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56296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F4FE6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721" w:rsidRPr="00756296">
        <w:rPr>
          <w:rFonts w:ascii="Times New Roman" w:hAnsi="Times New Roman" w:cs="Times New Roman"/>
          <w:b/>
          <w:sz w:val="28"/>
          <w:szCs w:val="28"/>
        </w:rPr>
        <w:t xml:space="preserve">ПО СОЦИАЛЬНЫМ </w:t>
      </w:r>
      <w:r w:rsidR="006F4E2A" w:rsidRPr="00756296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756296" w:rsidRDefault="008F4FE6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E167DF" w:rsidRPr="0075629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756296">
        <w:rPr>
          <w:rFonts w:ascii="Times New Roman" w:hAnsi="Times New Roman" w:cs="Times New Roman"/>
          <w:sz w:val="28"/>
          <w:szCs w:val="28"/>
        </w:rPr>
        <w:t>.</w:t>
      </w:r>
    </w:p>
    <w:p w:rsidR="00CD38FA" w:rsidRPr="00C313B5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295A39" w:rsidTr="00CD0ED1">
        <w:tc>
          <w:tcPr>
            <w:tcW w:w="540" w:type="dxa"/>
          </w:tcPr>
          <w:p w:rsidR="00295A39" w:rsidRPr="00274D08" w:rsidRDefault="00295A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95A39" w:rsidRPr="00D01F56" w:rsidRDefault="00D01F56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постоянной комиссии Городской Думы города Усть-Илимска </w:t>
            </w:r>
            <w:r w:rsidR="008F4FE6">
              <w:rPr>
                <w:rFonts w:ascii="Times New Roman" w:hAnsi="Times New Roman" w:cs="Times New Roman"/>
                <w:bCs/>
                <w:sz w:val="24"/>
                <w:szCs w:val="24"/>
              </w:rPr>
              <w:t>по социальным вопросам на 2020</w:t>
            </w: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685" w:type="dxa"/>
          </w:tcPr>
          <w:p w:rsidR="00295A39" w:rsidRPr="00274D08" w:rsidRDefault="001516F4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295A39" w:rsidRPr="00274D08" w:rsidRDefault="00295A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A39" w:rsidRPr="008F4FE6" w:rsidRDefault="008F4FE6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22</w:t>
            </w:r>
            <w:r w:rsidR="00D01F56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D01F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13D39" w:rsidRPr="00D01F56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Положение об Управлении образования Администрации города Усть-Илимска, утвержденное решением </w:t>
            </w:r>
            <w:proofErr w:type="gramStart"/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Городской</w:t>
            </w:r>
            <w:proofErr w:type="gramEnd"/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Думы города Усть-Илимска от 22.06.2011г. № 28/180.</w:t>
            </w:r>
          </w:p>
        </w:tc>
        <w:tc>
          <w:tcPr>
            <w:tcW w:w="3685" w:type="dxa"/>
          </w:tcPr>
          <w:p w:rsidR="00B13D39" w:rsidRPr="00274D08" w:rsidRDefault="00B13D39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251F57" w:rsidRDefault="00B13D3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/>
                <w:sz w:val="24"/>
                <w:szCs w:val="24"/>
              </w:rPr>
              <w:t>25.02.2020</w:t>
            </w: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13D39" w:rsidRPr="00D01F56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Положение об Управлении физической культуры, спорта и молодежной политики Администрации города Усть-Илимска, утвержденного решением Городской Думы города Усть-Илимска  от 31.05.2013г.   № 56/389.</w:t>
            </w:r>
            <w:proofErr w:type="gramEnd"/>
          </w:p>
        </w:tc>
        <w:tc>
          <w:tcPr>
            <w:tcW w:w="3685" w:type="dxa"/>
          </w:tcPr>
          <w:p w:rsidR="00B13D39" w:rsidRPr="00274D08" w:rsidRDefault="00B13D39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B13D39" w:rsidRPr="00D01F56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заместителя главного врача ОГБУЗ «Усть-Илимская городская поликлиника № 2» по вопросу закрытия в правобережной части города кабинета врача-психиатра.</w:t>
            </w:r>
          </w:p>
        </w:tc>
        <w:tc>
          <w:tcPr>
            <w:tcW w:w="3685" w:type="dxa"/>
          </w:tcPr>
          <w:p w:rsidR="00B13D39" w:rsidRPr="00274D08" w:rsidRDefault="00B13D39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:rsidR="00B13D39" w:rsidRPr="00D01F56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 награждении Почетной грамотой Городской Думы города Усть-Илимска Козлова Сергея Юрьевича.</w:t>
            </w:r>
          </w:p>
        </w:tc>
        <w:tc>
          <w:tcPr>
            <w:tcW w:w="3685" w:type="dxa"/>
          </w:tcPr>
          <w:p w:rsidR="00B13D39" w:rsidRPr="00274D08" w:rsidRDefault="00B13D39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B13D39" w:rsidRPr="00251F57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в Законодательное Собрание Иркутской области с инициативой о награждении Почетной грамотой Законодательного Собрания Иркутской области Прокопенко Н.М.</w:t>
            </w:r>
          </w:p>
        </w:tc>
        <w:tc>
          <w:tcPr>
            <w:tcW w:w="3685" w:type="dxa"/>
          </w:tcPr>
          <w:p w:rsidR="00B13D39" w:rsidRPr="00274D08" w:rsidRDefault="00B13D39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1" w:type="dxa"/>
          </w:tcPr>
          <w:p w:rsidR="00B13D39" w:rsidRPr="00D01F56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обращении в адрес временно исполняющего обязанности Губернатора Иркутской области </w:t>
            </w: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И.И. Кобзева по вопросу  повышения уровня доступности услуг по реабилитации жителей города Усть-Илимска, перенесших инсульт и инфаркт.</w:t>
            </w:r>
          </w:p>
        </w:tc>
        <w:tc>
          <w:tcPr>
            <w:tcW w:w="3685" w:type="dxa"/>
          </w:tcPr>
          <w:p w:rsidR="00B13D39" w:rsidRPr="00274D08" w:rsidRDefault="00B13D39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</w:t>
            </w:r>
            <w:proofErr w:type="gramEnd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21" w:type="dxa"/>
          </w:tcPr>
          <w:p w:rsidR="00B13D39" w:rsidRPr="00D01F56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в Управление Федеральной службы судебных приставов по Иркутской области по вопросу размещения Усть-Илимского районного отдела судебных приставов.</w:t>
            </w:r>
          </w:p>
        </w:tc>
        <w:tc>
          <w:tcPr>
            <w:tcW w:w="3685" w:type="dxa"/>
          </w:tcPr>
          <w:p w:rsidR="00B13D39" w:rsidRPr="00274D08" w:rsidRDefault="00B13D39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B13D39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1" w:type="dxa"/>
          </w:tcPr>
          <w:p w:rsidR="00B13D39" w:rsidRPr="00D01F56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Об отдельных вопросах реализации норм Положения о присвоении звания «Почетный гражданин города Усть-Илимска», утвержденного решением Городской Думы города Усть-Илимска от 25.03.1995г. № 10/15.</w:t>
            </w:r>
          </w:p>
        </w:tc>
        <w:tc>
          <w:tcPr>
            <w:tcW w:w="3685" w:type="dxa"/>
          </w:tcPr>
          <w:p w:rsidR="00B13D39" w:rsidRPr="00274D08" w:rsidRDefault="00B13D39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ротокольное решение о сроках рассмотрения ходатайств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1" w:type="dxa"/>
          </w:tcPr>
          <w:p w:rsidR="00B13D39" w:rsidRPr="00D01F56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№ 63/441.</w:t>
            </w:r>
          </w:p>
        </w:tc>
        <w:tc>
          <w:tcPr>
            <w:tcW w:w="3685" w:type="dxa"/>
          </w:tcPr>
          <w:p w:rsidR="00B13D39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/>
                <w:sz w:val="24"/>
                <w:szCs w:val="24"/>
              </w:rPr>
              <w:t>25.05.2020</w:t>
            </w:r>
          </w:p>
        </w:tc>
      </w:tr>
      <w:tr w:rsidR="00251F57" w:rsidTr="00CD0ED1">
        <w:tc>
          <w:tcPr>
            <w:tcW w:w="540" w:type="dxa"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1" w:type="dxa"/>
          </w:tcPr>
          <w:p w:rsidR="00251F57" w:rsidRPr="00251F57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29.11.2006г. № 47/248 </w:t>
            </w:r>
            <w:r w:rsidRPr="00251F5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Перечня объектов культурного наследия местного (муниципального) значения, расположенных на территории муниципального образования город Усть-Илимск».</w:t>
            </w:r>
            <w:proofErr w:type="gramEnd"/>
          </w:p>
        </w:tc>
        <w:tc>
          <w:tcPr>
            <w:tcW w:w="3685" w:type="dxa"/>
          </w:tcPr>
          <w:p w:rsidR="00251F57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P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/>
                <w:sz w:val="24"/>
                <w:szCs w:val="24"/>
              </w:rPr>
              <w:t>25.06.2020</w:t>
            </w:r>
          </w:p>
        </w:tc>
      </w:tr>
      <w:tr w:rsidR="00251F57" w:rsidTr="00CD0ED1">
        <w:tc>
          <w:tcPr>
            <w:tcW w:w="540" w:type="dxa"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1" w:type="dxa"/>
          </w:tcPr>
          <w:p w:rsidR="00251F57" w:rsidRPr="00D01F56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 подготовке к летней оздоровительной кампании 2020 года в каникулярное время.</w:t>
            </w:r>
          </w:p>
        </w:tc>
        <w:tc>
          <w:tcPr>
            <w:tcW w:w="3685" w:type="dxa"/>
          </w:tcPr>
          <w:p w:rsidR="00251F57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57" w:rsidTr="00CD0ED1">
        <w:tc>
          <w:tcPr>
            <w:tcW w:w="540" w:type="dxa"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1" w:type="dxa"/>
          </w:tcPr>
          <w:p w:rsidR="00251F57" w:rsidRPr="00D01F56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 награждении Почетной грамотой Городской Думы города Усть-Илимска Козлова Сергея Юрьевича.</w:t>
            </w:r>
          </w:p>
        </w:tc>
        <w:tc>
          <w:tcPr>
            <w:tcW w:w="3685" w:type="dxa"/>
          </w:tcPr>
          <w:p w:rsidR="00251F57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1" w:type="dxa"/>
          </w:tcPr>
          <w:p w:rsidR="00B13D39" w:rsidRPr="00D01F56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предложении Департамента жилищной политики и городского хозяйства Администрации города Усть-Илимска по изменению учётной нормы и нормы </w:t>
            </w: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предоставления площади жилого помещения по договорам найма и договорам социального найма жилого помещения муниципального жилищного фонда в городе Усть-Илимске.</w:t>
            </w:r>
          </w:p>
        </w:tc>
        <w:tc>
          <w:tcPr>
            <w:tcW w:w="3685" w:type="dxa"/>
          </w:tcPr>
          <w:p w:rsidR="00B13D39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принята к сведению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/>
                <w:sz w:val="24"/>
                <w:szCs w:val="24"/>
              </w:rPr>
              <w:t>21.09.2020</w:t>
            </w:r>
          </w:p>
        </w:tc>
      </w:tr>
      <w:tr w:rsidR="00251F57" w:rsidTr="00CD0ED1">
        <w:tc>
          <w:tcPr>
            <w:tcW w:w="540" w:type="dxa"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821" w:type="dxa"/>
          </w:tcPr>
          <w:p w:rsidR="00251F57" w:rsidRPr="00D01F56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 № 63/441.</w:t>
            </w:r>
          </w:p>
        </w:tc>
        <w:tc>
          <w:tcPr>
            <w:tcW w:w="3685" w:type="dxa"/>
          </w:tcPr>
          <w:p w:rsidR="00251F57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P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/>
                <w:sz w:val="24"/>
                <w:szCs w:val="24"/>
              </w:rPr>
              <w:t>26.10.2020</w:t>
            </w:r>
          </w:p>
        </w:tc>
      </w:tr>
      <w:tr w:rsidR="00251F57" w:rsidTr="00CD0ED1">
        <w:tc>
          <w:tcPr>
            <w:tcW w:w="540" w:type="dxa"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1" w:type="dxa"/>
          </w:tcPr>
          <w:p w:rsidR="00251F57" w:rsidRPr="00D01F56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 на присвоение звания «Почетный гражданин города Усть-Илимска».</w:t>
            </w:r>
          </w:p>
        </w:tc>
        <w:tc>
          <w:tcPr>
            <w:tcW w:w="3685" w:type="dxa"/>
          </w:tcPr>
          <w:p w:rsidR="00251F57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57" w:rsidTr="00CD0ED1">
        <w:tc>
          <w:tcPr>
            <w:tcW w:w="540" w:type="dxa"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1" w:type="dxa"/>
          </w:tcPr>
          <w:p w:rsidR="00251F57" w:rsidRPr="00D01F56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ходатайств на присвоение звания «Ветеран города Усть-Илимска». </w:t>
            </w:r>
          </w:p>
        </w:tc>
        <w:tc>
          <w:tcPr>
            <w:tcW w:w="3685" w:type="dxa"/>
          </w:tcPr>
          <w:p w:rsidR="00251F57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1" w:type="dxa"/>
          </w:tcPr>
          <w:p w:rsidR="00B13D39" w:rsidRPr="00251F57" w:rsidRDefault="00251F57" w:rsidP="0096072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13.02.2008 г. №71/406 </w:t>
            </w:r>
            <w:r w:rsidRPr="00251F5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 Порядке назначения, перерасчета, индексации и выплаты пенсии за выслугу лет лицам, замещавшим муниципальные должности муниципальной службы в муниципальном образовании город Усть-Илимск».</w:t>
            </w:r>
          </w:p>
        </w:tc>
        <w:tc>
          <w:tcPr>
            <w:tcW w:w="3685" w:type="dxa"/>
          </w:tcPr>
          <w:p w:rsidR="00B13D39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/>
                <w:sz w:val="24"/>
                <w:szCs w:val="24"/>
              </w:rPr>
              <w:t>13.11.2020</w:t>
            </w:r>
          </w:p>
        </w:tc>
      </w:tr>
      <w:tr w:rsidR="0033448E" w:rsidRPr="00510845" w:rsidTr="005E3C23">
        <w:tc>
          <w:tcPr>
            <w:tcW w:w="9570" w:type="dxa"/>
            <w:gridSpan w:val="4"/>
          </w:tcPr>
          <w:p w:rsidR="0033448E" w:rsidRPr="00510845" w:rsidRDefault="000F7CBA" w:rsidP="00CD38F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</w:t>
            </w:r>
            <w:r w:rsidR="00251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- 7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 комиссии, рассмотрен</w:t>
            </w:r>
            <w:r w:rsidR="00251F57">
              <w:rPr>
                <w:rFonts w:ascii="Times New Roman" w:hAnsi="Times New Roman" w:cs="Times New Roman"/>
                <w:b/>
                <w:sz w:val="24"/>
                <w:szCs w:val="24"/>
              </w:rPr>
              <w:t>о - 18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</w:t>
            </w:r>
            <w:r w:rsidR="00251F57">
              <w:rPr>
                <w:rFonts w:ascii="Times New Roman" w:hAnsi="Times New Roman" w:cs="Times New Roman"/>
                <w:b/>
                <w:sz w:val="24"/>
                <w:szCs w:val="24"/>
              </w:rPr>
              <w:t>14 вопросов</w:t>
            </w:r>
            <w:bookmarkStart w:id="0" w:name="_GoBack"/>
            <w:bookmarkEnd w:id="0"/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4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протокольных поручений - </w:t>
            </w:r>
            <w:r w:rsidR="00251F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60721" w:rsidRPr="00510845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960721" w:rsidRPr="00510845" w:rsidSect="00CA5FC1">
      <w:footerReference w:type="default" r:id="rId8"/>
      <w:pgSz w:w="11906" w:h="16838"/>
      <w:pgMar w:top="1134" w:right="851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896" w:rsidRDefault="00F93896" w:rsidP="006326E0">
      <w:pPr>
        <w:spacing w:after="0" w:line="240" w:lineRule="auto"/>
      </w:pPr>
      <w:r>
        <w:separator/>
      </w:r>
    </w:p>
  </w:endnote>
  <w:endnote w:type="continuationSeparator" w:id="0">
    <w:p w:rsidR="00F93896" w:rsidRDefault="00F93896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177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E18D4" w:rsidRPr="00AE18D4" w:rsidRDefault="00AE18D4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E18D4">
          <w:rPr>
            <w:rFonts w:ascii="Times New Roman" w:hAnsi="Times New Roman" w:cs="Times New Roman"/>
            <w:b/>
          </w:rPr>
          <w:fldChar w:fldCharType="begin"/>
        </w:r>
        <w:r w:rsidRPr="00AE18D4">
          <w:rPr>
            <w:rFonts w:ascii="Times New Roman" w:hAnsi="Times New Roman" w:cs="Times New Roman"/>
            <w:b/>
          </w:rPr>
          <w:instrText>PAGE   \* MERGEFORMAT</w:instrText>
        </w:r>
        <w:r w:rsidRPr="00AE18D4">
          <w:rPr>
            <w:rFonts w:ascii="Times New Roman" w:hAnsi="Times New Roman" w:cs="Times New Roman"/>
            <w:b/>
          </w:rPr>
          <w:fldChar w:fldCharType="separate"/>
        </w:r>
        <w:r w:rsidR="00251F57">
          <w:rPr>
            <w:rFonts w:ascii="Times New Roman" w:hAnsi="Times New Roman" w:cs="Times New Roman"/>
            <w:b/>
            <w:noProof/>
          </w:rPr>
          <w:t>18</w:t>
        </w:r>
        <w:r w:rsidRPr="00AE18D4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896" w:rsidRDefault="00F93896" w:rsidP="006326E0">
      <w:pPr>
        <w:spacing w:after="0" w:line="240" w:lineRule="auto"/>
      </w:pPr>
      <w:r>
        <w:separator/>
      </w:r>
    </w:p>
  </w:footnote>
  <w:footnote w:type="continuationSeparator" w:id="0">
    <w:p w:rsidR="00F93896" w:rsidRDefault="00F93896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168F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7CBA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36F80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9B0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1F57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38BE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0845"/>
    <w:rsid w:val="00510E8E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DC3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56296"/>
    <w:rsid w:val="00762362"/>
    <w:rsid w:val="0077111B"/>
    <w:rsid w:val="007713DE"/>
    <w:rsid w:val="00773E03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31E0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37FC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4FE6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90EBC"/>
    <w:rsid w:val="00AA69BA"/>
    <w:rsid w:val="00AB100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8D4"/>
    <w:rsid w:val="00AE1B27"/>
    <w:rsid w:val="00AE5623"/>
    <w:rsid w:val="00AE5B9A"/>
    <w:rsid w:val="00AE6F54"/>
    <w:rsid w:val="00AE70A0"/>
    <w:rsid w:val="00AF057B"/>
    <w:rsid w:val="00AF1206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3D39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2A2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2768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13B5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5FC1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1F56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3896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2016-02-19T01:09:00Z</cp:lastPrinted>
  <dcterms:created xsi:type="dcterms:W3CDTF">2020-02-12T07:23:00Z</dcterms:created>
  <dcterms:modified xsi:type="dcterms:W3CDTF">2021-01-22T04:06:00Z</dcterms:modified>
</cp:coreProperties>
</file>