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6B" w:rsidRDefault="00342B6B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B71BD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>ВОПРОСАМ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 ПРОМЫШЛЕННОСТИ, СТРОИТЕЛЬСТВА, ЗЕМЛЕПОЛЬЗОВАНИЯ И ЭКОЛОГИИ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4F1F19" w:rsidRDefault="008B71B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E167DF" w:rsidRPr="004F1F1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4F1F1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F91189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324CF4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402"/>
        <w:gridCol w:w="1524"/>
      </w:tblGrid>
      <w:tr w:rsidR="00324CF4" w:rsidTr="00737AE1">
        <w:tc>
          <w:tcPr>
            <w:tcW w:w="675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7314C5" w:rsidRPr="00F23343" w:rsidTr="00737AE1">
        <w:tc>
          <w:tcPr>
            <w:tcW w:w="675" w:type="dxa"/>
          </w:tcPr>
          <w:p w:rsidR="007314C5" w:rsidRPr="00F23343" w:rsidRDefault="007314C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7314C5" w:rsidRPr="004F1F19" w:rsidRDefault="004F1F19" w:rsidP="00324C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вопросам промышленности, строительства, зем</w:t>
            </w:r>
            <w:r w:rsidR="008B71BD">
              <w:rPr>
                <w:rFonts w:ascii="Times New Roman" w:hAnsi="Times New Roman" w:cs="Times New Roman"/>
                <w:bCs/>
                <w:sz w:val="24"/>
                <w:szCs w:val="24"/>
              </w:rPr>
              <w:t>лепользования и экологии на 2020</w:t>
            </w: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402" w:type="dxa"/>
          </w:tcPr>
          <w:p w:rsidR="007314C5" w:rsidRPr="00F23343" w:rsidRDefault="004F1F19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D91EBF" w:rsidRPr="00D91EBF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7314C5" w:rsidRPr="00F23343" w:rsidRDefault="007314C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C5" w:rsidRPr="00F23343" w:rsidRDefault="007314C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C5" w:rsidRPr="00F23343" w:rsidRDefault="008B71BD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22.01.2020</w:t>
            </w:r>
          </w:p>
        </w:tc>
      </w:tr>
      <w:tr w:rsidR="0060302E" w:rsidRPr="00F23343" w:rsidTr="00737AE1">
        <w:tc>
          <w:tcPr>
            <w:tcW w:w="675" w:type="dxa"/>
          </w:tcPr>
          <w:p w:rsidR="0060302E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60302E" w:rsidRPr="00F155C3" w:rsidRDefault="0060302E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Положение о проведении 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утвержденное решением Городской Думы города Усть-Илимска от 22.06.2016г.</w:t>
            </w:r>
            <w:r w:rsidR="00DC34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26/177</w:t>
            </w:r>
          </w:p>
        </w:tc>
        <w:tc>
          <w:tcPr>
            <w:tcW w:w="3402" w:type="dxa"/>
          </w:tcPr>
          <w:p w:rsidR="0060302E" w:rsidRPr="00F23343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Перенесен на следующее очередное заседание комиссии</w:t>
            </w:r>
          </w:p>
        </w:tc>
        <w:tc>
          <w:tcPr>
            <w:tcW w:w="1524" w:type="dxa"/>
            <w:vMerge w:val="restart"/>
          </w:tcPr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02E" w:rsidRPr="00DC347D" w:rsidRDefault="0060302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/>
                <w:sz w:val="24"/>
                <w:szCs w:val="24"/>
              </w:rPr>
              <w:t>25.02.2020</w:t>
            </w:r>
          </w:p>
        </w:tc>
      </w:tr>
      <w:tr w:rsidR="0060302E" w:rsidRPr="00F23343" w:rsidTr="00737AE1">
        <w:tc>
          <w:tcPr>
            <w:tcW w:w="675" w:type="dxa"/>
          </w:tcPr>
          <w:p w:rsidR="0060302E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60302E" w:rsidRPr="00F155C3" w:rsidRDefault="0060302E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обращении в адрес депутата Городской Думы Светличного А.А. жителей 4-го избирательного округа по вопросу устройства общественного туалета в районе автостанции левобережной </w:t>
            </w:r>
            <w:r w:rsidR="00DC347D">
              <w:rPr>
                <w:rFonts w:ascii="Times New Roman" w:hAnsi="Times New Roman" w:cs="Times New Roman"/>
                <w:bCs/>
                <w:sz w:val="24"/>
                <w:szCs w:val="24"/>
              </w:rPr>
              <w:t>части города</w:t>
            </w:r>
          </w:p>
        </w:tc>
        <w:tc>
          <w:tcPr>
            <w:tcW w:w="3402" w:type="dxa"/>
          </w:tcPr>
          <w:p w:rsidR="0060302E" w:rsidRPr="00DC347D" w:rsidRDefault="0060302E" w:rsidP="006030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Информация принята к сведению.  </w:t>
            </w:r>
          </w:p>
          <w:p w:rsidR="0060302E" w:rsidRPr="00DC347D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60302E" w:rsidRPr="00F23343" w:rsidRDefault="0060302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2E" w:rsidRPr="00F23343" w:rsidTr="00737AE1">
        <w:tc>
          <w:tcPr>
            <w:tcW w:w="675" w:type="dxa"/>
          </w:tcPr>
          <w:p w:rsidR="0060302E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60302E" w:rsidRPr="00F155C3" w:rsidRDefault="0060302E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Cs/>
                <w:sz w:val="24"/>
                <w:szCs w:val="24"/>
              </w:rPr>
              <w:t>О ходе работ по разработке проектно-сметной документации капитального ремонта участка автомобильной дороги по ул. 50 лет ВЛКСМ.</w:t>
            </w:r>
          </w:p>
        </w:tc>
        <w:tc>
          <w:tcPr>
            <w:tcW w:w="3402" w:type="dxa"/>
          </w:tcPr>
          <w:p w:rsidR="0060302E" w:rsidRPr="00DC347D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60302E" w:rsidRPr="00F23343" w:rsidRDefault="0060302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2E" w:rsidRPr="00F23343" w:rsidTr="00737AE1">
        <w:tc>
          <w:tcPr>
            <w:tcW w:w="675" w:type="dxa"/>
          </w:tcPr>
          <w:p w:rsidR="0060302E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284AA4" w:rsidRDefault="0060302E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изменения в решение Городской Думы города Усть-Илимска от 26.10.2005г. № 21/90 </w:t>
            </w:r>
            <w:r w:rsidRPr="00284A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«Об утверждении Генерального плана города Усть-Илимска Иркутской области». </w:t>
            </w:r>
          </w:p>
          <w:p w:rsidR="0060302E" w:rsidRPr="00284AA4" w:rsidRDefault="0060302E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изменения в решение Городской Думы города Усть-Илимска от 25.06.2008г. № 78/456 </w:t>
            </w:r>
            <w:r w:rsidRPr="00284A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«Об утверждении Правил </w:t>
            </w:r>
            <w:r w:rsidRPr="00284A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землепользования и застройки города Усть-Илимска».</w:t>
            </w:r>
          </w:p>
        </w:tc>
        <w:tc>
          <w:tcPr>
            <w:tcW w:w="3402" w:type="dxa"/>
          </w:tcPr>
          <w:p w:rsidR="0060302E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Утвержден, рекомендован к принятию Городской Думой</w:t>
            </w:r>
          </w:p>
          <w:p w:rsidR="0060302E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02E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02E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02E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02E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02E" w:rsidRPr="00F23343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02E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302E" w:rsidRPr="00284AA4" w:rsidRDefault="0060302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/>
                <w:sz w:val="24"/>
                <w:szCs w:val="24"/>
              </w:rPr>
              <w:t>22.04.2020</w:t>
            </w:r>
          </w:p>
        </w:tc>
      </w:tr>
      <w:tr w:rsidR="0060302E" w:rsidRPr="00F23343" w:rsidTr="00737AE1">
        <w:tc>
          <w:tcPr>
            <w:tcW w:w="675" w:type="dxa"/>
          </w:tcPr>
          <w:p w:rsidR="0060302E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969" w:type="dxa"/>
          </w:tcPr>
          <w:p w:rsidR="0060302E" w:rsidRPr="00284AA4" w:rsidRDefault="0060302E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проведении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утвержденное решением Городской Думы города Усть-Илимска от 22.06.2016г. № 26/177.</w:t>
            </w:r>
          </w:p>
        </w:tc>
        <w:tc>
          <w:tcPr>
            <w:tcW w:w="3402" w:type="dxa"/>
          </w:tcPr>
          <w:p w:rsidR="0060302E" w:rsidRPr="00F23343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02E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60302E" w:rsidRPr="00F23343" w:rsidRDefault="0060302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2E" w:rsidRPr="00F23343" w:rsidTr="00737AE1">
        <w:tc>
          <w:tcPr>
            <w:tcW w:w="675" w:type="dxa"/>
          </w:tcPr>
          <w:p w:rsidR="0060302E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60302E" w:rsidRPr="00284AA4" w:rsidRDefault="0060302E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О признании  утратившим силу решения Городской Думы города Усть-Илимска от 24.09.2008г. № 80/471 «Об информационной системе обеспечения градостроительной деятельности муниципального образования город Усть-Илимск».</w:t>
            </w:r>
          </w:p>
        </w:tc>
        <w:tc>
          <w:tcPr>
            <w:tcW w:w="3402" w:type="dxa"/>
          </w:tcPr>
          <w:p w:rsidR="0060302E" w:rsidRPr="00F23343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02E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302E" w:rsidRPr="00284AA4" w:rsidRDefault="0060302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/>
                <w:sz w:val="24"/>
                <w:szCs w:val="24"/>
              </w:rPr>
              <w:t>25.05.2020</w:t>
            </w:r>
          </w:p>
        </w:tc>
      </w:tr>
      <w:tr w:rsidR="0060302E" w:rsidRPr="00F23343" w:rsidTr="00737AE1">
        <w:tc>
          <w:tcPr>
            <w:tcW w:w="675" w:type="dxa"/>
          </w:tcPr>
          <w:p w:rsidR="0060302E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60302E" w:rsidRPr="00F155C3" w:rsidRDefault="0060302E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О реализации муниципальной программы муниципального образования город Усть-Илимск «Формирование современной городской среды» на 2018-2022 годы.</w:t>
            </w:r>
          </w:p>
        </w:tc>
        <w:tc>
          <w:tcPr>
            <w:tcW w:w="3402" w:type="dxa"/>
          </w:tcPr>
          <w:p w:rsidR="0060302E" w:rsidRPr="00284AA4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60302E" w:rsidRPr="00F23343" w:rsidRDefault="0060302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2E" w:rsidRPr="00F23343" w:rsidTr="00737AE1">
        <w:tc>
          <w:tcPr>
            <w:tcW w:w="675" w:type="dxa"/>
          </w:tcPr>
          <w:p w:rsidR="0060302E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60302E" w:rsidRPr="00F155C3" w:rsidRDefault="0060302E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О ходе работ по разработке проектно-сметной документации капитального ремонта участка автомобильной дороги по ул. 50 лет ВЛКСМ.</w:t>
            </w:r>
          </w:p>
        </w:tc>
        <w:tc>
          <w:tcPr>
            <w:tcW w:w="3402" w:type="dxa"/>
          </w:tcPr>
          <w:p w:rsidR="0060302E" w:rsidRPr="00284AA4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60302E" w:rsidRPr="00F23343" w:rsidRDefault="0060302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8E6F4F" w:rsidRPr="00F155C3" w:rsidRDefault="008E6F4F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28.04.2010г. № 12/50 «</w:t>
            </w:r>
            <w:r w:rsidRPr="00284A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утверждении Правил создания, содержания и охраны зеленых насаждений на территории города Усть-Илимска»</w:t>
            </w:r>
          </w:p>
        </w:tc>
        <w:tc>
          <w:tcPr>
            <w:tcW w:w="3402" w:type="dxa"/>
          </w:tcPr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02E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F4F" w:rsidRPr="00284AA4" w:rsidRDefault="008E6F4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/>
                <w:sz w:val="24"/>
                <w:szCs w:val="24"/>
              </w:rPr>
              <w:t>25.06.2020</w:t>
            </w:r>
          </w:p>
        </w:tc>
      </w:tr>
      <w:tr w:rsidR="008E6F4F" w:rsidRPr="00F23343" w:rsidTr="00737AE1">
        <w:tc>
          <w:tcPr>
            <w:tcW w:w="675" w:type="dxa"/>
          </w:tcPr>
          <w:p w:rsidR="008E6F4F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8E6F4F" w:rsidRPr="00284AA4" w:rsidRDefault="008E6F4F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утратившим силу решения Городской Думы города Усть-Илимска от 27.06.2017г. № 38/295 </w:t>
            </w:r>
            <w:r w:rsidRPr="00284A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Порядка проведения общественных слушаний по установлению публичных сервитутов на территории муниципального образования город Усть-Илимск».</w:t>
            </w:r>
          </w:p>
        </w:tc>
        <w:tc>
          <w:tcPr>
            <w:tcW w:w="3402" w:type="dxa"/>
          </w:tcPr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02E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8E6F4F" w:rsidRPr="00284AA4" w:rsidRDefault="008E6F4F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решение Городской Думы города Усть-Илимска от 23.10.2019г. № 3/12 «</w:t>
            </w:r>
            <w:r w:rsidRPr="00284A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Об утверждении Прогнозного плана </w:t>
            </w:r>
            <w:r w:rsidRPr="00284A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муниципального имущества, подлежащего приватизации в 2020 году и плановом периоде 2021 и 2022 годах».</w:t>
            </w:r>
          </w:p>
        </w:tc>
        <w:tc>
          <w:tcPr>
            <w:tcW w:w="3402" w:type="dxa"/>
          </w:tcPr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Отозван мэром города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969" w:type="dxa"/>
          </w:tcPr>
          <w:p w:rsidR="008E6F4F" w:rsidRPr="00F155C3" w:rsidRDefault="008E6F4F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О разработке проектно-сметной документации на ремонт МОУ ДОДД ДООЦ «Олимпиец».</w:t>
            </w:r>
          </w:p>
        </w:tc>
        <w:tc>
          <w:tcPr>
            <w:tcW w:w="3402" w:type="dxa"/>
          </w:tcPr>
          <w:p w:rsidR="008E6F4F" w:rsidRPr="00284AA4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:rsidR="008E6F4F" w:rsidRPr="00F155C3" w:rsidRDefault="008E6F4F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О ходе работ по разработке проектно-сметной документации капитального ремонта участка автомобильной дороги по ул. 50 лет ВЛКСМ.</w:t>
            </w:r>
          </w:p>
        </w:tc>
        <w:tc>
          <w:tcPr>
            <w:tcW w:w="3402" w:type="dxa"/>
          </w:tcPr>
          <w:p w:rsidR="008E6F4F" w:rsidRPr="00284AA4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</w:tcPr>
          <w:p w:rsidR="008E6F4F" w:rsidRPr="00F155C3" w:rsidRDefault="008E6F4F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Об ограничении доступа населению города в рекреационную зону земельного участка, имеющего кадастровый номер 38:32:020404:12.</w:t>
            </w:r>
          </w:p>
        </w:tc>
        <w:tc>
          <w:tcPr>
            <w:tcW w:w="3402" w:type="dxa"/>
          </w:tcPr>
          <w:p w:rsidR="008E6F4F" w:rsidRPr="00284AA4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AA4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сведению, принято решение о проведении рабочего совещания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</w:tcPr>
          <w:p w:rsidR="008E6F4F" w:rsidRPr="00F155C3" w:rsidRDefault="008E6F4F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Правила землепользования и застройки города Усть-Илимска, утвержденные решением Городской Думы города Усть-Илимска от 25.06.2008г.    № 78/456</w:t>
            </w:r>
          </w:p>
        </w:tc>
        <w:tc>
          <w:tcPr>
            <w:tcW w:w="3402" w:type="dxa"/>
          </w:tcPr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F4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F4F" w:rsidRPr="009F1823" w:rsidRDefault="008E6F4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/>
                <w:sz w:val="24"/>
                <w:szCs w:val="24"/>
              </w:rPr>
              <w:t>21.09.2020</w:t>
            </w:r>
          </w:p>
        </w:tc>
      </w:tr>
      <w:tr w:rsidR="008E6F4F" w:rsidRPr="00F23343" w:rsidTr="00737AE1">
        <w:tc>
          <w:tcPr>
            <w:tcW w:w="675" w:type="dxa"/>
          </w:tcPr>
          <w:p w:rsidR="008E6F4F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</w:tcPr>
          <w:p w:rsidR="008E6F4F" w:rsidRPr="009F1823" w:rsidRDefault="008E6F4F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25.02.2009г. № 88/527 </w:t>
            </w:r>
            <w:r w:rsidRPr="009F182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      </w:r>
          </w:p>
        </w:tc>
        <w:tc>
          <w:tcPr>
            <w:tcW w:w="3402" w:type="dxa"/>
          </w:tcPr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Отозван мэром города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</w:tcPr>
          <w:p w:rsidR="008E6F4F" w:rsidRPr="00F155C3" w:rsidRDefault="008E6F4F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04.02.2009г. № 87/517 «</w:t>
            </w:r>
            <w:r w:rsidRPr="009F182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Об утверждении Положения о порядке формирования, ведения, опубликования перечня муниципального имущества, свободного от прав третьих лиц (за исключением имущественных прав </w:t>
            </w:r>
            <w:r w:rsidRPr="009F182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субъектов малого и среднего предпринимательства), и предоставления данного имущества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3402" w:type="dxa"/>
          </w:tcPr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969" w:type="dxa"/>
          </w:tcPr>
          <w:p w:rsidR="008E6F4F" w:rsidRPr="009F1823" w:rsidRDefault="008E6F4F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21.06.2006г. № 40/210 </w:t>
            </w:r>
            <w:r w:rsidRPr="009F182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автомобильных дорогах общего пользования на территории муниципального образования город Усть-Илимск»</w:t>
            </w:r>
          </w:p>
        </w:tc>
        <w:tc>
          <w:tcPr>
            <w:tcW w:w="3402" w:type="dxa"/>
          </w:tcPr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F4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</w:tcPr>
          <w:p w:rsidR="008E6F4F" w:rsidRPr="009F1823" w:rsidRDefault="008E6F4F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28.05.2008г. № 76/443 </w:t>
            </w:r>
            <w:r w:rsidRPr="009F182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перечней автомобильных дорог местного значения на территории муниципального образования город Усть-Илимск, признании утратившим силу решения Городской Думы города Усть-Илимска от 06.09.2006г. № 42/223»</w:t>
            </w:r>
          </w:p>
        </w:tc>
        <w:tc>
          <w:tcPr>
            <w:tcW w:w="3402" w:type="dxa"/>
          </w:tcPr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F4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</w:tcPr>
          <w:p w:rsidR="008E6F4F" w:rsidRPr="00F155C3" w:rsidRDefault="008E6F4F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признании утратившими силу решений Городской Думы города Усть-Илимска от 21.12.2016г. № 32/227, от 11.05.2018г. № 49/363, от 03.12.2018г. № 55/400</w:t>
            </w:r>
          </w:p>
        </w:tc>
        <w:tc>
          <w:tcPr>
            <w:tcW w:w="3402" w:type="dxa"/>
          </w:tcPr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F4F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</w:tcPr>
          <w:p w:rsidR="008E6F4F" w:rsidRPr="00F155C3" w:rsidRDefault="008E6F4F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ходе работ по разработке проектно-сметной документации капитального ремонта участка автомобильной дороги по ул. 50 лет ВЛКСМ.</w:t>
            </w:r>
          </w:p>
        </w:tc>
        <w:tc>
          <w:tcPr>
            <w:tcW w:w="3402" w:type="dxa"/>
          </w:tcPr>
          <w:p w:rsidR="008E6F4F" w:rsidRPr="009F182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</w:tcPr>
          <w:p w:rsidR="008E6F4F" w:rsidRPr="009F1823" w:rsidRDefault="008E6F4F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реализации муниципальной программы муниципального образования город Усть-Илимск «Формирование современной городской среды» на 2018-2022 годы.</w:t>
            </w:r>
          </w:p>
        </w:tc>
        <w:tc>
          <w:tcPr>
            <w:tcW w:w="3402" w:type="dxa"/>
          </w:tcPr>
          <w:p w:rsidR="008E6F4F" w:rsidRPr="009F182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</w:tcPr>
          <w:p w:rsidR="00DC347D" w:rsidRPr="00F155C3" w:rsidRDefault="00DC347D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Прогнозный план приватизации муниципального имущества на 2020 год и плановый период 2021 и 2022 годов, утвержденный решением Городской Думы города Усть-</w:t>
            </w: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Илимска от 23.10.2019г. № 3/12. </w:t>
            </w:r>
          </w:p>
        </w:tc>
        <w:tc>
          <w:tcPr>
            <w:tcW w:w="3402" w:type="dxa"/>
          </w:tcPr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347D" w:rsidRPr="009F1823" w:rsidRDefault="00DC347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/>
                <w:sz w:val="24"/>
                <w:szCs w:val="24"/>
              </w:rPr>
              <w:t>26.10.2020</w:t>
            </w:r>
          </w:p>
        </w:tc>
      </w:tr>
      <w:tr w:rsidR="00DC347D" w:rsidRPr="00F23343" w:rsidTr="00737AE1">
        <w:tc>
          <w:tcPr>
            <w:tcW w:w="675" w:type="dxa"/>
          </w:tcPr>
          <w:p w:rsidR="00DC347D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969" w:type="dxa"/>
          </w:tcPr>
          <w:p w:rsidR="00DC347D" w:rsidRPr="00F155C3" w:rsidRDefault="00DC347D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Прогнозного плана приватизации муниципального имущества на 2021 год и плановый период 2022 и 2023 годов.</w:t>
            </w:r>
          </w:p>
        </w:tc>
        <w:tc>
          <w:tcPr>
            <w:tcW w:w="3402" w:type="dxa"/>
          </w:tcPr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Pr="00DC3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C3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поправками, </w:t>
            </w:r>
            <w:r w:rsidRPr="00DC347D">
              <w:rPr>
                <w:rFonts w:ascii="Times New Roman" w:hAnsi="Times New Roman" w:cs="Times New Roman"/>
                <w:sz w:val="24"/>
                <w:szCs w:val="24"/>
              </w:rPr>
              <w:t>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</w:tcPr>
          <w:p w:rsidR="00DC347D" w:rsidRPr="009F1823" w:rsidRDefault="00DC347D" w:rsidP="00737A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согласовании отчуждения муниципальным унитарным предприятием «Центральная городская аптека» муниципального образования город Усть-Илимск недвижимого имущества, закрепленного за ним на праве хозяйственного ведения</w:t>
            </w:r>
            <w:r w:rsidRPr="00DC3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</w:tcPr>
          <w:p w:rsidR="00DC347D" w:rsidRPr="009F1823" w:rsidRDefault="00DC347D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25.02.2009г.  № 88/527 </w:t>
            </w:r>
            <w:r w:rsidRPr="009F182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используемого в целях  предоставления во владение и (или) в пользование  на долгосрочной основе (в том числе по льготным ставкам арендной платы)  субъектам малого и среднего предпринимательства и организациям, образующим инфраструктуру  поддержки субъектов малого и среднего предпринимательства».</w:t>
            </w:r>
          </w:p>
        </w:tc>
        <w:tc>
          <w:tcPr>
            <w:tcW w:w="3402" w:type="dxa"/>
          </w:tcPr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</w:tcPr>
          <w:p w:rsidR="00DC347D" w:rsidRPr="00F155C3" w:rsidRDefault="00DC347D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передаче земельного участка в государственную собственность Иркутской области. </w:t>
            </w:r>
          </w:p>
        </w:tc>
        <w:tc>
          <w:tcPr>
            <w:tcW w:w="3402" w:type="dxa"/>
          </w:tcPr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</w:tcPr>
          <w:p w:rsidR="00DC347D" w:rsidRPr="00F155C3" w:rsidRDefault="00DC347D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ходе работ по разработке проектно-сметной документации капитального ремонта участка автомобильной дороги по ул. 50 лет ВЛКСМ.</w:t>
            </w:r>
          </w:p>
        </w:tc>
        <w:tc>
          <w:tcPr>
            <w:tcW w:w="3402" w:type="dxa"/>
          </w:tcPr>
          <w:p w:rsidR="00DC347D" w:rsidRPr="009F182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96" w:rsidRPr="00F23343" w:rsidTr="00737AE1">
        <w:tc>
          <w:tcPr>
            <w:tcW w:w="675" w:type="dxa"/>
          </w:tcPr>
          <w:p w:rsidR="00D77996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69" w:type="dxa"/>
          </w:tcPr>
          <w:p w:rsidR="00DC347D" w:rsidRPr="009F1823" w:rsidRDefault="00DC347D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на безвозмездной основе в государственную собственность Иркутской области земельного участка.</w:t>
            </w:r>
          </w:p>
          <w:p w:rsidR="00D77996" w:rsidRPr="00F155C3" w:rsidRDefault="00D77996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77996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7996" w:rsidRPr="009F1823" w:rsidRDefault="00DC347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/>
                <w:sz w:val="24"/>
                <w:szCs w:val="24"/>
              </w:rPr>
              <w:t>13.11.2020</w:t>
            </w:r>
          </w:p>
        </w:tc>
      </w:tr>
      <w:tr w:rsidR="00DC347D" w:rsidRPr="00F23343" w:rsidTr="00737AE1">
        <w:tc>
          <w:tcPr>
            <w:tcW w:w="675" w:type="dxa"/>
          </w:tcPr>
          <w:p w:rsidR="00DC347D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</w:tcPr>
          <w:p w:rsidR="00DC347D" w:rsidRPr="009F1823" w:rsidRDefault="00DC347D" w:rsidP="00737A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Порядок </w:t>
            </w: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управления и распоряжения земельными участками на территории муниципального образования город Усть-Илимск, утвержденный решением Городской </w:t>
            </w: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Думы города Усть-Илимска от 27.10.2010г. № 18/101.</w:t>
            </w:r>
          </w:p>
        </w:tc>
        <w:tc>
          <w:tcPr>
            <w:tcW w:w="3402" w:type="dxa"/>
          </w:tcPr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347D" w:rsidRPr="009F1823" w:rsidRDefault="00DC347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/>
                <w:sz w:val="24"/>
                <w:szCs w:val="24"/>
              </w:rPr>
              <w:t>21.12.2020</w:t>
            </w:r>
          </w:p>
        </w:tc>
      </w:tr>
      <w:tr w:rsidR="00DC347D" w:rsidRPr="00F23343" w:rsidTr="00737AE1">
        <w:tc>
          <w:tcPr>
            <w:tcW w:w="675" w:type="dxa"/>
          </w:tcPr>
          <w:p w:rsidR="00DC347D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969" w:type="dxa"/>
          </w:tcPr>
          <w:p w:rsidR="00DC347D" w:rsidRPr="00DC347D" w:rsidRDefault="00DC347D" w:rsidP="00DC34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ежеквартальном предоставлении Департаментом недвижимости Администрации города сведений о результатах муниципального контроля</w:t>
            </w:r>
            <w:r w:rsidRPr="00DC3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C347D" w:rsidRPr="00F155C3" w:rsidRDefault="00DC347D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C347D" w:rsidRPr="00DC347D" w:rsidRDefault="00DC347D" w:rsidP="00DC34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Протокольное поручение Департаменту недвижимости Администрации города Усть-Илимска:</w:t>
            </w:r>
          </w:p>
          <w:p w:rsidR="00DC347D" w:rsidRPr="00DC347D" w:rsidRDefault="00DC347D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Cs/>
                <w:sz w:val="24"/>
                <w:szCs w:val="24"/>
              </w:rPr>
              <w:t>Ежеквартально предоставлять в Городскую Думу сведения о результатах муниципального контроля в отношении следующих объектов:</w:t>
            </w:r>
          </w:p>
          <w:p w:rsidR="00DC347D" w:rsidRPr="00DC347D" w:rsidRDefault="00DC347D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Cs/>
                <w:sz w:val="24"/>
                <w:szCs w:val="24"/>
              </w:rPr>
              <w:t>1) объектов недвижимости, используемых для осуществления предпринимательской деятельности на предмет оформления необходимых разрешительных документов, постановки на кадастровый учет и т.п.;</w:t>
            </w:r>
          </w:p>
          <w:p w:rsidR="00DC347D" w:rsidRPr="00DC347D" w:rsidRDefault="00DC347D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Cs/>
                <w:sz w:val="24"/>
                <w:szCs w:val="24"/>
              </w:rPr>
              <w:t>2) земельных участков, используемых под объектами недвижимого имущества, задействованных в предпринимательской деятельности на предмет законности пользования данными земельными участками;</w:t>
            </w:r>
          </w:p>
          <w:p w:rsidR="00DC347D" w:rsidRPr="00DC347D" w:rsidRDefault="00DC347D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использования земельных участков, прилегающих к объектам, используемых в предпринимательской деятельности в целях благоустройства при отсутствии надлежащего оформления разрешений. 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F4F" w:rsidRPr="00F23343" w:rsidTr="00737AE1">
        <w:tc>
          <w:tcPr>
            <w:tcW w:w="675" w:type="dxa"/>
          </w:tcPr>
          <w:p w:rsidR="008E6F4F" w:rsidRDefault="009F18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</w:tcPr>
          <w:p w:rsidR="008E6F4F" w:rsidRPr="00F155C3" w:rsidRDefault="00DC347D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Порядок управления и распоряжения земельными участками на территории муниципального образования город Усть-Илимск, утвержденный решением Городской Думы города Усть-Илимска от 27.10.2010г. № 18/101.</w:t>
            </w:r>
          </w:p>
        </w:tc>
        <w:tc>
          <w:tcPr>
            <w:tcW w:w="3402" w:type="dxa"/>
          </w:tcPr>
          <w:p w:rsidR="008E6F4F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47D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F4F" w:rsidRP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823">
              <w:rPr>
                <w:rFonts w:ascii="Times New Roman" w:hAnsi="Times New Roman" w:cs="Times New Roman"/>
                <w:b/>
                <w:sz w:val="24"/>
                <w:szCs w:val="24"/>
              </w:rPr>
              <w:t>28.12.2020</w:t>
            </w:r>
          </w:p>
        </w:tc>
      </w:tr>
      <w:tr w:rsidR="00F87CA3" w:rsidRPr="0010744C" w:rsidTr="00961A35">
        <w:tc>
          <w:tcPr>
            <w:tcW w:w="9570" w:type="dxa"/>
            <w:gridSpan w:val="4"/>
          </w:tcPr>
          <w:p w:rsidR="00F87CA3" w:rsidRPr="0010744C" w:rsidRDefault="009F1823" w:rsidP="00CD38F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- 9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сед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аний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- 34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20 вопросов</w:t>
            </w:r>
            <w:bookmarkStart w:id="0" w:name="_GoBack"/>
            <w:bookmarkEnd w:id="0"/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 протокольных поручений - 1</w:t>
            </w:r>
          </w:p>
        </w:tc>
      </w:tr>
    </w:tbl>
    <w:p w:rsidR="00324CF4" w:rsidRPr="0010744C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324CF4" w:rsidRPr="0010744C" w:rsidSect="00F05A5A">
      <w:footerReference w:type="default" r:id="rId9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FC" w:rsidRDefault="005E7DFC" w:rsidP="00151290">
      <w:pPr>
        <w:spacing w:after="0" w:line="240" w:lineRule="auto"/>
      </w:pPr>
      <w:r>
        <w:separator/>
      </w:r>
    </w:p>
  </w:endnote>
  <w:endnote w:type="continuationSeparator" w:id="0">
    <w:p w:rsidR="005E7DFC" w:rsidRDefault="005E7DFC" w:rsidP="0015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5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91189" w:rsidRPr="00F91189" w:rsidRDefault="00F91189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F91189">
          <w:rPr>
            <w:rFonts w:ascii="Times New Roman" w:hAnsi="Times New Roman" w:cs="Times New Roman"/>
            <w:b/>
          </w:rPr>
          <w:fldChar w:fldCharType="begin"/>
        </w:r>
        <w:r w:rsidRPr="00F91189">
          <w:rPr>
            <w:rFonts w:ascii="Times New Roman" w:hAnsi="Times New Roman" w:cs="Times New Roman"/>
            <w:b/>
          </w:rPr>
          <w:instrText>PAGE   \* MERGEFORMAT</w:instrText>
        </w:r>
        <w:r w:rsidRPr="00F91189">
          <w:rPr>
            <w:rFonts w:ascii="Times New Roman" w:hAnsi="Times New Roman" w:cs="Times New Roman"/>
            <w:b/>
          </w:rPr>
          <w:fldChar w:fldCharType="separate"/>
        </w:r>
        <w:r w:rsidR="009F1823">
          <w:rPr>
            <w:rFonts w:ascii="Times New Roman" w:hAnsi="Times New Roman" w:cs="Times New Roman"/>
            <w:b/>
            <w:noProof/>
          </w:rPr>
          <w:t>27</w:t>
        </w:r>
        <w:r w:rsidRPr="00F91189">
          <w:rPr>
            <w:rFonts w:ascii="Times New Roman" w:hAnsi="Times New Roman" w:cs="Times New Roman"/>
            <w:b/>
          </w:rPr>
          <w:fldChar w:fldCharType="end"/>
        </w:r>
      </w:p>
    </w:sdtContent>
  </w:sdt>
  <w:p w:rsidR="00151290" w:rsidRDefault="001512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FC" w:rsidRDefault="005E7DFC" w:rsidP="00151290">
      <w:pPr>
        <w:spacing w:after="0" w:line="240" w:lineRule="auto"/>
      </w:pPr>
      <w:r>
        <w:separator/>
      </w:r>
    </w:p>
  </w:footnote>
  <w:footnote w:type="continuationSeparator" w:id="0">
    <w:p w:rsidR="005E7DFC" w:rsidRDefault="005E7DFC" w:rsidP="00151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336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2E9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0744C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290"/>
    <w:rsid w:val="00155C16"/>
    <w:rsid w:val="001614D9"/>
    <w:rsid w:val="00161620"/>
    <w:rsid w:val="001650AF"/>
    <w:rsid w:val="00165965"/>
    <w:rsid w:val="00165C33"/>
    <w:rsid w:val="0017052A"/>
    <w:rsid w:val="00171EFE"/>
    <w:rsid w:val="001723BD"/>
    <w:rsid w:val="00173FA1"/>
    <w:rsid w:val="0017432E"/>
    <w:rsid w:val="001771CD"/>
    <w:rsid w:val="0018731B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B7741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05F1"/>
    <w:rsid w:val="002622D3"/>
    <w:rsid w:val="00265C17"/>
    <w:rsid w:val="00266886"/>
    <w:rsid w:val="00267D39"/>
    <w:rsid w:val="00271BC4"/>
    <w:rsid w:val="002724F1"/>
    <w:rsid w:val="002731B1"/>
    <w:rsid w:val="00273F43"/>
    <w:rsid w:val="00275E91"/>
    <w:rsid w:val="00277625"/>
    <w:rsid w:val="00277902"/>
    <w:rsid w:val="00281EF0"/>
    <w:rsid w:val="00284AA4"/>
    <w:rsid w:val="00291212"/>
    <w:rsid w:val="00293A60"/>
    <w:rsid w:val="00295E4A"/>
    <w:rsid w:val="00296A8E"/>
    <w:rsid w:val="002A238C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07CFE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2B6B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2079"/>
    <w:rsid w:val="003762AF"/>
    <w:rsid w:val="003878BB"/>
    <w:rsid w:val="00391100"/>
    <w:rsid w:val="003968D2"/>
    <w:rsid w:val="0039737F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E45"/>
    <w:rsid w:val="00490383"/>
    <w:rsid w:val="00491FC9"/>
    <w:rsid w:val="00496D59"/>
    <w:rsid w:val="004A2453"/>
    <w:rsid w:val="004A2DE2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1F19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27D89"/>
    <w:rsid w:val="00541D30"/>
    <w:rsid w:val="00545267"/>
    <w:rsid w:val="00546622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64B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E7DFC"/>
    <w:rsid w:val="005F071C"/>
    <w:rsid w:val="005F0D6D"/>
    <w:rsid w:val="005F385A"/>
    <w:rsid w:val="005F53F2"/>
    <w:rsid w:val="005F6370"/>
    <w:rsid w:val="005F7D8C"/>
    <w:rsid w:val="00602047"/>
    <w:rsid w:val="0060302E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36E02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873B1"/>
    <w:rsid w:val="006935D8"/>
    <w:rsid w:val="0069414F"/>
    <w:rsid w:val="006977C6"/>
    <w:rsid w:val="006A0891"/>
    <w:rsid w:val="006A4A58"/>
    <w:rsid w:val="006A5374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4C5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7111B"/>
    <w:rsid w:val="007713DE"/>
    <w:rsid w:val="007743FD"/>
    <w:rsid w:val="00774A9A"/>
    <w:rsid w:val="00774DCE"/>
    <w:rsid w:val="00782C26"/>
    <w:rsid w:val="00793A9C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DF1"/>
    <w:rsid w:val="008175C3"/>
    <w:rsid w:val="008203C6"/>
    <w:rsid w:val="008219E8"/>
    <w:rsid w:val="00834BD8"/>
    <w:rsid w:val="00834EE8"/>
    <w:rsid w:val="00836BE6"/>
    <w:rsid w:val="008439F5"/>
    <w:rsid w:val="0084502F"/>
    <w:rsid w:val="0084690A"/>
    <w:rsid w:val="00846BAD"/>
    <w:rsid w:val="00853212"/>
    <w:rsid w:val="008651CA"/>
    <w:rsid w:val="00865DCC"/>
    <w:rsid w:val="00871AC4"/>
    <w:rsid w:val="00871B5D"/>
    <w:rsid w:val="00872023"/>
    <w:rsid w:val="00872548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5741"/>
    <w:rsid w:val="008A080F"/>
    <w:rsid w:val="008A36C2"/>
    <w:rsid w:val="008A3F0C"/>
    <w:rsid w:val="008A757B"/>
    <w:rsid w:val="008B71BD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6F4F"/>
    <w:rsid w:val="008E7927"/>
    <w:rsid w:val="008F72B3"/>
    <w:rsid w:val="008F748B"/>
    <w:rsid w:val="0090025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07DF"/>
    <w:rsid w:val="00945BFC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86B7B"/>
    <w:rsid w:val="0099141F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C51A5"/>
    <w:rsid w:val="009D2930"/>
    <w:rsid w:val="009D3629"/>
    <w:rsid w:val="009D515E"/>
    <w:rsid w:val="009D6FBC"/>
    <w:rsid w:val="009E4B25"/>
    <w:rsid w:val="009E4BB2"/>
    <w:rsid w:val="009E54E7"/>
    <w:rsid w:val="009F1823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598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A5D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0AC6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0588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6B6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45B15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792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77996"/>
    <w:rsid w:val="00D816EB"/>
    <w:rsid w:val="00D851C8"/>
    <w:rsid w:val="00D8566E"/>
    <w:rsid w:val="00D86A7C"/>
    <w:rsid w:val="00D87EE3"/>
    <w:rsid w:val="00D9050F"/>
    <w:rsid w:val="00D91EBF"/>
    <w:rsid w:val="00D94519"/>
    <w:rsid w:val="00D949D4"/>
    <w:rsid w:val="00D96D12"/>
    <w:rsid w:val="00DA4395"/>
    <w:rsid w:val="00DA78F6"/>
    <w:rsid w:val="00DB0BDE"/>
    <w:rsid w:val="00DB0CE0"/>
    <w:rsid w:val="00DB3480"/>
    <w:rsid w:val="00DB4E30"/>
    <w:rsid w:val="00DC0080"/>
    <w:rsid w:val="00DC26C5"/>
    <w:rsid w:val="00DC347D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A778F"/>
    <w:rsid w:val="00EB4609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4680"/>
    <w:rsid w:val="00EF661D"/>
    <w:rsid w:val="00EF7192"/>
    <w:rsid w:val="00F02897"/>
    <w:rsid w:val="00F05A5A"/>
    <w:rsid w:val="00F077F9"/>
    <w:rsid w:val="00F13EEE"/>
    <w:rsid w:val="00F14B82"/>
    <w:rsid w:val="00F155C3"/>
    <w:rsid w:val="00F16863"/>
    <w:rsid w:val="00F16CEC"/>
    <w:rsid w:val="00F2145F"/>
    <w:rsid w:val="00F23343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1189"/>
    <w:rsid w:val="00F97AA8"/>
    <w:rsid w:val="00FA5127"/>
    <w:rsid w:val="00FA79A2"/>
    <w:rsid w:val="00FB4D68"/>
    <w:rsid w:val="00FB581D"/>
    <w:rsid w:val="00FB784E"/>
    <w:rsid w:val="00FB7D63"/>
    <w:rsid w:val="00FC1246"/>
    <w:rsid w:val="00FC16B7"/>
    <w:rsid w:val="00FC2492"/>
    <w:rsid w:val="00FC42E1"/>
    <w:rsid w:val="00FD3BCB"/>
    <w:rsid w:val="00FD4127"/>
    <w:rsid w:val="00FD4B02"/>
    <w:rsid w:val="00FD54E6"/>
    <w:rsid w:val="00FE072C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F1A3C-261E-4EFF-BBE9-90F914D8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4</cp:revision>
  <cp:lastPrinted>2016-02-19T01:10:00Z</cp:lastPrinted>
  <dcterms:created xsi:type="dcterms:W3CDTF">2020-02-12T07:04:00Z</dcterms:created>
  <dcterms:modified xsi:type="dcterms:W3CDTF">2021-01-22T03:46:00Z</dcterms:modified>
</cp:coreProperties>
</file>