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F" w:rsidRPr="00FD3BCB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BC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960721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РАБОТЫ  ПОСТОЯННОЙ КОМИССИИ</w:t>
      </w:r>
      <w:r w:rsidR="001705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CF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F4E2A" w:rsidRPr="00FD3BCB">
        <w:rPr>
          <w:rFonts w:ascii="Times New Roman" w:hAnsi="Times New Roman" w:cs="Times New Roman"/>
          <w:b/>
          <w:sz w:val="24"/>
          <w:szCs w:val="24"/>
        </w:rPr>
        <w:t>ВОПРОСАМ</w:t>
      </w:r>
      <w:r w:rsidR="00324CF4">
        <w:rPr>
          <w:rFonts w:ascii="Times New Roman" w:hAnsi="Times New Roman" w:cs="Times New Roman"/>
          <w:b/>
          <w:sz w:val="24"/>
          <w:szCs w:val="24"/>
        </w:rPr>
        <w:t xml:space="preserve"> ПРОМЫШЛЕННОСТИ, СТРОИТЕЛЬСТВА, ЗЕМЛЕПОЛЬЗОВАНИЯ И ЭКОЛОГИИ</w:t>
      </w:r>
      <w:r w:rsidR="006F4E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395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846" w:rsidRPr="00FD3BCB" w:rsidRDefault="00666B18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ЗА 2015</w:t>
      </w:r>
      <w:r w:rsidR="00E167DF" w:rsidRPr="00FD3B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67DF" w:rsidRPr="00FD3BCB">
        <w:rPr>
          <w:rFonts w:ascii="Times New Roman" w:hAnsi="Times New Roman" w:cs="Times New Roman"/>
          <w:sz w:val="24"/>
          <w:szCs w:val="24"/>
        </w:rPr>
        <w:t>.</w:t>
      </w:r>
    </w:p>
    <w:p w:rsidR="00CD38FA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CF4" w:rsidRDefault="00324CF4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3402"/>
        <w:gridCol w:w="1524"/>
      </w:tblGrid>
      <w:tr w:rsidR="00324CF4" w:rsidTr="00737AE1">
        <w:tc>
          <w:tcPr>
            <w:tcW w:w="675" w:type="dxa"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402" w:type="dxa"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524" w:type="dxa"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ПК</w:t>
            </w:r>
          </w:p>
        </w:tc>
      </w:tr>
      <w:tr w:rsidR="00324CF4" w:rsidTr="00737AE1">
        <w:tc>
          <w:tcPr>
            <w:tcW w:w="675" w:type="dxa"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24CF4" w:rsidRDefault="00324CF4" w:rsidP="0032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Гончарова А.П.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нарушениях в работе комиссии по отбору земельных участков для строительства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Усть-Илимска действующего законодательства Российской Федерации</w:t>
            </w:r>
          </w:p>
        </w:tc>
        <w:tc>
          <w:tcPr>
            <w:tcW w:w="3402" w:type="dxa"/>
            <w:vMerge w:val="restart"/>
          </w:tcPr>
          <w:p w:rsidR="00324CF4" w:rsidRDefault="00324CF4" w:rsidP="0032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CF4" w:rsidRDefault="00324CF4" w:rsidP="0032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и направить Гончарову А.П. письменный ответ на обращения, учесть все замечания и предложения</w:t>
            </w:r>
          </w:p>
        </w:tc>
        <w:tc>
          <w:tcPr>
            <w:tcW w:w="1524" w:type="dxa"/>
            <w:vMerge w:val="restart"/>
          </w:tcPr>
          <w:p w:rsidR="00737AE1" w:rsidRDefault="00737AE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1" w:rsidRDefault="00737AE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1" w:rsidRDefault="00737AE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7AE1" w:rsidRDefault="00737AE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4CF4" w:rsidRPr="00737AE1" w:rsidRDefault="00737AE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AE1">
              <w:rPr>
                <w:rFonts w:ascii="Times New Roman" w:hAnsi="Times New Roman" w:cs="Times New Roman"/>
                <w:b/>
                <w:sz w:val="24"/>
                <w:szCs w:val="24"/>
              </w:rPr>
              <w:t>03.02.2015</w:t>
            </w:r>
          </w:p>
        </w:tc>
      </w:tr>
      <w:tr w:rsidR="00324CF4" w:rsidTr="00737AE1">
        <w:tc>
          <w:tcPr>
            <w:tcW w:w="675" w:type="dxa"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24CF4" w:rsidRDefault="00324CF4" w:rsidP="00324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обращении Гончарова А.П. о необходимости доработки отдельных нормативных правовых актов</w:t>
            </w:r>
          </w:p>
        </w:tc>
        <w:tc>
          <w:tcPr>
            <w:tcW w:w="3402" w:type="dxa"/>
            <w:vMerge/>
          </w:tcPr>
          <w:p w:rsidR="00324CF4" w:rsidRDefault="00324CF4" w:rsidP="00324C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324CF4" w:rsidRDefault="00324CF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F9F" w:rsidTr="00737AE1">
        <w:tc>
          <w:tcPr>
            <w:tcW w:w="675" w:type="dxa"/>
          </w:tcPr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мерах по вводу в эксплуатацию 4-х домов, построенных в рамках программы «Переселение граждан, проживающих в г. Усть-Илимске из ветхого и аварийного муниципального жилищного фонда в 2003-2019г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CA3">
              <w:rPr>
                <w:rFonts w:ascii="Times New Roman" w:hAnsi="Times New Roman" w:cs="Times New Roman"/>
                <w:sz w:val="24"/>
                <w:szCs w:val="24"/>
              </w:rPr>
              <w:t>Протокольные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группе:</w:t>
            </w:r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до 20.03.2015г. устранить неопределенность, возникшую по вопросу о безопасности 4-х МКД, построенных в 2014 году, представить  достоверные сведения о соответствии или несоответствии требованиям безопасности каждого из указанных домов;</w:t>
            </w:r>
            <w:proofErr w:type="gramEnd"/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рассмотреть возможность приостановления процедуры заселения указанных домов;</w:t>
            </w:r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взять под контроль строительство очередных 5-ти домов;</w:t>
            </w:r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рекомендовать в ходе работы максимально использовать средства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видео-и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содействовать созданию и деятельности общественных комиссий по оценке качества и безопасности объектов капитального строительства, предназначенных для проживания граждан;</w:t>
            </w:r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рассмотреть необходимость обращения в Фонд содействия реформированию ЖКХ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прокуратуры.</w:t>
            </w:r>
          </w:p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F9F" w:rsidRPr="006C6F9F" w:rsidRDefault="006C6F9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9F">
              <w:rPr>
                <w:rFonts w:ascii="Times New Roman" w:hAnsi="Times New Roman" w:cs="Times New Roman"/>
                <w:b/>
                <w:sz w:val="24"/>
                <w:szCs w:val="24"/>
              </w:rPr>
              <w:t>26.02.2015</w:t>
            </w:r>
          </w:p>
        </w:tc>
      </w:tr>
      <w:tr w:rsidR="006C6F9F" w:rsidTr="00737AE1">
        <w:tc>
          <w:tcPr>
            <w:tcW w:w="675" w:type="dxa"/>
          </w:tcPr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6C6F9F" w:rsidRDefault="006C6F9F" w:rsidP="00737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обращении жителей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3</w:t>
            </w:r>
          </w:p>
        </w:tc>
        <w:tc>
          <w:tcPr>
            <w:tcW w:w="3402" w:type="dxa"/>
          </w:tcPr>
          <w:p w:rsidR="006C6F9F" w:rsidRPr="006C6F9F" w:rsidRDefault="006C6F9F" w:rsidP="006C6F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F9F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6C6F9F" w:rsidRDefault="006C6F9F" w:rsidP="006C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F9F">
              <w:rPr>
                <w:rFonts w:ascii="Times New Roman" w:hAnsi="Times New Roman" w:cs="Times New Roman"/>
                <w:sz w:val="24"/>
                <w:szCs w:val="24"/>
              </w:rPr>
              <w:t>- ДЖП совместно с управляющими компан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6F9F">
              <w:rPr>
                <w:rFonts w:ascii="Times New Roman" w:hAnsi="Times New Roman" w:cs="Times New Roman"/>
                <w:sz w:val="24"/>
                <w:szCs w:val="24"/>
              </w:rPr>
              <w:t>ями провести проверку по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F9F">
              <w:rPr>
                <w:rFonts w:ascii="Times New Roman" w:hAnsi="Times New Roman" w:cs="Times New Roman"/>
                <w:sz w:val="24"/>
                <w:szCs w:val="24"/>
              </w:rPr>
              <w:t>м, изложенным в обращении и направить информацию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Думу в</w:t>
            </w:r>
            <w:r w:rsidRPr="006C6F9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1524" w:type="dxa"/>
            <w:vMerge/>
          </w:tcPr>
          <w:p w:rsidR="006C6F9F" w:rsidRDefault="006C6F9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95" w:rsidTr="00737AE1">
        <w:tc>
          <w:tcPr>
            <w:tcW w:w="675" w:type="dxa"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города Усть-Илимска от 22.06.2001г. № 28168 «Об утверждении Порядка приватизации имущества, находящегося в собственности муниципального образования город Усть-Илимск»</w:t>
            </w:r>
          </w:p>
        </w:tc>
        <w:tc>
          <w:tcPr>
            <w:tcW w:w="3402" w:type="dxa"/>
          </w:tcPr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 w:val="restart"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95" w:rsidRPr="00C47295" w:rsidRDefault="00C4729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95">
              <w:rPr>
                <w:rFonts w:ascii="Times New Roman" w:hAnsi="Times New Roman" w:cs="Times New Roman"/>
                <w:b/>
                <w:sz w:val="24"/>
                <w:szCs w:val="24"/>
              </w:rPr>
              <w:t>16.03.2015</w:t>
            </w:r>
          </w:p>
        </w:tc>
      </w:tr>
      <w:tr w:rsidR="00C47295" w:rsidTr="00737AE1">
        <w:tc>
          <w:tcPr>
            <w:tcW w:w="675" w:type="dxa"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порядке и условиях приватизации служебных жилых помещений, находящихся в собственности муниципального образования город Усть-Илимск</w:t>
            </w:r>
          </w:p>
        </w:tc>
        <w:tc>
          <w:tcPr>
            <w:tcW w:w="3402" w:type="dxa"/>
          </w:tcPr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128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внесенных поправок</w:t>
            </w:r>
          </w:p>
        </w:tc>
        <w:tc>
          <w:tcPr>
            <w:tcW w:w="1524" w:type="dxa"/>
            <w:vMerge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95" w:rsidTr="00737AE1">
        <w:tc>
          <w:tcPr>
            <w:tcW w:w="675" w:type="dxa"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контрольных мероприятий, проводимых КРК по проверке Департамента недвижимости Администрации города Усть-Илимска в части выполнения функций главного администратора доходов бюджета города по доходам от продажи материальных и нематериальных активов за 2013 год</w:t>
            </w:r>
          </w:p>
        </w:tc>
        <w:tc>
          <w:tcPr>
            <w:tcW w:w="3402" w:type="dxa"/>
          </w:tcPr>
          <w:p w:rsidR="00C47295" w:rsidRPr="00217128" w:rsidRDefault="00C47295" w:rsidP="002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 вопрос в повестку Городской Думы о </w:t>
            </w:r>
            <w:r w:rsidRPr="00217128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протокольном поручении:</w:t>
            </w:r>
          </w:p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пояснения по предложениям (выводам) отчета КРК, результаты представить на следующее заседание ПК</w:t>
            </w:r>
          </w:p>
        </w:tc>
        <w:tc>
          <w:tcPr>
            <w:tcW w:w="1524" w:type="dxa"/>
            <w:vMerge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95" w:rsidTr="00737AE1">
        <w:tc>
          <w:tcPr>
            <w:tcW w:w="675" w:type="dxa"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протокольном поручении Администрации города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разработке порядка участия граждан в работе комиссии по выбору земельных участков для строительства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Усть-Илимска</w:t>
            </w:r>
          </w:p>
        </w:tc>
        <w:tc>
          <w:tcPr>
            <w:tcW w:w="3402" w:type="dxa"/>
          </w:tcPr>
          <w:p w:rsidR="00C47295" w:rsidRPr="00C47295" w:rsidRDefault="00C47295" w:rsidP="002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295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C47295" w:rsidRDefault="00C47295" w:rsidP="00217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доработать положение о комиссии по выбору земельных участков для строительства на территории города Усть-Илимска и определить  порядок участия граждан в работе комиссии</w:t>
            </w:r>
          </w:p>
        </w:tc>
        <w:tc>
          <w:tcPr>
            <w:tcW w:w="1524" w:type="dxa"/>
            <w:vMerge/>
          </w:tcPr>
          <w:p w:rsidR="00C47295" w:rsidRDefault="00C4729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AB" w:rsidTr="00737AE1">
        <w:tc>
          <w:tcPr>
            <w:tcW w:w="675" w:type="dxa"/>
          </w:tcPr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068AB" w:rsidRDefault="006068AB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рассмотрении отчета КРК по результатам проверки законного и результативного использования средств, направленных в ДЖП на исполнение муниципального контракта по программе «Переселение граждан, проживающих в г. Усть-Илимске из ветхого и аварийного муниципального жилищного фонда»</w:t>
            </w:r>
          </w:p>
        </w:tc>
        <w:tc>
          <w:tcPr>
            <w:tcW w:w="3402" w:type="dxa"/>
          </w:tcPr>
          <w:p w:rsidR="006068AB" w:rsidRPr="006068AB" w:rsidRDefault="006068AB" w:rsidP="0060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AB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6068AB" w:rsidRDefault="006068AB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план работы по устранению нарушений, отраженных в отчете КРК</w:t>
            </w:r>
          </w:p>
        </w:tc>
        <w:tc>
          <w:tcPr>
            <w:tcW w:w="1524" w:type="dxa"/>
            <w:vMerge w:val="restart"/>
          </w:tcPr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68AB" w:rsidRPr="006068AB" w:rsidRDefault="006068A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AB">
              <w:rPr>
                <w:rFonts w:ascii="Times New Roman" w:hAnsi="Times New Roman" w:cs="Times New Roman"/>
                <w:b/>
                <w:sz w:val="24"/>
                <w:szCs w:val="24"/>
              </w:rPr>
              <w:t>20.04.2015</w:t>
            </w:r>
          </w:p>
        </w:tc>
      </w:tr>
      <w:tr w:rsidR="006068AB" w:rsidTr="00737AE1">
        <w:tc>
          <w:tcPr>
            <w:tcW w:w="675" w:type="dxa"/>
          </w:tcPr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068AB" w:rsidRDefault="006068AB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мерах,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имущества 4-х домов, построенных в рамках программы переселения из ветхого и аварийного жилья.</w:t>
            </w:r>
          </w:p>
        </w:tc>
        <w:tc>
          <w:tcPr>
            <w:tcW w:w="3402" w:type="dxa"/>
          </w:tcPr>
          <w:p w:rsidR="006068AB" w:rsidRPr="006068AB" w:rsidRDefault="006068AB" w:rsidP="0060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Протокольное поручение:</w:t>
            </w:r>
          </w:p>
          <w:p w:rsidR="006068AB" w:rsidRDefault="006068AB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предоставить информацию о мерах</w:t>
            </w:r>
            <w:r w:rsidR="00F87CA3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редпринятых Администрацией города по сохранности имущества 4-х домов</w:t>
            </w:r>
          </w:p>
        </w:tc>
        <w:tc>
          <w:tcPr>
            <w:tcW w:w="1524" w:type="dxa"/>
            <w:vMerge/>
          </w:tcPr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8AB" w:rsidTr="00737AE1">
        <w:tc>
          <w:tcPr>
            <w:tcW w:w="675" w:type="dxa"/>
          </w:tcPr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</w:tcPr>
          <w:p w:rsidR="006068AB" w:rsidRDefault="006068AB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гарантийном ремонте моста через р. Ангара</w:t>
            </w:r>
          </w:p>
        </w:tc>
        <w:tc>
          <w:tcPr>
            <w:tcW w:w="3402" w:type="dxa"/>
          </w:tcPr>
          <w:p w:rsidR="006068AB" w:rsidRPr="006068AB" w:rsidRDefault="006068AB" w:rsidP="006068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AB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6068AB" w:rsidRDefault="006068AB" w:rsidP="00606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 информацию о принятых и планируемых к принятию мерах по выполнению подрядчиком гарантийных обязательств по ремонту моста через р. Ангара</w:t>
            </w:r>
          </w:p>
        </w:tc>
        <w:tc>
          <w:tcPr>
            <w:tcW w:w="1524" w:type="dxa"/>
            <w:vMerge/>
          </w:tcPr>
          <w:p w:rsidR="006068AB" w:rsidRDefault="006068A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E" w:rsidTr="00737AE1">
        <w:tc>
          <w:tcPr>
            <w:tcW w:w="675" w:type="dxa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протесте Усть-Илимской межрайонной прокуратуры на решение Городской Думы города Усть-Илимска от 25.06.2008г. № 78/456 «Об утверждении Правил землепользования и застройки города Усть-Илимска» с учетом изменений, внесенных решением Городской Думы города Усть-Илимска от 26.01.2011г. № 24/140»</w:t>
            </w:r>
          </w:p>
        </w:tc>
        <w:tc>
          <w:tcPr>
            <w:tcW w:w="3402" w:type="dxa"/>
          </w:tcPr>
          <w:p w:rsidR="0017432E" w:rsidRPr="0017432E" w:rsidRDefault="0017432E" w:rsidP="00174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2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подготовить проект решения «О внесении изменений в решение Городской Думы </w:t>
            </w:r>
            <w:r w:rsidRPr="006068AB">
              <w:rPr>
                <w:rFonts w:ascii="Times New Roman" w:hAnsi="Times New Roman" w:cs="Times New Roman"/>
                <w:sz w:val="24"/>
                <w:szCs w:val="24"/>
              </w:rPr>
              <w:t xml:space="preserve">города Усть-Илимска от 25.06.2008г. № 78/456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 Правил землепользования и застройки города У</w:t>
            </w:r>
            <w:r w:rsidRPr="006068AB">
              <w:rPr>
                <w:rFonts w:ascii="Times New Roman" w:hAnsi="Times New Roman" w:cs="Times New Roman"/>
                <w:sz w:val="24"/>
                <w:szCs w:val="24"/>
              </w:rPr>
              <w:t>сть-Илимска» с учетом изменений, внесенных решением Городской Думы города Усть-Илимска от 26.01.2011г. № 24/140»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исключения питомников из Р-2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Ландшафно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-рекреационной зоны и включения в иную территориальную зону</w:t>
            </w:r>
            <w:proofErr w:type="gramEnd"/>
          </w:p>
        </w:tc>
        <w:tc>
          <w:tcPr>
            <w:tcW w:w="1524" w:type="dxa"/>
            <w:vMerge w:val="restart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P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2E">
              <w:rPr>
                <w:rFonts w:ascii="Times New Roman" w:hAnsi="Times New Roman" w:cs="Times New Roman"/>
                <w:b/>
                <w:sz w:val="24"/>
                <w:szCs w:val="24"/>
              </w:rPr>
              <w:t>30.04.2015</w:t>
            </w:r>
          </w:p>
        </w:tc>
      </w:tr>
      <w:tr w:rsidR="0017432E" w:rsidTr="00737AE1">
        <w:tc>
          <w:tcPr>
            <w:tcW w:w="675" w:type="dxa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 по строительству 14 микрорайона</w:t>
            </w:r>
          </w:p>
        </w:tc>
        <w:tc>
          <w:tcPr>
            <w:tcW w:w="3402" w:type="dxa"/>
            <w:vMerge w:val="restart"/>
          </w:tcPr>
          <w:p w:rsidR="0017432E" w:rsidRPr="0017432E" w:rsidRDefault="0017432E" w:rsidP="00174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2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информацию по правомерности заключения муниципального контракта по программе переселения из ветхого и аварийного жилья и по заключению договора на комплексное освоение 14 микрорайона</w:t>
            </w:r>
          </w:p>
        </w:tc>
        <w:tc>
          <w:tcPr>
            <w:tcW w:w="1524" w:type="dxa"/>
            <w:vMerge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E" w:rsidTr="00737AE1">
        <w:tc>
          <w:tcPr>
            <w:tcW w:w="675" w:type="dxa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законности переселения из ветхого и аварийного жилья по новому контракту, участие подрядчиков в аукционе по строительству 5-ти новых домов</w:t>
            </w:r>
          </w:p>
        </w:tc>
        <w:tc>
          <w:tcPr>
            <w:tcW w:w="3402" w:type="dxa"/>
            <w:vMerge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32E" w:rsidTr="00737AE1">
        <w:tc>
          <w:tcPr>
            <w:tcW w:w="675" w:type="dxa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обращении директора НСО АНО «Дельфин» по вопросу продления договора аренды муниципального имущества.</w:t>
            </w:r>
          </w:p>
        </w:tc>
        <w:tc>
          <w:tcPr>
            <w:tcW w:w="3402" w:type="dxa"/>
          </w:tcPr>
          <w:p w:rsidR="0017432E" w:rsidRPr="0017432E" w:rsidRDefault="0017432E" w:rsidP="00174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2E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поручение:</w:t>
            </w:r>
          </w:p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информацию о содержании бассейна «Олимпиец» после передачи его в оперативное управление ДЮСШ «Лесохимик»;</w:t>
            </w:r>
          </w:p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предоставить расчеты по содержанию бассейна «Дельфин» при передаче его в оперативное управление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ДССгорода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Усть-Илимска»</w:t>
            </w:r>
          </w:p>
        </w:tc>
        <w:tc>
          <w:tcPr>
            <w:tcW w:w="1524" w:type="dxa"/>
            <w:vMerge w:val="restart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32E" w:rsidRPr="0017432E" w:rsidRDefault="0017432E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32E">
              <w:rPr>
                <w:rFonts w:ascii="Times New Roman" w:hAnsi="Times New Roman" w:cs="Times New Roman"/>
                <w:b/>
                <w:sz w:val="24"/>
                <w:szCs w:val="24"/>
              </w:rPr>
              <w:t>18.05.2015</w:t>
            </w:r>
          </w:p>
        </w:tc>
      </w:tr>
      <w:tr w:rsidR="0017432E" w:rsidTr="00737AE1">
        <w:tc>
          <w:tcPr>
            <w:tcW w:w="675" w:type="dxa"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 протокольных поручений комиссии от 30.04.2015г.</w:t>
            </w:r>
          </w:p>
        </w:tc>
        <w:tc>
          <w:tcPr>
            <w:tcW w:w="3402" w:type="dxa"/>
          </w:tcPr>
          <w:p w:rsidR="0017432E" w:rsidRDefault="0017432E" w:rsidP="0017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Перенесен в ПК по ЖКХ</w:t>
            </w:r>
            <w:proofErr w:type="gramEnd"/>
          </w:p>
        </w:tc>
        <w:tc>
          <w:tcPr>
            <w:tcW w:w="1524" w:type="dxa"/>
            <w:vMerge/>
          </w:tcPr>
          <w:p w:rsidR="0017432E" w:rsidRDefault="0017432E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C" w:rsidTr="00737AE1">
        <w:tc>
          <w:tcPr>
            <w:tcW w:w="675" w:type="dxa"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Прогнозный план муниципального имущества, подлежащего приватизации в 2015-2017 годах. Утвержденный решением Городской Думы от 24.12.2014г. № 7/42»</w:t>
            </w:r>
          </w:p>
        </w:tc>
        <w:tc>
          <w:tcPr>
            <w:tcW w:w="3402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решения одобрен,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 к принятию Городской Думой</w:t>
            </w:r>
          </w:p>
        </w:tc>
        <w:tc>
          <w:tcPr>
            <w:tcW w:w="1524" w:type="dxa"/>
            <w:vMerge w:val="restart"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EC" w:rsidRPr="00DE55EC" w:rsidRDefault="00DE55EC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EC">
              <w:rPr>
                <w:rFonts w:ascii="Times New Roman" w:hAnsi="Times New Roman" w:cs="Times New Roman"/>
                <w:b/>
                <w:sz w:val="24"/>
                <w:szCs w:val="24"/>
              </w:rPr>
              <w:t>18.06.2015</w:t>
            </w:r>
          </w:p>
        </w:tc>
      </w:tr>
      <w:tr w:rsidR="00DE55EC" w:rsidTr="00737AE1">
        <w:tc>
          <w:tcPr>
            <w:tcW w:w="675" w:type="dxa"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969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внсении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решение Городской Думы от 27.10.2010г. № 18/101 «Об утверждении Порядка управления и распоряжения земельными участками на территории муниципального образования город Усть-Илимск»</w:t>
            </w:r>
          </w:p>
        </w:tc>
        <w:tc>
          <w:tcPr>
            <w:tcW w:w="3402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EC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C" w:rsidTr="00737AE1">
        <w:tc>
          <w:tcPr>
            <w:tcW w:w="675" w:type="dxa"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признании утратившими силу решений Городской Думы от 17.11.2011г., № 32/212, от 23.11.2011г. № 33/215, от 28.03.2012г. 3 39/246, от 28.11.2012г. № 47/322, от 25.09.2013г. № 59/410, от 27.11.2013г. № 63/425, от 17.11.2014г. № 4/26</w:t>
            </w:r>
          </w:p>
        </w:tc>
        <w:tc>
          <w:tcPr>
            <w:tcW w:w="3402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EC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EC" w:rsidTr="00737AE1">
        <w:tc>
          <w:tcPr>
            <w:tcW w:w="675" w:type="dxa"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Правила землепользования и застройки города Усть-Илимска, утвержденные решением Городской Думы от 25.06.2008г. 3 78/456</w:t>
            </w:r>
          </w:p>
        </w:tc>
        <w:tc>
          <w:tcPr>
            <w:tcW w:w="3402" w:type="dxa"/>
          </w:tcPr>
          <w:p w:rsidR="00DE55EC" w:rsidRDefault="00DE55EC" w:rsidP="00DE5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5EC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DE55EC" w:rsidRDefault="00DE55EC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5" w:rsidTr="00737AE1">
        <w:tc>
          <w:tcPr>
            <w:tcW w:w="675" w:type="dxa"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качестве работ по капитальному ремонту участков автомобильных дорог в городе Усть-Илимске (пр.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  <w:vMerge w:val="restart"/>
          </w:tcPr>
          <w:p w:rsidR="008943D5" w:rsidRPr="008943D5" w:rsidRDefault="008943D5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3D5">
              <w:rPr>
                <w:rFonts w:ascii="Times New Roman" w:hAnsi="Times New Roman" w:cs="Times New Roman"/>
                <w:b/>
                <w:sz w:val="24"/>
                <w:szCs w:val="24"/>
              </w:rPr>
              <w:t>13.10.2015</w:t>
            </w:r>
          </w:p>
        </w:tc>
      </w:tr>
      <w:tr w:rsidR="008943D5" w:rsidTr="00737AE1">
        <w:tc>
          <w:tcPr>
            <w:tcW w:w="675" w:type="dxa"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проверке качества работ по капитальному ремонту участков автомобильных дорог в городе Усть-Илимске</w:t>
            </w:r>
          </w:p>
        </w:tc>
        <w:tc>
          <w:tcPr>
            <w:tcW w:w="3402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состав рабочей группы</w:t>
            </w:r>
          </w:p>
        </w:tc>
        <w:tc>
          <w:tcPr>
            <w:tcW w:w="1524" w:type="dxa"/>
            <w:vMerge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5" w:rsidTr="00737AE1">
        <w:tc>
          <w:tcPr>
            <w:tcW w:w="675" w:type="dxa"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местных нормативов градостроительного проектирования и проектов внесения изменений в Генеральный план и Правила землепользования и застройки города Усть-Илимска</w:t>
            </w:r>
          </w:p>
        </w:tc>
        <w:tc>
          <w:tcPr>
            <w:tcW w:w="3402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D5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  <w:vMerge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5" w:rsidTr="00737AE1">
        <w:tc>
          <w:tcPr>
            <w:tcW w:w="675" w:type="dxa"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качестве работ по строительству и сроках ввода в эксплуатацию четырех домов, построенных в рамках программы по переселению из ветхого и аварийного жилья</w:t>
            </w:r>
          </w:p>
        </w:tc>
        <w:tc>
          <w:tcPr>
            <w:tcW w:w="3402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3D5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  <w:vMerge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3D5" w:rsidTr="00737AE1">
        <w:tc>
          <w:tcPr>
            <w:tcW w:w="675" w:type="dxa"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неудовлетворительном техническом состоянии и мерах по обеспечению эффективной эксплуатации плавательного бассейна «Дельфин»</w:t>
            </w:r>
          </w:p>
        </w:tc>
        <w:tc>
          <w:tcPr>
            <w:tcW w:w="3402" w:type="dxa"/>
          </w:tcPr>
          <w:p w:rsidR="008943D5" w:rsidRDefault="008943D5" w:rsidP="00894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Решено обратиться в Благотворительный фонд «Илим-Гарант». Вернуться к рассмотрению вопроса 1 ноября</w:t>
            </w:r>
          </w:p>
        </w:tc>
        <w:tc>
          <w:tcPr>
            <w:tcW w:w="1524" w:type="dxa"/>
            <w:vMerge/>
          </w:tcPr>
          <w:p w:rsidR="008943D5" w:rsidRDefault="008943D5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Перечень муниципального имущества, свободного от прав третьих лиц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отклонить проект решения</w:t>
            </w:r>
          </w:p>
        </w:tc>
        <w:tc>
          <w:tcPr>
            <w:tcW w:w="1524" w:type="dxa"/>
            <w:vMerge w:val="restart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0251" w:rsidRP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1">
              <w:rPr>
                <w:rFonts w:ascii="Times New Roman" w:hAnsi="Times New Roman" w:cs="Times New Roman"/>
                <w:b/>
                <w:sz w:val="24"/>
                <w:szCs w:val="24"/>
              </w:rPr>
              <w:t>26.10.2015</w:t>
            </w: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гражданина Осипова В.И. о передаче в собственность служебного жилого помещения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приватизации </w:t>
            </w: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Рассмотрение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аявления гражданина Сысоева В.Е. о передаче в со</w:t>
            </w: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венность служебного жилого помещения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приватизации </w:t>
            </w: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и условия приватизации служебных жилых помещений, находящихся в собственности муниципального образования город Усть-Илимск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Концепция социально-экономического развития муниципального образования город Усть-Илимск на период до 2020 года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состав рабочей группы по мониторингу реализации программы по переселению из ветхого и аварийного жилья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проверке качества работ капитального ремонта автомобильных дорог в городе Усть-Илимске в рамках реализации муниципальной программы муниципального образования город Усть-Илимск «Развитие сети автомобильных дорог общего пользования» на 2014-2016 годы»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Распоряжением председателя Городской Думы создать рабочую группу и утвердить ее состав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251" w:rsidTr="00737AE1">
        <w:tc>
          <w:tcPr>
            <w:tcW w:w="675" w:type="dxa"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состав рабочей группы по взаимодействию с управляющими компаниями на территории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Усть-Илимска</w:t>
            </w:r>
          </w:p>
        </w:tc>
        <w:tc>
          <w:tcPr>
            <w:tcW w:w="3402" w:type="dxa"/>
          </w:tcPr>
          <w:p w:rsidR="00900251" w:rsidRDefault="00900251" w:rsidP="00567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5B8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524" w:type="dxa"/>
            <w:vMerge/>
          </w:tcPr>
          <w:p w:rsidR="00900251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CF4" w:rsidTr="00737AE1">
        <w:tc>
          <w:tcPr>
            <w:tcW w:w="675" w:type="dxa"/>
          </w:tcPr>
          <w:p w:rsidR="00324CF4" w:rsidRDefault="00900251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324CF4" w:rsidRDefault="00900251" w:rsidP="009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1">
              <w:rPr>
                <w:rFonts w:ascii="Times New Roman" w:hAnsi="Times New Roman" w:cs="Times New Roman"/>
                <w:sz w:val="24"/>
                <w:szCs w:val="24"/>
              </w:rPr>
              <w:t>О неудовлетворительном техническом состоянии и мерах по обеспечению эффективной эксплуатации плавательного бассейна «Дельфин»</w:t>
            </w:r>
          </w:p>
        </w:tc>
        <w:tc>
          <w:tcPr>
            <w:tcW w:w="3402" w:type="dxa"/>
          </w:tcPr>
          <w:p w:rsidR="00324CF4" w:rsidRDefault="00900251" w:rsidP="0090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1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524" w:type="dxa"/>
          </w:tcPr>
          <w:p w:rsidR="00324CF4" w:rsidRPr="00900251" w:rsidRDefault="00900251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251">
              <w:rPr>
                <w:rFonts w:ascii="Times New Roman" w:hAnsi="Times New Roman" w:cs="Times New Roman"/>
                <w:b/>
                <w:sz w:val="24"/>
                <w:szCs w:val="24"/>
              </w:rPr>
              <w:t>09.11.2015</w:t>
            </w:r>
          </w:p>
        </w:tc>
      </w:tr>
      <w:tr w:rsidR="00F87CA3" w:rsidTr="00737AE1">
        <w:tc>
          <w:tcPr>
            <w:tcW w:w="675" w:type="dxa"/>
          </w:tcPr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F87CA3" w:rsidRDefault="00F87CA3" w:rsidP="00F8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гражданки Васильевой О.А.</w:t>
            </w:r>
            <w:r w:rsidRPr="00900251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в собственность служебного жилого помещения</w:t>
            </w:r>
          </w:p>
        </w:tc>
        <w:tc>
          <w:tcPr>
            <w:tcW w:w="3402" w:type="dxa"/>
          </w:tcPr>
          <w:p w:rsidR="00F87CA3" w:rsidRDefault="00F87CA3" w:rsidP="00F8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251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приватизации </w:t>
            </w:r>
            <w:r w:rsidRPr="00900251">
              <w:rPr>
                <w:rFonts w:ascii="Times New Roman" w:hAnsi="Times New Roman" w:cs="Times New Roman"/>
                <w:sz w:val="24"/>
                <w:szCs w:val="24"/>
              </w:rPr>
              <w:t>одобрен, рекомендован к принятию Городской Думой</w:t>
            </w:r>
          </w:p>
        </w:tc>
        <w:tc>
          <w:tcPr>
            <w:tcW w:w="1524" w:type="dxa"/>
            <w:vMerge w:val="restart"/>
          </w:tcPr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7CA3" w:rsidRP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23.11.2015</w:t>
            </w:r>
          </w:p>
        </w:tc>
      </w:tr>
      <w:tr w:rsidR="00F87CA3" w:rsidTr="00737AE1">
        <w:tc>
          <w:tcPr>
            <w:tcW w:w="675" w:type="dxa"/>
          </w:tcPr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F87CA3" w:rsidRDefault="00F87CA3" w:rsidP="00F8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составе комиссии по предоставлению субсидий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</w:t>
            </w:r>
          </w:p>
        </w:tc>
        <w:tc>
          <w:tcPr>
            <w:tcW w:w="3402" w:type="dxa"/>
          </w:tcPr>
          <w:p w:rsidR="00F87CA3" w:rsidRPr="00F87CA3" w:rsidRDefault="00F87CA3" w:rsidP="00F87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Протокольное поручение:</w:t>
            </w:r>
          </w:p>
          <w:p w:rsidR="00F87CA3" w:rsidRDefault="00F87CA3" w:rsidP="00F8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провести служебное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расследование по факту исключения кандидатуры Капкана С.В. из состава комиссии по предоставлению субсидий субъектам малого и среднего предпринимательства и не включении в ее состав кандидатуры Деева В.С.</w:t>
            </w:r>
          </w:p>
        </w:tc>
        <w:tc>
          <w:tcPr>
            <w:tcW w:w="1524" w:type="dxa"/>
            <w:vMerge/>
          </w:tcPr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CA3" w:rsidTr="00737AE1">
        <w:tc>
          <w:tcPr>
            <w:tcW w:w="675" w:type="dxa"/>
          </w:tcPr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969" w:type="dxa"/>
          </w:tcPr>
          <w:p w:rsidR="00F87CA3" w:rsidRDefault="00F87CA3" w:rsidP="00F8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рабочей группы по переселению граждан из ветхого и аварийного жилья</w:t>
            </w:r>
          </w:p>
        </w:tc>
        <w:tc>
          <w:tcPr>
            <w:tcW w:w="3402" w:type="dxa"/>
          </w:tcPr>
          <w:p w:rsidR="00F87CA3" w:rsidRDefault="00F87CA3" w:rsidP="00F87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Предоставить отчет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январе 2016 года.</w:t>
            </w:r>
          </w:p>
        </w:tc>
        <w:tc>
          <w:tcPr>
            <w:tcW w:w="1524" w:type="dxa"/>
            <w:vMerge/>
          </w:tcPr>
          <w:p w:rsidR="00F87CA3" w:rsidRDefault="00F87CA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CA3" w:rsidTr="00961A35">
        <w:tc>
          <w:tcPr>
            <w:tcW w:w="9570" w:type="dxa"/>
            <w:gridSpan w:val="4"/>
          </w:tcPr>
          <w:p w:rsidR="00F87CA3" w:rsidRPr="00F87CA3" w:rsidRDefault="00F87CA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C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11 заседаний комиссии, рассмотрено 37 вопросов, внесено в повестку заседания Городской Думы – 14 вопросов, дано протокольных поручений - 11</w:t>
            </w:r>
          </w:p>
        </w:tc>
      </w:tr>
    </w:tbl>
    <w:p w:rsidR="00324CF4" w:rsidRDefault="00324CF4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4CF4" w:rsidSect="00151290">
      <w:footerReference w:type="default" r:id="rId8"/>
      <w:pgSz w:w="11906" w:h="16838"/>
      <w:pgMar w:top="1134" w:right="851" w:bottom="1134" w:left="1701" w:header="709" w:footer="709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2E9" w:rsidRDefault="000C12E9" w:rsidP="00151290">
      <w:pPr>
        <w:spacing w:after="0" w:line="240" w:lineRule="auto"/>
      </w:pPr>
      <w:r>
        <w:separator/>
      </w:r>
    </w:p>
  </w:endnote>
  <w:endnote w:type="continuationSeparator" w:id="0">
    <w:p w:rsidR="000C12E9" w:rsidRDefault="000C12E9" w:rsidP="0015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073898"/>
      <w:docPartObj>
        <w:docPartGallery w:val="Page Numbers (Bottom of Page)"/>
        <w:docPartUnique/>
      </w:docPartObj>
    </w:sdtPr>
    <w:sdtContent>
      <w:p w:rsidR="00151290" w:rsidRDefault="0015129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58</w:t>
        </w:r>
        <w:r>
          <w:fldChar w:fldCharType="end"/>
        </w:r>
      </w:p>
    </w:sdtContent>
  </w:sdt>
  <w:p w:rsidR="00151290" w:rsidRDefault="001512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2E9" w:rsidRDefault="000C12E9" w:rsidP="00151290">
      <w:pPr>
        <w:spacing w:after="0" w:line="240" w:lineRule="auto"/>
      </w:pPr>
      <w:r>
        <w:separator/>
      </w:r>
    </w:p>
  </w:footnote>
  <w:footnote w:type="continuationSeparator" w:id="0">
    <w:p w:rsidR="000C12E9" w:rsidRDefault="000C12E9" w:rsidP="00151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4AE6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2E9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1290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432E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128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3B28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E72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2F7F81"/>
    <w:rsid w:val="003062CC"/>
    <w:rsid w:val="00306E14"/>
    <w:rsid w:val="003138AC"/>
    <w:rsid w:val="003144CE"/>
    <w:rsid w:val="00324CF4"/>
    <w:rsid w:val="00331313"/>
    <w:rsid w:val="0033420A"/>
    <w:rsid w:val="0033448E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83E45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675B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4F36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068AB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6B18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A4A58"/>
    <w:rsid w:val="006B0BFF"/>
    <w:rsid w:val="006B1340"/>
    <w:rsid w:val="006B5350"/>
    <w:rsid w:val="006B717C"/>
    <w:rsid w:val="006C17BC"/>
    <w:rsid w:val="006C1BA9"/>
    <w:rsid w:val="006C2ABF"/>
    <w:rsid w:val="006C3F86"/>
    <w:rsid w:val="006C5018"/>
    <w:rsid w:val="006C668B"/>
    <w:rsid w:val="006C6F9F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926"/>
    <w:rsid w:val="00702F0A"/>
    <w:rsid w:val="00704C23"/>
    <w:rsid w:val="007108F5"/>
    <w:rsid w:val="00715985"/>
    <w:rsid w:val="00723BC9"/>
    <w:rsid w:val="0072449A"/>
    <w:rsid w:val="00725212"/>
    <w:rsid w:val="00731BAE"/>
    <w:rsid w:val="00737AE1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49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39F5"/>
    <w:rsid w:val="0084502F"/>
    <w:rsid w:val="0084690A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43D5"/>
    <w:rsid w:val="00895741"/>
    <w:rsid w:val="008A080F"/>
    <w:rsid w:val="008A36C2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00251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5D42"/>
    <w:rsid w:val="00940632"/>
    <w:rsid w:val="00954ACC"/>
    <w:rsid w:val="00960721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E54E7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4015"/>
    <w:rsid w:val="00A75073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63F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D457A"/>
    <w:rsid w:val="00BD6CAD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47295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0ED1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6789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6A7C"/>
    <w:rsid w:val="00D87EE3"/>
    <w:rsid w:val="00D9050F"/>
    <w:rsid w:val="00D94519"/>
    <w:rsid w:val="00D949D4"/>
    <w:rsid w:val="00D96D12"/>
    <w:rsid w:val="00DA4395"/>
    <w:rsid w:val="00DB0CE0"/>
    <w:rsid w:val="00DB3480"/>
    <w:rsid w:val="00DB4E30"/>
    <w:rsid w:val="00DC0080"/>
    <w:rsid w:val="00DC26C5"/>
    <w:rsid w:val="00DC4771"/>
    <w:rsid w:val="00DD3F0B"/>
    <w:rsid w:val="00DE14EC"/>
    <w:rsid w:val="00DE1AD1"/>
    <w:rsid w:val="00DE1BFD"/>
    <w:rsid w:val="00DE55EC"/>
    <w:rsid w:val="00DF0E8C"/>
    <w:rsid w:val="00DF3E41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24B"/>
    <w:rsid w:val="00EC6923"/>
    <w:rsid w:val="00EC7825"/>
    <w:rsid w:val="00ED07C6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0F17"/>
    <w:rsid w:val="00F74B1D"/>
    <w:rsid w:val="00F758FB"/>
    <w:rsid w:val="00F81A12"/>
    <w:rsid w:val="00F82CDF"/>
    <w:rsid w:val="00F84AE8"/>
    <w:rsid w:val="00F866CD"/>
    <w:rsid w:val="00F87CA3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3BCB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5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290"/>
  </w:style>
  <w:style w:type="paragraph" w:styleId="aa">
    <w:name w:val="footer"/>
    <w:basedOn w:val="a"/>
    <w:link w:val="ab"/>
    <w:uiPriority w:val="99"/>
    <w:unhideWhenUsed/>
    <w:rsid w:val="0015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2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15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51290"/>
  </w:style>
  <w:style w:type="paragraph" w:styleId="aa">
    <w:name w:val="footer"/>
    <w:basedOn w:val="a"/>
    <w:link w:val="ab"/>
    <w:uiPriority w:val="99"/>
    <w:unhideWhenUsed/>
    <w:rsid w:val="00151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10354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Кондратьева Татьяна Павловна</cp:lastModifiedBy>
  <cp:revision>5</cp:revision>
  <cp:lastPrinted>2016-02-19T01:10:00Z</cp:lastPrinted>
  <dcterms:created xsi:type="dcterms:W3CDTF">2016-02-08T10:07:00Z</dcterms:created>
  <dcterms:modified xsi:type="dcterms:W3CDTF">2016-02-19T01:10:00Z</dcterms:modified>
</cp:coreProperties>
</file>