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046" w:rsidRPr="00AA3046" w:rsidRDefault="00AA3046" w:rsidP="00AA3046">
      <w:pPr>
        <w:jc w:val="right"/>
        <w:rPr>
          <w:b/>
          <w:u w:val="single"/>
        </w:rPr>
      </w:pPr>
      <w:r w:rsidRPr="00AA3046">
        <w:rPr>
          <w:b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AA3046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21590" r="10160" b="15240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F67F8F" w:rsidRDefault="00AA3046" w:rsidP="00F67F8F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080" r="8255" b="635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>
              <w:rPr>
                <w:sz w:val="28"/>
                <w:szCs w:val="28"/>
              </w:rPr>
              <w:t>О проекте решения Городской Думы города Усть-Илимска «О бюджете города Усть-Илимска на 2019 год и плановый период 2020 и 2021 годов»</w:t>
            </w:r>
          </w:p>
        </w:tc>
      </w:tr>
    </w:tbl>
    <w:p w:rsidR="00317D9B" w:rsidRDefault="00AA3046" w:rsidP="006F6562">
      <w:pPr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1F6F47">
        <w:rPr>
          <w:sz w:val="28"/>
          <w:szCs w:val="28"/>
        </w:rPr>
        <w:t>Р</w:t>
      </w:r>
      <w:r w:rsidR="00E70757">
        <w:rPr>
          <w:sz w:val="28"/>
          <w:szCs w:val="28"/>
        </w:rPr>
        <w:t>уководствуясь статьями 17, 23, 34, 43, 51, 57 Устава муниципального образования город Усть-Илимск, статьями 5, 1</w:t>
      </w:r>
      <w:r w:rsidR="001F6F47">
        <w:rPr>
          <w:sz w:val="28"/>
          <w:szCs w:val="28"/>
        </w:rPr>
        <w:t>9</w:t>
      </w:r>
      <w:r w:rsidR="00E70757">
        <w:rPr>
          <w:sz w:val="28"/>
          <w:szCs w:val="28"/>
        </w:rPr>
        <w:t xml:space="preserve"> Положения о бюджетном пр</w:t>
      </w:r>
      <w:r w:rsidR="00E70757">
        <w:rPr>
          <w:sz w:val="28"/>
          <w:szCs w:val="28"/>
        </w:rPr>
        <w:t>о</w:t>
      </w:r>
      <w:r w:rsidR="00E70757">
        <w:rPr>
          <w:sz w:val="28"/>
          <w:szCs w:val="28"/>
        </w:rPr>
        <w:t>цессе в муниципальном образовании город Усть-Илимск, утвержденного реш</w:t>
      </w:r>
      <w:r w:rsidR="00E70757">
        <w:rPr>
          <w:sz w:val="28"/>
          <w:szCs w:val="28"/>
        </w:rPr>
        <w:t>е</w:t>
      </w:r>
      <w:r w:rsidR="00E70757">
        <w:rPr>
          <w:sz w:val="28"/>
          <w:szCs w:val="28"/>
        </w:rPr>
        <w:t>ние Городской Думы города Усть-Илимска от 28.03.2012г. № 39/241, Полож</w:t>
      </w:r>
      <w:r w:rsidR="00E70757">
        <w:rPr>
          <w:sz w:val="28"/>
          <w:szCs w:val="28"/>
        </w:rPr>
        <w:t>е</w:t>
      </w:r>
      <w:r w:rsidR="00E70757">
        <w:rPr>
          <w:sz w:val="28"/>
          <w:szCs w:val="28"/>
        </w:rPr>
        <w:t>нием о публичных слушаниях в муниципальном образовании город Усть-Илимск, утвержденным решением Городской Думы города Усть-Илимска от 22.06.2016г. № 29/172, Городская Дума, -</w:t>
      </w:r>
    </w:p>
    <w:p w:rsidR="00E70757" w:rsidRPr="001F6F47" w:rsidRDefault="00E70757" w:rsidP="006F6562">
      <w:pPr>
        <w:ind w:firstLine="709"/>
        <w:jc w:val="both"/>
        <w:rPr>
          <w:b/>
          <w:sz w:val="28"/>
          <w:szCs w:val="28"/>
        </w:rPr>
      </w:pPr>
      <w:r w:rsidRPr="001F6F47">
        <w:rPr>
          <w:b/>
          <w:sz w:val="28"/>
          <w:szCs w:val="28"/>
        </w:rPr>
        <w:t>РЕШИЛА: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70757">
        <w:rPr>
          <w:sz w:val="28"/>
          <w:szCs w:val="28"/>
        </w:rPr>
        <w:t>Провести по инициативе Городской Думы города Усть-Илимска пу</w:t>
      </w:r>
      <w:r w:rsidRPr="00E70757">
        <w:rPr>
          <w:sz w:val="28"/>
          <w:szCs w:val="28"/>
        </w:rPr>
        <w:t>б</w:t>
      </w:r>
      <w:r w:rsidRPr="00E70757">
        <w:rPr>
          <w:sz w:val="28"/>
          <w:szCs w:val="28"/>
        </w:rPr>
        <w:t xml:space="preserve">личные слушания по проекту решения Городской Думы города Усть-Илимска «О бюджете </w:t>
      </w:r>
      <w:r>
        <w:rPr>
          <w:sz w:val="28"/>
          <w:szCs w:val="28"/>
        </w:rPr>
        <w:t>города на 2019 год и плановый период 2020 и 2021 годов» (далее – проект решения) (прилагается).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дату и время проведения публичных слушаний по проекту решения – 07.12.2018г. в 10.00 часов, место проведения публичных слушаний – г. Усть-Илимск, улица Героев Труда, 38, кабинет 100.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Предполагаемый состав участников публичных слушаний – депутаты Городской Думы города Усть-Илимска, мэр города Усть-Илимска, заместители мэра города Усть-Илимска, начальники постоянно действующих исполнител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органов Администрации города Усть-Илимска, руководители управлений и отделов Администрации города Усть-Илимска, жители города избирательн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возраста, представители общественных организаций и средств массовой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формации, иные заинтересованные лица.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 для участников и экспертов публичных слушаний срок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дачи предложений и рекомендаций по проекту решения – до 18.00 часов 04.12.2018г. по адресу: г. Усть-Илимск, ул. Героев Труда, 38, кабинет 506.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Определить состав оргкомитета по проведению публичных слушаний (далее – оргкомитет):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Артюшенко</w:t>
      </w:r>
      <w:proofErr w:type="spellEnd"/>
      <w:r>
        <w:rPr>
          <w:sz w:val="28"/>
          <w:szCs w:val="28"/>
        </w:rPr>
        <w:t xml:space="preserve"> Ольга Гавриловна, депутат Городской Думы города Усть-И</w:t>
      </w:r>
      <w:r w:rsidR="001F6F47">
        <w:rPr>
          <w:sz w:val="28"/>
          <w:szCs w:val="28"/>
        </w:rPr>
        <w:t>л</w:t>
      </w:r>
      <w:r>
        <w:rPr>
          <w:sz w:val="28"/>
          <w:szCs w:val="28"/>
        </w:rPr>
        <w:t>имска, председатель постоянной комиссии Городской Думы города Усть-Илимска по бюджету и финансово-экономическим вопросам;</w:t>
      </w:r>
    </w:p>
    <w:p w:rsidR="00E70757" w:rsidRDefault="00E70757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Баженова Елена Викторовна, депутат Городской Думы города Усть-Илимска, заместитель председателя </w:t>
      </w:r>
      <w:r w:rsidRPr="00E70757">
        <w:rPr>
          <w:sz w:val="28"/>
          <w:szCs w:val="28"/>
        </w:rPr>
        <w:t>постоянной комиссии Городской Думы г</w:t>
      </w:r>
      <w:r w:rsidRPr="00E70757">
        <w:rPr>
          <w:sz w:val="28"/>
          <w:szCs w:val="28"/>
        </w:rPr>
        <w:t>о</w:t>
      </w:r>
      <w:r w:rsidRPr="00E70757">
        <w:rPr>
          <w:sz w:val="28"/>
          <w:szCs w:val="28"/>
        </w:rPr>
        <w:t>рода Усть-Илимска по бюджету и финансово-экономическим вопросам;</w:t>
      </w:r>
    </w:p>
    <w:p w:rsidR="00D2183B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Гребнева Наталья Петровна, заместитель начальника Финансового управления Администрации города Усть-Илимска – начальник отдела доходов и налоговой политики Финансового управления Администрации города Усть-Илимска;</w:t>
      </w:r>
    </w:p>
    <w:p w:rsidR="00D2183B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Дмитриева Елена Александровна, заместитель начальника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ского отдела Финансового управления Администрации города Усть-Илимска;</w:t>
      </w:r>
    </w:p>
    <w:p w:rsidR="00D2183B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Зацепин</w:t>
      </w:r>
      <w:proofErr w:type="spellEnd"/>
      <w:r>
        <w:rPr>
          <w:sz w:val="28"/>
          <w:szCs w:val="28"/>
        </w:rPr>
        <w:t xml:space="preserve"> Сергей Владимирович, председатель Городской Думы города Усть-Илимска;</w:t>
      </w:r>
    </w:p>
    <w:p w:rsidR="00D2183B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Ивженко Зинаида Васильевна, заместитель начальника Финансового управления Администрации города Усть-Илимска по планированию и анализу расходов;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Скоблова Марина Сергеевна, начальник юридического отдела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сового управления Администрации города Усть-Илимска;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Шадрина Оксана Федоровна, начальник Финансового управления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города Усть-Илимска.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Место нахождения оргкомитета: г. Усть-Илимск, улица Героев Труда, 38, кабинет 506 (понедельник – четверг с 09.00 до 18.00 часов, пятница – с 09.00 до 13.00 часов).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Назначить председателем оргкомитета </w:t>
      </w:r>
      <w:proofErr w:type="spellStart"/>
      <w:r>
        <w:rPr>
          <w:sz w:val="28"/>
          <w:szCs w:val="28"/>
        </w:rPr>
        <w:t>Артюшенко</w:t>
      </w:r>
      <w:proofErr w:type="spellEnd"/>
      <w:r>
        <w:rPr>
          <w:sz w:val="28"/>
          <w:szCs w:val="28"/>
        </w:rPr>
        <w:t xml:space="preserve"> О.Г.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Председателю оргкомитета </w:t>
      </w:r>
      <w:proofErr w:type="spellStart"/>
      <w:r>
        <w:rPr>
          <w:sz w:val="28"/>
          <w:szCs w:val="28"/>
        </w:rPr>
        <w:t>Артюшенко</w:t>
      </w:r>
      <w:proofErr w:type="spellEnd"/>
      <w:r>
        <w:rPr>
          <w:sz w:val="28"/>
          <w:szCs w:val="28"/>
        </w:rPr>
        <w:t xml:space="preserve"> О.Г.: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 21.11.2018г. провести первое заседание оргкомитета;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 21.12.2018г. представить в Городскую Думу города Усть-Илимска отчет о работе оргкомитета и об итогах проведения публичных слушаний.</w:t>
      </w:r>
    </w:p>
    <w:p w:rsidR="00D2183B" w:rsidRDefault="00D2183B" w:rsidP="00D218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Опубликовать настоящее решение в газете «Усть-Илимск официал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ный» и разместить на официальных сайтах Городской Думы города Усть-Илимска, Администрации города Усть-Илимска.</w:t>
      </w:r>
    </w:p>
    <w:p w:rsidR="00D2183B" w:rsidRDefault="00D2183B" w:rsidP="00D2183B">
      <w:pPr>
        <w:tabs>
          <w:tab w:val="left" w:pos="709"/>
        </w:tabs>
        <w:jc w:val="both"/>
        <w:rPr>
          <w:sz w:val="28"/>
          <w:szCs w:val="28"/>
        </w:rPr>
      </w:pPr>
    </w:p>
    <w:p w:rsidR="00D2183B" w:rsidRDefault="00D2183B" w:rsidP="00D2183B">
      <w:pPr>
        <w:tabs>
          <w:tab w:val="left" w:pos="709"/>
        </w:tabs>
        <w:jc w:val="both"/>
        <w:rPr>
          <w:sz w:val="28"/>
          <w:szCs w:val="28"/>
        </w:rPr>
      </w:pPr>
    </w:p>
    <w:p w:rsidR="00D2183B" w:rsidRDefault="00D2183B" w:rsidP="00D2183B">
      <w:pPr>
        <w:tabs>
          <w:tab w:val="left" w:pos="709"/>
        </w:tabs>
        <w:jc w:val="both"/>
        <w:rPr>
          <w:sz w:val="28"/>
          <w:szCs w:val="28"/>
        </w:rPr>
      </w:pPr>
    </w:p>
    <w:p w:rsidR="00D2183B" w:rsidRPr="00D2183B" w:rsidRDefault="00D2183B" w:rsidP="00D2183B">
      <w:pPr>
        <w:tabs>
          <w:tab w:val="left" w:pos="709"/>
        </w:tabs>
        <w:jc w:val="both"/>
        <w:rPr>
          <w:b/>
          <w:sz w:val="28"/>
          <w:szCs w:val="28"/>
        </w:rPr>
      </w:pPr>
      <w:r w:rsidRPr="00D2183B">
        <w:rPr>
          <w:b/>
          <w:sz w:val="28"/>
          <w:szCs w:val="28"/>
        </w:rPr>
        <w:t xml:space="preserve">Председатель Городской Думы                                                     С.В. </w:t>
      </w:r>
      <w:proofErr w:type="spellStart"/>
      <w:r w:rsidRPr="00D2183B">
        <w:rPr>
          <w:b/>
          <w:sz w:val="28"/>
          <w:szCs w:val="28"/>
        </w:rPr>
        <w:t>Зацепин</w:t>
      </w:r>
      <w:proofErr w:type="spellEnd"/>
    </w:p>
    <w:p w:rsidR="00D2183B" w:rsidRPr="00E70757" w:rsidRDefault="00D2183B" w:rsidP="00E70757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sectPr w:rsidR="00D2183B" w:rsidRPr="00E70757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43" w:rsidRDefault="00CF6F43">
      <w:r>
        <w:separator/>
      </w:r>
    </w:p>
  </w:endnote>
  <w:endnote w:type="continuationSeparator" w:id="0">
    <w:p w:rsidR="00CF6F43" w:rsidRDefault="00CF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43" w:rsidRDefault="00CF6F43">
      <w:r>
        <w:separator/>
      </w:r>
    </w:p>
  </w:footnote>
  <w:footnote w:type="continuationSeparator" w:id="0">
    <w:p w:rsidR="00CF6F43" w:rsidRDefault="00CF6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6E29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C551A"/>
    <w:multiLevelType w:val="hybridMultilevel"/>
    <w:tmpl w:val="424E23A6"/>
    <w:lvl w:ilvl="0" w:tplc="FBD26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46"/>
    <w:rsid w:val="000031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D00F8"/>
    <w:rsid w:val="001F6F47"/>
    <w:rsid w:val="00230E17"/>
    <w:rsid w:val="002A11E4"/>
    <w:rsid w:val="002A25B5"/>
    <w:rsid w:val="002C1B1A"/>
    <w:rsid w:val="002D638F"/>
    <w:rsid w:val="002E54C2"/>
    <w:rsid w:val="00301824"/>
    <w:rsid w:val="00317D9B"/>
    <w:rsid w:val="00366AD2"/>
    <w:rsid w:val="003B67BB"/>
    <w:rsid w:val="003C7188"/>
    <w:rsid w:val="003E3A89"/>
    <w:rsid w:val="00416FB0"/>
    <w:rsid w:val="004713B9"/>
    <w:rsid w:val="00473C66"/>
    <w:rsid w:val="004B6769"/>
    <w:rsid w:val="004C7A24"/>
    <w:rsid w:val="004E11D1"/>
    <w:rsid w:val="004F7945"/>
    <w:rsid w:val="00517590"/>
    <w:rsid w:val="005906A2"/>
    <w:rsid w:val="00596E29"/>
    <w:rsid w:val="005A3F1D"/>
    <w:rsid w:val="005E6828"/>
    <w:rsid w:val="005F0F5A"/>
    <w:rsid w:val="006531B8"/>
    <w:rsid w:val="00665B4E"/>
    <w:rsid w:val="006835B0"/>
    <w:rsid w:val="00685116"/>
    <w:rsid w:val="0068519E"/>
    <w:rsid w:val="006923CC"/>
    <w:rsid w:val="006F6562"/>
    <w:rsid w:val="00725AE1"/>
    <w:rsid w:val="00744DBD"/>
    <w:rsid w:val="007854A9"/>
    <w:rsid w:val="0087273A"/>
    <w:rsid w:val="009A75C0"/>
    <w:rsid w:val="00A95469"/>
    <w:rsid w:val="00AA3046"/>
    <w:rsid w:val="00AC7D33"/>
    <w:rsid w:val="00AE4BF8"/>
    <w:rsid w:val="00AE6515"/>
    <w:rsid w:val="00AF7757"/>
    <w:rsid w:val="00B269AE"/>
    <w:rsid w:val="00B62FD1"/>
    <w:rsid w:val="00B758EB"/>
    <w:rsid w:val="00BF4EBD"/>
    <w:rsid w:val="00C50EE6"/>
    <w:rsid w:val="00C65FF0"/>
    <w:rsid w:val="00C66935"/>
    <w:rsid w:val="00CF6F43"/>
    <w:rsid w:val="00D07B1D"/>
    <w:rsid w:val="00D2183B"/>
    <w:rsid w:val="00D8165B"/>
    <w:rsid w:val="00DB120A"/>
    <w:rsid w:val="00DD7981"/>
    <w:rsid w:val="00E20421"/>
    <w:rsid w:val="00E23BEC"/>
    <w:rsid w:val="00E437DE"/>
    <w:rsid w:val="00E70619"/>
    <w:rsid w:val="00E70757"/>
    <w:rsid w:val="00E81D86"/>
    <w:rsid w:val="00EC238D"/>
    <w:rsid w:val="00EF646F"/>
    <w:rsid w:val="00F27F78"/>
    <w:rsid w:val="00F6026C"/>
    <w:rsid w:val="00F6186F"/>
    <w:rsid w:val="00F67F8F"/>
    <w:rsid w:val="00F8408D"/>
    <w:rsid w:val="00F85880"/>
    <w:rsid w:val="00FB2921"/>
    <w:rsid w:val="00FC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E707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E70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64;&#1072;&#1073;&#1083;&#1086;&#1085;&#1099;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Бурова Юлия Александровна</dc:creator>
  <cp:lastModifiedBy>Бабак Анна Ивановна</cp:lastModifiedBy>
  <cp:revision>2</cp:revision>
  <cp:lastPrinted>2018-11-09T05:30:00Z</cp:lastPrinted>
  <dcterms:created xsi:type="dcterms:W3CDTF">2018-11-09T05:39:00Z</dcterms:created>
  <dcterms:modified xsi:type="dcterms:W3CDTF">2018-11-09T05:39:00Z</dcterms:modified>
</cp:coreProperties>
</file>