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DDA" w:rsidRDefault="00972DDA" w:rsidP="00972DDA">
      <w:pPr>
        <w:autoSpaceDE w:val="0"/>
        <w:autoSpaceDN w:val="0"/>
        <w:adjustRightInd w:val="0"/>
        <w:rPr>
          <w:color w:val="000000"/>
        </w:rPr>
      </w:pPr>
    </w:p>
    <w:p w:rsidR="00972DDA" w:rsidRDefault="00972DDA" w:rsidP="00972DDA">
      <w:pPr>
        <w:autoSpaceDE w:val="0"/>
        <w:autoSpaceDN w:val="0"/>
        <w:adjustRightInd w:val="0"/>
        <w:rPr>
          <w:color w:val="000000"/>
        </w:rPr>
      </w:pPr>
    </w:p>
    <w:p w:rsidR="00972DDA" w:rsidRDefault="00972DDA" w:rsidP="00972DDA">
      <w:pPr>
        <w:keepLines/>
        <w:autoSpaceDE w:val="0"/>
        <w:autoSpaceDN w:val="0"/>
        <w:adjustRightInd w:val="0"/>
        <w:jc w:val="center"/>
      </w:pPr>
      <w:r>
        <w:rPr>
          <w:b/>
          <w:bCs/>
        </w:rPr>
        <w:t>ПОЯСНИТЕЛЬНАЯ ЗАПИСКА</w:t>
      </w:r>
    </w:p>
    <w:p w:rsidR="00972DDA" w:rsidRDefault="00972DDA" w:rsidP="00972DDA">
      <w:pPr>
        <w:tabs>
          <w:tab w:val="left" w:pos="9639"/>
        </w:tabs>
        <w:spacing w:after="120" w:line="240" w:lineRule="exact"/>
        <w:ind w:right="-1"/>
        <w:jc w:val="center"/>
        <w:rPr>
          <w:b/>
          <w:bCs/>
        </w:rPr>
      </w:pPr>
      <w:r>
        <w:rPr>
          <w:b/>
          <w:bCs/>
        </w:rPr>
        <w:t>к проекту решения Городской Думы города Усть-Илимска «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5080" t="12065" r="10160" b="889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24" name="Line 4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5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" name="Group 6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27" name="Line 7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8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" o:spid="_x0000_s1026" style="position:absolute;margin-left:5.65pt;margin-top:22.7pt;width:226.8pt;height:2.85pt;z-index:-251658240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">
                <v:group id="Group 3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4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Tlpc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FCv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TlpcUAAADbAAAADwAAAAAAAAAA&#10;AAAAAAChAgAAZHJzL2Rvd25yZXYueG1sUEsFBgAAAAAEAAQA+QAAAJMDAAAAAA==&#10;" strokeweight=".5pt"/>
                  <v:line id="Line 5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hAPs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DE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YQD7DAAAA2wAAAA8AAAAAAAAAAAAA&#10;AAAAoQIAAGRycy9kb3ducmV2LnhtbFBLBQYAAAAABAAEAPkAAACRAwAAAAA=&#10;" strokeweight=".5pt"/>
                </v:group>
                <v:group id="Group 6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line id="Line 7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  <v:line id="Line 8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nvoM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tj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6Z76DAAAAA2wAAAA8AAAAAAAAAAAAAAAAA&#10;oQIAAGRycy9kb3ducmV2LnhtbFBLBQYAAAAABAAEAPkAAACOAwAAAAA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5080" t="12065" r="10160" b="8890"/>
                <wp:wrapNone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16" name="Group 10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17" name="Line 11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2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" name="Group 13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20" name="Line 14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15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" o:spid="_x0000_s1026" style="position:absolute;margin-left:5.65pt;margin-top:22.7pt;width:226.8pt;height:2.85pt;z-index:-251658240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">
                <v:group id="Group 10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line id="Line 11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qxb8MAAADbAAAADwAAAGRycy9kb3ducmV2LnhtbERPTWvCQBC9F/wPywi9NRuLtBKzirUI&#10;hR5K1Iu3ITsm0exs2N2apL++Wyh4m8f7nHw9mFbcyPnGsoJZkoIgLq1uuFJwPOyeFiB8QNbYWiYF&#10;I3lYryYPOWba9lzQbR8qEUPYZ6igDqHLpPRlTQZ9YjviyJ2tMxgidJXUDvsYblr5nKYv0mDDsaHG&#10;jrY1ldf9t1GwOHT+fdyedvbLXX6Kz3lBc3xT6nE6bJYgAg3hLv53f+g4/x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qsW/DAAAA2wAAAA8AAAAAAAAAAAAA&#10;AAAAoQIAAGRycy9kb3ducmV2LnhtbFBLBQYAAAAABAAEAPkAAACRAwAAAAA=&#10;" strokeweight=".5pt"/>
                  <v:line id="Line 12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</v:group>
                <v:group id="Group 13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line id="Line 14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<v:line id="Line 15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bCs/>
        </w:rPr>
        <w:t xml:space="preserve">Об утверждении </w:t>
      </w:r>
      <w:r>
        <w:rPr>
          <w:b/>
        </w:rPr>
        <w:t>Положения о предоставлении гражданами, претендующими на замещение должностей муниципальной службы муниципального образования город Усть-Илимск, лицами, замещающими должности муниципальной службы муниципального образования город Усть-Илимск, сведений о доходах, об имуществе и обязательствах имущественного характера</w:t>
      </w:r>
      <w:r>
        <w:rPr>
          <w:b/>
          <w:bCs/>
        </w:rPr>
        <w:t>»</w:t>
      </w:r>
    </w:p>
    <w:p w:rsidR="00972DDA" w:rsidRDefault="00972DDA" w:rsidP="00972DDA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:rsidR="00972DDA" w:rsidRDefault="00972DDA" w:rsidP="00972DDA">
      <w:pPr>
        <w:jc w:val="both"/>
      </w:pPr>
      <w:r>
        <w:rPr>
          <w:b/>
        </w:rPr>
        <w:t>Тип проекта правового акта:</w:t>
      </w:r>
      <w:r>
        <w:t xml:space="preserve"> решение Городской Думы города Усть-Илимска.</w:t>
      </w:r>
    </w:p>
    <w:p w:rsidR="00972DDA" w:rsidRDefault="00972DDA" w:rsidP="00972DDA">
      <w:pPr>
        <w:jc w:val="both"/>
      </w:pPr>
    </w:p>
    <w:p w:rsidR="00972DDA" w:rsidRDefault="00972DDA" w:rsidP="00972DDA">
      <w:pPr>
        <w:tabs>
          <w:tab w:val="left" w:pos="9638"/>
        </w:tabs>
        <w:ind w:right="-82"/>
        <w:jc w:val="both"/>
      </w:pPr>
      <w:r>
        <w:rPr>
          <w:b/>
        </w:rPr>
        <w:t>Наименование проекта правового акта:</w:t>
      </w:r>
      <w:r>
        <w:rPr>
          <w:b/>
          <w:i/>
        </w:rPr>
        <w:t xml:space="preserve"> </w:t>
      </w:r>
      <w:r>
        <w:rPr>
          <w:b/>
          <w:bCs/>
        </w:rPr>
        <w:t xml:space="preserve"> </w:t>
      </w:r>
      <w:r>
        <w:rPr>
          <w:bCs/>
        </w:rPr>
        <w:t>«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5080" t="12065" r="10160" b="889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9" name="Group 17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10" name="Line 18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9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20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13" name="Line 21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22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margin-left:5.65pt;margin-top:22.7pt;width:226.8pt;height:2.85pt;z-index:-251658240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">
                <v:group id="Group 17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18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<v:line id="Line 19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</v:group>
                <v:group id="Group 20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21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22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1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5080" t="12065" r="10160" b="88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2" name="Group 24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25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6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7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8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9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5.65pt;margin-top:22.7pt;width:226.8pt;height:2.85pt;z-index:-251658240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">
                <v:group id="Group 24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25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6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7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2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Cs/>
        </w:rPr>
        <w:t xml:space="preserve">Об утверждении </w:t>
      </w:r>
      <w:r>
        <w:t>Положения о предоставлении гражданами, претендующими на замещение должностей муниципальной службы муниципального образования город Усть-Илимск, лицами, замещающими должности муниципальной службы муниципального образования город Усть-Илимск, сведений о доходах, об имуществе и обязательствах имущественного характера</w:t>
      </w:r>
      <w:r>
        <w:rPr>
          <w:bCs/>
        </w:rPr>
        <w:t>»</w:t>
      </w:r>
      <w:r>
        <w:t>.</w:t>
      </w:r>
    </w:p>
    <w:p w:rsidR="00972DDA" w:rsidRDefault="00972DDA" w:rsidP="00972DDA">
      <w:pPr>
        <w:tabs>
          <w:tab w:val="left" w:pos="9638"/>
        </w:tabs>
        <w:ind w:right="-82"/>
        <w:jc w:val="both"/>
      </w:pPr>
    </w:p>
    <w:p w:rsidR="00972DDA" w:rsidRDefault="00972DDA" w:rsidP="00972DDA">
      <w:r>
        <w:rPr>
          <w:b/>
        </w:rPr>
        <w:t>Субъект правотворческой инициативы:</w:t>
      </w:r>
      <w:r>
        <w:t xml:space="preserve"> мэр города Усть-Илимска.</w:t>
      </w:r>
    </w:p>
    <w:p w:rsidR="00972DDA" w:rsidRDefault="00972DDA" w:rsidP="00972DDA"/>
    <w:p w:rsidR="00972DDA" w:rsidRDefault="00972DDA" w:rsidP="00972DDA">
      <w:pPr>
        <w:autoSpaceDE w:val="0"/>
        <w:autoSpaceDN w:val="0"/>
        <w:adjustRightInd w:val="0"/>
        <w:jc w:val="both"/>
      </w:pPr>
      <w:r>
        <w:rPr>
          <w:b/>
        </w:rPr>
        <w:t>Правовое обоснование принятия проекта правового акта:</w:t>
      </w:r>
      <w:r>
        <w:t xml:space="preserve"> </w:t>
      </w:r>
    </w:p>
    <w:p w:rsidR="00972DDA" w:rsidRDefault="00972DDA" w:rsidP="00972DDA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Пунктом 3 </w:t>
      </w:r>
      <w:hyperlink r:id="rId5" w:history="1">
        <w:r>
          <w:rPr>
            <w:rStyle w:val="a3"/>
            <w:color w:val="auto"/>
            <w:u w:val="none"/>
          </w:rPr>
          <w:t>Указа</w:t>
        </w:r>
      </w:hyperlink>
      <w:r>
        <w:t xml:space="preserve"> Президента Российской Федерации от 18.05.2009г.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 органам местного самоуправления рекомендовано руководствоваться вышеуказанным Указом при разработке и утверждении положений о представлении гражданами, претендующими на замещение должностей государственной гражданской службы субъектов Российской Федерации и муниципальной</w:t>
      </w:r>
      <w:proofErr w:type="gramEnd"/>
      <w:r>
        <w:t xml:space="preserve"> службы, государственными гражданскими служащими субъектов Российской Федерации и муниципальными служащими сведений о доходах, об имуществе и обязательствах имущественного характера.</w:t>
      </w:r>
    </w:p>
    <w:p w:rsidR="00972DDA" w:rsidRDefault="00972DDA" w:rsidP="00972DDA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 xml:space="preserve">В целях реализации Указа Президента Российской Федерации от 18.05.2009г. </w:t>
      </w:r>
      <w:proofErr w:type="gramEnd"/>
      <w:r>
        <w:rPr>
          <w:color w:val="000000"/>
        </w:rPr>
        <w:t>№ 559 в Положение о предоставлении гражданами, претендующими на замещение должностей муниципальной службы, лицами, замещающими должности муниципальной службы в муниципальном образовании город Усть-Илимск,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утвержденное решением Городской Думы города Усть-Илимска от 27.02.2013г.</w:t>
      </w:r>
      <w:bookmarkStart w:id="0" w:name="_GoBack"/>
      <w:bookmarkEnd w:id="0"/>
      <w:r>
        <w:rPr>
          <w:color w:val="000000"/>
        </w:rPr>
        <w:t xml:space="preserve"> № 52/351 (далее – Положение), неоднократно вносились изменения (решения Городской Думы города Усть-Илимска от 03.12.2014г. № 5/32, от 16.03.2016г. № 21/142, от 26.04.2017г. № 36/269, от 15.12.2017г. № 43/330, </w:t>
      </w:r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 xml:space="preserve"> 03.12.2018г. № 55/403, от 03.04.2019г. № 61/425).</w:t>
      </w:r>
    </w:p>
    <w:p w:rsidR="00972DDA" w:rsidRDefault="00972DDA" w:rsidP="00972DDA">
      <w:pPr>
        <w:autoSpaceDE w:val="0"/>
        <w:autoSpaceDN w:val="0"/>
        <w:adjustRightInd w:val="0"/>
        <w:jc w:val="both"/>
        <w:rPr>
          <w:color w:val="000000"/>
          <w:szCs w:val="27"/>
        </w:rPr>
      </w:pPr>
      <w:r>
        <w:rPr>
          <w:color w:val="000000"/>
          <w:szCs w:val="27"/>
        </w:rPr>
        <w:tab/>
        <w:t>Для учета вносимых изменений, в целях приведения Положения в полное соответствие с  Положением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характера, утвержденным</w:t>
      </w:r>
      <w:r>
        <w:t xml:space="preserve"> </w:t>
      </w:r>
      <w:r>
        <w:rPr>
          <w:color w:val="000000"/>
          <w:szCs w:val="27"/>
        </w:rPr>
        <w:t>Указом Президента Российской Федерации от 18.05.2009г. № 559,  целесообразно принятие нового муниципального правового акта</w:t>
      </w:r>
      <w:r>
        <w:t xml:space="preserve"> </w:t>
      </w:r>
      <w:r>
        <w:rPr>
          <w:color w:val="000000"/>
          <w:szCs w:val="27"/>
        </w:rPr>
        <w:t xml:space="preserve">с одновременным </w:t>
      </w:r>
      <w:proofErr w:type="gramStart"/>
      <w:r>
        <w:rPr>
          <w:color w:val="000000"/>
          <w:szCs w:val="27"/>
        </w:rPr>
        <w:t>признанием</w:t>
      </w:r>
      <w:proofErr w:type="gramEnd"/>
      <w:r>
        <w:rPr>
          <w:color w:val="000000"/>
          <w:szCs w:val="27"/>
        </w:rPr>
        <w:t xml:space="preserve"> утратившим силу ранее действовавшего муниципального акта, а также муниципальных актов, вносящих в него изменения.</w:t>
      </w:r>
    </w:p>
    <w:p w:rsidR="00972DDA" w:rsidRDefault="00972DDA" w:rsidP="00972DDA">
      <w:pPr>
        <w:jc w:val="both"/>
        <w:rPr>
          <w:color w:val="000000"/>
          <w:szCs w:val="27"/>
        </w:rPr>
      </w:pPr>
    </w:p>
    <w:p w:rsidR="00972DDA" w:rsidRDefault="00972DDA" w:rsidP="00972DDA">
      <w:pPr>
        <w:jc w:val="both"/>
      </w:pPr>
      <w:proofErr w:type="gramStart"/>
      <w:r>
        <w:rPr>
          <w:b/>
        </w:rPr>
        <w:t xml:space="preserve">Место будущего акта в системе действующих муниципальных правовых актов (соотношение с муниципальными правовыми актами, обладающими большей и </w:t>
      </w:r>
      <w:r>
        <w:rPr>
          <w:b/>
        </w:rPr>
        <w:lastRenderedPageBreak/>
        <w:t>(или) меньшей юридической силой):</w:t>
      </w:r>
      <w: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972DDA" w:rsidRDefault="00972DDA" w:rsidP="00972DDA">
      <w:pPr>
        <w:jc w:val="both"/>
      </w:pPr>
      <w:r>
        <w:t>Источником официального опубликования проекта является официальное средство массовой информации, официальные сайты Администрации города Усть-Илимска, Городской Думы города Усть-Илимска.</w:t>
      </w:r>
    </w:p>
    <w:p w:rsidR="00972DDA" w:rsidRDefault="00972DDA" w:rsidP="00972DDA"/>
    <w:p w:rsidR="00972DDA" w:rsidRDefault="00972DDA" w:rsidP="00972DDA">
      <w:pPr>
        <w:autoSpaceDE w:val="0"/>
        <w:autoSpaceDN w:val="0"/>
        <w:adjustRightInd w:val="0"/>
        <w:jc w:val="both"/>
        <w:rPr>
          <w:color w:val="000000"/>
          <w:szCs w:val="27"/>
        </w:rPr>
      </w:pPr>
      <w:r>
        <w:rPr>
          <w:b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t xml:space="preserve"> принятие данного правого акта требует принятия правового акта о </w:t>
      </w:r>
      <w:r>
        <w:rPr>
          <w:color w:val="000000"/>
          <w:szCs w:val="27"/>
        </w:rPr>
        <w:t xml:space="preserve">признании </w:t>
      </w:r>
      <w:proofErr w:type="gramStart"/>
      <w:r>
        <w:rPr>
          <w:color w:val="000000"/>
          <w:szCs w:val="27"/>
        </w:rPr>
        <w:t>утратившим</w:t>
      </w:r>
      <w:proofErr w:type="gramEnd"/>
      <w:r>
        <w:rPr>
          <w:color w:val="000000"/>
          <w:szCs w:val="27"/>
        </w:rPr>
        <w:t xml:space="preserve"> силу ранее действовавшего муниципального акта, а также муниципальных актов, вносящих в него изменения.</w:t>
      </w:r>
    </w:p>
    <w:p w:rsidR="00972DDA" w:rsidRDefault="00972DDA" w:rsidP="00972DDA">
      <w:pPr>
        <w:jc w:val="both"/>
        <w:rPr>
          <w:color w:val="000000"/>
          <w:szCs w:val="27"/>
        </w:rPr>
      </w:pPr>
    </w:p>
    <w:p w:rsidR="00972DDA" w:rsidRDefault="00972DDA" w:rsidP="00972DDA">
      <w:pPr>
        <w:jc w:val="both"/>
      </w:pPr>
    </w:p>
    <w:p w:rsidR="00972DDA" w:rsidRDefault="00972DDA" w:rsidP="00972DDA">
      <w:pPr>
        <w:jc w:val="both"/>
      </w:pPr>
      <w:r>
        <w:rPr>
          <w:b/>
        </w:rPr>
        <w:t>Сведения о наличии (отсутствии) необходимости увеличения (уменьшения) расходов бюджета города:</w:t>
      </w:r>
      <w:r>
        <w:t xml:space="preserve"> принятие данного муниципального правового акта не требует дополнительных расходов из бюджета города.</w:t>
      </w:r>
    </w:p>
    <w:p w:rsidR="00972DDA" w:rsidRDefault="00972DDA" w:rsidP="00972DDA">
      <w:pPr>
        <w:jc w:val="both"/>
      </w:pPr>
    </w:p>
    <w:p w:rsidR="00972DDA" w:rsidRDefault="00972DDA" w:rsidP="00972DDA"/>
    <w:p w:rsidR="00972DDA" w:rsidRDefault="00972DDA" w:rsidP="00972DDA">
      <w:pPr>
        <w:keepLines/>
        <w:autoSpaceDE w:val="0"/>
        <w:autoSpaceDN w:val="0"/>
        <w:adjustRightInd w:val="0"/>
        <w:jc w:val="both"/>
      </w:pPr>
    </w:p>
    <w:p w:rsidR="00972DDA" w:rsidRDefault="00972DDA" w:rsidP="00972DDA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Заместитель мэра города</w:t>
      </w:r>
    </w:p>
    <w:p w:rsidR="00972DDA" w:rsidRDefault="00972DDA" w:rsidP="00972DDA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по правовым вопросам                                                                                     Е.В. Стариков</w:t>
      </w:r>
    </w:p>
    <w:p w:rsidR="00972DDA" w:rsidRDefault="00972DDA" w:rsidP="00972DDA">
      <w:pPr>
        <w:tabs>
          <w:tab w:val="left" w:pos="9638"/>
        </w:tabs>
        <w:ind w:right="-82"/>
        <w:jc w:val="both"/>
        <w:rPr>
          <w:i/>
          <w:sz w:val="16"/>
          <w:szCs w:val="16"/>
        </w:rPr>
      </w:pPr>
    </w:p>
    <w:p w:rsidR="00972DDA" w:rsidRDefault="00972DDA" w:rsidP="00972DDA">
      <w:pPr>
        <w:keepLines/>
        <w:autoSpaceDE w:val="0"/>
        <w:autoSpaceDN w:val="0"/>
        <w:adjustRightInd w:val="0"/>
        <w:jc w:val="both"/>
      </w:pPr>
    </w:p>
    <w:p w:rsidR="00972DDA" w:rsidRDefault="00972DDA" w:rsidP="00972DDA">
      <w:pPr>
        <w:rPr>
          <w:i/>
          <w:sz w:val="20"/>
        </w:rPr>
      </w:pPr>
      <w:r>
        <w:rPr>
          <w:i/>
          <w:sz w:val="20"/>
        </w:rPr>
        <w:t>Езова Любовь Алексеевна, 98-175 (1039)</w:t>
      </w:r>
    </w:p>
    <w:p w:rsidR="00972DDA" w:rsidRDefault="00972DDA" w:rsidP="00972DDA">
      <w:pPr>
        <w:rPr>
          <w:i/>
          <w:sz w:val="20"/>
        </w:rPr>
      </w:pPr>
    </w:p>
    <w:p w:rsidR="00B71C84" w:rsidRDefault="00972DDA"/>
    <w:sectPr w:rsidR="00B71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85"/>
    <w:rsid w:val="0062327C"/>
    <w:rsid w:val="00972DDA"/>
    <w:rsid w:val="00D60F85"/>
    <w:rsid w:val="00FA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2D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2D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9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C4B3714E65C941E3875ABBBAD669FA53B13FE129549FCFE9B48A1930639AB9ADA6A928B4B0EAAABB8713A7CB3184210BD400821DE98DFDFZ8k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704</Words>
  <Characters>4016</Characters>
  <Application>Microsoft Office Word</Application>
  <DocSecurity>0</DocSecurity>
  <Lines>33</Lines>
  <Paragraphs>9</Paragraphs>
  <ScaleCrop>false</ScaleCrop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Езова Любовь Алексеевна</dc:creator>
  <cp:keywords/>
  <dc:description/>
  <cp:lastModifiedBy>Езова Любовь Алексеевна</cp:lastModifiedBy>
  <cp:revision>2</cp:revision>
  <dcterms:created xsi:type="dcterms:W3CDTF">2019-09-18T02:15:00Z</dcterms:created>
  <dcterms:modified xsi:type="dcterms:W3CDTF">2019-09-18T02:16:00Z</dcterms:modified>
</cp:coreProperties>
</file>