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5F6A84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5F6A84" w:rsidRDefault="00F6173B" w:rsidP="005F6A84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</w:t>
            </w:r>
            <w:r w:rsidR="00665B4E" w:rsidRPr="005F6A84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ПРОЕКТ</w:t>
            </w:r>
          </w:p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="00E20421" w:rsidRPr="005F6A84">
              <w:rPr>
                <w:caps/>
              </w:rPr>
              <w:br/>
            </w:r>
            <w:r w:rsidR="00E20421"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5F6A84" w:rsidRDefault="00110DA9" w:rsidP="005F6A8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5F6A84" w:rsidTr="005F6A84">
        <w:tc>
          <w:tcPr>
            <w:tcW w:w="9854" w:type="dxa"/>
            <w:gridSpan w:val="5"/>
            <w:shd w:val="clear" w:color="auto" w:fill="auto"/>
          </w:tcPr>
          <w:p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Pr="005F6A84">
              <w:rPr>
                <w:b/>
                <w:caps/>
                <w:sz w:val="28"/>
                <w:szCs w:val="28"/>
              </w:rPr>
              <w:t xml:space="preserve"> </w:t>
            </w:r>
          </w:p>
          <w:p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5F6A84" w:rsidRDefault="00AE6515" w:rsidP="005F6A84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  <w:jc w:val="center"/>
            </w:pPr>
          </w:p>
        </w:tc>
      </w:tr>
      <w:tr w:rsidR="003B67BB" w:rsidRPr="003B67BB" w:rsidTr="005F61A1">
        <w:trPr>
          <w:trHeight w:val="1289"/>
        </w:trPr>
        <w:tc>
          <w:tcPr>
            <w:tcW w:w="9854" w:type="dxa"/>
            <w:gridSpan w:val="5"/>
            <w:shd w:val="clear" w:color="auto" w:fill="auto"/>
          </w:tcPr>
          <w:p w:rsidR="00F6173B" w:rsidRDefault="00F6173B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</w:p>
          <w:p w:rsidR="00F6173B" w:rsidRDefault="00F6173B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</w:p>
          <w:p w:rsidR="005F61A1" w:rsidRDefault="005F61A1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 xml:space="preserve">О внесении изменения в Правила землепользования </w:t>
            </w:r>
          </w:p>
          <w:p w:rsidR="005F61A1" w:rsidRDefault="005F61A1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 xml:space="preserve">и застройки города Усть-Илимска, утвержденные </w:t>
            </w:r>
          </w:p>
          <w:p w:rsidR="005F61A1" w:rsidRDefault="005F61A1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 xml:space="preserve">решением Городской Думы города Усть-Илимска </w:t>
            </w:r>
          </w:p>
          <w:p w:rsidR="00F6173B" w:rsidRDefault="005F61A1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>от 25.06.2008г. № 78/456</w:t>
            </w:r>
          </w:p>
          <w:p w:rsidR="00B269AE" w:rsidRPr="005F61A1" w:rsidRDefault="00110DA9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5F61A1" w:rsidRPr="00576733" w:rsidRDefault="005F61A1" w:rsidP="005F61A1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proofErr w:type="gramStart"/>
      <w:r w:rsidRPr="00576733">
        <w:rPr>
          <w:color w:val="000000"/>
        </w:rPr>
        <w:t xml:space="preserve">В целях усовершенствования порядка регулирования землепользования и застройки в городе Усть-Илимске, руководствуясь статьями 31, 32, 33 Градостроительного кодекса Российской Федерации,  статьями 83, 85 Земельного кодекса Российской Федерации, статьями 8, 23, 34, 43 Устава муниципального образования город Усть-Илимск, Городская Дума, - </w:t>
      </w:r>
      <w:proofErr w:type="gramEnd"/>
    </w:p>
    <w:p w:rsidR="005F61A1" w:rsidRPr="00110DA9" w:rsidRDefault="005F61A1" w:rsidP="00110DA9">
      <w:pPr>
        <w:keepLines/>
        <w:autoSpaceDE w:val="0"/>
        <w:autoSpaceDN w:val="0"/>
        <w:adjustRightInd w:val="0"/>
        <w:ind w:firstLine="300"/>
        <w:rPr>
          <w:b/>
        </w:rPr>
      </w:pPr>
      <w:r w:rsidRPr="00110DA9">
        <w:rPr>
          <w:b/>
        </w:rPr>
        <w:t>РЕШИЛА:</w:t>
      </w:r>
    </w:p>
    <w:p w:rsidR="005F61A1" w:rsidRPr="00576733" w:rsidRDefault="005F61A1" w:rsidP="005F61A1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576733">
        <w:rPr>
          <w:color w:val="000000"/>
        </w:rPr>
        <w:t>1. Внести в Правила землепользования и застройки города Усть-Илимска, утвержденные решением Городской Думы города Усть-Илимска от 25.06.2008г. № 78/456 следующее изменение:</w:t>
      </w:r>
    </w:p>
    <w:p w:rsidR="005F61A1" w:rsidRPr="00576733" w:rsidRDefault="005F61A1" w:rsidP="005F61A1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576733">
        <w:rPr>
          <w:color w:val="000000"/>
        </w:rPr>
        <w:t xml:space="preserve">дополнить основные виды и параметры разрешенного использования земельных участков и объектов капитального строительства зоны объектов городского транспорта (ПЗ-7) статьи 52 строкой </w:t>
      </w:r>
      <w:r w:rsidR="00361AB8" w:rsidRPr="00576733">
        <w:rPr>
          <w:color w:val="000000"/>
        </w:rPr>
        <w:t>11</w:t>
      </w:r>
      <w:r w:rsidRPr="00576733">
        <w:rPr>
          <w:color w:val="000000"/>
        </w:rPr>
        <w:t xml:space="preserve"> следующего содержания:</w:t>
      </w:r>
    </w:p>
    <w:p w:rsidR="00576733" w:rsidRDefault="00576733" w:rsidP="005F61A1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576733" w:rsidTr="00DA307C">
        <w:tc>
          <w:tcPr>
            <w:tcW w:w="5912" w:type="dxa"/>
            <w:gridSpan w:val="3"/>
          </w:tcPr>
          <w:p w:rsidR="00576733" w:rsidRDefault="00576733" w:rsidP="005F61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B45273">
              <w:rPr>
                <w:b/>
                <w:sz w:val="16"/>
                <w:szCs w:val="16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971" w:type="dxa"/>
          </w:tcPr>
          <w:p w:rsidR="00576733" w:rsidRDefault="00576733" w:rsidP="005F61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B45273"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1971" w:type="dxa"/>
          </w:tcPr>
          <w:p w:rsidR="00576733" w:rsidRDefault="00576733" w:rsidP="005F61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B45273">
              <w:rPr>
                <w:b/>
                <w:sz w:val="16"/>
                <w:szCs w:val="16"/>
              </w:rPr>
              <w:t>ОСОБЫЕ УСЛОВИЯ РЕАЛИЗАЦИИ РЕГЛАМЕНТА</w:t>
            </w:r>
          </w:p>
        </w:tc>
      </w:tr>
      <w:tr w:rsidR="00576733" w:rsidTr="00576733">
        <w:tc>
          <w:tcPr>
            <w:tcW w:w="1970" w:type="dxa"/>
          </w:tcPr>
          <w:p w:rsidR="00576733" w:rsidRPr="00B45273" w:rsidRDefault="00576733" w:rsidP="005767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45273">
              <w:rPr>
                <w:b/>
                <w:sz w:val="16"/>
                <w:szCs w:val="16"/>
              </w:rPr>
              <w:t>ВИДЫ ИСПОЛЬЗОВАНИЯ</w:t>
            </w:r>
          </w:p>
          <w:p w:rsidR="00576733" w:rsidRDefault="00576733" w:rsidP="005767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B45273">
              <w:rPr>
                <w:b/>
                <w:sz w:val="16"/>
                <w:szCs w:val="16"/>
              </w:rPr>
              <w:t>ЗЕМЕЛЬНОГО УЧАСТКА</w:t>
            </w:r>
          </w:p>
        </w:tc>
        <w:tc>
          <w:tcPr>
            <w:tcW w:w="1971" w:type="dxa"/>
          </w:tcPr>
          <w:p w:rsidR="00576733" w:rsidRDefault="00576733" w:rsidP="005F61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B45273">
              <w:rPr>
                <w:b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1971" w:type="dxa"/>
          </w:tcPr>
          <w:p w:rsidR="00576733" w:rsidRPr="00B45273" w:rsidRDefault="00576733" w:rsidP="005767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45273">
              <w:rPr>
                <w:b/>
                <w:sz w:val="16"/>
                <w:szCs w:val="16"/>
              </w:rPr>
              <w:t>ОБЪЕКТЫ</w:t>
            </w:r>
          </w:p>
          <w:p w:rsidR="00576733" w:rsidRDefault="00576733" w:rsidP="005767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B45273">
              <w:rPr>
                <w:b/>
                <w:sz w:val="16"/>
                <w:szCs w:val="16"/>
              </w:rPr>
              <w:t>КАПИТАЛЬНОГО СТРОИТЕЛЬСТВА И ИНЫЕ ВИДЫ ОБЪЕКТОВ</w:t>
            </w:r>
          </w:p>
        </w:tc>
        <w:tc>
          <w:tcPr>
            <w:tcW w:w="1971" w:type="dxa"/>
          </w:tcPr>
          <w:p w:rsidR="00576733" w:rsidRDefault="00576733" w:rsidP="005F61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1971" w:type="dxa"/>
          </w:tcPr>
          <w:p w:rsidR="00576733" w:rsidRDefault="00576733" w:rsidP="005F61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576733" w:rsidTr="00576733">
        <w:tc>
          <w:tcPr>
            <w:tcW w:w="1970" w:type="dxa"/>
          </w:tcPr>
          <w:p w:rsidR="00576733" w:rsidRPr="009F1D7A" w:rsidRDefault="00576733" w:rsidP="005767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1</w:t>
            </w:r>
          </w:p>
        </w:tc>
        <w:tc>
          <w:tcPr>
            <w:tcW w:w="1971" w:type="dxa"/>
          </w:tcPr>
          <w:p w:rsidR="00576733" w:rsidRPr="009F1D7A" w:rsidRDefault="00576733" w:rsidP="005767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2</w:t>
            </w:r>
          </w:p>
        </w:tc>
        <w:tc>
          <w:tcPr>
            <w:tcW w:w="1971" w:type="dxa"/>
          </w:tcPr>
          <w:p w:rsidR="00576733" w:rsidRPr="009F1D7A" w:rsidRDefault="00576733" w:rsidP="005767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3</w:t>
            </w:r>
          </w:p>
        </w:tc>
        <w:tc>
          <w:tcPr>
            <w:tcW w:w="1971" w:type="dxa"/>
          </w:tcPr>
          <w:p w:rsidR="00576733" w:rsidRPr="009F1D7A" w:rsidRDefault="00576733" w:rsidP="005767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4</w:t>
            </w:r>
          </w:p>
        </w:tc>
        <w:tc>
          <w:tcPr>
            <w:tcW w:w="1971" w:type="dxa"/>
          </w:tcPr>
          <w:p w:rsidR="00576733" w:rsidRPr="009F1D7A" w:rsidRDefault="00576733" w:rsidP="005767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5</w:t>
            </w:r>
          </w:p>
        </w:tc>
      </w:tr>
      <w:tr w:rsidR="00576733" w:rsidTr="00576733">
        <w:tc>
          <w:tcPr>
            <w:tcW w:w="1970" w:type="dxa"/>
          </w:tcPr>
          <w:p w:rsidR="00576733" w:rsidRPr="002B7BF2" w:rsidRDefault="00576733" w:rsidP="00576733">
            <w:pPr>
              <w:widowControl w:val="0"/>
              <w:tabs>
                <w:tab w:val="left" w:pos="142"/>
              </w:tabs>
              <w:autoSpaceDE w:val="0"/>
              <w:rPr>
                <w:sz w:val="20"/>
                <w:szCs w:val="20"/>
              </w:rPr>
            </w:pPr>
            <w:r w:rsidRPr="002B7BF2">
              <w:rPr>
                <w:sz w:val="20"/>
                <w:szCs w:val="20"/>
              </w:rPr>
              <w:t>Причалы для маломерных судов</w:t>
            </w:r>
            <w:r>
              <w:rPr>
                <w:sz w:val="20"/>
                <w:szCs w:val="20"/>
              </w:rPr>
              <w:t xml:space="preserve">  </w:t>
            </w:r>
            <w:r w:rsidRPr="002B7BF2">
              <w:rPr>
                <w:sz w:val="20"/>
                <w:szCs w:val="20"/>
              </w:rPr>
              <w:t>5.4</w:t>
            </w:r>
          </w:p>
        </w:tc>
        <w:tc>
          <w:tcPr>
            <w:tcW w:w="1971" w:type="dxa"/>
          </w:tcPr>
          <w:p w:rsidR="00576733" w:rsidRPr="00422BF5" w:rsidRDefault="00576733" w:rsidP="00576733">
            <w:pPr>
              <w:widowControl w:val="0"/>
              <w:tabs>
                <w:tab w:val="left" w:pos="142"/>
              </w:tabs>
              <w:autoSpaceDE w:val="0"/>
              <w:rPr>
                <w:sz w:val="20"/>
                <w:szCs w:val="20"/>
              </w:rPr>
            </w:pPr>
            <w:r w:rsidRPr="00317F71">
              <w:rPr>
                <w:sz w:val="20"/>
                <w:szCs w:val="20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971" w:type="dxa"/>
          </w:tcPr>
          <w:p w:rsidR="00576733" w:rsidRPr="00317F71" w:rsidRDefault="00576733" w:rsidP="00576733">
            <w:pPr>
              <w:widowControl w:val="0"/>
              <w:tabs>
                <w:tab w:val="left" w:pos="142"/>
              </w:tabs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Сооружения</w:t>
            </w:r>
            <w:r w:rsidRPr="00317F71">
              <w:rPr>
                <w:sz w:val="20"/>
                <w:szCs w:val="20"/>
              </w:rPr>
              <w:t xml:space="preserve">, предназначенных для причаливания, хранения и обслуживания яхт, катеров, лодок и других маломерных судов </w:t>
            </w:r>
          </w:p>
        </w:tc>
        <w:tc>
          <w:tcPr>
            <w:tcW w:w="1971" w:type="dxa"/>
          </w:tcPr>
          <w:p w:rsidR="00576733" w:rsidRPr="009F1D7A" w:rsidRDefault="00576733" w:rsidP="0057673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Минимальный р</w:t>
            </w:r>
            <w:r>
              <w:rPr>
                <w:sz w:val="20"/>
                <w:szCs w:val="20"/>
              </w:rPr>
              <w:t>азмер земельного участка – 0,06</w:t>
            </w:r>
            <w:r w:rsidRPr="009F1D7A">
              <w:rPr>
                <w:sz w:val="20"/>
                <w:szCs w:val="20"/>
              </w:rPr>
              <w:t>га.</w:t>
            </w:r>
          </w:p>
          <w:p w:rsidR="00576733" w:rsidRPr="009F1D7A" w:rsidRDefault="00576733" w:rsidP="00576733">
            <w:pPr>
              <w:widowControl w:val="0"/>
              <w:tabs>
                <w:tab w:val="left" w:pos="33"/>
              </w:tabs>
              <w:autoSpaceDE w:val="0"/>
              <w:autoSpaceDN w:val="0"/>
              <w:adjustRightInd w:val="0"/>
              <w:ind w:left="-1242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6 га"/>
              </w:smartTagPr>
              <w:r w:rsidRPr="009F1D7A">
                <w:rPr>
                  <w:sz w:val="20"/>
                  <w:szCs w:val="20"/>
                </w:rPr>
                <w:t>0,06 га</w:t>
              </w:r>
            </w:smartTag>
            <w:r w:rsidRPr="009F1D7A">
              <w:rPr>
                <w:sz w:val="20"/>
                <w:szCs w:val="20"/>
              </w:rPr>
              <w:t>.</w:t>
            </w:r>
          </w:p>
          <w:p w:rsidR="00576733" w:rsidRPr="009F1D7A" w:rsidRDefault="00576733" w:rsidP="0057673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 xml:space="preserve">Максимальный размер земельного участка, минимальные отступы от границ земельных участков в целях определения мест допустимого размещения зданий, строений сооружений, предельное количество этажей или предельная высота зданий строений, </w:t>
            </w:r>
            <w:r w:rsidRPr="009F1D7A">
              <w:rPr>
                <w:sz w:val="20"/>
                <w:szCs w:val="20"/>
              </w:rPr>
              <w:lastRenderedPageBreak/>
              <w:t>сооружений не устанавливается.</w:t>
            </w:r>
          </w:p>
          <w:p w:rsidR="00576733" w:rsidRPr="009F1D7A" w:rsidRDefault="00576733" w:rsidP="00576733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Максимальный процент застройки в границах земельного участка – 50%</w:t>
            </w:r>
          </w:p>
        </w:tc>
        <w:tc>
          <w:tcPr>
            <w:tcW w:w="1971" w:type="dxa"/>
          </w:tcPr>
          <w:p w:rsidR="00576733" w:rsidRPr="009F1D7A" w:rsidRDefault="00576733" w:rsidP="005767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lastRenderedPageBreak/>
              <w:t>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территорий, приведенных в статьях 46-51 настоящих Правил, в соответствии с техническими регламентами.</w:t>
            </w:r>
          </w:p>
        </w:tc>
      </w:tr>
    </w:tbl>
    <w:p w:rsidR="00576733" w:rsidRDefault="00576733" w:rsidP="005F61A1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B45273" w:rsidRPr="00576733" w:rsidRDefault="00B45273" w:rsidP="00B4527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576733">
        <w:rPr>
          <w:color w:val="000000"/>
        </w:rPr>
        <w:t>2. Опубликовать настоящее реш</w:t>
      </w:r>
      <w:r w:rsidR="00C1491B" w:rsidRPr="00576733">
        <w:rPr>
          <w:color w:val="000000"/>
        </w:rPr>
        <w:t>ение в газете «</w:t>
      </w:r>
      <w:r w:rsidRPr="00576733">
        <w:rPr>
          <w:color w:val="000000"/>
        </w:rPr>
        <w:t>Усть-Илимск официальный</w:t>
      </w:r>
      <w:r w:rsidR="00C1491B" w:rsidRPr="00576733">
        <w:rPr>
          <w:color w:val="000000"/>
        </w:rPr>
        <w:t>»</w:t>
      </w:r>
      <w:r w:rsidRPr="00576733">
        <w:rPr>
          <w:color w:val="000000"/>
        </w:rPr>
        <w:t xml:space="preserve"> и разместить на официальных сайтах Городской Думы города Усть-Илимска, Администрации города Усть-Илимска.      </w:t>
      </w:r>
    </w:p>
    <w:p w:rsidR="00110DA9" w:rsidRDefault="00110DA9" w:rsidP="00B45273">
      <w:pPr>
        <w:autoSpaceDE w:val="0"/>
        <w:autoSpaceDN w:val="0"/>
        <w:adjustRightInd w:val="0"/>
        <w:rPr>
          <w:b/>
          <w:iCs/>
          <w:color w:val="000000"/>
        </w:rPr>
      </w:pPr>
    </w:p>
    <w:p w:rsidR="00110DA9" w:rsidRDefault="00110DA9" w:rsidP="00B45273">
      <w:pPr>
        <w:autoSpaceDE w:val="0"/>
        <w:autoSpaceDN w:val="0"/>
        <w:adjustRightInd w:val="0"/>
        <w:rPr>
          <w:b/>
          <w:iCs/>
          <w:color w:val="000000"/>
        </w:rPr>
      </w:pPr>
    </w:p>
    <w:p w:rsidR="00110DA9" w:rsidRDefault="00110DA9" w:rsidP="00B45273">
      <w:pPr>
        <w:autoSpaceDE w:val="0"/>
        <w:autoSpaceDN w:val="0"/>
        <w:adjustRightInd w:val="0"/>
        <w:rPr>
          <w:b/>
          <w:iCs/>
          <w:color w:val="000000"/>
        </w:rPr>
      </w:pPr>
    </w:p>
    <w:p w:rsidR="00B45273" w:rsidRPr="00110DA9" w:rsidRDefault="00B45273" w:rsidP="00B45273">
      <w:pPr>
        <w:autoSpaceDE w:val="0"/>
        <w:autoSpaceDN w:val="0"/>
        <w:adjustRightInd w:val="0"/>
        <w:rPr>
          <w:b/>
          <w:color w:val="000000"/>
        </w:rPr>
      </w:pPr>
      <w:r w:rsidRPr="00110DA9">
        <w:rPr>
          <w:b/>
          <w:iCs/>
          <w:color w:val="000000"/>
        </w:rPr>
        <w:t>Председатель Городской Думы</w:t>
      </w:r>
      <w:r w:rsidRPr="00110DA9">
        <w:rPr>
          <w:b/>
          <w:color w:val="000000"/>
        </w:rPr>
        <w:t xml:space="preserve">                                                                         </w:t>
      </w:r>
      <w:r w:rsidR="00110DA9">
        <w:rPr>
          <w:b/>
          <w:color w:val="000000"/>
        </w:rPr>
        <w:t xml:space="preserve"> </w:t>
      </w:r>
      <w:r w:rsidR="00110DA9">
        <w:rPr>
          <w:b/>
          <w:iCs/>
          <w:color w:val="000000"/>
        </w:rPr>
        <w:t xml:space="preserve">А.П. </w:t>
      </w:r>
      <w:r w:rsidRPr="00110DA9">
        <w:rPr>
          <w:b/>
          <w:iCs/>
          <w:color w:val="000000"/>
        </w:rPr>
        <w:t>Чихирьков</w:t>
      </w:r>
    </w:p>
    <w:p w:rsidR="00110DA9" w:rsidRDefault="00110DA9" w:rsidP="00B45273">
      <w:pPr>
        <w:autoSpaceDE w:val="0"/>
        <w:autoSpaceDN w:val="0"/>
        <w:adjustRightInd w:val="0"/>
        <w:rPr>
          <w:b/>
          <w:iCs/>
          <w:color w:val="000000"/>
        </w:rPr>
      </w:pPr>
    </w:p>
    <w:p w:rsidR="00110DA9" w:rsidRDefault="00110DA9" w:rsidP="00B45273">
      <w:pPr>
        <w:autoSpaceDE w:val="0"/>
        <w:autoSpaceDN w:val="0"/>
        <w:adjustRightInd w:val="0"/>
        <w:rPr>
          <w:b/>
          <w:iCs/>
          <w:color w:val="000000"/>
        </w:rPr>
      </w:pPr>
    </w:p>
    <w:p w:rsidR="00B45273" w:rsidRPr="00110DA9" w:rsidRDefault="00B45273" w:rsidP="00B45273">
      <w:pPr>
        <w:autoSpaceDE w:val="0"/>
        <w:autoSpaceDN w:val="0"/>
        <w:adjustRightInd w:val="0"/>
        <w:rPr>
          <w:b/>
          <w:color w:val="000000"/>
        </w:rPr>
      </w:pPr>
      <w:r w:rsidRPr="00110DA9">
        <w:rPr>
          <w:b/>
          <w:iCs/>
          <w:color w:val="000000"/>
        </w:rPr>
        <w:t>Мэр города</w:t>
      </w:r>
    </w:p>
    <w:p w:rsidR="00B45273" w:rsidRPr="00110DA9" w:rsidRDefault="00B45273" w:rsidP="00B45273">
      <w:pPr>
        <w:autoSpaceDE w:val="0"/>
        <w:autoSpaceDN w:val="0"/>
        <w:adjustRightInd w:val="0"/>
        <w:ind w:firstLine="300"/>
        <w:jc w:val="right"/>
        <w:rPr>
          <w:b/>
          <w:color w:val="000000"/>
        </w:rPr>
      </w:pPr>
      <w:r w:rsidRPr="00110DA9">
        <w:rPr>
          <w:b/>
          <w:iCs/>
          <w:color w:val="000000"/>
        </w:rPr>
        <w:t>А.И. Щекина</w:t>
      </w: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F018A" w:rsidRPr="00110DA9" w:rsidRDefault="001F018A" w:rsidP="00110DA9">
      <w:pPr>
        <w:jc w:val="center"/>
        <w:rPr>
          <w:b/>
        </w:rPr>
      </w:pPr>
      <w:r w:rsidRPr="00110DA9">
        <w:rPr>
          <w:b/>
        </w:rPr>
        <w:lastRenderedPageBreak/>
        <w:t>Пояснительная записка</w:t>
      </w:r>
      <w:r w:rsidR="00110DA9" w:rsidRPr="00110DA9">
        <w:rPr>
          <w:b/>
        </w:rPr>
        <w:t xml:space="preserve"> </w:t>
      </w:r>
      <w:r w:rsidRPr="00110DA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1F018A" w:rsidRPr="00110DA9" w:rsidRDefault="001F018A" w:rsidP="001F018A">
      <w:pPr>
        <w:jc w:val="both"/>
      </w:pPr>
      <w:r w:rsidRPr="00110DA9">
        <w:rPr>
          <w:b/>
          <w:u w:val="single"/>
        </w:rPr>
        <w:t>Тип проекта правового акта</w:t>
      </w:r>
      <w:r w:rsidRPr="00110DA9">
        <w:rPr>
          <w:b/>
        </w:rPr>
        <w:t>:</w:t>
      </w:r>
      <w:r w:rsidRPr="00110DA9">
        <w:t xml:space="preserve"> решение Городской Думы города Усть-Илимска</w:t>
      </w:r>
    </w:p>
    <w:p w:rsidR="001F018A" w:rsidRPr="00110DA9" w:rsidRDefault="001F018A" w:rsidP="001F018A">
      <w:pPr>
        <w:jc w:val="both"/>
      </w:pPr>
      <w:r w:rsidRPr="00110DA9">
        <w:rPr>
          <w:b/>
          <w:u w:val="single"/>
        </w:rPr>
        <w:t>Наименование проекта правового акта:</w:t>
      </w:r>
      <w:r w:rsidRPr="00110DA9">
        <w:t xml:space="preserve"> «О внесении изменения в Правила землепользования и застройки города Усть-Илимска, утвержденные решением Городской Думы города Усть-Илимска от 25.06.2008г. № 78/456»</w:t>
      </w:r>
    </w:p>
    <w:p w:rsidR="001F018A" w:rsidRPr="00110DA9" w:rsidRDefault="001F018A" w:rsidP="001F018A">
      <w:pPr>
        <w:jc w:val="both"/>
      </w:pPr>
      <w:r w:rsidRPr="00110DA9">
        <w:rPr>
          <w:b/>
          <w:u w:val="single"/>
        </w:rPr>
        <w:t>Субъект правотворческой инициативы</w:t>
      </w:r>
      <w:r w:rsidRPr="00110DA9">
        <w:rPr>
          <w:b/>
        </w:rPr>
        <w:t>:</w:t>
      </w:r>
      <w:r w:rsidRPr="00110DA9">
        <w:t xml:space="preserve"> Департамент недвижимости Администрации города Усть-Илимска</w:t>
      </w:r>
    </w:p>
    <w:p w:rsidR="001F018A" w:rsidRPr="00110DA9" w:rsidRDefault="001F018A" w:rsidP="001F018A">
      <w:pPr>
        <w:autoSpaceDE w:val="0"/>
        <w:autoSpaceDN w:val="0"/>
        <w:adjustRightInd w:val="0"/>
        <w:jc w:val="both"/>
      </w:pPr>
      <w:r w:rsidRPr="00110DA9">
        <w:rPr>
          <w:rFonts w:eastAsia="Lucida Sans Unicode"/>
          <w:b/>
          <w:color w:val="000000"/>
          <w:u w:val="single"/>
          <w:lang w:eastAsia="en-US" w:bidi="en-US"/>
        </w:rPr>
        <w:t>Правовое обоснование принятия проекта правового акта</w:t>
      </w:r>
      <w:r w:rsidRPr="00110DA9">
        <w:rPr>
          <w:rFonts w:eastAsia="Lucida Sans Unicode"/>
          <w:b/>
          <w:color w:val="000000"/>
          <w:lang w:eastAsia="en-US" w:bidi="en-US"/>
        </w:rPr>
        <w:t xml:space="preserve">: </w:t>
      </w:r>
      <w:r w:rsidRPr="00110DA9">
        <w:t>Федеральный закон от 06.10.2003г. №131-ФЗ (ред. от 01.05.2019г., с изм. от 03.07.2019г.) «Об общих принципах организации местного самоуправления в Российской Федерации»</w:t>
      </w:r>
    </w:p>
    <w:p w:rsidR="001F018A" w:rsidRPr="00110DA9" w:rsidRDefault="001F018A" w:rsidP="001F018A">
      <w:pPr>
        <w:autoSpaceDE w:val="0"/>
        <w:autoSpaceDN w:val="0"/>
        <w:adjustRightInd w:val="0"/>
        <w:jc w:val="both"/>
      </w:pPr>
      <w:proofErr w:type="gramStart"/>
      <w:r w:rsidRPr="00110DA9">
        <w:rPr>
          <w:b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110DA9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1F018A" w:rsidRPr="00110DA9" w:rsidRDefault="001F018A" w:rsidP="001F018A">
      <w:pPr>
        <w:ind w:firstLine="540"/>
        <w:jc w:val="both"/>
      </w:pPr>
      <w:r w:rsidRPr="00110DA9">
        <w:tab/>
        <w:t>Источником официального опубликования проекта является газета «Усть-Илимск официальный» и официальный сайт Администрации города Усть-Илимска.</w:t>
      </w:r>
    </w:p>
    <w:p w:rsidR="001F018A" w:rsidRPr="00110DA9" w:rsidRDefault="001F018A" w:rsidP="001F018A">
      <w:pPr>
        <w:jc w:val="both"/>
      </w:pPr>
      <w:r w:rsidRPr="00110DA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110DA9">
        <w:t xml:space="preserve"> принятие данного правого акта не требует внесения изменений в нормативные правовые акты.</w:t>
      </w:r>
    </w:p>
    <w:p w:rsidR="001F018A" w:rsidRPr="00110DA9" w:rsidRDefault="001F018A" w:rsidP="001F018A">
      <w:pPr>
        <w:jc w:val="both"/>
      </w:pPr>
      <w:r w:rsidRPr="00110DA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110DA9">
        <w:t xml:space="preserve"> принятие данного муниципального правового акта не повлечет за собой дополнительные расходы из бюджета города.</w:t>
      </w:r>
    </w:p>
    <w:p w:rsidR="001F018A" w:rsidRPr="00110DA9" w:rsidRDefault="001F018A" w:rsidP="001F018A">
      <w:pPr>
        <w:jc w:val="both"/>
      </w:pPr>
    </w:p>
    <w:p w:rsidR="001F018A" w:rsidRPr="00110DA9" w:rsidRDefault="001F018A" w:rsidP="001F018A">
      <w:pPr>
        <w:ind w:firstLine="540"/>
        <w:jc w:val="both"/>
        <w:rPr>
          <w:b/>
        </w:rPr>
      </w:pPr>
    </w:p>
    <w:p w:rsidR="001F018A" w:rsidRPr="00110DA9" w:rsidRDefault="001F018A" w:rsidP="001F018A">
      <w:pPr>
        <w:jc w:val="both"/>
        <w:rPr>
          <w:b/>
        </w:rPr>
      </w:pPr>
      <w:r w:rsidRPr="00110DA9">
        <w:rPr>
          <w:b/>
        </w:rPr>
        <w:t xml:space="preserve">Начальник Департамента недвижимости </w:t>
      </w:r>
    </w:p>
    <w:p w:rsidR="00F160FA" w:rsidRPr="00110DA9" w:rsidRDefault="001F018A" w:rsidP="001F018A">
      <w:pPr>
        <w:rPr>
          <w:b/>
          <w:i/>
        </w:rPr>
      </w:pPr>
      <w:r w:rsidRPr="00110DA9">
        <w:rPr>
          <w:b/>
        </w:rPr>
        <w:t>Администрации города Усть-Илимска</w:t>
      </w:r>
      <w:r w:rsidRPr="00110DA9">
        <w:rPr>
          <w:b/>
        </w:rPr>
        <w:tab/>
      </w:r>
      <w:r w:rsidRPr="00110DA9">
        <w:rPr>
          <w:b/>
        </w:rPr>
        <w:tab/>
        <w:t xml:space="preserve">                       </w:t>
      </w:r>
      <w:r w:rsidR="00C1491B" w:rsidRPr="00110DA9">
        <w:rPr>
          <w:i/>
        </w:rPr>
        <w:t xml:space="preserve"> </w:t>
      </w:r>
      <w:r w:rsidR="00110DA9">
        <w:rPr>
          <w:i/>
        </w:rPr>
        <w:t xml:space="preserve">            </w:t>
      </w:r>
      <w:r w:rsidR="00851316">
        <w:rPr>
          <w:i/>
        </w:rPr>
        <w:t xml:space="preserve">        </w:t>
      </w:r>
      <w:bookmarkStart w:id="0" w:name="_GoBack"/>
      <w:bookmarkEnd w:id="0"/>
      <w:r w:rsidRPr="00110DA9">
        <w:rPr>
          <w:b/>
        </w:rPr>
        <w:t xml:space="preserve">О.В. </w:t>
      </w:r>
      <w:proofErr w:type="spellStart"/>
      <w:r w:rsidRPr="00110DA9">
        <w:rPr>
          <w:b/>
        </w:rPr>
        <w:t>Бараускайте</w:t>
      </w:r>
      <w:proofErr w:type="spellEnd"/>
    </w:p>
    <w:sectPr w:rsidR="00F160FA" w:rsidRPr="00110DA9" w:rsidSect="00C1491B">
      <w:headerReference w:type="even" r:id="rId8"/>
      <w:headerReference w:type="default" r:id="rId9"/>
      <w:pgSz w:w="11906" w:h="16838" w:code="9"/>
      <w:pgMar w:top="709" w:right="567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FF4" w:rsidRDefault="00866FF4">
      <w:r>
        <w:separator/>
      </w:r>
    </w:p>
  </w:endnote>
  <w:endnote w:type="continuationSeparator" w:id="0">
    <w:p w:rsidR="00866FF4" w:rsidRDefault="0086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FF4" w:rsidRDefault="00866FF4">
      <w:r>
        <w:separator/>
      </w:r>
    </w:p>
  </w:footnote>
  <w:footnote w:type="continuationSeparator" w:id="0">
    <w:p w:rsidR="00866FF4" w:rsidRDefault="0086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73" w:rsidRDefault="003B7178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527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5273" w:rsidRDefault="00B452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73" w:rsidRDefault="003B7178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527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1316">
      <w:rPr>
        <w:rStyle w:val="a5"/>
        <w:noProof/>
      </w:rPr>
      <w:t>3</w:t>
    </w:r>
    <w:r>
      <w:rPr>
        <w:rStyle w:val="a5"/>
      </w:rPr>
      <w:fldChar w:fldCharType="end"/>
    </w:r>
  </w:p>
  <w:p w:rsidR="00B45273" w:rsidRDefault="00B452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3B"/>
    <w:rsid w:val="000031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0659C"/>
    <w:rsid w:val="00110DA9"/>
    <w:rsid w:val="00113623"/>
    <w:rsid w:val="001D00F8"/>
    <w:rsid w:val="001F018A"/>
    <w:rsid w:val="00230E17"/>
    <w:rsid w:val="002A11E4"/>
    <w:rsid w:val="002A25B5"/>
    <w:rsid w:val="002C1B1A"/>
    <w:rsid w:val="002D638F"/>
    <w:rsid w:val="002E54C2"/>
    <w:rsid w:val="002F0BF7"/>
    <w:rsid w:val="00301824"/>
    <w:rsid w:val="00317D9B"/>
    <w:rsid w:val="00361AB8"/>
    <w:rsid w:val="00366AD2"/>
    <w:rsid w:val="003B67BB"/>
    <w:rsid w:val="003B7178"/>
    <w:rsid w:val="003E3A89"/>
    <w:rsid w:val="00403007"/>
    <w:rsid w:val="004713B9"/>
    <w:rsid w:val="004B6769"/>
    <w:rsid w:val="004C7A24"/>
    <w:rsid w:val="004E11D1"/>
    <w:rsid w:val="004F7945"/>
    <w:rsid w:val="00517590"/>
    <w:rsid w:val="00576733"/>
    <w:rsid w:val="005906A2"/>
    <w:rsid w:val="005A3F1D"/>
    <w:rsid w:val="005E6828"/>
    <w:rsid w:val="005F61A1"/>
    <w:rsid w:val="005F6A84"/>
    <w:rsid w:val="006531B8"/>
    <w:rsid w:val="00665B4E"/>
    <w:rsid w:val="006835B0"/>
    <w:rsid w:val="00685116"/>
    <w:rsid w:val="0068519E"/>
    <w:rsid w:val="006923CC"/>
    <w:rsid w:val="006F6562"/>
    <w:rsid w:val="00744DBD"/>
    <w:rsid w:val="0075635F"/>
    <w:rsid w:val="007854A9"/>
    <w:rsid w:val="00851316"/>
    <w:rsid w:val="00866FF4"/>
    <w:rsid w:val="0087273A"/>
    <w:rsid w:val="009704C2"/>
    <w:rsid w:val="009A75C0"/>
    <w:rsid w:val="00A95469"/>
    <w:rsid w:val="00AC7D33"/>
    <w:rsid w:val="00AE4BF8"/>
    <w:rsid w:val="00AE6515"/>
    <w:rsid w:val="00AF7757"/>
    <w:rsid w:val="00B269AE"/>
    <w:rsid w:val="00B45273"/>
    <w:rsid w:val="00B62FD1"/>
    <w:rsid w:val="00B758EB"/>
    <w:rsid w:val="00BF4EBD"/>
    <w:rsid w:val="00C1491B"/>
    <w:rsid w:val="00C50EE6"/>
    <w:rsid w:val="00C65FF0"/>
    <w:rsid w:val="00C66935"/>
    <w:rsid w:val="00D07B1D"/>
    <w:rsid w:val="00D8165B"/>
    <w:rsid w:val="00DB120A"/>
    <w:rsid w:val="00DD7981"/>
    <w:rsid w:val="00E16D6D"/>
    <w:rsid w:val="00E20421"/>
    <w:rsid w:val="00E23BEC"/>
    <w:rsid w:val="00E437DE"/>
    <w:rsid w:val="00E70619"/>
    <w:rsid w:val="00EC238D"/>
    <w:rsid w:val="00EF646F"/>
    <w:rsid w:val="00F160FA"/>
    <w:rsid w:val="00F27F78"/>
    <w:rsid w:val="00F6026C"/>
    <w:rsid w:val="00F6173B"/>
    <w:rsid w:val="00F6186F"/>
    <w:rsid w:val="00F8408D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F160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F160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10B61-C251-4559-9FA8-DB77DE4A2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2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Жукова Ольга И.</dc:creator>
  <cp:lastModifiedBy>Бабак Анна Ивановна</cp:lastModifiedBy>
  <cp:revision>3</cp:revision>
  <cp:lastPrinted>2020-09-04T03:13:00Z</cp:lastPrinted>
  <dcterms:created xsi:type="dcterms:W3CDTF">2020-09-16T02:58:00Z</dcterms:created>
  <dcterms:modified xsi:type="dcterms:W3CDTF">2020-09-16T02:58:00Z</dcterms:modified>
</cp:coreProperties>
</file>