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B4" w:rsidRPr="00DA14B4" w:rsidRDefault="00E6154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765C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>РОССИЙСКАЯ ФЕДЕРАЦИЯ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ПРОЕКТ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:rsidR="00DA14B4" w:rsidRPr="00DA14B4" w:rsidRDefault="008A361F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619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</w:t>
      </w:r>
    </w:p>
    <w:p w:rsidR="00DA14B4" w:rsidRPr="00555351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ГОРОДСКАЯ ДУМА ГОРОДА УСТЬ-ИЛИМСКА </w:t>
      </w:r>
      <w:r w:rsidR="004333A3" w:rsidRPr="00555351">
        <w:rPr>
          <w:rFonts w:ascii="Times New Roman" w:hAnsi="Times New Roman"/>
          <w:b/>
          <w:bCs/>
          <w:color w:val="000000"/>
          <w:sz w:val="24"/>
          <w:szCs w:val="24"/>
        </w:rPr>
        <w:t>СЕДЬМОГО</w:t>
      </w: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СОЗЫВА</w:t>
      </w: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8B791F">
        <w:rPr>
          <w:rFonts w:ascii="Times New Roman" w:hAnsi="Times New Roman"/>
          <w:b/>
          <w:bCs/>
          <w:color w:val="000000"/>
          <w:sz w:val="32"/>
          <w:szCs w:val="32"/>
        </w:rPr>
        <w:t xml:space="preserve">РЕШЕНИЕ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BC0B9D" w:rsidRDefault="00BC0B9D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483067" w:rsidRPr="002D77F5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 xml:space="preserve">т ____________ </w:t>
      </w:r>
      <w:r w:rsidRPr="00DA14B4">
        <w:rPr>
          <w:rFonts w:ascii="Times New Roman" w:hAnsi="Times New Roman"/>
          <w:bCs/>
          <w:color w:val="000000"/>
          <w:sz w:val="24"/>
          <w:szCs w:val="24"/>
        </w:rPr>
        <w:t>№ ______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ab/>
      </w:r>
      <w:r w:rsidR="00483067" w:rsidRPr="002D7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0188" w:rsidRPr="00080188" w:rsidRDefault="003D30C4" w:rsidP="00666362">
      <w:pPr>
        <w:keepLines/>
        <w:widowControl w:val="0"/>
        <w:autoSpaceDE w:val="0"/>
        <w:autoSpaceDN w:val="0"/>
        <w:adjustRightInd w:val="0"/>
        <w:spacing w:after="0" w:line="240" w:lineRule="auto"/>
        <w:ind w:right="5385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D30C4">
        <w:rPr>
          <w:rFonts w:ascii="Times New Roman" w:hAnsi="Times New Roman"/>
          <w:bCs/>
          <w:color w:val="000000"/>
          <w:sz w:val="24"/>
          <w:szCs w:val="24"/>
        </w:rPr>
        <w:t xml:space="preserve">О внесении изменений в Положение </w:t>
      </w:r>
      <w:r w:rsidR="00666362">
        <w:rPr>
          <w:rFonts w:ascii="Times New Roman" w:hAnsi="Times New Roman"/>
          <w:bCs/>
          <w:color w:val="000000"/>
          <w:sz w:val="24"/>
          <w:szCs w:val="24"/>
        </w:rPr>
        <w:t xml:space="preserve">о порядке и размере компенсации </w:t>
      </w:r>
      <w:r w:rsidRPr="003D30C4">
        <w:rPr>
          <w:rFonts w:ascii="Times New Roman" w:hAnsi="Times New Roman"/>
          <w:bCs/>
          <w:color w:val="000000"/>
          <w:sz w:val="24"/>
          <w:szCs w:val="24"/>
        </w:rPr>
        <w:t>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</w:t>
      </w:r>
      <w:proofErr w:type="gramEnd"/>
    </w:p>
    <w:p w:rsidR="00EA1D89" w:rsidRPr="00EA1D89" w:rsidRDefault="00EA1D89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3067" w:rsidRPr="000B437F" w:rsidRDefault="00481B4C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0B437F">
        <w:rPr>
          <w:rFonts w:ascii="Times New Roman" w:hAnsi="Times New Roman"/>
          <w:sz w:val="23"/>
          <w:szCs w:val="23"/>
        </w:rPr>
        <w:t>В целях</w:t>
      </w:r>
      <w:r w:rsidR="00666362" w:rsidRPr="000B437F">
        <w:rPr>
          <w:rFonts w:ascii="Times New Roman" w:hAnsi="Times New Roman"/>
          <w:sz w:val="23"/>
          <w:szCs w:val="23"/>
        </w:rPr>
        <w:t xml:space="preserve"> обеспечения условий для эффективного и беспрепятственного осуществления полномочий депутата</w:t>
      </w:r>
      <w:r w:rsidRPr="000B437F">
        <w:rPr>
          <w:rFonts w:ascii="Times New Roman" w:hAnsi="Times New Roman"/>
          <w:sz w:val="23"/>
          <w:szCs w:val="23"/>
        </w:rPr>
        <w:t>, в соответствии с Федера</w:t>
      </w:r>
      <w:r w:rsidR="00666362" w:rsidRPr="000B437F">
        <w:rPr>
          <w:rFonts w:ascii="Times New Roman" w:hAnsi="Times New Roman"/>
          <w:sz w:val="23"/>
          <w:szCs w:val="23"/>
        </w:rPr>
        <w:t>льным законом от 06.10.2003 г.</w:t>
      </w:r>
      <w:r w:rsidRPr="000B437F">
        <w:rPr>
          <w:rFonts w:ascii="Times New Roman" w:hAnsi="Times New Roman"/>
          <w:sz w:val="23"/>
          <w:szCs w:val="23"/>
        </w:rPr>
        <w:t xml:space="preserve"> № 131-ФЗ «Об общих принципах организации местного самоуправления в Российской Федерации», Законом Ирку</w:t>
      </w:r>
      <w:r w:rsidR="00666362" w:rsidRPr="000B437F">
        <w:rPr>
          <w:rFonts w:ascii="Times New Roman" w:hAnsi="Times New Roman"/>
          <w:sz w:val="23"/>
          <w:szCs w:val="23"/>
        </w:rPr>
        <w:t>тской области от 17.12.2008 г.</w:t>
      </w:r>
      <w:r w:rsidRPr="000B437F">
        <w:rPr>
          <w:rFonts w:ascii="Times New Roman" w:hAnsi="Times New Roman"/>
          <w:sz w:val="23"/>
          <w:szCs w:val="23"/>
        </w:rPr>
        <w:t xml:space="preserve">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руководствуясь статьями 23, 25, 26, 29</w:t>
      </w:r>
      <w:proofErr w:type="gramEnd"/>
      <w:r w:rsidRPr="000B437F">
        <w:rPr>
          <w:rFonts w:ascii="Times New Roman" w:hAnsi="Times New Roman"/>
          <w:sz w:val="23"/>
          <w:szCs w:val="23"/>
        </w:rPr>
        <w:t>, 34, 43, 51</w:t>
      </w:r>
      <w:r w:rsidR="00666362" w:rsidRPr="000B437F">
        <w:rPr>
          <w:rFonts w:ascii="Times New Roman" w:hAnsi="Times New Roman"/>
          <w:sz w:val="23"/>
          <w:szCs w:val="23"/>
        </w:rPr>
        <w:t>, 53</w:t>
      </w:r>
      <w:r w:rsidRPr="000B437F">
        <w:rPr>
          <w:rFonts w:ascii="Times New Roman" w:hAnsi="Times New Roman"/>
          <w:sz w:val="23"/>
          <w:szCs w:val="23"/>
        </w:rPr>
        <w:t xml:space="preserve"> Устава муниципального образования горо</w:t>
      </w:r>
      <w:r w:rsidR="00666362" w:rsidRPr="000B437F">
        <w:rPr>
          <w:rFonts w:ascii="Times New Roman" w:hAnsi="Times New Roman"/>
          <w:sz w:val="23"/>
          <w:szCs w:val="23"/>
        </w:rPr>
        <w:t xml:space="preserve">д Усть-Илимск, Городская Дума, - </w:t>
      </w:r>
      <w:r w:rsidR="00483067" w:rsidRPr="000B437F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A3102" w:rsidRPr="000B437F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EA1D89" w:rsidRPr="000B437F" w:rsidRDefault="00EA1D89" w:rsidP="00EA1D89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3"/>
          <w:szCs w:val="23"/>
        </w:rPr>
      </w:pPr>
      <w:r w:rsidRPr="000B437F">
        <w:rPr>
          <w:rFonts w:ascii="Times New Roman" w:hAnsi="Times New Roman"/>
          <w:b/>
          <w:sz w:val="23"/>
          <w:szCs w:val="23"/>
        </w:rPr>
        <w:t>РЕШИЛА:</w:t>
      </w:r>
    </w:p>
    <w:p w:rsidR="00655CAD" w:rsidRPr="000B437F" w:rsidRDefault="00EA1D89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sz w:val="23"/>
          <w:szCs w:val="23"/>
        </w:rPr>
        <w:t>1.</w:t>
      </w:r>
      <w:r w:rsidRPr="000B437F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gramStart"/>
      <w:r w:rsidR="00481B4C" w:rsidRPr="000B437F">
        <w:rPr>
          <w:rFonts w:ascii="Times New Roman" w:hAnsi="Times New Roman"/>
          <w:color w:val="000000"/>
          <w:sz w:val="23"/>
          <w:szCs w:val="23"/>
        </w:rPr>
        <w:t>Внести в Положение о порядке и размере компенсации расходов депутатам Городской Дум</w:t>
      </w:r>
      <w:bookmarkStart w:id="0" w:name="_GoBack"/>
      <w:bookmarkEnd w:id="0"/>
      <w:r w:rsidR="00481B4C" w:rsidRPr="000B437F">
        <w:rPr>
          <w:rFonts w:ascii="Times New Roman" w:hAnsi="Times New Roman"/>
          <w:color w:val="000000"/>
          <w:sz w:val="23"/>
          <w:szCs w:val="23"/>
        </w:rPr>
        <w:t>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 (далее – Положение) следующие изменения:</w:t>
      </w:r>
      <w:proofErr w:type="gramEnd"/>
    </w:p>
    <w:p w:rsidR="00A94D76" w:rsidRPr="000B437F" w:rsidRDefault="0078234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1) подпункт 4 пункта 7 изложить в следующей редакции</w:t>
      </w:r>
      <w:r w:rsidR="00A94D76" w:rsidRPr="000B437F">
        <w:rPr>
          <w:rFonts w:ascii="Times New Roman" w:hAnsi="Times New Roman"/>
          <w:color w:val="000000"/>
          <w:sz w:val="23"/>
          <w:szCs w:val="23"/>
        </w:rPr>
        <w:t>:</w:t>
      </w:r>
    </w:p>
    <w:p w:rsidR="00481B4C" w:rsidRPr="000B437F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 xml:space="preserve">«4) расходы на </w:t>
      </w:r>
      <w:r w:rsidRPr="000B437F">
        <w:rPr>
          <w:rFonts w:ascii="Times New Roman" w:hAnsi="Times New Roman"/>
          <w:sz w:val="23"/>
          <w:szCs w:val="23"/>
        </w:rPr>
        <w:t>изготовление полиграфической продукции,</w:t>
      </w:r>
      <w:r w:rsidRPr="000B437F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0B437F">
        <w:rPr>
          <w:rFonts w:ascii="Times New Roman" w:hAnsi="Times New Roman"/>
          <w:color w:val="000000"/>
          <w:sz w:val="23"/>
          <w:szCs w:val="23"/>
        </w:rPr>
        <w:t>почтовые отправления</w:t>
      </w:r>
      <w:proofErr w:type="gramStart"/>
      <w:r w:rsidRPr="000B437F">
        <w:rPr>
          <w:rFonts w:ascii="Times New Roman" w:hAnsi="Times New Roman"/>
          <w:color w:val="000000"/>
          <w:sz w:val="23"/>
          <w:szCs w:val="23"/>
        </w:rPr>
        <w:t>;»</w:t>
      </w:r>
      <w:proofErr w:type="gramEnd"/>
      <w:r w:rsidRPr="000B437F">
        <w:rPr>
          <w:rFonts w:ascii="Times New Roman" w:hAnsi="Times New Roman"/>
          <w:color w:val="000000"/>
          <w:sz w:val="23"/>
          <w:szCs w:val="23"/>
        </w:rPr>
        <w:t>;</w:t>
      </w:r>
    </w:p>
    <w:p w:rsidR="00D9053C" w:rsidRPr="000B437F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2) в пункте 8.1:</w:t>
      </w:r>
    </w:p>
    <w:p w:rsidR="00D9053C" w:rsidRPr="000B437F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абзацы второй и третий подпункта 1 изложить в следующей редакции:</w:t>
      </w:r>
    </w:p>
    <w:p w:rsidR="00D9053C" w:rsidRPr="000B437F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«до 2000 куб. сантиметров включительно - 3000 (три тысячи) рублей в месяц;</w:t>
      </w:r>
    </w:p>
    <w:p w:rsidR="00D9053C" w:rsidRPr="000B437F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свыше 2000 куб. сантиметров – 3600 (три тысячи шестьсот) рублей в месяц</w:t>
      </w:r>
      <w:proofErr w:type="gramStart"/>
      <w:r w:rsidRPr="000B437F">
        <w:rPr>
          <w:rFonts w:ascii="Times New Roman" w:hAnsi="Times New Roman"/>
          <w:color w:val="000000"/>
          <w:sz w:val="23"/>
          <w:szCs w:val="23"/>
        </w:rPr>
        <w:t>;»</w:t>
      </w:r>
      <w:proofErr w:type="gramEnd"/>
      <w:r w:rsidRPr="000B437F">
        <w:rPr>
          <w:rFonts w:ascii="Times New Roman" w:hAnsi="Times New Roman"/>
          <w:color w:val="000000"/>
          <w:sz w:val="23"/>
          <w:szCs w:val="23"/>
        </w:rPr>
        <w:t>;</w:t>
      </w:r>
    </w:p>
    <w:p w:rsidR="00D9053C" w:rsidRPr="000B437F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дополнить подпунктом 4 следующего содержания:</w:t>
      </w:r>
    </w:p>
    <w:p w:rsidR="00D9053C" w:rsidRPr="000B437F" w:rsidRDefault="00D9053C" w:rsidP="00D9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 xml:space="preserve">«4) </w:t>
      </w:r>
      <w:r w:rsidR="006E1B11" w:rsidRPr="000B437F">
        <w:rPr>
          <w:rFonts w:ascii="Times New Roman" w:hAnsi="Times New Roman"/>
          <w:color w:val="000000"/>
          <w:sz w:val="23"/>
          <w:szCs w:val="23"/>
        </w:rPr>
        <w:t>расходы на изготовление полиграфической продукции, почтовые отправления</w:t>
      </w:r>
      <w:r w:rsidRPr="000B437F">
        <w:rPr>
          <w:rFonts w:ascii="Times New Roman" w:hAnsi="Times New Roman"/>
          <w:color w:val="000000"/>
          <w:sz w:val="23"/>
          <w:szCs w:val="23"/>
        </w:rPr>
        <w:t xml:space="preserve"> не более 3</w:t>
      </w:r>
      <w:r w:rsidR="006E1B11" w:rsidRPr="000B437F">
        <w:rPr>
          <w:rFonts w:ascii="Times New Roman" w:hAnsi="Times New Roman"/>
          <w:color w:val="000000"/>
          <w:sz w:val="23"/>
          <w:szCs w:val="23"/>
        </w:rPr>
        <w:t>5</w:t>
      </w:r>
      <w:r w:rsidRPr="000B437F">
        <w:rPr>
          <w:rFonts w:ascii="Times New Roman" w:hAnsi="Times New Roman"/>
          <w:color w:val="000000"/>
          <w:sz w:val="23"/>
          <w:szCs w:val="23"/>
        </w:rPr>
        <w:t>00 (три тысячи</w:t>
      </w:r>
      <w:r w:rsidR="006E1B11" w:rsidRPr="000B437F">
        <w:rPr>
          <w:rFonts w:ascii="Times New Roman" w:hAnsi="Times New Roman"/>
          <w:color w:val="000000"/>
          <w:sz w:val="23"/>
          <w:szCs w:val="23"/>
        </w:rPr>
        <w:t xml:space="preserve"> пятьсот</w:t>
      </w:r>
      <w:r w:rsidRPr="000B437F">
        <w:rPr>
          <w:rFonts w:ascii="Times New Roman" w:hAnsi="Times New Roman"/>
          <w:color w:val="000000"/>
          <w:sz w:val="23"/>
          <w:szCs w:val="23"/>
        </w:rPr>
        <w:t>) рублей в месяц</w:t>
      </w:r>
      <w:proofErr w:type="gramStart"/>
      <w:r w:rsidRPr="000B437F">
        <w:rPr>
          <w:rFonts w:ascii="Times New Roman" w:hAnsi="Times New Roman"/>
          <w:color w:val="000000"/>
          <w:sz w:val="23"/>
          <w:szCs w:val="23"/>
        </w:rPr>
        <w:t>.»;</w:t>
      </w:r>
      <w:proofErr w:type="gramEnd"/>
    </w:p>
    <w:p w:rsidR="00782346" w:rsidRPr="000B437F" w:rsidRDefault="00666362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0B437F">
        <w:rPr>
          <w:rFonts w:ascii="Times New Roman" w:hAnsi="Times New Roman"/>
          <w:sz w:val="23"/>
          <w:szCs w:val="23"/>
        </w:rPr>
        <w:t xml:space="preserve">2) приложение № 2 </w:t>
      </w:r>
      <w:r w:rsidR="00782346" w:rsidRPr="000B437F">
        <w:rPr>
          <w:rFonts w:ascii="Times New Roman" w:hAnsi="Times New Roman"/>
          <w:sz w:val="23"/>
          <w:szCs w:val="23"/>
        </w:rPr>
        <w:t>изложить в редакции согласно приложению.</w:t>
      </w:r>
    </w:p>
    <w:p w:rsidR="00481B4C" w:rsidRPr="000B437F" w:rsidRDefault="000342A7" w:rsidP="008C3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color w:val="000000"/>
          <w:sz w:val="23"/>
          <w:szCs w:val="23"/>
        </w:rPr>
        <w:t>2</w:t>
      </w:r>
      <w:r w:rsidR="00EA1D89" w:rsidRPr="000B437F">
        <w:rPr>
          <w:rFonts w:ascii="Times New Roman" w:hAnsi="Times New Roman"/>
          <w:color w:val="000000"/>
          <w:sz w:val="23"/>
          <w:szCs w:val="23"/>
        </w:rPr>
        <w:t xml:space="preserve">. </w:t>
      </w:r>
      <w:r w:rsidR="00BC0B9D" w:rsidRPr="000B437F">
        <w:rPr>
          <w:rFonts w:ascii="Times New Roman" w:hAnsi="Times New Roman"/>
          <w:color w:val="000000"/>
          <w:sz w:val="23"/>
          <w:szCs w:val="23"/>
        </w:rPr>
        <w:t>Опубликовать н</w:t>
      </w:r>
      <w:r w:rsidR="00B34C40" w:rsidRPr="000B437F">
        <w:rPr>
          <w:rFonts w:ascii="Times New Roman" w:hAnsi="Times New Roman"/>
          <w:color w:val="000000"/>
          <w:sz w:val="23"/>
          <w:szCs w:val="23"/>
        </w:rPr>
        <w:t xml:space="preserve">астоящее решение </w:t>
      </w:r>
      <w:r w:rsidR="00BC0B9D" w:rsidRPr="000B437F">
        <w:rPr>
          <w:rFonts w:ascii="Times New Roman" w:hAnsi="Times New Roman"/>
          <w:color w:val="000000"/>
          <w:sz w:val="23"/>
          <w:szCs w:val="23"/>
        </w:rPr>
        <w:t xml:space="preserve">в газете «Усть-Илимск </w:t>
      </w:r>
      <w:proofErr w:type="gramStart"/>
      <w:r w:rsidR="00BC0B9D" w:rsidRPr="000B437F">
        <w:rPr>
          <w:rFonts w:ascii="Times New Roman" w:hAnsi="Times New Roman"/>
          <w:color w:val="000000"/>
          <w:sz w:val="23"/>
          <w:szCs w:val="23"/>
        </w:rPr>
        <w:t>официальный</w:t>
      </w:r>
      <w:proofErr w:type="gramEnd"/>
      <w:r w:rsidR="00BC0B9D" w:rsidRPr="000B437F">
        <w:rPr>
          <w:rFonts w:ascii="Times New Roman" w:hAnsi="Times New Roman"/>
          <w:color w:val="000000"/>
          <w:sz w:val="23"/>
          <w:szCs w:val="23"/>
        </w:rPr>
        <w:t>» и разместить на официальных сайтах Городской Думы города Усть-Илимска, Администрации города Усть-Илимска</w:t>
      </w:r>
      <w:r w:rsidR="008C3E7F" w:rsidRPr="000B437F">
        <w:rPr>
          <w:rFonts w:ascii="Times New Roman" w:hAnsi="Times New Roman"/>
          <w:color w:val="000000"/>
          <w:sz w:val="23"/>
          <w:szCs w:val="23"/>
        </w:rPr>
        <w:t>.</w:t>
      </w:r>
    </w:p>
    <w:p w:rsidR="00430A6B" w:rsidRPr="000B437F" w:rsidRDefault="00430A6B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D764B8" w:rsidRPr="000B437F" w:rsidRDefault="00D764B8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Председатель Городской Думы                                                   </w:t>
      </w:r>
      <w:r w:rsidR="00CA3102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  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</w:t>
      </w:r>
      <w:r w:rsidR="00BC0B9D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    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EA1D89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А.П. Чихирьков</w:t>
      </w:r>
    </w:p>
    <w:p w:rsidR="00B34C40" w:rsidRPr="000B437F" w:rsidRDefault="00B34C40" w:rsidP="00CA31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</w:p>
    <w:p w:rsidR="00B34C40" w:rsidRPr="000B437F" w:rsidRDefault="00BC0B9D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Мэр города                                                                                                         </w:t>
      </w:r>
      <w:r w:rsidR="002407E7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    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 А.И. Щекина</w:t>
      </w:r>
    </w:p>
    <w:p w:rsidR="00B34C40" w:rsidRDefault="00B34C40" w:rsidP="00CA31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E39C9" w:rsidRPr="008C3E7F" w:rsidRDefault="00650C99" w:rsidP="00D9053C">
      <w:pPr>
        <w:pageBreakBefore/>
        <w:autoSpaceDE w:val="0"/>
        <w:autoSpaceDN w:val="0"/>
        <w:adjustRightInd w:val="0"/>
        <w:spacing w:after="0" w:line="240" w:lineRule="auto"/>
        <w:ind w:left="4961"/>
        <w:jc w:val="right"/>
        <w:rPr>
          <w:rFonts w:ascii="Times New Roman" w:hAnsi="Times New Roman"/>
          <w:color w:val="000000"/>
          <w:szCs w:val="23"/>
        </w:rPr>
      </w:pPr>
      <w:r w:rsidRPr="008C3E7F">
        <w:rPr>
          <w:rFonts w:ascii="Times New Roman" w:hAnsi="Times New Roman"/>
          <w:iCs/>
          <w:color w:val="000000"/>
          <w:szCs w:val="23"/>
        </w:rPr>
        <w:lastRenderedPageBreak/>
        <w:t>Приложение</w:t>
      </w:r>
      <w:r w:rsidR="006E39C9" w:rsidRPr="008C3E7F">
        <w:rPr>
          <w:rFonts w:ascii="Times New Roman" w:hAnsi="Times New Roman"/>
          <w:iCs/>
          <w:color w:val="000000"/>
          <w:szCs w:val="23"/>
        </w:rPr>
        <w:t xml:space="preserve"> </w:t>
      </w:r>
      <w:r w:rsidR="00F42661" w:rsidRPr="00765BAE">
        <w:rPr>
          <w:rFonts w:ascii="Times New Roman" w:hAnsi="Times New Roman"/>
          <w:iCs/>
          <w:szCs w:val="23"/>
        </w:rPr>
        <w:t>№</w:t>
      </w:r>
      <w:r w:rsidR="00F42661" w:rsidRPr="00F42661">
        <w:rPr>
          <w:rFonts w:ascii="Times New Roman" w:hAnsi="Times New Roman"/>
          <w:iCs/>
          <w:color w:val="FF0000"/>
          <w:szCs w:val="23"/>
        </w:rPr>
        <w:t xml:space="preserve"> </w:t>
      </w:r>
      <w:r w:rsidR="00A94D76">
        <w:rPr>
          <w:rFonts w:ascii="Times New Roman" w:hAnsi="Times New Roman"/>
          <w:iCs/>
          <w:color w:val="000000"/>
          <w:szCs w:val="23"/>
        </w:rPr>
        <w:t>2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к Положению о порядке и размере компенсации расходов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депутатам Городской Думы города Усть-Илимска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и возмещения транспортных расходов,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связанных с осуществлением полномочий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r w:rsidRPr="00A94D76">
        <w:rPr>
          <w:rFonts w:ascii="Times New Roman" w:hAnsi="Times New Roman"/>
          <w:iCs/>
          <w:color w:val="000000"/>
          <w:szCs w:val="23"/>
        </w:rPr>
        <w:t xml:space="preserve">на непостоянной основе, </w:t>
      </w:r>
    </w:p>
    <w:p w:rsidR="00A94D76" w:rsidRPr="00A94D76" w:rsidRDefault="00A94D76" w:rsidP="00A94D76">
      <w:pPr>
        <w:spacing w:after="0" w:line="240" w:lineRule="auto"/>
        <w:jc w:val="right"/>
        <w:rPr>
          <w:rFonts w:ascii="Times New Roman" w:hAnsi="Times New Roman"/>
          <w:iCs/>
          <w:color w:val="000000"/>
          <w:szCs w:val="23"/>
        </w:rPr>
      </w:pPr>
      <w:proofErr w:type="gramStart"/>
      <w:r w:rsidRPr="00A94D76">
        <w:rPr>
          <w:rFonts w:ascii="Times New Roman" w:hAnsi="Times New Roman"/>
          <w:iCs/>
          <w:color w:val="000000"/>
          <w:szCs w:val="23"/>
        </w:rPr>
        <w:t>утвержденному</w:t>
      </w:r>
      <w:proofErr w:type="gramEnd"/>
      <w:r w:rsidRPr="00A94D76">
        <w:rPr>
          <w:rFonts w:ascii="Times New Roman" w:hAnsi="Times New Roman"/>
          <w:iCs/>
          <w:color w:val="000000"/>
          <w:szCs w:val="23"/>
        </w:rPr>
        <w:t xml:space="preserve"> решением Городской Думы </w:t>
      </w:r>
    </w:p>
    <w:p w:rsidR="008C3E7F" w:rsidRDefault="00A94D76" w:rsidP="00A94D76">
      <w:pPr>
        <w:spacing w:after="0" w:line="240" w:lineRule="auto"/>
        <w:jc w:val="right"/>
        <w:rPr>
          <w:rFonts w:ascii="Times New Roman" w:hAnsi="Times New Roman"/>
          <w:color w:val="000000"/>
          <w:szCs w:val="24"/>
        </w:rPr>
      </w:pPr>
      <w:r w:rsidRPr="00A94D76">
        <w:rPr>
          <w:rFonts w:ascii="Times New Roman" w:hAnsi="Times New Roman"/>
          <w:iCs/>
          <w:color w:val="000000"/>
          <w:szCs w:val="23"/>
        </w:rPr>
        <w:t>города Усть-Илимска от 19.06.2015г. № 12/89</w:t>
      </w:r>
      <w:r w:rsidR="008C3E7F" w:rsidRPr="008C3E7F">
        <w:rPr>
          <w:rFonts w:ascii="Times New Roman" w:hAnsi="Times New Roman"/>
          <w:color w:val="000000"/>
          <w:szCs w:val="24"/>
        </w:rPr>
        <w:t xml:space="preserve">, </w:t>
      </w:r>
    </w:p>
    <w:p w:rsidR="008C3E7F" w:rsidRDefault="008C3E7F" w:rsidP="008C3E7F">
      <w:pPr>
        <w:spacing w:after="0" w:line="240" w:lineRule="auto"/>
        <w:jc w:val="right"/>
        <w:rPr>
          <w:rFonts w:ascii="Times New Roman" w:hAnsi="Times New Roman"/>
          <w:color w:val="000000"/>
          <w:szCs w:val="24"/>
        </w:rPr>
      </w:pPr>
      <w:r w:rsidRPr="008C3E7F">
        <w:rPr>
          <w:rFonts w:ascii="Times New Roman" w:hAnsi="Times New Roman"/>
          <w:color w:val="000000"/>
          <w:szCs w:val="24"/>
        </w:rPr>
        <w:t xml:space="preserve">в редакции решения Городской Думы города Усть-Илимска </w:t>
      </w:r>
    </w:p>
    <w:p w:rsidR="008C3E7F" w:rsidRPr="008C3E7F" w:rsidRDefault="008C3E7F" w:rsidP="008C3E7F">
      <w:pPr>
        <w:spacing w:after="0" w:line="240" w:lineRule="auto"/>
        <w:jc w:val="right"/>
        <w:rPr>
          <w:rFonts w:ascii="Times New Roman" w:hAnsi="Times New Roman"/>
          <w:color w:val="000000"/>
          <w:szCs w:val="24"/>
        </w:rPr>
      </w:pPr>
      <w:r w:rsidRPr="008C3E7F">
        <w:rPr>
          <w:rFonts w:ascii="Times New Roman" w:hAnsi="Times New Roman"/>
          <w:color w:val="000000"/>
          <w:szCs w:val="24"/>
        </w:rPr>
        <w:t>от __.__.2020г. № ____</w:t>
      </w:r>
    </w:p>
    <w:p w:rsidR="006E39C9" w:rsidRPr="006E39C9" w:rsidRDefault="006E39C9" w:rsidP="008C3E7F">
      <w:pPr>
        <w:autoSpaceDE w:val="0"/>
        <w:autoSpaceDN w:val="0"/>
        <w:adjustRightInd w:val="0"/>
        <w:spacing w:after="0" w:line="240" w:lineRule="auto"/>
        <w:ind w:left="4962" w:firstLine="300"/>
        <w:jc w:val="right"/>
        <w:rPr>
          <w:rFonts w:ascii="Times New Roman" w:hAnsi="Times New Roman"/>
          <w:color w:val="000000"/>
          <w:sz w:val="23"/>
          <w:szCs w:val="23"/>
        </w:rPr>
      </w:pP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b/>
          <w:iCs/>
          <w:color w:val="000000"/>
          <w:sz w:val="23"/>
          <w:szCs w:val="23"/>
        </w:rPr>
        <w:t>Отчет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b/>
          <w:iCs/>
          <w:color w:val="000000"/>
          <w:sz w:val="23"/>
          <w:szCs w:val="23"/>
        </w:rPr>
        <w:t>о фактически затраченных средствах на осуществление расходов,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b/>
          <w:iCs/>
          <w:color w:val="000000"/>
          <w:sz w:val="23"/>
          <w:szCs w:val="23"/>
        </w:rPr>
        <w:t>связанных с осуществлением депутатских полномочий на непостоянной основе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iCs/>
          <w:color w:val="000000"/>
          <w:sz w:val="23"/>
          <w:szCs w:val="23"/>
        </w:rPr>
        <w:t>_______________________________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iCs/>
          <w:color w:val="000000"/>
          <w:sz w:val="23"/>
          <w:szCs w:val="23"/>
        </w:rPr>
        <w:t>(ФИО депутата)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3"/>
          <w:szCs w:val="23"/>
        </w:rPr>
      </w:pPr>
      <w:r w:rsidRPr="00A94D76">
        <w:rPr>
          <w:rFonts w:ascii="Times New Roman" w:hAnsi="Times New Roman"/>
          <w:iCs/>
          <w:color w:val="000000"/>
          <w:sz w:val="23"/>
          <w:szCs w:val="23"/>
        </w:rPr>
        <w:t>за ___________________ 20__ г.</w:t>
      </w:r>
    </w:p>
    <w:p w:rsidR="00A94D76" w:rsidRPr="00A94D76" w:rsidRDefault="00A94D76" w:rsidP="00A94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1984"/>
        <w:gridCol w:w="1699"/>
      </w:tblGrid>
      <w:tr w:rsidR="00A94D76" w:rsidRPr="00A94D76" w:rsidTr="0066636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666362" w:rsidRPr="00A94D76" w:rsidRDefault="00666362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Статьи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Документ, подтверждающий расходы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 затраченные средства</w:t>
            </w:r>
          </w:p>
        </w:tc>
      </w:tr>
      <w:tr w:rsidR="00666362" w:rsidRPr="00A94D76" w:rsidTr="0066636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362" w:rsidRPr="00A94D76" w:rsidRDefault="00666362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362" w:rsidRPr="00A94D76" w:rsidRDefault="00666362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362" w:rsidRPr="00A94D76" w:rsidRDefault="00666362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362" w:rsidRPr="00A94D76" w:rsidRDefault="00666362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специальной литературы, газет и журналов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канцелярских принадлежностей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 компьютерной и копировально-множительной техникой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78234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1">
              <w:rPr>
                <w:rFonts w:ascii="Times New Roman" w:hAnsi="Times New Roman"/>
                <w:sz w:val="24"/>
                <w:szCs w:val="24"/>
              </w:rPr>
              <w:t>Изготовление полиграфической продукции,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="00F1447B">
              <w:rPr>
                <w:rFonts w:ascii="Times New Roman" w:hAnsi="Times New Roman"/>
                <w:color w:val="000000"/>
                <w:sz w:val="24"/>
                <w:szCs w:val="24"/>
              </w:rPr>
              <w:t>очтовые отправления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Транспортные услуги (проезд в общественном транспорте по территории муниципального образования город Усть-Илимск)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Оплата услуг сотовой связи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горюче-смазочных материалов для использования личного автотранспортного средства находящегося во владении или пользовании гражданина не только на праве собственности, но и на других законных основаниях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4D76" w:rsidRPr="00A94D76" w:rsidTr="00666362"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D76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семинарах, конференциях, совещаниях и иных мероприятиях, проводимых по вопросам, отнесенным в установленном порядке к ведению органов местного самоуправления на территории Иркутской области</w:t>
            </w:r>
          </w:p>
          <w:p w:rsidR="00A94D76" w:rsidRPr="00A94D76" w:rsidRDefault="00A94D76" w:rsidP="0066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76" w:rsidRPr="00A94D76" w:rsidRDefault="00A94D76" w:rsidP="00A9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E39C9" w:rsidRDefault="006E39C9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Пояснительная записка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к проекту муниципального правового акта представительного органа местного самоуправления муниципального образования город Усть-Илимск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Тип проекта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решение Городской Думы города Усть-Илимска.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Наименование проекта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gramStart"/>
      <w:r w:rsidRPr="00666362">
        <w:rPr>
          <w:rFonts w:ascii="Times New Roman" w:hAnsi="Times New Roman"/>
          <w:iCs/>
          <w:color w:val="000000"/>
          <w:sz w:val="24"/>
          <w:szCs w:val="24"/>
        </w:rPr>
        <w:t>«О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12/89».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Субъект правотворческой инициативы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депутат Городской Думы города Усть-Илимска.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Правовое обоснование принятия проекта правового акта.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iCs/>
          <w:color w:val="000000"/>
          <w:sz w:val="24"/>
          <w:szCs w:val="24"/>
        </w:rPr>
        <w:t>В силу нормы, предусмотренной частью 5.1 статьи 40 Ф</w:t>
      </w: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едерального закона от 06.10.2003 г. № 131-ФЗ «Об общих принципах организации местного самоуправления в Российской Федерации», гарантии осуществления полномочий депутата, члена выборного органа местного самоуправления,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В соответствии с указанной нормой частью 1 статьи 1 Закона Иркутской области от 17 декабря 2008 года N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 (далее – Закон № 122-оз) установлено, что гарантии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 - правовые</w:t>
      </w:r>
      <w:proofErr w:type="gramEnd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средства, обеспечивающие реализацию указанными лицами своей деятельности в соответствии с полномочиями, установленными федеральными законами, Уставом Иркутской области и законами Иркутской области, уставом муниципального образования Иркутской области и иными муниципальными правовыми актами.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Согласно абзацу 2 части 2 статьи 1 Закона № 122-оз под выборным лицом местного самоуправления в указанном законе понимаются депутаты, члены выборного органа местного самоуправления, выборные должностные лица местного самоуправления.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Частью 1 статьи 2 Закона № 122-оз установлено, что гарантии осуществления полномочий выборного лица местного самоуправления устанавливаются в целях обеспечения условий для эффективного и беспрепятственного осуществления его полномочий.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соответствии с частью 2 статьи 3 Закона № 122-оз, согласно которой Уставом муниципального образования могут устанавливаться дополнительные социальные, материальные, организационные и иные гарантии осуществления полномочий выборного лица местного самоуправления, частью 8.2 статьи 29 Устава муниципального образования город Усть-Илимск (далее – Устав города) для депутата Городской Думы города Усть-Илимска (далее </w:t>
      </w: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–д</w:t>
      </w:r>
      <w:proofErr w:type="gramEnd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епутат), осуществляющему полномочия на непостоянной основе, за счет средств бюджета города установлены материальные гарантии осуществления своих полномочий: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1) возмещение транспортных расходов, связанных с осуществлением депутатских полномочий;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2) выплата компенсации за расходы, связанные с осуществлением депутатских полномочий.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Кроме того, частью 8.3 Устава города депутату предоставлены, кроме прочего, гарантии по осуществлению права на информирование о своей деятельности и по обеспечению условий для обнародования отчета о его деятельности.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Частью 9.1 Устава города предусмотрено, что в соответствии с Федеральным законом «Об общих принципах организации местного самоуправления в Российской Федерации», трудовым законодательством, иными федеральными законами и законами Иркутской области отдельные вопросы статуса депутата Городской Думы, в том числе связанные с </w:t>
      </w: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установлением гарантий осуществления полномочий депутата, определяются решением Городской Думы.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</w:t>
      </w: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соответствии</w:t>
      </w:r>
      <w:proofErr w:type="gramEnd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с указанной нормой Решением Думы города Усть-Илимска от 19.06.2015 г. № 12/89 утверждено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 (далее – Положение).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iCs/>
          <w:color w:val="000000"/>
          <w:sz w:val="24"/>
          <w:szCs w:val="24"/>
        </w:rPr>
        <w:t>Положением предусмотрены подлежащие компенсации и связанные с осуществлением депутатских полномочий на непостоянной основе расходы депутата на приобретение горюче-смазочных материалов для использования личного автотранспортного средства находящегося во владении или пользовании гражданина не только на праве собственности, но и на других законных основаниях, в пределах 2,4 и 3,0 тысяч рублей в месяц в зависимости от рабочего объема двигателя транспортного средства.</w:t>
      </w:r>
      <w:proofErr w:type="gramEnd"/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Указанные пределы были установлены в 2015 году.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>За период с 2015 – 2020 гг. стоимость топлива увеличилась не менее чем на 20% (например, стоимость бензина марки АИ-95 увеличилась с 37 до 45 рублей).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>В этой связи в целях обеспечения условий для эффективного и беспрепятственного осуществления полномочий депутата (ч. 1 ст. 2 Закона № 122-оз) проектом решения предлагается фактически проиндексировать предельные размеры соответствующих расходов, подлежащих компенсации: с 2,4 тысяч рублей до 3,0 тысяч рублей и с 3,0 тысяч рублей до 3,6 тысяч рублей.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>Кроме того, проектом решения предлагается предусмотреть возможность компенсации расходов в пределах 3,5 тысяч рублей в месяц на изготовление полиграфической продукции в целях реализации гарантий по осуществлению права на информирование о своей деятельности и по обеспечению условий для обнародования отчета о его деятельности (часть 8.3 Устава города).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>Источником официального опубликования проекта является газета «Усть-Илимск официальный», официальный сайт Администрации города Усть-Илимска, официальный сайт Городской Думы города Усть-Илимска.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принятие данного правого акта не требует отмены и изменения других нормативных правовых актов.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принятие данного муниципального правового акта не требует дополнительных расходов из бюджета города, поскольку установленные пунктом 8 Положения предельные размеры компенсации всех расходов, подлежащих компенсации, остаются без изменений – 120 тысяч рублей в год и не более 10-ти тысяч рублей в месяц.</w:t>
      </w: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Депутат Городской Думы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города Усть-Илимска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  <w:t xml:space="preserve">     А.П. Чихирьков                          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lastRenderedPageBreak/>
        <w:t>ЛИСТ СОГЛАСОВАНИЯ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 xml:space="preserve">проекта решения </w:t>
      </w:r>
      <w:proofErr w:type="gramStart"/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>Городской</w:t>
      </w:r>
      <w:proofErr w:type="gramEnd"/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 xml:space="preserve"> Думы города Усть-Илимска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3"/>
          <w:szCs w:val="23"/>
        </w:rPr>
      </w:pPr>
      <w:proofErr w:type="gramStart"/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>«</w:t>
      </w:r>
      <w:r w:rsidRPr="00F57E18">
        <w:rPr>
          <w:rFonts w:ascii="Times New Roman" w:hAnsi="Times New Roman"/>
          <w:b/>
          <w:bCs/>
          <w:iCs/>
          <w:color w:val="000000"/>
          <w:sz w:val="23"/>
          <w:szCs w:val="23"/>
        </w:rPr>
        <w:t>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</w:t>
      </w:r>
      <w:proofErr w:type="gramEnd"/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b/>
          <w:iCs/>
          <w:color w:val="000000"/>
          <w:sz w:val="23"/>
          <w:szCs w:val="23"/>
        </w:rPr>
        <w:t>»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F57E18" w:rsidRPr="00F57E18" w:rsidTr="005F3AD0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Председатель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Городской Думы города </w:t>
            </w: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Усть-Илимска 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А.П. Чихирьков</w:t>
            </w:r>
          </w:p>
        </w:tc>
      </w:tr>
      <w:tr w:rsidR="00F57E18" w:rsidRPr="00F57E18" w:rsidTr="005F3AD0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F57E18" w:rsidRPr="00F57E18" w:rsidTr="005F3AD0">
        <w:tc>
          <w:tcPr>
            <w:tcW w:w="675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F57E18" w:rsidRPr="00F57E18" w:rsidTr="005F3AD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666362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Финансовое управление</w:t>
            </w:r>
            <w:r w:rsidR="00F57E18"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Администрации города Усть-Илимска</w:t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  <w:tr w:rsidR="00F57E18" w:rsidRPr="00F57E18" w:rsidTr="005F3AD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F57E18" w:rsidRPr="00F57E18" w:rsidTr="005F3AD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666362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Контрольно-ревизионная комиссия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  <w:tr w:rsidR="00F57E18" w:rsidRPr="00F57E18" w:rsidTr="005F3AD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F57E18" w:rsidRPr="00F57E18" w:rsidTr="005F3AD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666362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</w:p>
        </w:tc>
      </w:tr>
      <w:tr w:rsidR="00F57E18" w:rsidRPr="00F57E18" w:rsidTr="005F3AD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57E18" w:rsidRPr="00F57E18" w:rsidTr="005F3AD0">
        <w:tc>
          <w:tcPr>
            <w:tcW w:w="3369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Вид акта:</w:t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нормативный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не нормативный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Необходима (проведена) антикоррупционная экспертиза:</w:t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да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  <w:p w:rsidR="00F57E18" w:rsidRPr="00F57E18" w:rsidRDefault="00F57E18" w:rsidP="00F5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sym w:font="Symbol" w:char="F0FF"/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 xml:space="preserve"> нет</w:t>
            </w:r>
            <w:r w:rsidRPr="00F57E1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ab/>
            </w:r>
          </w:p>
        </w:tc>
      </w:tr>
    </w:tbl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В </w:t>
      </w:r>
      <w:proofErr w:type="gramStart"/>
      <w:r w:rsidRPr="00F57E18">
        <w:rPr>
          <w:rFonts w:ascii="Times New Roman" w:hAnsi="Times New Roman"/>
          <w:iCs/>
          <w:color w:val="000000"/>
          <w:sz w:val="23"/>
          <w:szCs w:val="23"/>
        </w:rPr>
        <w:t>случае</w:t>
      </w:r>
      <w:proofErr w:type="gramEnd"/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ab/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иные причины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Рассылка: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>3 экз. – в дело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1 экз. – исполнителю 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в газету «Усть-Илимск </w:t>
      </w:r>
      <w:proofErr w:type="gramStart"/>
      <w:r w:rsidRPr="00F57E18">
        <w:rPr>
          <w:rFonts w:ascii="Times New Roman" w:hAnsi="Times New Roman"/>
          <w:iCs/>
          <w:color w:val="000000"/>
          <w:sz w:val="23"/>
          <w:szCs w:val="23"/>
        </w:rPr>
        <w:t>ОФИЦИАЛЬНЫЙ</w:t>
      </w:r>
      <w:proofErr w:type="gramEnd"/>
      <w:r w:rsidRPr="00F57E18">
        <w:rPr>
          <w:rFonts w:ascii="Times New Roman" w:hAnsi="Times New Roman"/>
          <w:iCs/>
          <w:color w:val="000000"/>
          <w:sz w:val="23"/>
          <w:szCs w:val="23"/>
        </w:rPr>
        <w:t>»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  <w:r w:rsidRPr="00F57E18">
        <w:rPr>
          <w:rFonts w:ascii="Times New Roman" w:hAnsi="Times New Roman"/>
          <w:iCs/>
          <w:color w:val="000000"/>
          <w:sz w:val="23"/>
          <w:szCs w:val="23"/>
        </w:rPr>
        <w:sym w:font="Symbol" w:char="F0FF"/>
      </w:r>
      <w:r w:rsidRPr="00F57E18">
        <w:rPr>
          <w:rFonts w:ascii="Times New Roman" w:hAnsi="Times New Roman"/>
          <w:iCs/>
          <w:color w:val="000000"/>
          <w:sz w:val="23"/>
          <w:szCs w:val="23"/>
        </w:rPr>
        <w:t xml:space="preserve"> на официальный сайт муниципального образования                     </w:t>
      </w: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F57E18" w:rsidRPr="00F57E18" w:rsidRDefault="00F57E18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A94D76" w:rsidRPr="00F57E18" w:rsidRDefault="00A94D76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Pr="00F57E18" w:rsidRDefault="006E39C9" w:rsidP="00F5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3"/>
          <w:szCs w:val="23"/>
        </w:rPr>
      </w:pPr>
    </w:p>
    <w:p w:rsidR="006E39C9" w:rsidRDefault="006E39C9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E7909" w:rsidRDefault="00FE7909" w:rsidP="00214D7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E7909" w:rsidSect="0015174E">
      <w:pgSz w:w="11907" w:h="16840" w:code="9"/>
      <w:pgMar w:top="851" w:right="851" w:bottom="851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71" w:rsidRDefault="00986A71" w:rsidP="00041965">
      <w:pPr>
        <w:spacing w:after="0" w:line="240" w:lineRule="auto"/>
      </w:pPr>
      <w:r>
        <w:separator/>
      </w:r>
    </w:p>
  </w:endnote>
  <w:endnote w:type="continuationSeparator" w:id="0">
    <w:p w:rsidR="00986A71" w:rsidRDefault="00986A71" w:rsidP="0004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71" w:rsidRDefault="00986A71" w:rsidP="00041965">
      <w:pPr>
        <w:spacing w:after="0" w:line="240" w:lineRule="auto"/>
      </w:pPr>
      <w:r>
        <w:separator/>
      </w:r>
    </w:p>
  </w:footnote>
  <w:footnote w:type="continuationSeparator" w:id="0">
    <w:p w:rsidR="00986A71" w:rsidRDefault="00986A71" w:rsidP="00041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81C"/>
    <w:multiLevelType w:val="hybridMultilevel"/>
    <w:tmpl w:val="5A8E88B8"/>
    <w:lvl w:ilvl="0" w:tplc="B10A790C">
      <w:start w:val="1"/>
      <w:numFmt w:val="decimal"/>
      <w:lvlText w:val="%1."/>
      <w:lvlJc w:val="left"/>
      <w:pPr>
        <w:ind w:left="85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197A0963"/>
    <w:multiLevelType w:val="hybridMultilevel"/>
    <w:tmpl w:val="FEE08006"/>
    <w:lvl w:ilvl="0" w:tplc="D29C5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51D798D"/>
    <w:multiLevelType w:val="hybridMultilevel"/>
    <w:tmpl w:val="14D81742"/>
    <w:lvl w:ilvl="0" w:tplc="8D10331C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46E3373D"/>
    <w:multiLevelType w:val="hybridMultilevel"/>
    <w:tmpl w:val="23AE4A4A"/>
    <w:lvl w:ilvl="0" w:tplc="A232F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22743F"/>
    <w:multiLevelType w:val="hybridMultilevel"/>
    <w:tmpl w:val="1E80846E"/>
    <w:lvl w:ilvl="0" w:tplc="7DA0E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B51A4D"/>
    <w:multiLevelType w:val="hybridMultilevel"/>
    <w:tmpl w:val="F9FE19EE"/>
    <w:lvl w:ilvl="0" w:tplc="0D806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F5"/>
    <w:rsid w:val="00001F68"/>
    <w:rsid w:val="000037E1"/>
    <w:rsid w:val="000052CB"/>
    <w:rsid w:val="0000773C"/>
    <w:rsid w:val="00010194"/>
    <w:rsid w:val="000130E1"/>
    <w:rsid w:val="00013DEE"/>
    <w:rsid w:val="00015FD8"/>
    <w:rsid w:val="00016336"/>
    <w:rsid w:val="000213D3"/>
    <w:rsid w:val="000219E2"/>
    <w:rsid w:val="00027ED2"/>
    <w:rsid w:val="000342A7"/>
    <w:rsid w:val="000344D5"/>
    <w:rsid w:val="0003559C"/>
    <w:rsid w:val="00035D17"/>
    <w:rsid w:val="00041965"/>
    <w:rsid w:val="000453CC"/>
    <w:rsid w:val="000470FB"/>
    <w:rsid w:val="00047286"/>
    <w:rsid w:val="00052FBC"/>
    <w:rsid w:val="00071F09"/>
    <w:rsid w:val="000748DB"/>
    <w:rsid w:val="000764CC"/>
    <w:rsid w:val="000765C1"/>
    <w:rsid w:val="00077134"/>
    <w:rsid w:val="00080188"/>
    <w:rsid w:val="0008432A"/>
    <w:rsid w:val="00092A01"/>
    <w:rsid w:val="000A0750"/>
    <w:rsid w:val="000B416B"/>
    <w:rsid w:val="000B437F"/>
    <w:rsid w:val="000E5683"/>
    <w:rsid w:val="00100E95"/>
    <w:rsid w:val="00106E41"/>
    <w:rsid w:val="00110917"/>
    <w:rsid w:val="00111C88"/>
    <w:rsid w:val="00112233"/>
    <w:rsid w:val="00122897"/>
    <w:rsid w:val="001318B3"/>
    <w:rsid w:val="001330D2"/>
    <w:rsid w:val="00134678"/>
    <w:rsid w:val="0015174E"/>
    <w:rsid w:val="00156141"/>
    <w:rsid w:val="001769C1"/>
    <w:rsid w:val="00177F1F"/>
    <w:rsid w:val="0018179D"/>
    <w:rsid w:val="001875C7"/>
    <w:rsid w:val="001A30D0"/>
    <w:rsid w:val="001A3CBE"/>
    <w:rsid w:val="001D792D"/>
    <w:rsid w:val="001E2029"/>
    <w:rsid w:val="001E3589"/>
    <w:rsid w:val="00214C2D"/>
    <w:rsid w:val="00214D75"/>
    <w:rsid w:val="002175EB"/>
    <w:rsid w:val="00233AE6"/>
    <w:rsid w:val="002407E7"/>
    <w:rsid w:val="002538FA"/>
    <w:rsid w:val="00270F09"/>
    <w:rsid w:val="002974EB"/>
    <w:rsid w:val="002B1D68"/>
    <w:rsid w:val="002B7ADB"/>
    <w:rsid w:val="002C5C43"/>
    <w:rsid w:val="002C63D1"/>
    <w:rsid w:val="002D77F5"/>
    <w:rsid w:val="00321BC7"/>
    <w:rsid w:val="00325D3D"/>
    <w:rsid w:val="00330DEC"/>
    <w:rsid w:val="0033523D"/>
    <w:rsid w:val="003407FC"/>
    <w:rsid w:val="003445F5"/>
    <w:rsid w:val="00347FD6"/>
    <w:rsid w:val="00354C51"/>
    <w:rsid w:val="00355570"/>
    <w:rsid w:val="00365FBB"/>
    <w:rsid w:val="003778F8"/>
    <w:rsid w:val="003919F8"/>
    <w:rsid w:val="003957A2"/>
    <w:rsid w:val="003A3897"/>
    <w:rsid w:val="003B46F6"/>
    <w:rsid w:val="003B654C"/>
    <w:rsid w:val="003B7BFF"/>
    <w:rsid w:val="003C278D"/>
    <w:rsid w:val="003C79BC"/>
    <w:rsid w:val="003D30C4"/>
    <w:rsid w:val="00412B50"/>
    <w:rsid w:val="004224BC"/>
    <w:rsid w:val="00430A6B"/>
    <w:rsid w:val="004333A3"/>
    <w:rsid w:val="00442512"/>
    <w:rsid w:val="00444BB0"/>
    <w:rsid w:val="0045592E"/>
    <w:rsid w:val="00457199"/>
    <w:rsid w:val="004609F8"/>
    <w:rsid w:val="00460ADE"/>
    <w:rsid w:val="00481B4C"/>
    <w:rsid w:val="00483067"/>
    <w:rsid w:val="00483823"/>
    <w:rsid w:val="00486360"/>
    <w:rsid w:val="004934FF"/>
    <w:rsid w:val="0049364F"/>
    <w:rsid w:val="004C5218"/>
    <w:rsid w:val="004D2351"/>
    <w:rsid w:val="004D73C5"/>
    <w:rsid w:val="004E0893"/>
    <w:rsid w:val="004E66AB"/>
    <w:rsid w:val="0050648B"/>
    <w:rsid w:val="00514523"/>
    <w:rsid w:val="0052016E"/>
    <w:rsid w:val="00537E3C"/>
    <w:rsid w:val="00555351"/>
    <w:rsid w:val="005672FC"/>
    <w:rsid w:val="00576232"/>
    <w:rsid w:val="005918C3"/>
    <w:rsid w:val="005A7ED2"/>
    <w:rsid w:val="005D551B"/>
    <w:rsid w:val="005D7FEF"/>
    <w:rsid w:val="005E124D"/>
    <w:rsid w:val="005E6256"/>
    <w:rsid w:val="005E7BE0"/>
    <w:rsid w:val="005F0B5D"/>
    <w:rsid w:val="00605132"/>
    <w:rsid w:val="00617D30"/>
    <w:rsid w:val="00617F6D"/>
    <w:rsid w:val="00631057"/>
    <w:rsid w:val="00634882"/>
    <w:rsid w:val="00635DB8"/>
    <w:rsid w:val="00636303"/>
    <w:rsid w:val="00637A13"/>
    <w:rsid w:val="00637E77"/>
    <w:rsid w:val="00642784"/>
    <w:rsid w:val="00650C99"/>
    <w:rsid w:val="00654E1A"/>
    <w:rsid w:val="00655CAD"/>
    <w:rsid w:val="00666362"/>
    <w:rsid w:val="006765FE"/>
    <w:rsid w:val="006A14B6"/>
    <w:rsid w:val="006A5CD5"/>
    <w:rsid w:val="006A6707"/>
    <w:rsid w:val="006B0AC0"/>
    <w:rsid w:val="006B1040"/>
    <w:rsid w:val="006C5199"/>
    <w:rsid w:val="006C5D17"/>
    <w:rsid w:val="006D16CA"/>
    <w:rsid w:val="006E1B11"/>
    <w:rsid w:val="006E39C9"/>
    <w:rsid w:val="006E3E6C"/>
    <w:rsid w:val="006E52EB"/>
    <w:rsid w:val="00704B7F"/>
    <w:rsid w:val="00704F97"/>
    <w:rsid w:val="007054EC"/>
    <w:rsid w:val="00712FA4"/>
    <w:rsid w:val="00714FCF"/>
    <w:rsid w:val="00734344"/>
    <w:rsid w:val="00734BBF"/>
    <w:rsid w:val="00734E20"/>
    <w:rsid w:val="00750762"/>
    <w:rsid w:val="00756830"/>
    <w:rsid w:val="00761248"/>
    <w:rsid w:val="007626BE"/>
    <w:rsid w:val="00765BAE"/>
    <w:rsid w:val="00782346"/>
    <w:rsid w:val="00792D63"/>
    <w:rsid w:val="007969BF"/>
    <w:rsid w:val="007A5B99"/>
    <w:rsid w:val="007B52DB"/>
    <w:rsid w:val="007B6EAF"/>
    <w:rsid w:val="007C6905"/>
    <w:rsid w:val="007D1430"/>
    <w:rsid w:val="007D50B0"/>
    <w:rsid w:val="007D5716"/>
    <w:rsid w:val="007E6879"/>
    <w:rsid w:val="007E6FFE"/>
    <w:rsid w:val="007F52E8"/>
    <w:rsid w:val="008034A8"/>
    <w:rsid w:val="00810A8D"/>
    <w:rsid w:val="008125EF"/>
    <w:rsid w:val="008419EC"/>
    <w:rsid w:val="00846770"/>
    <w:rsid w:val="008560C4"/>
    <w:rsid w:val="008565AC"/>
    <w:rsid w:val="008571BE"/>
    <w:rsid w:val="008639DD"/>
    <w:rsid w:val="00875673"/>
    <w:rsid w:val="00881CD9"/>
    <w:rsid w:val="0088769D"/>
    <w:rsid w:val="008927BD"/>
    <w:rsid w:val="008A2564"/>
    <w:rsid w:val="008A2BB1"/>
    <w:rsid w:val="008A361F"/>
    <w:rsid w:val="008A3D47"/>
    <w:rsid w:val="008A7168"/>
    <w:rsid w:val="008B791F"/>
    <w:rsid w:val="008C3E7F"/>
    <w:rsid w:val="008F0792"/>
    <w:rsid w:val="008F4DE5"/>
    <w:rsid w:val="009052CB"/>
    <w:rsid w:val="009354FA"/>
    <w:rsid w:val="00950279"/>
    <w:rsid w:val="00951599"/>
    <w:rsid w:val="009549C0"/>
    <w:rsid w:val="00955BE6"/>
    <w:rsid w:val="00964029"/>
    <w:rsid w:val="00964743"/>
    <w:rsid w:val="00974FB4"/>
    <w:rsid w:val="009751B9"/>
    <w:rsid w:val="009768C6"/>
    <w:rsid w:val="009778E4"/>
    <w:rsid w:val="009865EA"/>
    <w:rsid w:val="00986A71"/>
    <w:rsid w:val="009A69A6"/>
    <w:rsid w:val="009B01DA"/>
    <w:rsid w:val="009B68F1"/>
    <w:rsid w:val="009C4FE9"/>
    <w:rsid w:val="009C7722"/>
    <w:rsid w:val="009D187F"/>
    <w:rsid w:val="009D2A4D"/>
    <w:rsid w:val="009D45CF"/>
    <w:rsid w:val="009E7561"/>
    <w:rsid w:val="009E7C3B"/>
    <w:rsid w:val="009E7DD2"/>
    <w:rsid w:val="009F086A"/>
    <w:rsid w:val="009F6BC7"/>
    <w:rsid w:val="00A03A14"/>
    <w:rsid w:val="00A13F63"/>
    <w:rsid w:val="00A14AFA"/>
    <w:rsid w:val="00A5271E"/>
    <w:rsid w:val="00A53010"/>
    <w:rsid w:val="00A5758D"/>
    <w:rsid w:val="00A57970"/>
    <w:rsid w:val="00A75DF4"/>
    <w:rsid w:val="00A810FD"/>
    <w:rsid w:val="00A83A25"/>
    <w:rsid w:val="00A931DE"/>
    <w:rsid w:val="00A94D76"/>
    <w:rsid w:val="00AA290B"/>
    <w:rsid w:val="00AA29EB"/>
    <w:rsid w:val="00AA6714"/>
    <w:rsid w:val="00AB1692"/>
    <w:rsid w:val="00AB2FDE"/>
    <w:rsid w:val="00AB33C9"/>
    <w:rsid w:val="00AC6A5D"/>
    <w:rsid w:val="00AC6C52"/>
    <w:rsid w:val="00AD143D"/>
    <w:rsid w:val="00AE3CC8"/>
    <w:rsid w:val="00AE7861"/>
    <w:rsid w:val="00AF3A68"/>
    <w:rsid w:val="00AF5C7F"/>
    <w:rsid w:val="00B34C40"/>
    <w:rsid w:val="00B66C05"/>
    <w:rsid w:val="00B72151"/>
    <w:rsid w:val="00B72225"/>
    <w:rsid w:val="00B76AC2"/>
    <w:rsid w:val="00B96832"/>
    <w:rsid w:val="00BB363F"/>
    <w:rsid w:val="00BC0984"/>
    <w:rsid w:val="00BC0B9D"/>
    <w:rsid w:val="00BC3403"/>
    <w:rsid w:val="00BD23A2"/>
    <w:rsid w:val="00BE22EF"/>
    <w:rsid w:val="00BE3B91"/>
    <w:rsid w:val="00BE7380"/>
    <w:rsid w:val="00BF0C4D"/>
    <w:rsid w:val="00BF1367"/>
    <w:rsid w:val="00C05113"/>
    <w:rsid w:val="00C12511"/>
    <w:rsid w:val="00C2403B"/>
    <w:rsid w:val="00C262DF"/>
    <w:rsid w:val="00C30756"/>
    <w:rsid w:val="00C35AC9"/>
    <w:rsid w:val="00C45784"/>
    <w:rsid w:val="00C53574"/>
    <w:rsid w:val="00C5711A"/>
    <w:rsid w:val="00C575E8"/>
    <w:rsid w:val="00C5785A"/>
    <w:rsid w:val="00C67814"/>
    <w:rsid w:val="00C77283"/>
    <w:rsid w:val="00C84DF6"/>
    <w:rsid w:val="00C93BC3"/>
    <w:rsid w:val="00CA0835"/>
    <w:rsid w:val="00CA2323"/>
    <w:rsid w:val="00CA3102"/>
    <w:rsid w:val="00CB15E3"/>
    <w:rsid w:val="00CD1D36"/>
    <w:rsid w:val="00CE4D22"/>
    <w:rsid w:val="00CE6EE5"/>
    <w:rsid w:val="00CF1D47"/>
    <w:rsid w:val="00D07DC0"/>
    <w:rsid w:val="00D1212E"/>
    <w:rsid w:val="00D12B37"/>
    <w:rsid w:val="00D303E8"/>
    <w:rsid w:val="00D46F0F"/>
    <w:rsid w:val="00D57C83"/>
    <w:rsid w:val="00D675CF"/>
    <w:rsid w:val="00D74054"/>
    <w:rsid w:val="00D764B8"/>
    <w:rsid w:val="00D850AB"/>
    <w:rsid w:val="00D872CD"/>
    <w:rsid w:val="00D9053C"/>
    <w:rsid w:val="00D9615F"/>
    <w:rsid w:val="00D9644E"/>
    <w:rsid w:val="00DA14B4"/>
    <w:rsid w:val="00DA2618"/>
    <w:rsid w:val="00DA48B9"/>
    <w:rsid w:val="00DB69C4"/>
    <w:rsid w:val="00DC54F0"/>
    <w:rsid w:val="00DE105D"/>
    <w:rsid w:val="00DE24E4"/>
    <w:rsid w:val="00DE5A96"/>
    <w:rsid w:val="00DF12F4"/>
    <w:rsid w:val="00DF7265"/>
    <w:rsid w:val="00DF7C24"/>
    <w:rsid w:val="00E033B5"/>
    <w:rsid w:val="00E43012"/>
    <w:rsid w:val="00E51666"/>
    <w:rsid w:val="00E5299C"/>
    <w:rsid w:val="00E61544"/>
    <w:rsid w:val="00E76456"/>
    <w:rsid w:val="00E76E7C"/>
    <w:rsid w:val="00E775BD"/>
    <w:rsid w:val="00E97F01"/>
    <w:rsid w:val="00EA1A52"/>
    <w:rsid w:val="00EA1D89"/>
    <w:rsid w:val="00EB17D2"/>
    <w:rsid w:val="00EB32AE"/>
    <w:rsid w:val="00EC71D0"/>
    <w:rsid w:val="00EC7448"/>
    <w:rsid w:val="00ED561C"/>
    <w:rsid w:val="00EE2DBF"/>
    <w:rsid w:val="00F1447B"/>
    <w:rsid w:val="00F17281"/>
    <w:rsid w:val="00F17855"/>
    <w:rsid w:val="00F214F8"/>
    <w:rsid w:val="00F23E3A"/>
    <w:rsid w:val="00F4024D"/>
    <w:rsid w:val="00F42661"/>
    <w:rsid w:val="00F42BAF"/>
    <w:rsid w:val="00F57E18"/>
    <w:rsid w:val="00F652EF"/>
    <w:rsid w:val="00F920C5"/>
    <w:rsid w:val="00FA03A7"/>
    <w:rsid w:val="00FA1F0C"/>
    <w:rsid w:val="00FB2581"/>
    <w:rsid w:val="00FB2A1B"/>
    <w:rsid w:val="00FB7CF1"/>
    <w:rsid w:val="00FC43BB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21EDB-1147-4303-A2CB-3C01535E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Links>
    <vt:vector size="72" baseType="variant">
      <vt:variant>
        <vt:i4>5177426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consultantplus://offline/ref=FF84B08CE93DF99786E222D12A2AF1698B5EE9077898C892CFD99C7FC4BC0A4E97DB9E29B62F564568BFBE0464CFNCG</vt:lpwstr>
      </vt:variant>
      <vt:variant>
        <vt:lpwstr/>
      </vt:variant>
      <vt:variant>
        <vt:i4>5177344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consultantplus://offline/ref=FF84B08CE93DF99786E222D12A2AF1698B58EC007B90C892CFD99C7FC4BC0A4E97DB9E29B62F564568BFBE0464CFNCG</vt:lpwstr>
      </vt:variant>
      <vt:variant>
        <vt:lpwstr/>
      </vt:variant>
      <vt:variant>
        <vt:i4>3604543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consultantplus://offline/ref=7018D213CE294DC57AA1B4B78338BCB6767B74C45E090A1C83EA1B7B08194805D21CFE539EE2E8FAA5F835434E3558D84DEC00B7878FvEkED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917510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consultantplus://offline/ref=4AE19ADE3F6987AE568F874B8205A65AF33F95D4B33ED0AAD842AA9E37AE7176B4A0CCD2CE1AE783EA47FB0113ZBaBG</vt:lpwstr>
      </vt:variant>
      <vt:variant>
        <vt:lpwstr/>
      </vt:variant>
      <vt:variant>
        <vt:i4>917515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consultantplus://offline/ref=4AE19ADE3F6987AE568F874B8205A65AF33990D3B036D0AAD842AA9E37AE7176B4A0CCD2CE1AE783EA47FB0113ZBaBG</vt:lpwstr>
      </vt:variant>
      <vt:variant>
        <vt:lpwstr/>
      </vt:variant>
      <vt:variant>
        <vt:i4>3997804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consultantplus://offline/ref=F89CC3D4683BF6DF580DCE14ECBF87650523DB89FF0C0786F65CA06337CD913AD980DC3D671DA315DD7900073698BD403063847587D649FB70181C12x5g2H</vt:lpwstr>
      </vt:variant>
      <vt:variant>
        <vt:lpwstr/>
      </vt:variant>
      <vt:variant>
        <vt:i4>3473511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consultantplus://offline/ref=C792EE376762FFFFF1FE1913345DB824230C2A2AB28E9F794A2310FC6910D567FF7B393282032C77445EB28485669C76723292359509B4E775EA04D0P3O4G</vt:lpwstr>
      </vt:variant>
      <vt:variant>
        <vt:lpwstr/>
      </vt:variant>
      <vt:variant>
        <vt:i4>2949183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consultantplus://offline/ref=F5C165E910F748BF91A8819270D29AE744F6A837F2E508DA97C06AD07D27DA05F0A9C9F36CAAB710F57D0FEBB3A718C24C525B8217D8BEC843EDF402G4n8C</vt:lpwstr>
      </vt:variant>
      <vt:variant>
        <vt:lpwstr/>
      </vt:variant>
      <vt:variant>
        <vt:i4>4390997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consultantplus://offline/ref=F5C165E910F748BF91A89F9F66BEC0EB46F9F639F5EA0784CB946C872277DC50A2E997AA2FEDA411F3630CEBB7GAnCC</vt:lpwstr>
      </vt:variant>
      <vt:variant>
        <vt:lpwstr/>
      </vt:variant>
      <vt:variant>
        <vt:i4>4390918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consultantplus://offline/ref=F5C165E910F748BF91A89F9F66BEC0EB46F8F538F6E20784CB946C872277DC50A2E997AA2FEDA411F3630CEBB7GAnCC</vt:lpwstr>
      </vt:variant>
      <vt:variant>
        <vt:lpwstr/>
      </vt:variant>
      <vt:variant>
        <vt:i4>4390915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consultantplus://offline/ref=F5C165E910F748BF91A89F9F66BEC0EB46FEF23FF0E50784CB946C872277DC50A2E997AA2FEDA411F3630CEBB7GAnCC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Natalia_PO</dc:creator>
  <cp:lastModifiedBy>Городская Дума города Усть-Илимска</cp:lastModifiedBy>
  <cp:revision>12</cp:revision>
  <cp:lastPrinted>2020-12-22T03:53:00Z</cp:lastPrinted>
  <dcterms:created xsi:type="dcterms:W3CDTF">2020-12-15T10:32:00Z</dcterms:created>
  <dcterms:modified xsi:type="dcterms:W3CDTF">2020-12-22T03:57:00Z</dcterms:modified>
</cp:coreProperties>
</file>