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669" w:rsidRDefault="00D06669" w:rsidP="00D06669">
      <w:pPr>
        <w:jc w:val="center"/>
        <w:rPr>
          <w:b/>
        </w:rPr>
      </w:pPr>
      <w:r w:rsidRPr="006C1982">
        <w:rPr>
          <w:b/>
        </w:rPr>
        <w:t>Пояснительная записка</w:t>
      </w:r>
    </w:p>
    <w:p w:rsidR="00D06669" w:rsidRDefault="00D06669" w:rsidP="00D06669">
      <w:pPr>
        <w:jc w:val="center"/>
        <w:rPr>
          <w:b/>
        </w:rPr>
      </w:pPr>
      <w:r w:rsidRPr="00C90295">
        <w:rPr>
          <w:b/>
        </w:rPr>
        <w:t>к проекту решения Горо</w:t>
      </w:r>
      <w:r>
        <w:rPr>
          <w:b/>
        </w:rPr>
        <w:t>дской Думы города Усть-Илимска</w:t>
      </w:r>
    </w:p>
    <w:p w:rsidR="00D06669" w:rsidRDefault="00D06669" w:rsidP="00D06669">
      <w:pPr>
        <w:jc w:val="center"/>
        <w:rPr>
          <w:b/>
        </w:rPr>
      </w:pPr>
      <w:r>
        <w:rPr>
          <w:b/>
        </w:rPr>
        <w:t xml:space="preserve"> «О бюджете города на 2021 год и плановый период 2022</w:t>
      </w:r>
      <w:r w:rsidRPr="00C90295">
        <w:rPr>
          <w:b/>
        </w:rPr>
        <w:t xml:space="preserve"> и 20</w:t>
      </w:r>
      <w:r>
        <w:rPr>
          <w:b/>
        </w:rPr>
        <w:t>23</w:t>
      </w:r>
      <w:r w:rsidRPr="00C90295">
        <w:rPr>
          <w:b/>
        </w:rPr>
        <w:t>годов»</w:t>
      </w:r>
    </w:p>
    <w:p w:rsidR="00D06669" w:rsidRDefault="00D06669" w:rsidP="00D06669">
      <w:pPr>
        <w:jc w:val="center"/>
        <w:rPr>
          <w:b/>
        </w:rPr>
      </w:pPr>
    </w:p>
    <w:p w:rsidR="00FE61D3" w:rsidRPr="005F7F78" w:rsidRDefault="00FE61D3" w:rsidP="00FE61D3">
      <w:pPr>
        <w:ind w:firstLine="720"/>
        <w:jc w:val="both"/>
      </w:pPr>
      <w:r w:rsidRPr="005F7F78">
        <w:t>Проект бюджета города на 2021 год и плановый период 2022 и 2023 годов прошел публичные слушания, кроме того, принят Закон Иркутской области «Об областном бюджете на 2021 год и плановый период 2022 и 2023 годов» от 16.12.2020 г. № 114-ОЗ, которым бюджету города выделены дополнительно межбюджетные трансферты, уточнены налоговые источники доходов.</w:t>
      </w:r>
    </w:p>
    <w:p w:rsidR="00FE61D3" w:rsidRPr="005F7F78" w:rsidRDefault="00FE61D3" w:rsidP="00FE61D3">
      <w:pPr>
        <w:ind w:firstLine="720"/>
        <w:jc w:val="both"/>
      </w:pPr>
      <w:r w:rsidRPr="005F7F78">
        <w:t xml:space="preserve">Таким образом, к утверждению подготовлен уточненный вариант проекта бюджета города на 2021 год и плановый период 2022 и 2023 годов. </w:t>
      </w:r>
    </w:p>
    <w:p w:rsidR="0032335B" w:rsidRDefault="0032335B" w:rsidP="00D06669">
      <w:pPr>
        <w:rPr>
          <w:u w:val="single"/>
        </w:rPr>
      </w:pPr>
    </w:p>
    <w:p w:rsidR="00FE61D3" w:rsidRPr="005F7F78" w:rsidRDefault="00FE61D3" w:rsidP="00FE61D3">
      <w:pPr>
        <w:ind w:left="1985"/>
        <w:rPr>
          <w:b/>
        </w:rPr>
      </w:pPr>
      <w:r w:rsidRPr="005F7F78">
        <w:rPr>
          <w:b/>
        </w:rPr>
        <w:t>1.Увеличение доходной части бюджета города на 2021 год</w:t>
      </w:r>
    </w:p>
    <w:p w:rsidR="00FE61D3" w:rsidRPr="005F7F78" w:rsidRDefault="00FE61D3" w:rsidP="00FE61D3">
      <w:pPr>
        <w:rPr>
          <w:b/>
        </w:rPr>
      </w:pPr>
    </w:p>
    <w:p w:rsidR="00FE61D3" w:rsidRPr="005F7F78" w:rsidRDefault="00FE61D3" w:rsidP="00FE61D3">
      <w:pPr>
        <w:ind w:firstLine="720"/>
        <w:jc w:val="both"/>
        <w:rPr>
          <w:color w:val="FF0000"/>
        </w:rPr>
      </w:pPr>
      <w:r w:rsidRPr="008D1B42">
        <w:t>1.1.</w:t>
      </w:r>
      <w:r w:rsidRPr="005F7F78">
        <w:t xml:space="preserve"> Предлагается утвердить бюджет города по доходам в сумме </w:t>
      </w:r>
      <w:r w:rsidRPr="005F7F78">
        <w:rPr>
          <w:b/>
        </w:rPr>
        <w:t>2 761 848 764,00</w:t>
      </w:r>
      <w:r w:rsidRPr="005F7F78">
        <w:t xml:space="preserve"> рублей, в том числе налоговые и неналоговые доходы в сумме </w:t>
      </w:r>
      <w:r w:rsidRPr="005F7F78">
        <w:rPr>
          <w:b/>
        </w:rPr>
        <w:t>838 222 664,00</w:t>
      </w:r>
      <w:r w:rsidRPr="005F7F78">
        <w:t xml:space="preserve"> рублей, безвозмездные поступления в сумме </w:t>
      </w:r>
      <w:r w:rsidRPr="005F7F78">
        <w:rPr>
          <w:b/>
        </w:rPr>
        <w:t>1 923 626 100,00</w:t>
      </w:r>
      <w:r w:rsidRPr="005F7F78">
        <w:t xml:space="preserve"> рублей, из них</w:t>
      </w:r>
      <w:r w:rsidRPr="005F7F78">
        <w:rPr>
          <w:color w:val="000000"/>
        </w:rPr>
        <w:t xml:space="preserve">: объем межбюджетных трансфертов от других бюджетов бюджетной системы Российской Федерации в сумме </w:t>
      </w:r>
      <w:r w:rsidRPr="005F7F78">
        <w:rPr>
          <w:b/>
          <w:color w:val="000000"/>
        </w:rPr>
        <w:t>1 923 626 100,00</w:t>
      </w:r>
      <w:r w:rsidRPr="005F7F78">
        <w:rPr>
          <w:color w:val="000000"/>
        </w:rPr>
        <w:t xml:space="preserve"> рублей.</w:t>
      </w:r>
      <w:r w:rsidRPr="005F7F78">
        <w:rPr>
          <w:color w:val="FF0000"/>
        </w:rPr>
        <w:t xml:space="preserve"> </w:t>
      </w:r>
    </w:p>
    <w:p w:rsidR="00FE61D3" w:rsidRPr="00FF5D49" w:rsidRDefault="00FE61D3" w:rsidP="00FE61D3">
      <w:pPr>
        <w:jc w:val="both"/>
        <w:rPr>
          <w:u w:val="single"/>
        </w:rPr>
      </w:pPr>
      <w:r w:rsidRPr="00FF5D49">
        <w:t xml:space="preserve">          </w:t>
      </w:r>
      <w:r w:rsidRPr="00FF5D49">
        <w:rPr>
          <w:u w:val="single"/>
        </w:rPr>
        <w:t xml:space="preserve">1.1.1. Объем налоговых и неналоговых доходов увеличивается на </w:t>
      </w:r>
      <w:r w:rsidRPr="008D1B42">
        <w:rPr>
          <w:b/>
          <w:u w:val="single"/>
        </w:rPr>
        <w:t>12 114 557,00</w:t>
      </w:r>
      <w:r w:rsidRPr="00FF5D49">
        <w:rPr>
          <w:u w:val="single"/>
        </w:rPr>
        <w:t xml:space="preserve"> рублей, в том числе за счет: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>увеличения</w:t>
      </w:r>
      <w:r w:rsidRPr="005F7F78">
        <w:t xml:space="preserve"> налога, взимаемого в связи с применением упрощенной системы налогообложения на </w:t>
      </w:r>
      <w:r w:rsidRPr="005F7F78">
        <w:rPr>
          <w:b/>
        </w:rPr>
        <w:t>12 510 240,00</w:t>
      </w:r>
      <w:r w:rsidRPr="005F7F78">
        <w:t xml:space="preserve"> рублей;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>увеличения</w:t>
      </w:r>
      <w:r w:rsidRPr="005F7F78">
        <w:t xml:space="preserve"> единого налога на вмененный доход для отдельных видов деятельности на </w:t>
      </w:r>
      <w:r w:rsidRPr="005F7F78">
        <w:rPr>
          <w:b/>
        </w:rPr>
        <w:t>1 928 000,00</w:t>
      </w:r>
      <w:r w:rsidRPr="005F7F78">
        <w:t xml:space="preserve"> рублей;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>увеличения</w:t>
      </w:r>
      <w:r w:rsidRPr="005F7F78">
        <w:t xml:space="preserve"> налога, взимаемого в связи с применением патентной системы налогообложения на </w:t>
      </w:r>
      <w:r w:rsidRPr="005F7F78">
        <w:rPr>
          <w:b/>
        </w:rPr>
        <w:t>255 000,00</w:t>
      </w:r>
      <w:r w:rsidRPr="005F7F78">
        <w:t xml:space="preserve"> рублей;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>снижения</w:t>
      </w:r>
      <w:r w:rsidRPr="005F7F78">
        <w:t xml:space="preserve"> по акцизам по подакцизным товарам (продукции), производимым на территории Российской Федерации на </w:t>
      </w:r>
      <w:r w:rsidRPr="00A41666">
        <w:rPr>
          <w:b/>
        </w:rPr>
        <w:t>-</w:t>
      </w:r>
      <w:r w:rsidRPr="005F7F78">
        <w:t xml:space="preserve"> </w:t>
      </w:r>
      <w:r w:rsidRPr="005F7F78">
        <w:rPr>
          <w:b/>
        </w:rPr>
        <w:t>180 683,00</w:t>
      </w:r>
      <w:r w:rsidRPr="005F7F78">
        <w:t xml:space="preserve"> рублей;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 xml:space="preserve">снижения </w:t>
      </w:r>
      <w:r w:rsidRPr="005F7F78">
        <w:t xml:space="preserve">по земельному налогу с организаций, обладающих земельным участком, расположенным в границах городских округов на </w:t>
      </w:r>
      <w:r w:rsidRPr="00A41666">
        <w:rPr>
          <w:b/>
        </w:rPr>
        <w:t>-</w:t>
      </w:r>
      <w:r w:rsidRPr="005F7F78">
        <w:t xml:space="preserve"> </w:t>
      </w:r>
      <w:r w:rsidRPr="005F7F78">
        <w:rPr>
          <w:b/>
        </w:rPr>
        <w:t>498 000,00</w:t>
      </w:r>
      <w:r w:rsidRPr="005F7F78">
        <w:t xml:space="preserve"> рублей;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 xml:space="preserve">снижения </w:t>
      </w:r>
      <w:r w:rsidRPr="005F7F78">
        <w:t xml:space="preserve">по государственной пошлине по делам, рассматриваемым в судах общей юрисдикции, мировыми судьями (за исключением Верховного Суда Российской Федерации) на </w:t>
      </w:r>
      <w:r w:rsidRPr="00A41666">
        <w:rPr>
          <w:b/>
        </w:rPr>
        <w:t>-</w:t>
      </w:r>
      <w:r w:rsidRPr="005F7F78">
        <w:t xml:space="preserve"> </w:t>
      </w:r>
      <w:r w:rsidRPr="005F7F78">
        <w:rPr>
          <w:b/>
        </w:rPr>
        <w:t>1 900 000,00</w:t>
      </w:r>
      <w:r w:rsidRPr="005F7F78">
        <w:t xml:space="preserve"> рублей.</w:t>
      </w:r>
    </w:p>
    <w:p w:rsidR="00FE61D3" w:rsidRPr="008D1B42" w:rsidRDefault="00FE61D3" w:rsidP="00FE61D3">
      <w:pPr>
        <w:ind w:firstLine="709"/>
        <w:jc w:val="both"/>
        <w:rPr>
          <w:bCs/>
          <w:u w:val="single"/>
        </w:rPr>
      </w:pPr>
      <w:r w:rsidRPr="008D1B42">
        <w:rPr>
          <w:u w:val="single"/>
        </w:rPr>
        <w:t xml:space="preserve">1.1.2. </w:t>
      </w:r>
      <w:r w:rsidRPr="008D1B42">
        <w:rPr>
          <w:color w:val="000000"/>
          <w:u w:val="single"/>
        </w:rPr>
        <w:t xml:space="preserve">Безвозмездные поступления увеличиваются на </w:t>
      </w:r>
      <w:r w:rsidRPr="008D1B42">
        <w:rPr>
          <w:b/>
          <w:bCs/>
          <w:color w:val="000000"/>
          <w:u w:val="single"/>
        </w:rPr>
        <w:t>165 168 800,00</w:t>
      </w:r>
      <w:r w:rsidRPr="008D1B42">
        <w:rPr>
          <w:bCs/>
          <w:color w:val="000000"/>
          <w:u w:val="single"/>
        </w:rPr>
        <w:t xml:space="preserve"> </w:t>
      </w:r>
      <w:r w:rsidRPr="008D1B42">
        <w:rPr>
          <w:bCs/>
          <w:u w:val="single"/>
        </w:rPr>
        <w:t>рублей, в том числе за счет выделения:</w:t>
      </w:r>
    </w:p>
    <w:p w:rsidR="00FE61D3" w:rsidRPr="00E947AD" w:rsidRDefault="00FE61D3" w:rsidP="00FE61D3">
      <w:pPr>
        <w:ind w:firstLine="709"/>
        <w:jc w:val="both"/>
      </w:pPr>
      <w:r w:rsidRPr="005F7F78">
        <w:t xml:space="preserve">субсидии бюджетам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 в сумме </w:t>
      </w:r>
      <w:r w:rsidRPr="00E947AD">
        <w:rPr>
          <w:b/>
        </w:rPr>
        <w:t>690 700,00</w:t>
      </w:r>
      <w:r w:rsidRPr="00E947AD">
        <w:t xml:space="preserve"> рублей;                                                   </w:t>
      </w:r>
    </w:p>
    <w:p w:rsidR="00FE61D3" w:rsidRPr="00E947AD" w:rsidRDefault="00FE61D3" w:rsidP="00FE61D3">
      <w:pPr>
        <w:ind w:firstLine="709"/>
        <w:jc w:val="both"/>
        <w:rPr>
          <w:color w:val="000000"/>
        </w:rPr>
      </w:pPr>
      <w:r w:rsidRPr="00E947AD">
        <w:t xml:space="preserve"> </w:t>
      </w:r>
      <w:r w:rsidRPr="00E947AD">
        <w:rPr>
          <w:color w:val="000000"/>
        </w:rPr>
        <w:t xml:space="preserve"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</w:t>
      </w:r>
      <w:r w:rsidRPr="00E947AD">
        <w:rPr>
          <w:b/>
          <w:color w:val="000000"/>
        </w:rPr>
        <w:t>59 865 900,00</w:t>
      </w:r>
      <w:r w:rsidRPr="00E947AD">
        <w:rPr>
          <w:color w:val="000000"/>
        </w:rPr>
        <w:t xml:space="preserve"> рублей;</w:t>
      </w:r>
    </w:p>
    <w:p w:rsidR="00FE61D3" w:rsidRPr="00E947AD" w:rsidRDefault="00FE61D3" w:rsidP="00FE61D3">
      <w:pPr>
        <w:ind w:firstLine="709"/>
        <w:jc w:val="both"/>
      </w:pPr>
      <w:r w:rsidRPr="00E947AD">
        <w:t xml:space="preserve"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</w:t>
      </w:r>
      <w:r w:rsidRPr="00E947AD">
        <w:rPr>
          <w:color w:val="000000"/>
        </w:rPr>
        <w:t xml:space="preserve">в сумме </w:t>
      </w:r>
      <w:r w:rsidRPr="00E947AD">
        <w:rPr>
          <w:b/>
        </w:rPr>
        <w:t>1 211 700,00</w:t>
      </w:r>
      <w:r w:rsidRPr="00E947AD">
        <w:t xml:space="preserve"> рублей; </w:t>
      </w:r>
    </w:p>
    <w:p w:rsidR="00FE61D3" w:rsidRPr="00E947AD" w:rsidRDefault="00FE61D3" w:rsidP="00FE61D3">
      <w:pPr>
        <w:ind w:firstLine="709"/>
        <w:jc w:val="both"/>
      </w:pPr>
      <w:r w:rsidRPr="00E947AD">
        <w:t xml:space="preserve">прочие субсидии бюджетам городских округов (субсидии местным бюджетам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в Иркутской области) в сумме </w:t>
      </w:r>
      <w:r w:rsidRPr="00E947AD">
        <w:rPr>
          <w:b/>
        </w:rPr>
        <w:t>51 900,00</w:t>
      </w:r>
      <w:r w:rsidRPr="00E947AD">
        <w:t xml:space="preserve"> рублей;</w:t>
      </w:r>
    </w:p>
    <w:p w:rsidR="00FE61D3" w:rsidRPr="00E947AD" w:rsidRDefault="00FE61D3" w:rsidP="00FE61D3">
      <w:pPr>
        <w:ind w:firstLine="709"/>
        <w:jc w:val="both"/>
        <w:rPr>
          <w:color w:val="000000"/>
        </w:rPr>
      </w:pPr>
      <w:r w:rsidRPr="00E947AD">
        <w:rPr>
          <w:color w:val="000000"/>
        </w:rPr>
        <w:t xml:space="preserve">субсидии на осуществление мероприятий по капитальному ремонту объектов муниципальной собственности в сфере физической культуры и спорта в сумме </w:t>
      </w:r>
      <w:r w:rsidRPr="00E947AD">
        <w:rPr>
          <w:b/>
          <w:color w:val="000000"/>
        </w:rPr>
        <w:t>30 204 600,00</w:t>
      </w:r>
      <w:r w:rsidRPr="00E947AD">
        <w:rPr>
          <w:color w:val="000000"/>
        </w:rPr>
        <w:t xml:space="preserve"> рублей;</w:t>
      </w:r>
    </w:p>
    <w:p w:rsidR="00FE61D3" w:rsidRPr="00E947AD" w:rsidRDefault="00FE61D3" w:rsidP="00FE61D3">
      <w:pPr>
        <w:ind w:firstLine="709"/>
        <w:jc w:val="both"/>
      </w:pPr>
      <w:r w:rsidRPr="00E947AD">
        <w:lastRenderedPageBreak/>
        <w:t xml:space="preserve">субвенции на осуществление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 на сумму </w:t>
      </w:r>
      <w:r w:rsidRPr="00E947AD">
        <w:rPr>
          <w:b/>
        </w:rPr>
        <w:t>100,00</w:t>
      </w:r>
      <w:r w:rsidRPr="00E947AD">
        <w:t xml:space="preserve"> рублей;</w:t>
      </w:r>
    </w:p>
    <w:p w:rsidR="00FE61D3" w:rsidRPr="00E947AD" w:rsidRDefault="00FE61D3" w:rsidP="00FE61D3">
      <w:pPr>
        <w:ind w:firstLine="709"/>
        <w:jc w:val="both"/>
      </w:pPr>
      <w:r w:rsidRPr="00E947AD">
        <w:t xml:space="preserve"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</w:t>
      </w:r>
      <w:r w:rsidRPr="00E947AD">
        <w:rPr>
          <w:b/>
        </w:rPr>
        <w:t>53 914 400,00</w:t>
      </w:r>
      <w:r w:rsidRPr="00E947AD">
        <w:t xml:space="preserve"> рублей;</w:t>
      </w:r>
    </w:p>
    <w:p w:rsidR="00FE61D3" w:rsidRPr="00E947AD" w:rsidRDefault="00FE61D3" w:rsidP="00FE61D3">
      <w:pPr>
        <w:ind w:firstLine="709"/>
        <w:jc w:val="both"/>
      </w:pPr>
      <w:r w:rsidRPr="00E947AD">
        <w:t xml:space="preserve">субвенции на обеспечение государственных гарантий реализации прав на получение общедоступного и бесплатного </w:t>
      </w:r>
      <w:r w:rsidRPr="00E947AD">
        <w:rPr>
          <w:u w:val="single"/>
        </w:rPr>
        <w:t>дошкольного образования</w:t>
      </w:r>
      <w:r w:rsidRPr="00E947AD">
        <w:t xml:space="preserve"> в муниципальных дошкольных образовательных и общеобразовательных организациях в сумме </w:t>
      </w:r>
      <w:r w:rsidRPr="00E947AD">
        <w:rPr>
          <w:b/>
        </w:rPr>
        <w:t>33 519 600,00</w:t>
      </w:r>
      <w:r w:rsidRPr="00E947AD">
        <w:t xml:space="preserve"> рублей;</w:t>
      </w:r>
    </w:p>
    <w:p w:rsidR="00FE61D3" w:rsidRPr="00E947AD" w:rsidRDefault="00FE61D3" w:rsidP="00FE61D3">
      <w:pPr>
        <w:ind w:firstLine="709"/>
        <w:jc w:val="both"/>
        <w:rPr>
          <w:color w:val="000000"/>
        </w:rPr>
      </w:pPr>
      <w:r w:rsidRPr="00E947AD">
        <w:rPr>
          <w:color w:val="000000"/>
        </w:rPr>
        <w:t xml:space="preserve">субсидии по сбору, транспортированию и утилизации (захоронению) твердых коммунальных отходов с несанкционированных мест размещения отходов в сумме  </w:t>
      </w:r>
    </w:p>
    <w:p w:rsidR="00FE61D3" w:rsidRPr="005F7F78" w:rsidRDefault="00FE61D3" w:rsidP="00FE61D3">
      <w:pPr>
        <w:jc w:val="both"/>
      </w:pPr>
      <w:r w:rsidRPr="00E947AD">
        <w:rPr>
          <w:b/>
        </w:rPr>
        <w:t>- 14 290 100,00</w:t>
      </w:r>
      <w:r w:rsidRPr="00E947AD">
        <w:t xml:space="preserve"> рублей;</w:t>
      </w:r>
    </w:p>
    <w:p w:rsidR="00FE61D3" w:rsidRPr="005F7F78" w:rsidRDefault="00FE61D3" w:rsidP="00FE61D3">
      <w:pPr>
        <w:jc w:val="both"/>
      </w:pPr>
      <w:r w:rsidRPr="005F7F78">
        <w:t xml:space="preserve">                            </w:t>
      </w:r>
    </w:p>
    <w:p w:rsidR="00FE61D3" w:rsidRPr="005F7F78" w:rsidRDefault="00FE61D3" w:rsidP="00FE61D3">
      <w:pPr>
        <w:ind w:firstLine="709"/>
        <w:jc w:val="center"/>
        <w:rPr>
          <w:b/>
        </w:rPr>
      </w:pPr>
      <w:r w:rsidRPr="005F7F78">
        <w:rPr>
          <w:b/>
        </w:rPr>
        <w:t>2.Увеличение доходной части бюджета города на 2022 год</w:t>
      </w:r>
    </w:p>
    <w:p w:rsidR="00FE61D3" w:rsidRPr="005F7F78" w:rsidRDefault="00FE61D3" w:rsidP="00FE61D3">
      <w:pPr>
        <w:ind w:firstLine="709"/>
        <w:jc w:val="center"/>
        <w:rPr>
          <w:b/>
        </w:rPr>
      </w:pPr>
    </w:p>
    <w:p w:rsidR="00FE61D3" w:rsidRPr="005F7F78" w:rsidRDefault="00FE61D3" w:rsidP="00FE61D3">
      <w:pPr>
        <w:ind w:firstLine="720"/>
        <w:jc w:val="both"/>
        <w:rPr>
          <w:color w:val="FF0000"/>
        </w:rPr>
      </w:pPr>
      <w:r w:rsidRPr="005F7F78">
        <w:t xml:space="preserve">2.1.Предлагается утвердить бюджет города по доходам в сумме </w:t>
      </w:r>
      <w:r w:rsidRPr="005F7F78">
        <w:rPr>
          <w:b/>
        </w:rPr>
        <w:t>2 659 058 254,00</w:t>
      </w:r>
      <w:r w:rsidRPr="005F7F78">
        <w:t xml:space="preserve"> рублей, в том числе налоговые и неналоговые доходы в сумме </w:t>
      </w:r>
      <w:r w:rsidRPr="005F7F78">
        <w:rPr>
          <w:b/>
        </w:rPr>
        <w:t>863 834 054,00</w:t>
      </w:r>
      <w:r w:rsidRPr="005F7F78">
        <w:t xml:space="preserve"> рублей, безвозмездные поступления в сумме </w:t>
      </w:r>
      <w:r w:rsidRPr="005F7F78">
        <w:rPr>
          <w:b/>
        </w:rPr>
        <w:t>1 795 224 200,00</w:t>
      </w:r>
      <w:r w:rsidRPr="005F7F78">
        <w:t xml:space="preserve"> рублей, из них</w:t>
      </w:r>
      <w:r w:rsidRPr="005F7F78">
        <w:rPr>
          <w:color w:val="000000"/>
        </w:rPr>
        <w:t xml:space="preserve">: объем межбюджетных трансфертов от других бюджетов бюджетной системы Российской Федерации в сумме </w:t>
      </w:r>
      <w:r w:rsidRPr="005F7F78">
        <w:rPr>
          <w:b/>
          <w:color w:val="000000"/>
        </w:rPr>
        <w:t>1 795 224 200,00</w:t>
      </w:r>
      <w:r w:rsidRPr="005F7F78">
        <w:rPr>
          <w:color w:val="000000"/>
        </w:rPr>
        <w:t xml:space="preserve"> рублей.</w:t>
      </w:r>
      <w:r w:rsidRPr="005F7F78">
        <w:rPr>
          <w:color w:val="FF0000"/>
        </w:rPr>
        <w:t xml:space="preserve"> </w:t>
      </w:r>
      <w:r w:rsidRPr="005F7F78">
        <w:rPr>
          <w:color w:val="FF0000"/>
        </w:rPr>
        <w:tab/>
      </w:r>
    </w:p>
    <w:p w:rsidR="00FE61D3" w:rsidRPr="008D1B42" w:rsidRDefault="00FE61D3" w:rsidP="00FE61D3">
      <w:pPr>
        <w:ind w:firstLine="709"/>
        <w:jc w:val="both"/>
        <w:rPr>
          <w:u w:val="single"/>
        </w:rPr>
      </w:pPr>
      <w:r w:rsidRPr="008D1B42">
        <w:rPr>
          <w:u w:val="single"/>
        </w:rPr>
        <w:t xml:space="preserve">2.1.1. Объем налоговых и неналоговых доходов увеличивается на </w:t>
      </w:r>
      <w:r>
        <w:rPr>
          <w:b/>
          <w:u w:val="single"/>
        </w:rPr>
        <w:t>9 305 982</w:t>
      </w:r>
      <w:r w:rsidRPr="008D1B42">
        <w:rPr>
          <w:b/>
          <w:u w:val="single"/>
        </w:rPr>
        <w:t xml:space="preserve">,00 </w:t>
      </w:r>
      <w:r w:rsidRPr="008D1B42">
        <w:rPr>
          <w:u w:val="single"/>
        </w:rPr>
        <w:t>рублей, в том числе за счет: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>увеличения</w:t>
      </w:r>
      <w:r w:rsidRPr="005F7F78">
        <w:t xml:space="preserve"> налога, взимаемого в связи с применением упрощенной системы налогообложения на </w:t>
      </w:r>
      <w:r w:rsidRPr="005F7F78">
        <w:rPr>
          <w:b/>
        </w:rPr>
        <w:t>13 085 960,00</w:t>
      </w:r>
      <w:r w:rsidRPr="005F7F78">
        <w:t xml:space="preserve"> рублей;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>увеличения</w:t>
      </w:r>
      <w:r w:rsidRPr="005F7F78">
        <w:t xml:space="preserve"> налога, взимаемого в связи с применением патентной системы налогообложения на </w:t>
      </w:r>
      <w:r w:rsidRPr="005F7F78">
        <w:rPr>
          <w:b/>
        </w:rPr>
        <w:t>265 000,00</w:t>
      </w:r>
      <w:r w:rsidRPr="005F7F78">
        <w:t xml:space="preserve"> рублей;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>снижения</w:t>
      </w:r>
      <w:r w:rsidRPr="005F7F78">
        <w:t xml:space="preserve"> по акцизам по подакцизным товарам (продукции), производимым на территории Российской Федерации на – </w:t>
      </w:r>
      <w:r w:rsidRPr="005F7F78">
        <w:rPr>
          <w:b/>
        </w:rPr>
        <w:t>258 978,00</w:t>
      </w:r>
      <w:r w:rsidRPr="005F7F78">
        <w:t xml:space="preserve"> рублей;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>снижение</w:t>
      </w:r>
      <w:r w:rsidRPr="005F7F78">
        <w:t xml:space="preserve"> по налогу на имущество физических лиц, взимаемый по ставкам, применяемым к объектам налогообложения, расположенным в границах городских округов на </w:t>
      </w:r>
      <w:r w:rsidRPr="005F7F78">
        <w:rPr>
          <w:b/>
        </w:rPr>
        <w:t>- 600 000,00</w:t>
      </w:r>
      <w:r w:rsidRPr="005F7F78">
        <w:t xml:space="preserve"> рублей;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 xml:space="preserve">снижения </w:t>
      </w:r>
      <w:r w:rsidRPr="005F7F78">
        <w:t xml:space="preserve">по земельному налогу с организаций, обладающих земельным участком, расположенным в границах городских округов на – </w:t>
      </w:r>
      <w:r w:rsidRPr="005F7F78">
        <w:rPr>
          <w:b/>
        </w:rPr>
        <w:t>1 286 000,00</w:t>
      </w:r>
      <w:r w:rsidRPr="005F7F78">
        <w:t xml:space="preserve"> рублей;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 xml:space="preserve">снижения </w:t>
      </w:r>
      <w:r w:rsidRPr="005F7F78">
        <w:t xml:space="preserve">по государственной пошлине по делам, рассматриваемым в судах общей юрисдикции, мировыми судьями (за исключением Верховного Суда Российской Федерации) на - </w:t>
      </w:r>
      <w:r w:rsidRPr="005F7F78">
        <w:rPr>
          <w:b/>
        </w:rPr>
        <w:t>1 900 000,00</w:t>
      </w:r>
      <w:r w:rsidRPr="005F7F78">
        <w:t xml:space="preserve"> рублей.</w:t>
      </w:r>
    </w:p>
    <w:p w:rsidR="00FE61D3" w:rsidRPr="008D1B42" w:rsidRDefault="00FE61D3" w:rsidP="00FE61D3">
      <w:pPr>
        <w:ind w:firstLine="280"/>
        <w:jc w:val="both"/>
        <w:rPr>
          <w:color w:val="000000"/>
          <w:u w:val="single"/>
        </w:rPr>
      </w:pPr>
      <w:r w:rsidRPr="005F7F78">
        <w:rPr>
          <w:b/>
          <w:color w:val="000000"/>
        </w:rPr>
        <w:t xml:space="preserve">      </w:t>
      </w:r>
      <w:r w:rsidRPr="008D1B42">
        <w:rPr>
          <w:color w:val="000000"/>
          <w:u w:val="single"/>
        </w:rPr>
        <w:t>2.1.2</w:t>
      </w:r>
      <w:r>
        <w:rPr>
          <w:color w:val="000000"/>
          <w:u w:val="single"/>
        </w:rPr>
        <w:t>.</w:t>
      </w:r>
      <w:r w:rsidRPr="008D1B42">
        <w:rPr>
          <w:color w:val="000000"/>
          <w:u w:val="single"/>
        </w:rPr>
        <w:t xml:space="preserve"> Безвозмездные поступления увеличиваются на </w:t>
      </w:r>
      <w:r w:rsidRPr="008D1B42">
        <w:rPr>
          <w:b/>
          <w:bCs/>
          <w:color w:val="000000"/>
          <w:u w:val="single"/>
        </w:rPr>
        <w:t>119 488 900,00</w:t>
      </w:r>
      <w:r w:rsidRPr="008D1B42">
        <w:rPr>
          <w:bCs/>
          <w:color w:val="000000"/>
          <w:u w:val="single"/>
        </w:rPr>
        <w:t xml:space="preserve"> </w:t>
      </w:r>
      <w:r w:rsidRPr="008D1B42">
        <w:rPr>
          <w:color w:val="000000"/>
          <w:u w:val="single"/>
        </w:rPr>
        <w:t>рублей, в том числе:</w:t>
      </w:r>
    </w:p>
    <w:p w:rsidR="00FE61D3" w:rsidRPr="005F7F78" w:rsidRDefault="00FE61D3" w:rsidP="00FE61D3">
      <w:pPr>
        <w:ind w:firstLineChars="100" w:firstLine="240"/>
        <w:jc w:val="both"/>
      </w:pPr>
      <w:r w:rsidRPr="005F7F78">
        <w:rPr>
          <w:color w:val="000000"/>
        </w:rPr>
        <w:t xml:space="preserve">      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</w:t>
      </w:r>
      <w:r w:rsidRPr="005F7F78">
        <w:rPr>
          <w:b/>
        </w:rPr>
        <w:t>61 892 400,00</w:t>
      </w:r>
      <w:r w:rsidRPr="005F7F78">
        <w:t xml:space="preserve"> рублей.</w:t>
      </w:r>
    </w:p>
    <w:p w:rsidR="00FE61D3" w:rsidRPr="005F7F78" w:rsidRDefault="00FE61D3" w:rsidP="00FE61D3">
      <w:pPr>
        <w:ind w:firstLineChars="100" w:firstLine="240"/>
        <w:jc w:val="both"/>
      </w:pPr>
      <w:r w:rsidRPr="005F7F78">
        <w:rPr>
          <w:color w:val="000000"/>
        </w:rPr>
        <w:t xml:space="preserve">      </w:t>
      </w:r>
      <w:r w:rsidRPr="005F7F78">
        <w:t xml:space="preserve"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</w:t>
      </w:r>
      <w:r w:rsidRPr="005F7F78">
        <w:rPr>
          <w:color w:val="000000"/>
        </w:rPr>
        <w:t>в сумме</w:t>
      </w:r>
      <w:r w:rsidRPr="005F7F78">
        <w:t xml:space="preserve"> </w:t>
      </w:r>
      <w:r w:rsidRPr="005F7F78">
        <w:rPr>
          <w:b/>
        </w:rPr>
        <w:t>841 400,00</w:t>
      </w:r>
      <w:r w:rsidRPr="005F7F78">
        <w:t xml:space="preserve"> рублей; </w:t>
      </w:r>
    </w:p>
    <w:p w:rsidR="00FE61D3" w:rsidRPr="005F7F78" w:rsidRDefault="00FE61D3" w:rsidP="00FE61D3">
      <w:pPr>
        <w:ind w:firstLineChars="100" w:firstLine="240"/>
        <w:jc w:val="both"/>
      </w:pPr>
      <w:r w:rsidRPr="005F7F78">
        <w:rPr>
          <w:color w:val="000000"/>
        </w:rPr>
        <w:t xml:space="preserve">      субсидии на осуществление мероприятий по капитальному ремонту объектов муниципальной собственности в сфере физической культуры и спорта в сумме </w:t>
      </w:r>
      <w:r w:rsidRPr="005F7F78">
        <w:rPr>
          <w:b/>
        </w:rPr>
        <w:t>56 755 100,00</w:t>
      </w:r>
      <w:r w:rsidRPr="005F7F78">
        <w:t xml:space="preserve"> рублей;</w:t>
      </w:r>
    </w:p>
    <w:p w:rsidR="00FE61D3" w:rsidRPr="005F7F78" w:rsidRDefault="00FE61D3" w:rsidP="00FE61D3">
      <w:pPr>
        <w:ind w:firstLine="709"/>
        <w:jc w:val="center"/>
        <w:rPr>
          <w:b/>
        </w:rPr>
      </w:pPr>
    </w:p>
    <w:p w:rsidR="00FE61D3" w:rsidRPr="005F7F78" w:rsidRDefault="00FE61D3" w:rsidP="00FE61D3">
      <w:pPr>
        <w:ind w:firstLine="709"/>
        <w:jc w:val="center"/>
        <w:rPr>
          <w:b/>
        </w:rPr>
      </w:pPr>
      <w:r w:rsidRPr="005F7F78">
        <w:rPr>
          <w:b/>
        </w:rPr>
        <w:t>3.Увеличение доходной части бюджета города на 2023 год.</w:t>
      </w:r>
    </w:p>
    <w:p w:rsidR="00FE61D3" w:rsidRPr="005F7F78" w:rsidRDefault="00FE61D3" w:rsidP="00FE61D3">
      <w:pPr>
        <w:ind w:firstLine="709"/>
        <w:jc w:val="center"/>
        <w:rPr>
          <w:b/>
        </w:rPr>
      </w:pPr>
    </w:p>
    <w:p w:rsidR="00FE61D3" w:rsidRPr="005F7F78" w:rsidRDefault="00FE61D3" w:rsidP="00FE61D3">
      <w:pPr>
        <w:ind w:firstLine="709"/>
        <w:jc w:val="both"/>
      </w:pPr>
      <w:r w:rsidRPr="005F7F78">
        <w:t xml:space="preserve">3.1. Предлагается утвердить бюджет города по доходам в сумме </w:t>
      </w:r>
      <w:r w:rsidRPr="005F7F78">
        <w:rPr>
          <w:b/>
        </w:rPr>
        <w:t>2 504 976 400,00</w:t>
      </w:r>
      <w:r w:rsidRPr="005F7F78">
        <w:t xml:space="preserve"> рублей, в том числе налоговые и неналоговые доходы в сумме </w:t>
      </w:r>
      <w:r w:rsidRPr="005F7F78">
        <w:rPr>
          <w:b/>
        </w:rPr>
        <w:t xml:space="preserve">912 258 400,00 </w:t>
      </w:r>
      <w:r w:rsidRPr="005F7F78">
        <w:t xml:space="preserve">рублей, безвозмездные поступления в сумме </w:t>
      </w:r>
      <w:r w:rsidRPr="005F7F78">
        <w:rPr>
          <w:b/>
        </w:rPr>
        <w:t>1 592 718 000,00</w:t>
      </w:r>
      <w:r w:rsidRPr="005F7F78">
        <w:t xml:space="preserve"> рублей, из них</w:t>
      </w:r>
      <w:r w:rsidRPr="005F7F78">
        <w:rPr>
          <w:color w:val="000000"/>
        </w:rPr>
        <w:t xml:space="preserve">: объем межбюджетных трансфертов от других бюджетов бюджетной системы Российской Федерации в сумме </w:t>
      </w:r>
      <w:r w:rsidRPr="005F7F78">
        <w:rPr>
          <w:b/>
          <w:color w:val="000000"/>
        </w:rPr>
        <w:t>1 592 718 000,00</w:t>
      </w:r>
      <w:r w:rsidRPr="005F7F78">
        <w:rPr>
          <w:color w:val="000000"/>
        </w:rPr>
        <w:t xml:space="preserve"> рублей.</w:t>
      </w:r>
      <w:r w:rsidRPr="005F7F78">
        <w:t xml:space="preserve"> </w:t>
      </w:r>
    </w:p>
    <w:p w:rsidR="00FE61D3" w:rsidRPr="008D1B42" w:rsidRDefault="00FE61D3" w:rsidP="00FE61D3">
      <w:pPr>
        <w:ind w:firstLine="709"/>
        <w:jc w:val="both"/>
        <w:rPr>
          <w:u w:val="single"/>
        </w:rPr>
      </w:pPr>
      <w:r w:rsidRPr="008D1B42">
        <w:rPr>
          <w:u w:val="single"/>
        </w:rPr>
        <w:t xml:space="preserve">3.1.1. Объем налоговых и неналоговых доходов увеличивается на </w:t>
      </w:r>
      <w:r w:rsidRPr="008D1B42">
        <w:rPr>
          <w:b/>
          <w:u w:val="single"/>
        </w:rPr>
        <w:t>9 497 442,00</w:t>
      </w:r>
      <w:r w:rsidRPr="008D1B42">
        <w:rPr>
          <w:u w:val="single"/>
        </w:rPr>
        <w:t xml:space="preserve"> рублей, в том числе за счет: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>увеличения</w:t>
      </w:r>
      <w:r w:rsidRPr="005F7F78">
        <w:t xml:space="preserve"> налога, взимаемого в связи с применением упрощенной системы налогообложения на </w:t>
      </w:r>
      <w:r w:rsidRPr="005F7F78">
        <w:rPr>
          <w:b/>
        </w:rPr>
        <w:t>13 490 520,00,00</w:t>
      </w:r>
      <w:r w:rsidRPr="005F7F78">
        <w:t xml:space="preserve"> рублей;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>увеличения</w:t>
      </w:r>
      <w:r w:rsidRPr="005F7F78">
        <w:t xml:space="preserve"> налога, взимаемого в связи с применением патентной системы налогообложения на </w:t>
      </w:r>
      <w:r w:rsidRPr="005F7F78">
        <w:rPr>
          <w:b/>
        </w:rPr>
        <w:t>345 000,00</w:t>
      </w:r>
      <w:r w:rsidRPr="005F7F78">
        <w:t xml:space="preserve"> рублей;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 xml:space="preserve">увеличение </w:t>
      </w:r>
      <w:r w:rsidRPr="005F7F78">
        <w:t xml:space="preserve">по акцизам по подакцизным товарам (продукции), производимым на территории Российской Федерации на </w:t>
      </w:r>
      <w:r w:rsidRPr="005F7F78">
        <w:rPr>
          <w:b/>
        </w:rPr>
        <w:t>362 922,00</w:t>
      </w:r>
      <w:r w:rsidRPr="005F7F78">
        <w:t xml:space="preserve"> рублей;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>снижение</w:t>
      </w:r>
      <w:r w:rsidRPr="005F7F78">
        <w:t xml:space="preserve"> по налогу на имущество физических лиц, взимаемый по ставкам, применяемым к объектам налогообложения, расположенным в границах городских округов на </w:t>
      </w:r>
      <w:r w:rsidRPr="005F7F78">
        <w:rPr>
          <w:b/>
        </w:rPr>
        <w:t>- 700 000,00</w:t>
      </w:r>
      <w:r w:rsidRPr="005F7F78">
        <w:t xml:space="preserve"> рублей;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 xml:space="preserve">снижения </w:t>
      </w:r>
      <w:r w:rsidRPr="005F7F78">
        <w:t xml:space="preserve">по земельному налогу с организаций, обладающих земельным участком, расположенным в границах городских округов на – </w:t>
      </w:r>
      <w:r w:rsidRPr="005F7F78">
        <w:rPr>
          <w:b/>
        </w:rPr>
        <w:t>2 101 000,00</w:t>
      </w:r>
      <w:r w:rsidRPr="005F7F78">
        <w:t xml:space="preserve"> рублей;</w:t>
      </w:r>
    </w:p>
    <w:p w:rsidR="00FE61D3" w:rsidRPr="005F7F78" w:rsidRDefault="00FE61D3" w:rsidP="00FE61D3">
      <w:pPr>
        <w:ind w:firstLine="709"/>
        <w:jc w:val="both"/>
      </w:pPr>
      <w:r w:rsidRPr="005F7F78">
        <w:rPr>
          <w:b/>
        </w:rPr>
        <w:t xml:space="preserve">снижения </w:t>
      </w:r>
      <w:r w:rsidRPr="005F7F78">
        <w:t xml:space="preserve">по государственной пошлине по делам, рассматриваемым в судах общей юрисдикции, мировыми судьями (за исключением Верховного Суда Российской Федерации) на - </w:t>
      </w:r>
      <w:r w:rsidRPr="005F7F78">
        <w:rPr>
          <w:b/>
        </w:rPr>
        <w:t>1 900 000,00</w:t>
      </w:r>
      <w:r w:rsidRPr="005F7F78">
        <w:t xml:space="preserve"> рублей.</w:t>
      </w:r>
    </w:p>
    <w:p w:rsidR="00FE61D3" w:rsidRPr="008D1B42" w:rsidRDefault="00FE61D3" w:rsidP="00FE61D3">
      <w:pPr>
        <w:ind w:firstLine="280"/>
        <w:jc w:val="both"/>
        <w:rPr>
          <w:color w:val="FF0000"/>
          <w:u w:val="single"/>
        </w:rPr>
      </w:pPr>
      <w:r w:rsidRPr="005F7F78">
        <w:rPr>
          <w:b/>
          <w:color w:val="FF0000"/>
        </w:rPr>
        <w:t xml:space="preserve">      </w:t>
      </w:r>
      <w:r w:rsidRPr="008D1B42">
        <w:rPr>
          <w:color w:val="000000"/>
          <w:u w:val="single"/>
        </w:rPr>
        <w:t xml:space="preserve">3.1.2. Безвозмездные поступления увеличиваются на </w:t>
      </w:r>
      <w:r w:rsidRPr="008D1B42">
        <w:rPr>
          <w:b/>
          <w:bCs/>
          <w:color w:val="000000"/>
          <w:u w:val="single"/>
        </w:rPr>
        <w:t>120 443 500,00</w:t>
      </w:r>
      <w:r w:rsidRPr="008D1B42">
        <w:rPr>
          <w:bCs/>
          <w:color w:val="000000"/>
          <w:u w:val="single"/>
        </w:rPr>
        <w:t xml:space="preserve"> </w:t>
      </w:r>
      <w:r w:rsidRPr="008D1B42">
        <w:rPr>
          <w:color w:val="000000"/>
          <w:u w:val="single"/>
        </w:rPr>
        <w:t>рублей, в том числе:</w:t>
      </w:r>
    </w:p>
    <w:p w:rsidR="00FE61D3" w:rsidRPr="005F7F78" w:rsidRDefault="00FE61D3" w:rsidP="00FE61D3">
      <w:pPr>
        <w:ind w:firstLine="709"/>
        <w:jc w:val="both"/>
        <w:rPr>
          <w:b/>
          <w:color w:val="000000"/>
        </w:rPr>
      </w:pPr>
      <w:r w:rsidRPr="005F7F78">
        <w:rPr>
          <w:color w:val="000000"/>
        </w:rPr>
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</w:t>
      </w:r>
      <w:r w:rsidRPr="005F7F78">
        <w:rPr>
          <w:b/>
          <w:color w:val="000000"/>
        </w:rPr>
        <w:t xml:space="preserve">61 892 400,00 </w:t>
      </w:r>
      <w:r w:rsidRPr="005F7F78">
        <w:rPr>
          <w:color w:val="000000"/>
        </w:rPr>
        <w:t>рублей;</w:t>
      </w:r>
      <w:r w:rsidRPr="005F7F78">
        <w:rPr>
          <w:b/>
          <w:color w:val="000000"/>
        </w:rPr>
        <w:t xml:space="preserve">  </w:t>
      </w:r>
    </w:p>
    <w:p w:rsidR="00FE61D3" w:rsidRPr="005F7F78" w:rsidRDefault="00FE61D3" w:rsidP="00FE61D3">
      <w:pPr>
        <w:ind w:firstLine="709"/>
        <w:jc w:val="both"/>
        <w:rPr>
          <w:color w:val="000000"/>
        </w:rPr>
      </w:pPr>
      <w:r w:rsidRPr="005F7F78">
        <w:t xml:space="preserve"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</w:t>
      </w:r>
      <w:r w:rsidRPr="005F7F78">
        <w:rPr>
          <w:color w:val="000000"/>
        </w:rPr>
        <w:t xml:space="preserve">в сумме </w:t>
      </w:r>
      <w:r w:rsidRPr="005F7F78">
        <w:rPr>
          <w:b/>
          <w:color w:val="000000"/>
        </w:rPr>
        <w:t>894 300,00</w:t>
      </w:r>
      <w:r w:rsidRPr="005F7F78">
        <w:rPr>
          <w:color w:val="000000"/>
        </w:rPr>
        <w:t xml:space="preserve"> рублей;</w:t>
      </w:r>
    </w:p>
    <w:p w:rsidR="00FE61D3" w:rsidRPr="005F7F78" w:rsidRDefault="00FE61D3" w:rsidP="00FE61D3">
      <w:pPr>
        <w:jc w:val="both"/>
        <w:rPr>
          <w:color w:val="000000"/>
        </w:rPr>
      </w:pPr>
      <w:r w:rsidRPr="005F7F78">
        <w:rPr>
          <w:color w:val="000000"/>
        </w:rPr>
        <w:t xml:space="preserve">  </w:t>
      </w:r>
      <w:r w:rsidRPr="005F7F78">
        <w:rPr>
          <w:color w:val="000000"/>
        </w:rPr>
        <w:tab/>
        <w:t xml:space="preserve">субсидии на осуществление мероприятий по капитальному ремонту объектов муниципальной собственности в сфере физической культуры и спорта в сумме </w:t>
      </w:r>
      <w:r w:rsidRPr="005F7F78">
        <w:rPr>
          <w:b/>
          <w:color w:val="000000"/>
        </w:rPr>
        <w:t>57 656 800,00</w:t>
      </w:r>
      <w:r>
        <w:rPr>
          <w:color w:val="000000"/>
        </w:rPr>
        <w:t xml:space="preserve"> рублей.</w:t>
      </w:r>
    </w:p>
    <w:p w:rsidR="0032335B" w:rsidRPr="0032335B" w:rsidRDefault="0032335B" w:rsidP="00D06669">
      <w:pPr>
        <w:rPr>
          <w:u w:val="single"/>
        </w:rPr>
      </w:pPr>
    </w:p>
    <w:p w:rsidR="0032335B" w:rsidRPr="0032335B" w:rsidRDefault="0049170D" w:rsidP="0032335B">
      <w:pPr>
        <w:jc w:val="center"/>
        <w:rPr>
          <w:b/>
        </w:rPr>
      </w:pPr>
      <w:r>
        <w:rPr>
          <w:b/>
        </w:rPr>
        <w:t>4</w:t>
      </w:r>
      <w:r w:rsidR="0032335B" w:rsidRPr="0032335B">
        <w:rPr>
          <w:b/>
        </w:rPr>
        <w:t>. Изменение расходной части бюджета города</w:t>
      </w:r>
      <w:r>
        <w:rPr>
          <w:b/>
        </w:rPr>
        <w:t xml:space="preserve"> на 2021 год</w:t>
      </w:r>
    </w:p>
    <w:p w:rsidR="0032335B" w:rsidRPr="0032335B" w:rsidRDefault="0032335B" w:rsidP="0032335B">
      <w:pPr>
        <w:ind w:left="1069"/>
        <w:rPr>
          <w:b/>
        </w:rPr>
      </w:pPr>
    </w:p>
    <w:p w:rsidR="0032335B" w:rsidRPr="0032335B" w:rsidRDefault="0049170D" w:rsidP="0032335B">
      <w:pPr>
        <w:ind w:firstLine="709"/>
        <w:jc w:val="both"/>
        <w:rPr>
          <w:color w:val="000000"/>
        </w:rPr>
      </w:pPr>
      <w:r w:rsidRPr="0049170D">
        <w:t>4</w:t>
      </w:r>
      <w:r w:rsidR="0032335B" w:rsidRPr="0049170D">
        <w:t>.1. По результатам проведенных публичных слушаний</w:t>
      </w:r>
      <w:r>
        <w:t xml:space="preserve">, </w:t>
      </w:r>
      <w:r w:rsidR="0032335B" w:rsidRPr="0049170D">
        <w:t>предлагается</w:t>
      </w:r>
      <w:r w:rsidR="0032335B" w:rsidRPr="0032335B">
        <w:t xml:space="preserve"> увеличить расходную часть бюджета города на</w:t>
      </w:r>
      <w:r w:rsidR="008B7907">
        <w:t xml:space="preserve"> </w:t>
      </w:r>
      <w:r w:rsidR="008B7907" w:rsidRPr="008B7907">
        <w:rPr>
          <w:b/>
        </w:rPr>
        <w:t>189 391 849,00</w:t>
      </w:r>
      <w:r w:rsidR="008B7907">
        <w:t xml:space="preserve"> </w:t>
      </w:r>
      <w:r w:rsidR="0032335B" w:rsidRPr="0032335B">
        <w:t xml:space="preserve">рублей и утвердить её в сумме </w:t>
      </w:r>
      <w:r w:rsidR="008B7907" w:rsidRPr="008B7907">
        <w:rPr>
          <w:b/>
        </w:rPr>
        <w:t>2 773 957 256,00</w:t>
      </w:r>
      <w:r w:rsidR="008B7907">
        <w:t xml:space="preserve"> </w:t>
      </w:r>
      <w:r w:rsidR="0032335B" w:rsidRPr="0032335B">
        <w:rPr>
          <w:color w:val="000000"/>
        </w:rPr>
        <w:t>рублей.</w:t>
      </w:r>
    </w:p>
    <w:p w:rsidR="0032335B" w:rsidRDefault="0049170D" w:rsidP="0032335B">
      <w:pPr>
        <w:ind w:firstLine="709"/>
        <w:rPr>
          <w:b/>
          <w:u w:val="single"/>
        </w:rPr>
      </w:pPr>
      <w:r>
        <w:rPr>
          <w:b/>
          <w:u w:val="single"/>
        </w:rPr>
        <w:t>4</w:t>
      </w:r>
      <w:r w:rsidR="0032335B" w:rsidRPr="0032335B">
        <w:rPr>
          <w:b/>
          <w:u w:val="single"/>
        </w:rPr>
        <w:t>.1.1. Планируется увеличение бюджетных ассигнований</w:t>
      </w:r>
      <w:r>
        <w:rPr>
          <w:b/>
          <w:u w:val="single"/>
        </w:rPr>
        <w:t>:</w:t>
      </w:r>
    </w:p>
    <w:p w:rsidR="008B7907" w:rsidRDefault="00E65CB5" w:rsidP="00E65CB5">
      <w:pPr>
        <w:ind w:firstLine="709"/>
        <w:jc w:val="both"/>
      </w:pPr>
      <w:r w:rsidRPr="002B1F86">
        <w:t>1)</w:t>
      </w:r>
      <w:r>
        <w:rPr>
          <w:b/>
        </w:rPr>
        <w:t xml:space="preserve"> </w:t>
      </w:r>
      <w:r w:rsidR="0032335B" w:rsidRPr="0032335B">
        <w:rPr>
          <w:b/>
        </w:rPr>
        <w:t xml:space="preserve">на реализацию мероприятий муниципальной программы муниципального образования город Усть-Илимск «Развитие культуры» </w:t>
      </w:r>
      <w:r w:rsidR="0032335B" w:rsidRPr="0032335B">
        <w:t xml:space="preserve">в сумме </w:t>
      </w:r>
      <w:r w:rsidR="008B7907" w:rsidRPr="008B7907">
        <w:rPr>
          <w:b/>
        </w:rPr>
        <w:t>2 842 759,00</w:t>
      </w:r>
      <w:r w:rsidR="008B7907">
        <w:t xml:space="preserve"> рублей, в том числе:</w:t>
      </w:r>
    </w:p>
    <w:p w:rsidR="008B7907" w:rsidRDefault="0032335B" w:rsidP="00E65CB5">
      <w:pPr>
        <w:ind w:firstLine="709"/>
        <w:jc w:val="both"/>
      </w:pPr>
      <w:r w:rsidRPr="0032335B">
        <w:t>на поддержку творческой деятельности и укрепление материально-технической базы муниципального театра</w:t>
      </w:r>
      <w:r w:rsidR="008B7907">
        <w:t xml:space="preserve"> в сумме </w:t>
      </w:r>
      <w:r w:rsidR="008B7907" w:rsidRPr="008B7907">
        <w:t>1 392 759,00</w:t>
      </w:r>
      <w:r w:rsidR="008B7907" w:rsidRPr="0032335B">
        <w:t xml:space="preserve"> рублей</w:t>
      </w:r>
      <w:r w:rsidRPr="0032335B">
        <w:t xml:space="preserve">, </w:t>
      </w:r>
      <w:r w:rsidR="008B7907">
        <w:t>из них</w:t>
      </w:r>
      <w:r w:rsidRPr="0032335B">
        <w:t xml:space="preserve"> за счет безвозмездных поступлений из федерального и областного бюджетов 1 211</w:t>
      </w:r>
      <w:r w:rsidR="00BE77D2">
        <w:t> </w:t>
      </w:r>
      <w:r w:rsidRPr="0032335B">
        <w:t>700</w:t>
      </w:r>
      <w:r w:rsidR="00BE77D2">
        <w:t>,00</w:t>
      </w:r>
      <w:r w:rsidRPr="0032335B">
        <w:t xml:space="preserve"> рублей; </w:t>
      </w:r>
    </w:p>
    <w:p w:rsidR="008B7907" w:rsidRDefault="008B7907" w:rsidP="00E65CB5">
      <w:pPr>
        <w:ind w:firstLine="709"/>
        <w:jc w:val="both"/>
      </w:pPr>
      <w:r>
        <w:t>по экспертному заключению председателя Городской Думы города Усть-Илимска в сумме</w:t>
      </w:r>
      <w:r w:rsidR="0032335B" w:rsidRPr="0032335B">
        <w:t xml:space="preserve"> </w:t>
      </w:r>
      <w:r>
        <w:t>1 450</w:t>
      </w:r>
      <w:r w:rsidR="00C07E35">
        <w:t> </w:t>
      </w:r>
      <w:r>
        <w:t>000</w:t>
      </w:r>
      <w:r w:rsidR="00C07E35">
        <w:t>,00</w:t>
      </w:r>
      <w:r>
        <w:t xml:space="preserve"> рублей, из них:</w:t>
      </w:r>
    </w:p>
    <w:p w:rsidR="008B7907" w:rsidRDefault="008B7907" w:rsidP="00E65CB5">
      <w:pPr>
        <w:ind w:firstLine="709"/>
        <w:jc w:val="both"/>
      </w:pPr>
      <w:r>
        <w:t xml:space="preserve">- </w:t>
      </w:r>
      <w:r w:rsidRPr="008B7907">
        <w:t>600</w:t>
      </w:r>
      <w:r w:rsidR="00C07E35">
        <w:t> </w:t>
      </w:r>
      <w:r w:rsidRPr="008B7907">
        <w:t>000</w:t>
      </w:r>
      <w:r w:rsidR="00C07E35">
        <w:t>,00</w:t>
      </w:r>
      <w:r w:rsidRPr="008B7907">
        <w:t xml:space="preserve"> рублей</w:t>
      </w:r>
      <w:r>
        <w:t xml:space="preserve"> на </w:t>
      </w:r>
      <w:r w:rsidRPr="008B7907">
        <w:t>выполнение общестроительных работ по замене оконных бло</w:t>
      </w:r>
      <w:r w:rsidR="002B1F86">
        <w:t xml:space="preserve">ков в помещениях здания МБУ ДО «Школа искусств № 1» </w:t>
      </w:r>
      <w:r w:rsidRPr="008B7907">
        <w:t xml:space="preserve">по ул. Чайковского, 1а; </w:t>
      </w:r>
    </w:p>
    <w:p w:rsidR="002B1F86" w:rsidRDefault="008B7907" w:rsidP="00E65CB5">
      <w:pPr>
        <w:ind w:firstLine="709"/>
        <w:jc w:val="both"/>
      </w:pPr>
      <w:r>
        <w:t xml:space="preserve">- </w:t>
      </w:r>
      <w:r w:rsidRPr="008B7907">
        <w:t>850</w:t>
      </w:r>
      <w:r w:rsidR="00C07E35">
        <w:t> </w:t>
      </w:r>
      <w:r w:rsidRPr="008B7907">
        <w:t>000</w:t>
      </w:r>
      <w:r w:rsidR="00C07E35">
        <w:t>,00</w:t>
      </w:r>
      <w:r w:rsidRPr="008B7907">
        <w:t xml:space="preserve"> рублей </w:t>
      </w:r>
      <w:r w:rsidR="002B1F86">
        <w:t>на</w:t>
      </w:r>
      <w:r w:rsidRPr="008B7907">
        <w:t xml:space="preserve"> выполнение работ по ремонту кровли здания ЦГБ им. Клестова</w:t>
      </w:r>
      <w:r w:rsidR="002B1F86">
        <w:t>-</w:t>
      </w:r>
      <w:r w:rsidRPr="008B7907">
        <w:t>Ангарского</w:t>
      </w:r>
      <w:r w:rsidR="002B1F86">
        <w:t xml:space="preserve"> по ул. Братская,8;</w:t>
      </w:r>
      <w:r w:rsidRPr="008B7907">
        <w:t xml:space="preserve">   </w:t>
      </w:r>
    </w:p>
    <w:p w:rsidR="0032335B" w:rsidRPr="0032335B" w:rsidRDefault="002B1F86" w:rsidP="00E65CB5">
      <w:pPr>
        <w:ind w:firstLine="709"/>
        <w:jc w:val="both"/>
      </w:pPr>
      <w:r>
        <w:t>2)</w:t>
      </w:r>
      <w:r w:rsidRPr="00B46197">
        <w:t xml:space="preserve"> </w:t>
      </w:r>
      <w:r w:rsidRPr="00C83C95">
        <w:rPr>
          <w:b/>
        </w:rPr>
        <w:t xml:space="preserve">на реализацию мероприятий муниципальной программы муниципального образования город Усть-Илимск </w:t>
      </w:r>
      <w:r w:rsidRPr="00B46197">
        <w:rPr>
          <w:b/>
        </w:rPr>
        <w:t>«Доступное жилье»</w:t>
      </w:r>
      <w:r>
        <w:rPr>
          <w:b/>
        </w:rPr>
        <w:t xml:space="preserve"> </w:t>
      </w:r>
      <w:r w:rsidRPr="00B46197">
        <w:t>в сумме</w:t>
      </w:r>
      <w:r>
        <w:rPr>
          <w:b/>
        </w:rPr>
        <w:t xml:space="preserve"> </w:t>
      </w:r>
      <w:r w:rsidRPr="00B46197">
        <w:rPr>
          <w:b/>
        </w:rPr>
        <w:t>690</w:t>
      </w:r>
      <w:r>
        <w:rPr>
          <w:b/>
        </w:rPr>
        <w:t> </w:t>
      </w:r>
      <w:r w:rsidRPr="00B2693C">
        <w:rPr>
          <w:b/>
        </w:rPr>
        <w:t>700</w:t>
      </w:r>
      <w:r>
        <w:rPr>
          <w:b/>
        </w:rPr>
        <w:t>,00</w:t>
      </w:r>
      <w:r w:rsidRPr="00B46197">
        <w:t xml:space="preserve"> рублей на переселение граждан из аварийного жилищного фонда, расселяемого с финансовой поддержкой государственной корпорации – Фонда содействия реформированию жилищно-коммунального хозяйства, за счет средств, поступивших от Фонда содействия реформированию жилищно-коммунального хозяйства</w:t>
      </w:r>
      <w:r w:rsidR="0049170D">
        <w:t>;</w:t>
      </w:r>
      <w:r w:rsidR="008B7907" w:rsidRPr="008B7907">
        <w:t xml:space="preserve">                                  </w:t>
      </w:r>
      <w:r w:rsidR="0032335B" w:rsidRPr="0032335B">
        <w:t xml:space="preserve">                               </w:t>
      </w:r>
    </w:p>
    <w:p w:rsidR="0032335B" w:rsidRPr="0032335B" w:rsidRDefault="00C07E35" w:rsidP="00E65CB5">
      <w:pPr>
        <w:ind w:firstLine="709"/>
        <w:jc w:val="both"/>
      </w:pPr>
      <w:r w:rsidRPr="00C07E35">
        <w:t>3</w:t>
      </w:r>
      <w:r w:rsidR="00E65CB5" w:rsidRPr="00C07E35">
        <w:t>)</w:t>
      </w:r>
      <w:r w:rsidR="00E65CB5">
        <w:rPr>
          <w:b/>
        </w:rPr>
        <w:t xml:space="preserve"> </w:t>
      </w:r>
      <w:r w:rsidR="0032335B" w:rsidRPr="0032335B">
        <w:rPr>
          <w:b/>
        </w:rPr>
        <w:t>на реализацию мероприятий муниципальной программы муниципального образования город Усть-Илимск «Развитие образования»</w:t>
      </w:r>
      <w:r w:rsidR="0032335B" w:rsidRPr="0032335B">
        <w:t xml:space="preserve"> в сумме </w:t>
      </w:r>
      <w:r w:rsidR="002B1F86" w:rsidRPr="002B1F86">
        <w:rPr>
          <w:b/>
        </w:rPr>
        <w:t>151 166 593,00</w:t>
      </w:r>
      <w:r w:rsidR="008B7907">
        <w:t xml:space="preserve"> </w:t>
      </w:r>
      <w:r w:rsidR="0032335B" w:rsidRPr="0032335B">
        <w:t xml:space="preserve">рублей, в том числе: </w:t>
      </w:r>
    </w:p>
    <w:p w:rsidR="0032335B" w:rsidRDefault="0032335B" w:rsidP="0032335B">
      <w:pPr>
        <w:ind w:firstLine="709"/>
        <w:jc w:val="both"/>
      </w:pPr>
      <w:r w:rsidRPr="0032335B">
        <w:t xml:space="preserve">  на организацию питания обучающихся с ограниченными возможностями здоровья в общеобразовательных организациях в сумме 59</w:t>
      </w:r>
      <w:r w:rsidR="00BE77D2">
        <w:t> </w:t>
      </w:r>
      <w:r w:rsidRPr="0032335B">
        <w:t>600</w:t>
      </w:r>
      <w:r w:rsidR="00BE77D2">
        <w:t>,00</w:t>
      </w:r>
      <w:r w:rsidRPr="0032335B">
        <w:t xml:space="preserve"> рублей, в т</w:t>
      </w:r>
      <w:r>
        <w:t xml:space="preserve">ом </w:t>
      </w:r>
      <w:r w:rsidRPr="0032335B">
        <w:t>числе за счет безвозмездных поступлений из об</w:t>
      </w:r>
      <w:r>
        <w:t xml:space="preserve">ластного бюджета </w:t>
      </w:r>
      <w:r w:rsidRPr="0032335B">
        <w:t>51</w:t>
      </w:r>
      <w:r w:rsidR="00BE77D2">
        <w:t> </w:t>
      </w:r>
      <w:r w:rsidRPr="0032335B">
        <w:t>900</w:t>
      </w:r>
      <w:r w:rsidR="00BE77D2">
        <w:t>,00</w:t>
      </w:r>
      <w:r w:rsidRPr="0032335B">
        <w:t xml:space="preserve"> рублей;   </w:t>
      </w:r>
    </w:p>
    <w:p w:rsidR="00BE77D2" w:rsidRDefault="0032335B" w:rsidP="0032335B">
      <w:pPr>
        <w:ind w:firstLine="709"/>
        <w:jc w:val="both"/>
      </w:pPr>
      <w:r w:rsidRPr="0032335B">
        <w:t xml:space="preserve"> на организацию бесплатного горячего питания обучающихся, получающих начальное общее образование в общеобразовательных организациях</w:t>
      </w:r>
      <w:r w:rsidR="00BE77D2">
        <w:t xml:space="preserve"> в сумме </w:t>
      </w:r>
      <w:r w:rsidR="00BE77D2" w:rsidRPr="0032335B">
        <w:t>60 552</w:t>
      </w:r>
      <w:r w:rsidR="00BE77D2">
        <w:t> </w:t>
      </w:r>
      <w:r w:rsidR="00BE77D2" w:rsidRPr="0032335B">
        <w:t>893</w:t>
      </w:r>
      <w:r w:rsidR="00BE77D2">
        <w:t>,00</w:t>
      </w:r>
      <w:r w:rsidR="00BE77D2" w:rsidRPr="0032335B">
        <w:t xml:space="preserve"> рубл</w:t>
      </w:r>
      <w:r w:rsidR="00BE77D2">
        <w:t>ей</w:t>
      </w:r>
      <w:r w:rsidRPr="0032335B">
        <w:t>, в т</w:t>
      </w:r>
      <w:r w:rsidR="00BE77D2">
        <w:t>ом числе</w:t>
      </w:r>
      <w:r w:rsidRPr="0032335B">
        <w:t xml:space="preserve"> за счет безвозмездных поступлений из федерального и областного бюджетов 59 865</w:t>
      </w:r>
      <w:r w:rsidR="00BE77D2">
        <w:t> </w:t>
      </w:r>
      <w:r w:rsidRPr="0032335B">
        <w:t>900</w:t>
      </w:r>
      <w:r w:rsidR="00BE77D2">
        <w:t>,00</w:t>
      </w:r>
      <w:r w:rsidRPr="0032335B">
        <w:t xml:space="preserve"> рублей;</w:t>
      </w:r>
    </w:p>
    <w:p w:rsidR="00BE77D2" w:rsidRDefault="0032335B" w:rsidP="0032335B">
      <w:pPr>
        <w:ind w:firstLine="709"/>
        <w:jc w:val="both"/>
      </w:pPr>
      <w:r w:rsidRPr="0032335B">
        <w:t xml:space="preserve"> 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за счет безвозмездных поступлений из областного бюджета</w:t>
      </w:r>
      <w:r w:rsidR="00BE77D2">
        <w:t xml:space="preserve"> в сумме </w:t>
      </w:r>
      <w:r w:rsidR="00BE77D2" w:rsidRPr="0032335B">
        <w:t>53 914</w:t>
      </w:r>
      <w:r w:rsidR="00E65CB5">
        <w:t> </w:t>
      </w:r>
      <w:r w:rsidR="00BE77D2" w:rsidRPr="0032335B">
        <w:t>400</w:t>
      </w:r>
      <w:r w:rsidR="00E65CB5">
        <w:t>,00</w:t>
      </w:r>
      <w:r w:rsidR="00BE77D2" w:rsidRPr="0032335B">
        <w:t xml:space="preserve"> рублей</w:t>
      </w:r>
      <w:r w:rsidRPr="0032335B">
        <w:t xml:space="preserve">; </w:t>
      </w:r>
    </w:p>
    <w:p w:rsidR="00BE77D2" w:rsidRDefault="0032335B" w:rsidP="0032335B">
      <w:pPr>
        <w:ind w:firstLine="709"/>
        <w:jc w:val="both"/>
      </w:pPr>
      <w:r w:rsidRPr="0032335B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за счет безвозмездных поступлений из областного бюджета</w:t>
      </w:r>
      <w:r w:rsidR="00BE77D2">
        <w:t xml:space="preserve"> в сумме </w:t>
      </w:r>
      <w:r w:rsidR="00BE77D2" w:rsidRPr="0032335B">
        <w:t>33 519</w:t>
      </w:r>
      <w:r w:rsidR="00E65CB5">
        <w:t> </w:t>
      </w:r>
      <w:r w:rsidR="00BE77D2" w:rsidRPr="0032335B">
        <w:t>600</w:t>
      </w:r>
      <w:r w:rsidR="00E65CB5">
        <w:t>,00</w:t>
      </w:r>
      <w:r w:rsidR="00BE77D2" w:rsidRPr="0032335B">
        <w:t xml:space="preserve"> рублей</w:t>
      </w:r>
      <w:r w:rsidRPr="0032335B">
        <w:t xml:space="preserve">; </w:t>
      </w:r>
    </w:p>
    <w:p w:rsidR="0032335B" w:rsidRDefault="0032335B" w:rsidP="0032335B">
      <w:pPr>
        <w:ind w:firstLine="709"/>
        <w:jc w:val="both"/>
      </w:pPr>
      <w:r w:rsidRPr="0032335B">
        <w:t>на осуществление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 за счет безвозмездных поступлений из областного бюджета</w:t>
      </w:r>
      <w:r w:rsidR="00BE77D2" w:rsidRPr="0032335B">
        <w:t xml:space="preserve"> </w:t>
      </w:r>
      <w:r w:rsidR="00BE77D2">
        <w:t xml:space="preserve">в сумме </w:t>
      </w:r>
      <w:r w:rsidR="00BE77D2" w:rsidRPr="0032335B">
        <w:t>100</w:t>
      </w:r>
      <w:r w:rsidR="00E65CB5">
        <w:t>,00</w:t>
      </w:r>
      <w:r w:rsidR="00BE77D2" w:rsidRPr="0032335B">
        <w:t xml:space="preserve"> рублей</w:t>
      </w:r>
      <w:r w:rsidR="00BE77D2">
        <w:t>;</w:t>
      </w:r>
    </w:p>
    <w:p w:rsidR="002B1F86" w:rsidRDefault="002B1F86" w:rsidP="0032335B">
      <w:pPr>
        <w:ind w:firstLine="709"/>
        <w:jc w:val="both"/>
      </w:pPr>
      <w:r>
        <w:t>по экспертному заключению председателя Городской Думы города Усть-Илимска в сумме 3 120</w:t>
      </w:r>
      <w:r w:rsidR="00C07E35">
        <w:t> </w:t>
      </w:r>
      <w:r>
        <w:t>000</w:t>
      </w:r>
      <w:r w:rsidR="00C07E35">
        <w:t>,00</w:t>
      </w:r>
      <w:r>
        <w:t xml:space="preserve"> рублей, из них:</w:t>
      </w:r>
    </w:p>
    <w:p w:rsidR="002B1F86" w:rsidRDefault="002B1F86" w:rsidP="0032335B">
      <w:pPr>
        <w:ind w:firstLine="709"/>
        <w:jc w:val="both"/>
      </w:pPr>
      <w:r>
        <w:t xml:space="preserve">- </w:t>
      </w:r>
      <w:r w:rsidRPr="002B1F86">
        <w:t>1 784</w:t>
      </w:r>
      <w:r w:rsidR="00C07E35">
        <w:t> </w:t>
      </w:r>
      <w:r w:rsidRPr="002B1F86">
        <w:t>000</w:t>
      </w:r>
      <w:r w:rsidR="00C07E35">
        <w:t>,00</w:t>
      </w:r>
      <w:r w:rsidRPr="002B1F86">
        <w:t xml:space="preserve"> рублей </w:t>
      </w:r>
      <w:r>
        <w:t xml:space="preserve">на </w:t>
      </w:r>
      <w:r w:rsidRPr="002B1F86">
        <w:t>замен</w:t>
      </w:r>
      <w:r>
        <w:t>у</w:t>
      </w:r>
      <w:r w:rsidRPr="002B1F86">
        <w:t xml:space="preserve"> оконных блоков в 8-ми дошкольных образовательных организациях;     </w:t>
      </w:r>
    </w:p>
    <w:p w:rsidR="002B1F86" w:rsidRDefault="002B1F86" w:rsidP="0032335B">
      <w:pPr>
        <w:ind w:firstLine="709"/>
        <w:jc w:val="both"/>
      </w:pPr>
      <w:r>
        <w:t xml:space="preserve">- </w:t>
      </w:r>
      <w:r w:rsidRPr="002B1F86">
        <w:t>120</w:t>
      </w:r>
      <w:r w:rsidR="00C07E35">
        <w:t> </w:t>
      </w:r>
      <w:r w:rsidRPr="002B1F86">
        <w:t>000</w:t>
      </w:r>
      <w:r w:rsidR="00C07E35">
        <w:t>,00</w:t>
      </w:r>
      <w:r w:rsidRPr="002B1F86">
        <w:t xml:space="preserve"> рублей</w:t>
      </w:r>
      <w:r>
        <w:t xml:space="preserve"> на </w:t>
      </w:r>
      <w:r w:rsidRPr="002B1F86">
        <w:t>подготовк</w:t>
      </w:r>
      <w:r>
        <w:t>у</w:t>
      </w:r>
      <w:r w:rsidRPr="002B1F86">
        <w:t xml:space="preserve"> проектно-сметной документации для устройства </w:t>
      </w:r>
      <w:r>
        <w:t>спортивной площадки в д/с № 22 «Искорка»</w:t>
      </w:r>
      <w:r w:rsidRPr="002B1F86">
        <w:t xml:space="preserve">; </w:t>
      </w:r>
    </w:p>
    <w:p w:rsidR="002B1F86" w:rsidRPr="0032335B" w:rsidRDefault="00C07E35" w:rsidP="0032335B">
      <w:pPr>
        <w:ind w:firstLine="709"/>
        <w:jc w:val="both"/>
      </w:pPr>
      <w:r>
        <w:t>-</w:t>
      </w:r>
      <w:r w:rsidR="002B1F86" w:rsidRPr="002B1F86">
        <w:t xml:space="preserve">  </w:t>
      </w:r>
      <w:r w:rsidRPr="002B1F86">
        <w:t>1 216 000 рублей</w:t>
      </w:r>
      <w:r>
        <w:t xml:space="preserve"> на </w:t>
      </w:r>
      <w:r w:rsidR="002B1F86" w:rsidRPr="002B1F86">
        <w:t>замен</w:t>
      </w:r>
      <w:r>
        <w:t>у</w:t>
      </w:r>
      <w:r w:rsidR="002B1F86" w:rsidRPr="002B1F86">
        <w:t xml:space="preserve"> оконных блоков в спортивном зале</w:t>
      </w:r>
      <w:r>
        <w:t xml:space="preserve"> МАУ</w:t>
      </w:r>
      <w:r w:rsidR="002B1F86" w:rsidRPr="002B1F86">
        <w:t xml:space="preserve"> </w:t>
      </w:r>
      <w:r>
        <w:t>«СОШ № 5»;</w:t>
      </w:r>
    </w:p>
    <w:p w:rsidR="00C07E35" w:rsidRDefault="00C07E35" w:rsidP="00B46197">
      <w:pPr>
        <w:ind w:firstLine="709"/>
        <w:jc w:val="both"/>
        <w:rPr>
          <w:b/>
        </w:rPr>
      </w:pPr>
      <w:r>
        <w:t>4</w:t>
      </w:r>
      <w:r w:rsidR="00BE77D2">
        <w:t>) </w:t>
      </w:r>
      <w:r w:rsidR="00BE77D2" w:rsidRPr="00661B0D">
        <w:rPr>
          <w:b/>
        </w:rPr>
        <w:t>на реализацию мероприятий муниципальной программы муниципального образования город Усть-Илимск «Развитие физической культуры</w:t>
      </w:r>
      <w:r w:rsidR="00BE77D2">
        <w:rPr>
          <w:b/>
        </w:rPr>
        <w:t>, спорта и молодежной политики</w:t>
      </w:r>
      <w:r>
        <w:rPr>
          <w:b/>
        </w:rPr>
        <w:t xml:space="preserve">» </w:t>
      </w:r>
      <w:r w:rsidRPr="00C07E35">
        <w:t>в сумме</w:t>
      </w:r>
      <w:r>
        <w:rPr>
          <w:b/>
        </w:rPr>
        <w:t xml:space="preserve"> 36 340 200,00 </w:t>
      </w:r>
      <w:r w:rsidRPr="00C07E35">
        <w:t>рублей, в том числе:</w:t>
      </w:r>
      <w:r w:rsidR="00BE77D2">
        <w:rPr>
          <w:b/>
        </w:rPr>
        <w:t xml:space="preserve"> </w:t>
      </w:r>
    </w:p>
    <w:p w:rsidR="00BE77D2" w:rsidRDefault="00BE77D2" w:rsidP="00B46197">
      <w:pPr>
        <w:ind w:firstLine="709"/>
        <w:jc w:val="both"/>
      </w:pPr>
      <w:r w:rsidRPr="00BE77D2">
        <w:t>на проведение капитальн</w:t>
      </w:r>
      <w:r>
        <w:t>ого ремонта</w:t>
      </w:r>
      <w:r w:rsidRPr="00BE77D2">
        <w:t xml:space="preserve"> </w:t>
      </w:r>
      <w:r>
        <w:t xml:space="preserve">СК «Олимпиец» </w:t>
      </w:r>
      <w:r w:rsidRPr="0084781C">
        <w:t xml:space="preserve">в </w:t>
      </w:r>
      <w:r w:rsidRPr="00C07E35">
        <w:t>сумме 34 717 931,00</w:t>
      </w:r>
      <w:r w:rsidRPr="00BE77D2">
        <w:t xml:space="preserve"> рубл</w:t>
      </w:r>
      <w:r>
        <w:t>ей</w:t>
      </w:r>
      <w:r w:rsidRPr="00BE77D2">
        <w:t>, в</w:t>
      </w:r>
      <w:r>
        <w:t xml:space="preserve"> том числе</w:t>
      </w:r>
      <w:r w:rsidRPr="00BE77D2">
        <w:t xml:space="preserve"> за счет безвозмездных поступлений из областного</w:t>
      </w:r>
      <w:r>
        <w:t xml:space="preserve"> бюджета 30 204</w:t>
      </w:r>
      <w:r w:rsidR="00B2693C">
        <w:t> </w:t>
      </w:r>
      <w:r>
        <w:t>600</w:t>
      </w:r>
      <w:r w:rsidR="00B2693C">
        <w:t>,00</w:t>
      </w:r>
      <w:r>
        <w:t xml:space="preserve"> рублей;</w:t>
      </w:r>
    </w:p>
    <w:p w:rsidR="00C07E35" w:rsidRDefault="00C07E35" w:rsidP="00C07E35">
      <w:pPr>
        <w:ind w:firstLine="709"/>
        <w:jc w:val="both"/>
      </w:pPr>
      <w:r>
        <w:t>по экспертному заключению председателя Городской Думы города Усть-Илимска в сумме</w:t>
      </w:r>
      <w:r w:rsidRPr="0032335B">
        <w:t xml:space="preserve"> </w:t>
      </w:r>
      <w:r>
        <w:t>1 622 269,00 рублей, из них:</w:t>
      </w:r>
    </w:p>
    <w:p w:rsidR="0007154F" w:rsidRDefault="00C07E35" w:rsidP="00B46197">
      <w:pPr>
        <w:ind w:firstLine="709"/>
        <w:jc w:val="both"/>
      </w:pPr>
      <w:r>
        <w:t xml:space="preserve"> - </w:t>
      </w:r>
      <w:r w:rsidRPr="00C07E35">
        <w:t>324</w:t>
      </w:r>
      <w:r>
        <w:t> </w:t>
      </w:r>
      <w:r w:rsidRPr="00C07E35">
        <w:t>912</w:t>
      </w:r>
      <w:r>
        <w:t>,00</w:t>
      </w:r>
      <w:r w:rsidRPr="00C07E35">
        <w:t xml:space="preserve"> рубл</w:t>
      </w:r>
      <w:r>
        <w:t>ей на</w:t>
      </w:r>
      <w:r w:rsidRPr="00C07E35">
        <w:t xml:space="preserve"> выполнение ремонтно-строите</w:t>
      </w:r>
      <w:r>
        <w:t>льных работ по помещению №1 ДС «</w:t>
      </w:r>
      <w:r w:rsidRPr="00C07E35">
        <w:t>Грена</w:t>
      </w:r>
      <w:r>
        <w:t>да» МАУ «ДССУИ»</w:t>
      </w:r>
      <w:r w:rsidRPr="00C07E35">
        <w:t xml:space="preserve">; </w:t>
      </w:r>
    </w:p>
    <w:p w:rsidR="0007154F" w:rsidRDefault="00C07E35" w:rsidP="00B46197">
      <w:pPr>
        <w:ind w:firstLine="709"/>
        <w:jc w:val="both"/>
      </w:pPr>
      <w:r w:rsidRPr="00C07E35">
        <w:t xml:space="preserve">  </w:t>
      </w:r>
      <w:r w:rsidR="0007154F">
        <w:t xml:space="preserve">- </w:t>
      </w:r>
      <w:r w:rsidR="0007154F" w:rsidRPr="00C07E35">
        <w:t>371</w:t>
      </w:r>
      <w:r w:rsidR="0007154F">
        <w:t> </w:t>
      </w:r>
      <w:r w:rsidR="0007154F" w:rsidRPr="00C07E35">
        <w:t>924</w:t>
      </w:r>
      <w:r w:rsidR="0007154F">
        <w:t>,00 рублей на</w:t>
      </w:r>
      <w:r w:rsidRPr="00C07E35">
        <w:t xml:space="preserve"> выполнение ремонтных, общестроительных, сантехнических и электромонтажных работ в туалетах на втором этаже здания Дом спорта </w:t>
      </w:r>
      <w:r w:rsidR="0007154F">
        <w:t>«Юность»</w:t>
      </w:r>
      <w:r w:rsidRPr="00C07E35">
        <w:t>;</w:t>
      </w:r>
    </w:p>
    <w:p w:rsidR="0007154F" w:rsidRDefault="00C07E35" w:rsidP="00B46197">
      <w:pPr>
        <w:ind w:firstLine="709"/>
        <w:jc w:val="both"/>
      </w:pPr>
      <w:r w:rsidRPr="00C07E35">
        <w:t xml:space="preserve"> </w:t>
      </w:r>
      <w:r w:rsidR="0007154F">
        <w:t xml:space="preserve">- </w:t>
      </w:r>
      <w:r w:rsidR="0007154F" w:rsidRPr="00C07E35">
        <w:t>498 226 рублей</w:t>
      </w:r>
      <w:r w:rsidRPr="00C07E35">
        <w:t xml:space="preserve"> </w:t>
      </w:r>
      <w:r w:rsidR="0007154F">
        <w:t>на</w:t>
      </w:r>
      <w:r w:rsidRPr="00C07E35">
        <w:t xml:space="preserve"> выполнение общестроительных работ по ремонту кровли </w:t>
      </w:r>
      <w:r w:rsidR="0007154F">
        <w:t>над помещениями детского клуба «</w:t>
      </w:r>
      <w:r w:rsidRPr="00C07E35">
        <w:t>Мечтател</w:t>
      </w:r>
      <w:r w:rsidR="0007154F">
        <w:t>ь»</w:t>
      </w:r>
      <w:r w:rsidRPr="00C07E35">
        <w:t xml:space="preserve">;                                     </w:t>
      </w:r>
    </w:p>
    <w:p w:rsidR="00C07E35" w:rsidRDefault="00C07E35" w:rsidP="00B46197">
      <w:pPr>
        <w:ind w:firstLine="709"/>
        <w:jc w:val="both"/>
      </w:pPr>
      <w:r w:rsidRPr="00C07E35">
        <w:t xml:space="preserve"> </w:t>
      </w:r>
      <w:r w:rsidR="0007154F">
        <w:t>-</w:t>
      </w:r>
      <w:r w:rsidRPr="00C07E35">
        <w:t xml:space="preserve"> </w:t>
      </w:r>
      <w:r w:rsidR="0007154F" w:rsidRPr="00C07E35">
        <w:t>427 207 рублей</w:t>
      </w:r>
      <w:r w:rsidR="0007154F">
        <w:t xml:space="preserve"> на</w:t>
      </w:r>
      <w:r w:rsidRPr="00C07E35">
        <w:t xml:space="preserve"> изготовление и мон</w:t>
      </w:r>
      <w:r w:rsidR="0007154F">
        <w:t>таж узла учёта, узла управления;</w:t>
      </w:r>
    </w:p>
    <w:p w:rsidR="0007154F" w:rsidRDefault="0049170D" w:rsidP="00B46197">
      <w:pPr>
        <w:ind w:firstLine="709"/>
        <w:jc w:val="both"/>
      </w:pPr>
      <w:r>
        <w:rPr>
          <w:b/>
          <w:u w:val="single"/>
        </w:rPr>
        <w:t>4</w:t>
      </w:r>
      <w:r w:rsidR="0007154F" w:rsidRPr="0032335B">
        <w:rPr>
          <w:b/>
          <w:u w:val="single"/>
        </w:rPr>
        <w:t>.1.</w:t>
      </w:r>
      <w:r w:rsidR="0007154F">
        <w:rPr>
          <w:b/>
          <w:u w:val="single"/>
        </w:rPr>
        <w:t>2</w:t>
      </w:r>
      <w:r w:rsidR="0007154F" w:rsidRPr="0032335B">
        <w:rPr>
          <w:b/>
          <w:u w:val="single"/>
        </w:rPr>
        <w:t xml:space="preserve">. Планируется </w:t>
      </w:r>
      <w:r w:rsidR="0007154F">
        <w:rPr>
          <w:b/>
          <w:u w:val="single"/>
        </w:rPr>
        <w:t xml:space="preserve">уменьшение </w:t>
      </w:r>
      <w:r w:rsidR="0007154F" w:rsidRPr="0032335B">
        <w:rPr>
          <w:b/>
          <w:u w:val="single"/>
        </w:rPr>
        <w:t>бюджетных ассигнований</w:t>
      </w:r>
    </w:p>
    <w:p w:rsidR="0032335B" w:rsidRDefault="0007154F" w:rsidP="00E65CB5">
      <w:pPr>
        <w:ind w:firstLine="709"/>
        <w:jc w:val="both"/>
      </w:pPr>
      <w:r>
        <w:t>1</w:t>
      </w:r>
      <w:r w:rsidR="00BE77D2" w:rsidRPr="00C83C95">
        <w:t>)</w:t>
      </w:r>
      <w:r w:rsidR="00BE77D2" w:rsidRPr="00C83C95">
        <w:rPr>
          <w:b/>
        </w:rPr>
        <w:t> на реализацию мероприятий муниципальной программы муниципального образования город Усть-Илимск «Развитие жилищной по</w:t>
      </w:r>
      <w:r w:rsidR="00BE77D2">
        <w:rPr>
          <w:b/>
        </w:rPr>
        <w:t xml:space="preserve">литики и городского хозяйства» </w:t>
      </w:r>
      <w:r w:rsidR="00BE77D2" w:rsidRPr="00C83C95">
        <w:t>в сумме</w:t>
      </w:r>
      <w:r w:rsidR="00BE77D2" w:rsidRPr="00C83C95">
        <w:rPr>
          <w:b/>
        </w:rPr>
        <w:t xml:space="preserve"> </w:t>
      </w:r>
      <w:r>
        <w:rPr>
          <w:b/>
        </w:rPr>
        <w:t xml:space="preserve">1 648 403,00 </w:t>
      </w:r>
      <w:r w:rsidR="00BE77D2" w:rsidRPr="00C83C95">
        <w:t>рубл</w:t>
      </w:r>
      <w:r>
        <w:t>ей</w:t>
      </w:r>
      <w:r w:rsidR="00BE77D2" w:rsidRPr="00C83C95">
        <w:t>, в том числе</w:t>
      </w:r>
      <w:r w:rsidR="0049170D">
        <w:t>:</w:t>
      </w:r>
    </w:p>
    <w:p w:rsidR="00643FCF" w:rsidRDefault="0007154F" w:rsidP="00581E46">
      <w:pPr>
        <w:ind w:firstLine="709"/>
        <w:jc w:val="both"/>
      </w:pPr>
      <w:r>
        <w:t>а)</w:t>
      </w:r>
      <w:r w:rsidR="00643FCF">
        <w:t xml:space="preserve"> </w:t>
      </w:r>
      <w:r w:rsidR="00643FCF" w:rsidRPr="00384D2F">
        <w:rPr>
          <w:b/>
        </w:rPr>
        <w:t>увеличение</w:t>
      </w:r>
      <w:r w:rsidR="00643FCF">
        <w:t xml:space="preserve"> в сумме </w:t>
      </w:r>
      <w:r w:rsidRPr="0007154F">
        <w:rPr>
          <w:b/>
        </w:rPr>
        <w:t>14 777 000,00</w:t>
      </w:r>
      <w:r w:rsidR="00643FCF">
        <w:t xml:space="preserve"> рублей, из них:</w:t>
      </w:r>
    </w:p>
    <w:p w:rsidR="00643FCF" w:rsidRDefault="00643FCF" w:rsidP="00581E46">
      <w:pPr>
        <w:ind w:firstLine="709"/>
        <w:jc w:val="both"/>
      </w:pPr>
      <w:r>
        <w:t>на устройство лестни</w:t>
      </w:r>
      <w:r w:rsidR="0054565D">
        <w:t>чного схода</w:t>
      </w:r>
      <w:r>
        <w:t xml:space="preserve"> </w:t>
      </w:r>
      <w:r w:rsidR="00384D2F">
        <w:t>в районе</w:t>
      </w:r>
      <w:r w:rsidR="0054565D">
        <w:t xml:space="preserve"> многоквартирного дома по</w:t>
      </w:r>
      <w:r w:rsidR="00384D2F">
        <w:t xml:space="preserve"> ул. Наймушина 23, </w:t>
      </w:r>
      <w:r w:rsidR="00384D2F" w:rsidRPr="0049170D">
        <w:t>по заключению Контрольно-ревизионной комиссии города Усть-Илимска,</w:t>
      </w:r>
      <w:r w:rsidR="00384D2F">
        <w:t xml:space="preserve"> в сумме </w:t>
      </w:r>
      <w:r w:rsidR="0054565D">
        <w:t>3 301 000,00</w:t>
      </w:r>
      <w:r w:rsidR="00384D2F">
        <w:t xml:space="preserve"> рублей; </w:t>
      </w:r>
    </w:p>
    <w:p w:rsidR="00643FCF" w:rsidRDefault="00384D2F" w:rsidP="00581E46">
      <w:pPr>
        <w:ind w:firstLine="709"/>
        <w:jc w:val="both"/>
      </w:pPr>
      <w:r>
        <w:t>на разработку проектно-сметной документации на</w:t>
      </w:r>
      <w:r w:rsidR="00581E46">
        <w:t xml:space="preserve"> капитальный ремонт автомобильных д</w:t>
      </w:r>
      <w:r>
        <w:t>орог</w:t>
      </w:r>
      <w:r w:rsidR="00581E46">
        <w:t xml:space="preserve"> в сумме 3 976</w:t>
      </w:r>
      <w:r w:rsidR="0054565D">
        <w:t> </w:t>
      </w:r>
      <w:r w:rsidR="00581E46">
        <w:t>000</w:t>
      </w:r>
      <w:r w:rsidR="0054565D">
        <w:t>,00</w:t>
      </w:r>
      <w:r w:rsidR="00581E46">
        <w:t xml:space="preserve"> рублей;</w:t>
      </w:r>
    </w:p>
    <w:p w:rsidR="00AF4C06" w:rsidRDefault="0007154F" w:rsidP="00581E46">
      <w:pPr>
        <w:ind w:firstLine="709"/>
        <w:jc w:val="both"/>
      </w:pPr>
      <w:r>
        <w:t>по экспертному заключению председателя Городской Думы города Усть-Илимска в</w:t>
      </w:r>
      <w:r w:rsidR="00AF4C06">
        <w:t xml:space="preserve"> </w:t>
      </w:r>
      <w:r w:rsidR="00AF4C06" w:rsidRPr="0007154F">
        <w:t>сумме 7 500 000,</w:t>
      </w:r>
      <w:r w:rsidR="00AF4C06">
        <w:t>00 рублей</w:t>
      </w:r>
      <w:r>
        <w:t>, из них:</w:t>
      </w:r>
    </w:p>
    <w:p w:rsidR="0007154F" w:rsidRDefault="0007154F" w:rsidP="00581E46">
      <w:pPr>
        <w:ind w:firstLine="709"/>
        <w:jc w:val="both"/>
      </w:pPr>
      <w:r>
        <w:t xml:space="preserve">- </w:t>
      </w:r>
      <w:r w:rsidRPr="0007154F">
        <w:t>6 000 000 рублей</w:t>
      </w:r>
      <w:r>
        <w:t xml:space="preserve"> на </w:t>
      </w:r>
      <w:r w:rsidRPr="0007154F">
        <w:t>выполнение электромонтажных работ по устройству наружного освещения на участках автомобильных дорог по пр. Мира от ул. Энгельса</w:t>
      </w:r>
      <w:r>
        <w:t xml:space="preserve"> </w:t>
      </w:r>
      <w:r w:rsidRPr="0007154F">
        <w:t xml:space="preserve">до ул. Белградская, по пр. Дружбы Народов от МКД № 80 до МКД № 90, по ул. Романтиков в районе МКД №9;                                                                                          </w:t>
      </w:r>
    </w:p>
    <w:p w:rsidR="002F004D" w:rsidRDefault="002F004D" w:rsidP="00581E46">
      <w:pPr>
        <w:ind w:firstLine="709"/>
        <w:jc w:val="both"/>
      </w:pPr>
      <w:r>
        <w:t xml:space="preserve">- </w:t>
      </w:r>
      <w:r w:rsidRPr="0007154F">
        <w:t>170 000 рублей</w:t>
      </w:r>
      <w:r w:rsidR="0007154F" w:rsidRPr="0007154F">
        <w:t xml:space="preserve"> </w:t>
      </w:r>
      <w:r>
        <w:t>на</w:t>
      </w:r>
      <w:r w:rsidR="0007154F" w:rsidRPr="0007154F">
        <w:t xml:space="preserve"> выполнение электромонтажных работ по освещению пешеходной дорожки в зеленной зоне 6 микрорайона;  </w:t>
      </w:r>
    </w:p>
    <w:p w:rsidR="002F004D" w:rsidRDefault="002F004D" w:rsidP="00581E46">
      <w:pPr>
        <w:ind w:firstLine="709"/>
        <w:jc w:val="both"/>
      </w:pPr>
      <w:r>
        <w:t xml:space="preserve">-  </w:t>
      </w:r>
      <w:r w:rsidRPr="0007154F">
        <w:t>650 000 рублей</w:t>
      </w:r>
      <w:r>
        <w:t xml:space="preserve"> на</w:t>
      </w:r>
      <w:r w:rsidR="0007154F" w:rsidRPr="0007154F">
        <w:t xml:space="preserve"> устройство пешеходных дорожек от МКД № 21 по ул</w:t>
      </w:r>
      <w:r>
        <w:t>.</w:t>
      </w:r>
      <w:r w:rsidR="0007154F" w:rsidRPr="0007154F">
        <w:t xml:space="preserve"> Белградская до пешеходной дорожки между МКД №61 по ул. Карла Маркса и МКД №23 по ул. Белградская, от МКД №19 по ул. Энгельса до автодороги к МКД №21 по ул. Энгельса, от ул. Наймушина по направлению к МКД № 1 по ул. Наймушина;  </w:t>
      </w:r>
    </w:p>
    <w:p w:rsidR="002F004D" w:rsidRDefault="002F004D" w:rsidP="00581E46">
      <w:pPr>
        <w:ind w:firstLine="709"/>
        <w:jc w:val="both"/>
      </w:pPr>
      <w:r>
        <w:t xml:space="preserve">- </w:t>
      </w:r>
      <w:r w:rsidRPr="0007154F">
        <w:t>170 000 рублей</w:t>
      </w:r>
      <w:r>
        <w:t xml:space="preserve"> на</w:t>
      </w:r>
      <w:r w:rsidR="0007154F" w:rsidRPr="0007154F">
        <w:t xml:space="preserve"> ремонт пешеходной дорожки между д/с № 35 и д/с № 38 по направлению к школе № 13; </w:t>
      </w:r>
    </w:p>
    <w:p w:rsidR="002F004D" w:rsidRDefault="0007154F" w:rsidP="00581E46">
      <w:pPr>
        <w:ind w:firstLine="709"/>
        <w:jc w:val="both"/>
      </w:pPr>
      <w:r w:rsidRPr="0007154F">
        <w:t xml:space="preserve"> </w:t>
      </w:r>
      <w:r w:rsidR="002F004D">
        <w:t xml:space="preserve">- </w:t>
      </w:r>
      <w:r w:rsidR="002F004D" w:rsidRPr="0007154F">
        <w:t>160 000 рублей</w:t>
      </w:r>
      <w:r w:rsidR="002F004D">
        <w:t xml:space="preserve"> на выполнение работ по установке</w:t>
      </w:r>
      <w:r w:rsidRPr="0007154F">
        <w:t xml:space="preserve"> скамеек и урн на участках, расположенных между МКД № 19 по ул. Энгельса и МКД № 21 по ул. Белградская, МКД № 61 по ул. Карла Маркса и МКД № 21 по ул. Белградская, МКД № 61 по ул. Карла Маркса и МКД № 23 по ул. Белградская; </w:t>
      </w:r>
    </w:p>
    <w:p w:rsidR="00DE2249" w:rsidRDefault="002F004D" w:rsidP="00DE2249">
      <w:pPr>
        <w:ind w:firstLine="709"/>
        <w:jc w:val="both"/>
      </w:pPr>
      <w:r>
        <w:t xml:space="preserve">- </w:t>
      </w:r>
      <w:r w:rsidRPr="0007154F">
        <w:t>230 000 рублей</w:t>
      </w:r>
      <w:r>
        <w:t xml:space="preserve"> на выполнение работ по</w:t>
      </w:r>
      <w:r w:rsidR="0007154F" w:rsidRPr="0007154F">
        <w:t xml:space="preserve"> ремонт</w:t>
      </w:r>
      <w:r w:rsidR="00DE2249">
        <w:t>у</w:t>
      </w:r>
      <w:r w:rsidR="0007154F" w:rsidRPr="0007154F">
        <w:t xml:space="preserve"> участка проезжей части проезда по ул. Романт</w:t>
      </w:r>
      <w:r w:rsidR="00DE2249">
        <w:t>иков до дома №1 по ул. Наймушина</w:t>
      </w:r>
      <w:r w:rsidR="0007154F" w:rsidRPr="0007154F">
        <w:t>;</w:t>
      </w:r>
    </w:p>
    <w:p w:rsidR="0007154F" w:rsidRDefault="00DE2249" w:rsidP="00DE2249">
      <w:pPr>
        <w:ind w:firstLine="709"/>
        <w:jc w:val="both"/>
      </w:pPr>
      <w:r>
        <w:t xml:space="preserve">-  </w:t>
      </w:r>
      <w:r w:rsidRPr="0007154F">
        <w:t>120 000 рублей</w:t>
      </w:r>
      <w:r w:rsidR="0007154F" w:rsidRPr="0007154F">
        <w:t xml:space="preserve"> </w:t>
      </w:r>
      <w:r>
        <w:t xml:space="preserve">на выполнение работ по текущему </w:t>
      </w:r>
      <w:r w:rsidR="0007154F" w:rsidRPr="0007154F">
        <w:t>ремонт</w:t>
      </w:r>
      <w:r>
        <w:t>у</w:t>
      </w:r>
      <w:r w:rsidR="0007154F" w:rsidRPr="0007154F">
        <w:t xml:space="preserve"> асфальтобетонного покрытия проезжей части проезда в районе дома </w:t>
      </w:r>
      <w:r>
        <w:t>№ 24 по ул. 50 лет ВЛКСМ;</w:t>
      </w:r>
      <w:r w:rsidR="0007154F" w:rsidRPr="0007154F">
        <w:t xml:space="preserve">                                                                     </w:t>
      </w:r>
    </w:p>
    <w:p w:rsidR="00643FCF" w:rsidRDefault="00643FCF" w:rsidP="00581E46">
      <w:pPr>
        <w:ind w:firstLine="709"/>
        <w:jc w:val="both"/>
      </w:pPr>
      <w:r>
        <w:t xml:space="preserve">б) </w:t>
      </w:r>
      <w:r w:rsidRPr="00384D2F">
        <w:rPr>
          <w:b/>
        </w:rPr>
        <w:t>уменьшение</w:t>
      </w:r>
      <w:r>
        <w:t xml:space="preserve"> в сумме </w:t>
      </w:r>
      <w:r w:rsidR="00581E46" w:rsidRPr="00581E46">
        <w:rPr>
          <w:b/>
        </w:rPr>
        <w:t>16 425 403,00</w:t>
      </w:r>
      <w:r w:rsidR="00581E46">
        <w:t xml:space="preserve"> </w:t>
      </w:r>
      <w:r w:rsidRPr="00643FCF">
        <w:t>рублей на организацию мероприятий по сбору, транспортированию и утилизации (захоронению) твердых коммунальных отходов с несанкциони</w:t>
      </w:r>
      <w:r>
        <w:t>рованных мест размещения отходов</w:t>
      </w:r>
      <w:r w:rsidR="0072295F">
        <w:t xml:space="preserve">, в том числе за счет безвозмездных поступлений </w:t>
      </w:r>
      <w:r w:rsidR="0072295F" w:rsidRPr="00643FCF">
        <w:t>14 290 100 рублей</w:t>
      </w:r>
      <w:r w:rsidR="00DE2249">
        <w:t>.</w:t>
      </w:r>
    </w:p>
    <w:p w:rsidR="00B46197" w:rsidRDefault="00B46197" w:rsidP="00581E46">
      <w:pPr>
        <w:ind w:firstLine="709"/>
        <w:jc w:val="both"/>
      </w:pPr>
    </w:p>
    <w:p w:rsidR="0049170D" w:rsidRPr="0032335B" w:rsidRDefault="0049170D" w:rsidP="0049170D">
      <w:pPr>
        <w:jc w:val="center"/>
        <w:rPr>
          <w:b/>
        </w:rPr>
      </w:pPr>
      <w:r>
        <w:rPr>
          <w:b/>
        </w:rPr>
        <w:t>5</w:t>
      </w:r>
      <w:r w:rsidRPr="0032335B">
        <w:rPr>
          <w:b/>
        </w:rPr>
        <w:t>. Изменение расходной части бюджета города</w:t>
      </w:r>
      <w:r>
        <w:rPr>
          <w:b/>
        </w:rPr>
        <w:t xml:space="preserve"> на 202</w:t>
      </w:r>
      <w:r>
        <w:rPr>
          <w:b/>
        </w:rPr>
        <w:t>2</w:t>
      </w:r>
      <w:r>
        <w:rPr>
          <w:b/>
        </w:rPr>
        <w:t xml:space="preserve"> год</w:t>
      </w:r>
    </w:p>
    <w:p w:rsidR="0038701E" w:rsidRDefault="0038701E" w:rsidP="00581E46">
      <w:pPr>
        <w:ind w:firstLine="709"/>
        <w:jc w:val="both"/>
      </w:pPr>
    </w:p>
    <w:p w:rsidR="0038701E" w:rsidRDefault="0049170D" w:rsidP="0038701E">
      <w:pPr>
        <w:ind w:firstLine="709"/>
        <w:jc w:val="both"/>
        <w:rPr>
          <w:color w:val="000000"/>
        </w:rPr>
      </w:pPr>
      <w:r w:rsidRPr="0049170D">
        <w:t>5</w:t>
      </w:r>
      <w:r w:rsidR="0038701E" w:rsidRPr="0049170D">
        <w:t>.</w:t>
      </w:r>
      <w:r w:rsidRPr="0049170D">
        <w:t>1</w:t>
      </w:r>
      <w:r w:rsidR="0038701E" w:rsidRPr="0049170D">
        <w:t>. По результатам проведенных публичных слушаний</w:t>
      </w:r>
      <w:r w:rsidR="0038701E" w:rsidRPr="0032335B">
        <w:t xml:space="preserve"> предлагается увеличить расходную часть бюджета города на </w:t>
      </w:r>
      <w:r w:rsidR="0038701E" w:rsidRPr="0032335B">
        <w:rPr>
          <w:b/>
        </w:rPr>
        <w:t>202</w:t>
      </w:r>
      <w:r w:rsidR="0038701E">
        <w:rPr>
          <w:b/>
        </w:rPr>
        <w:t>2</w:t>
      </w:r>
      <w:r w:rsidR="0038701E" w:rsidRPr="0032335B">
        <w:rPr>
          <w:b/>
        </w:rPr>
        <w:t xml:space="preserve"> год </w:t>
      </w:r>
      <w:r w:rsidR="0038701E" w:rsidRPr="0032335B">
        <w:t xml:space="preserve">на </w:t>
      </w:r>
      <w:r w:rsidR="00DE2249" w:rsidRPr="00DE2249">
        <w:rPr>
          <w:b/>
        </w:rPr>
        <w:t>129 042 044,00</w:t>
      </w:r>
      <w:r w:rsidR="00DE2249">
        <w:t xml:space="preserve"> </w:t>
      </w:r>
      <w:r w:rsidR="0038701E" w:rsidRPr="0032335B">
        <w:t>рублей и утвердить её в сумме</w:t>
      </w:r>
      <w:r w:rsidR="00856D85">
        <w:t xml:space="preserve"> </w:t>
      </w:r>
      <w:r w:rsidR="00DE2249" w:rsidRPr="00DE2249">
        <w:rPr>
          <w:b/>
        </w:rPr>
        <w:t>2 683 159 368,00</w:t>
      </w:r>
      <w:r w:rsidR="005629F9">
        <w:t xml:space="preserve"> </w:t>
      </w:r>
      <w:r w:rsidR="0038701E" w:rsidRPr="0032335B">
        <w:rPr>
          <w:color w:val="000000"/>
        </w:rPr>
        <w:t>рублей.</w:t>
      </w:r>
    </w:p>
    <w:p w:rsidR="00856D85" w:rsidRPr="0032335B" w:rsidRDefault="0049170D" w:rsidP="00856D85">
      <w:pPr>
        <w:ind w:firstLine="709"/>
        <w:rPr>
          <w:b/>
        </w:rPr>
      </w:pPr>
      <w:r>
        <w:rPr>
          <w:b/>
          <w:u w:val="single"/>
        </w:rPr>
        <w:t>5</w:t>
      </w:r>
      <w:r w:rsidR="00856D85">
        <w:rPr>
          <w:b/>
          <w:u w:val="single"/>
        </w:rPr>
        <w:t>.</w:t>
      </w:r>
      <w:r>
        <w:rPr>
          <w:b/>
          <w:u w:val="single"/>
        </w:rPr>
        <w:t>1</w:t>
      </w:r>
      <w:r w:rsidR="00856D85" w:rsidRPr="0032335B">
        <w:rPr>
          <w:b/>
          <w:u w:val="single"/>
        </w:rPr>
        <w:t>.1. Планируется увеличение бюджетных ассигнований</w:t>
      </w:r>
    </w:p>
    <w:p w:rsidR="00856D85" w:rsidRPr="0032335B" w:rsidRDefault="00856D85" w:rsidP="00856D85">
      <w:pPr>
        <w:ind w:firstLine="709"/>
        <w:jc w:val="both"/>
      </w:pPr>
      <w:r w:rsidRPr="00856D85">
        <w:t>1)</w:t>
      </w:r>
      <w:r>
        <w:rPr>
          <w:b/>
        </w:rPr>
        <w:t xml:space="preserve"> </w:t>
      </w:r>
      <w:r w:rsidRPr="0032335B">
        <w:rPr>
          <w:b/>
        </w:rPr>
        <w:t xml:space="preserve">на реализацию мероприятий муниципальной программы муниципального образования город Усть-Илимск «Развитие культуры» </w:t>
      </w:r>
      <w:r w:rsidRPr="0032335B">
        <w:t xml:space="preserve">в сумме </w:t>
      </w:r>
      <w:r w:rsidRPr="00856D85">
        <w:rPr>
          <w:b/>
        </w:rPr>
        <w:t>841 400</w:t>
      </w:r>
      <w:r w:rsidRPr="0032335B">
        <w:rPr>
          <w:b/>
        </w:rPr>
        <w:t>,00</w:t>
      </w:r>
      <w:r w:rsidRPr="0032335B">
        <w:t xml:space="preserve"> рублей на поддержку творческой деятельности и укрепление материально-технической базы муниципального театра за счет безвозмездных поступлений из федерального и областного бюджетов;                                     </w:t>
      </w:r>
    </w:p>
    <w:p w:rsidR="00856D85" w:rsidRDefault="00856D85" w:rsidP="00581E46">
      <w:pPr>
        <w:ind w:firstLine="709"/>
        <w:jc w:val="both"/>
      </w:pPr>
      <w:r w:rsidRPr="00856D85">
        <w:t>2)</w:t>
      </w:r>
      <w:r w:rsidR="006A694E">
        <w:t xml:space="preserve"> </w:t>
      </w:r>
      <w:r w:rsidRPr="0032335B">
        <w:rPr>
          <w:b/>
        </w:rPr>
        <w:t>на реализацию мероприятий муниципальной программы муниципального образования город Усть-Илимск «Развитие образования»</w:t>
      </w:r>
      <w:r w:rsidR="006A694E">
        <w:rPr>
          <w:b/>
        </w:rPr>
        <w:t xml:space="preserve"> </w:t>
      </w:r>
      <w:r w:rsidR="006A694E" w:rsidRPr="006A694E">
        <w:t>в сумме</w:t>
      </w:r>
      <w:r w:rsidR="006A694E" w:rsidRPr="006A694E">
        <w:rPr>
          <w:b/>
        </w:rPr>
        <w:t xml:space="preserve"> 62 731</w:t>
      </w:r>
      <w:r w:rsidR="00E65CB5">
        <w:rPr>
          <w:b/>
        </w:rPr>
        <w:t> </w:t>
      </w:r>
      <w:r w:rsidR="006A694E" w:rsidRPr="006A694E">
        <w:rPr>
          <w:b/>
        </w:rPr>
        <w:t>893</w:t>
      </w:r>
      <w:r w:rsidR="00E65CB5">
        <w:rPr>
          <w:b/>
        </w:rPr>
        <w:t>,00</w:t>
      </w:r>
      <w:r w:rsidR="006A694E" w:rsidRPr="006A694E">
        <w:rPr>
          <w:b/>
        </w:rPr>
        <w:t xml:space="preserve"> </w:t>
      </w:r>
      <w:r w:rsidR="00E65CB5">
        <w:t>рублей</w:t>
      </w:r>
      <w:r w:rsidR="006A694E" w:rsidRPr="006A694E">
        <w:t xml:space="preserve"> на организацию бесплатного горячего питания обучающихся, получающих начальное общее образование в общеобразовате</w:t>
      </w:r>
      <w:r w:rsidR="006A694E">
        <w:t>льных организациях, в том числе</w:t>
      </w:r>
      <w:r w:rsidR="006A694E" w:rsidRPr="006A694E">
        <w:t xml:space="preserve"> за счет безвозмездных поступлений из федерального и областного бюджетов 61 892</w:t>
      </w:r>
      <w:r w:rsidR="00E65CB5">
        <w:t> </w:t>
      </w:r>
      <w:r w:rsidR="006A694E" w:rsidRPr="006A694E">
        <w:t>400</w:t>
      </w:r>
      <w:r w:rsidR="00E65CB5">
        <w:t xml:space="preserve">,00 </w:t>
      </w:r>
      <w:r w:rsidR="006A694E" w:rsidRPr="006A694E">
        <w:t>рублей</w:t>
      </w:r>
      <w:r w:rsidR="006A694E">
        <w:t>;</w:t>
      </w:r>
    </w:p>
    <w:p w:rsidR="006A694E" w:rsidRDefault="006A694E" w:rsidP="006A694E">
      <w:pPr>
        <w:ind w:firstLine="709"/>
        <w:jc w:val="both"/>
      </w:pPr>
      <w:r>
        <w:t>3) </w:t>
      </w:r>
      <w:r w:rsidRPr="00661B0D">
        <w:rPr>
          <w:b/>
        </w:rPr>
        <w:t>на реализацию мероприятий муниципальной программы муниципального образования город Усть-Илимск «Развитие физической культуры</w:t>
      </w:r>
      <w:r>
        <w:rPr>
          <w:b/>
        </w:rPr>
        <w:t xml:space="preserve">, спорта и молодежной политики» </w:t>
      </w:r>
      <w:r w:rsidRPr="00BE77D2">
        <w:t>на проведение капитальн</w:t>
      </w:r>
      <w:r>
        <w:t>ого ремонта</w:t>
      </w:r>
      <w:r w:rsidRPr="00BE77D2">
        <w:t xml:space="preserve"> </w:t>
      </w:r>
      <w:r>
        <w:t xml:space="preserve">СК «Олимпиец» </w:t>
      </w:r>
      <w:r w:rsidRPr="0084781C">
        <w:t>в сумме</w:t>
      </w:r>
      <w:r>
        <w:t xml:space="preserve">        </w:t>
      </w:r>
      <w:r w:rsidRPr="006A694E">
        <w:rPr>
          <w:b/>
        </w:rPr>
        <w:t>65 235 747,00</w:t>
      </w:r>
      <w:r>
        <w:t xml:space="preserve"> </w:t>
      </w:r>
      <w:r w:rsidRPr="00BE77D2">
        <w:t>рубл</w:t>
      </w:r>
      <w:r>
        <w:t>ей</w:t>
      </w:r>
      <w:r w:rsidRPr="00BE77D2">
        <w:t>, в</w:t>
      </w:r>
      <w:r>
        <w:t xml:space="preserve"> том числе</w:t>
      </w:r>
      <w:r w:rsidRPr="00BE77D2">
        <w:t xml:space="preserve"> за счет безвозмездных поступлений из областного</w:t>
      </w:r>
      <w:r>
        <w:t xml:space="preserve"> бюджета </w:t>
      </w:r>
      <w:r w:rsidRPr="006A694E">
        <w:t>56 755</w:t>
      </w:r>
      <w:r>
        <w:t> </w:t>
      </w:r>
      <w:r w:rsidRPr="006A694E">
        <w:t>100</w:t>
      </w:r>
      <w:r w:rsidR="00DE2249">
        <w:t>,00 рублей</w:t>
      </w:r>
    </w:p>
    <w:p w:rsidR="00DE2249" w:rsidRDefault="00DE2249" w:rsidP="006A694E">
      <w:pPr>
        <w:ind w:firstLine="709"/>
        <w:jc w:val="both"/>
      </w:pPr>
      <w:r>
        <w:t xml:space="preserve">4) </w:t>
      </w:r>
      <w:r w:rsidRPr="00DE2249">
        <w:rPr>
          <w:b/>
        </w:rPr>
        <w:t>условно утвержденные расходы</w:t>
      </w:r>
      <w:r>
        <w:t xml:space="preserve"> в сумме </w:t>
      </w:r>
      <w:r w:rsidRPr="00DE2249">
        <w:rPr>
          <w:b/>
        </w:rPr>
        <w:t>233 004,00</w:t>
      </w:r>
      <w:r>
        <w:t xml:space="preserve"> рублей. </w:t>
      </w:r>
      <w:r w:rsidRPr="00DE2249">
        <w:t>В соответствии с</w:t>
      </w:r>
      <w:r>
        <w:t>о статьей</w:t>
      </w:r>
      <w:r w:rsidRPr="00DE2249">
        <w:t xml:space="preserve"> 184.1 Б</w:t>
      </w:r>
      <w:r>
        <w:t xml:space="preserve">юджетного кодекса </w:t>
      </w:r>
      <w:r w:rsidRPr="00DE2249">
        <w:t>Р</w:t>
      </w:r>
      <w:r>
        <w:t xml:space="preserve">оссийской Федерации объем условно утвержденных расходов утверждается </w:t>
      </w:r>
      <w:r w:rsidRPr="00DE2249">
        <w:t>не менее 2,5 процента общего объема расходов бюджета (без учета расходов бюджета, предусмотренных за счет межбюджетных трансфертов, имеющих целевое назначение)</w:t>
      </w:r>
      <w:r>
        <w:t>.</w:t>
      </w:r>
    </w:p>
    <w:p w:rsidR="006A694E" w:rsidRDefault="006A694E" w:rsidP="00581E46">
      <w:pPr>
        <w:ind w:firstLine="709"/>
        <w:jc w:val="both"/>
        <w:rPr>
          <w:u w:val="single"/>
        </w:rPr>
      </w:pPr>
    </w:p>
    <w:p w:rsidR="0049170D" w:rsidRPr="0032335B" w:rsidRDefault="0049170D" w:rsidP="0049170D">
      <w:pPr>
        <w:jc w:val="center"/>
        <w:rPr>
          <w:b/>
        </w:rPr>
      </w:pPr>
      <w:r>
        <w:rPr>
          <w:b/>
        </w:rPr>
        <w:t>6</w:t>
      </w:r>
      <w:r w:rsidRPr="0032335B">
        <w:rPr>
          <w:b/>
        </w:rPr>
        <w:t>. Изменение расходной части бюджета города</w:t>
      </w:r>
      <w:r>
        <w:rPr>
          <w:b/>
        </w:rPr>
        <w:t xml:space="preserve"> на 202</w:t>
      </w:r>
      <w:r>
        <w:rPr>
          <w:b/>
        </w:rPr>
        <w:t>3</w:t>
      </w:r>
      <w:r>
        <w:rPr>
          <w:b/>
        </w:rPr>
        <w:t xml:space="preserve"> год</w:t>
      </w:r>
    </w:p>
    <w:p w:rsidR="0049170D" w:rsidRDefault="0049170D" w:rsidP="00581E46">
      <w:pPr>
        <w:ind w:firstLine="709"/>
        <w:jc w:val="both"/>
        <w:rPr>
          <w:u w:val="single"/>
        </w:rPr>
      </w:pPr>
    </w:p>
    <w:p w:rsidR="006A694E" w:rsidRDefault="0049170D" w:rsidP="00581E46">
      <w:pPr>
        <w:ind w:firstLine="709"/>
        <w:jc w:val="both"/>
        <w:rPr>
          <w:color w:val="000000"/>
        </w:rPr>
      </w:pPr>
      <w:r w:rsidRPr="0049170D">
        <w:rPr>
          <w:b/>
        </w:rPr>
        <w:t>6</w:t>
      </w:r>
      <w:r w:rsidR="006A694E" w:rsidRPr="0049170D">
        <w:rPr>
          <w:b/>
        </w:rPr>
        <w:t>.</w:t>
      </w:r>
      <w:r w:rsidRPr="0049170D">
        <w:rPr>
          <w:b/>
        </w:rPr>
        <w:t>1</w:t>
      </w:r>
      <w:r w:rsidR="006A694E" w:rsidRPr="0049170D">
        <w:t>. По результатам проведенных публичных слушаний</w:t>
      </w:r>
      <w:r w:rsidR="006A694E" w:rsidRPr="0032335B">
        <w:t xml:space="preserve"> предлагается увеличить расходную часть бюджета города на </w:t>
      </w:r>
      <w:r w:rsidR="006A694E" w:rsidRPr="0032335B">
        <w:rPr>
          <w:b/>
        </w:rPr>
        <w:t>202</w:t>
      </w:r>
      <w:r w:rsidR="006A694E">
        <w:rPr>
          <w:b/>
        </w:rPr>
        <w:t>3</w:t>
      </w:r>
      <w:r w:rsidR="006A694E" w:rsidRPr="0032335B">
        <w:rPr>
          <w:b/>
        </w:rPr>
        <w:t xml:space="preserve"> год </w:t>
      </w:r>
      <w:r w:rsidR="006A694E" w:rsidRPr="0032335B">
        <w:t xml:space="preserve">на </w:t>
      </w:r>
      <w:r w:rsidR="00DE2249" w:rsidRPr="00DE2249">
        <w:rPr>
          <w:b/>
        </w:rPr>
        <w:t>129 542 185,00</w:t>
      </w:r>
      <w:r w:rsidR="00DE2249">
        <w:t xml:space="preserve"> </w:t>
      </w:r>
      <w:r w:rsidR="006A694E" w:rsidRPr="0032335B">
        <w:t>рублей и утвердить её в сумме</w:t>
      </w:r>
      <w:r w:rsidR="006A694E">
        <w:t xml:space="preserve"> </w:t>
      </w:r>
      <w:r w:rsidR="00DE2249" w:rsidRPr="00DE2249">
        <w:rPr>
          <w:b/>
        </w:rPr>
        <w:t>2 551 960 931,00</w:t>
      </w:r>
      <w:r w:rsidR="00DE2249">
        <w:t xml:space="preserve"> </w:t>
      </w:r>
      <w:r w:rsidR="006A694E" w:rsidRPr="0032335B">
        <w:rPr>
          <w:color w:val="000000"/>
        </w:rPr>
        <w:t>рублей</w:t>
      </w:r>
      <w:r w:rsidR="00E53ABB">
        <w:rPr>
          <w:color w:val="000000"/>
        </w:rPr>
        <w:t>.</w:t>
      </w:r>
    </w:p>
    <w:p w:rsidR="00E53ABB" w:rsidRDefault="0049170D" w:rsidP="00581E46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6</w:t>
      </w:r>
      <w:r w:rsidR="00E53ABB">
        <w:rPr>
          <w:b/>
          <w:u w:val="single"/>
        </w:rPr>
        <w:t>.</w:t>
      </w:r>
      <w:r>
        <w:rPr>
          <w:b/>
          <w:u w:val="single"/>
        </w:rPr>
        <w:t>1</w:t>
      </w:r>
      <w:r w:rsidR="00E53ABB" w:rsidRPr="0032335B">
        <w:rPr>
          <w:b/>
          <w:u w:val="single"/>
        </w:rPr>
        <w:t>.1. Планируется увеличение бюджетных ассигнований</w:t>
      </w:r>
      <w:r>
        <w:rPr>
          <w:b/>
          <w:u w:val="single"/>
        </w:rPr>
        <w:t>:</w:t>
      </w:r>
    </w:p>
    <w:p w:rsidR="00E53ABB" w:rsidRPr="0032335B" w:rsidRDefault="00E53ABB" w:rsidP="00E53ABB">
      <w:pPr>
        <w:ind w:firstLine="709"/>
        <w:jc w:val="both"/>
      </w:pPr>
      <w:r w:rsidRPr="00856D85">
        <w:t>1)</w:t>
      </w:r>
      <w:r>
        <w:rPr>
          <w:b/>
        </w:rPr>
        <w:t xml:space="preserve"> </w:t>
      </w:r>
      <w:r w:rsidRPr="0032335B">
        <w:rPr>
          <w:b/>
        </w:rPr>
        <w:t xml:space="preserve">на реализацию мероприятий муниципальной программы муниципального образования город Усть-Илимск «Развитие культуры» </w:t>
      </w:r>
      <w:r w:rsidRPr="0032335B">
        <w:t>в сумме</w:t>
      </w:r>
      <w:r w:rsidRPr="00E53ABB">
        <w:t xml:space="preserve"> </w:t>
      </w:r>
      <w:r w:rsidRPr="00E53ABB">
        <w:rPr>
          <w:b/>
        </w:rPr>
        <w:t>894 300,00</w:t>
      </w:r>
      <w:r>
        <w:t xml:space="preserve"> </w:t>
      </w:r>
      <w:r w:rsidRPr="0032335B">
        <w:t xml:space="preserve">рублей на поддержку творческой деятельности и укрепление материально-технической базы муниципального театра за счет безвозмездных поступлений из федерального и областного бюджетов;                                     </w:t>
      </w:r>
    </w:p>
    <w:p w:rsidR="00E53ABB" w:rsidRDefault="00E53ABB" w:rsidP="00E53ABB">
      <w:pPr>
        <w:ind w:firstLine="709"/>
        <w:jc w:val="both"/>
      </w:pPr>
      <w:r w:rsidRPr="00856D85">
        <w:t>2)</w:t>
      </w:r>
      <w:r>
        <w:t xml:space="preserve"> </w:t>
      </w:r>
      <w:r w:rsidRPr="0032335B">
        <w:rPr>
          <w:b/>
        </w:rPr>
        <w:t>на реализацию мероприятий муниципальной программы муниципального образования город Усть-Илимск «Развитие образования»</w:t>
      </w:r>
      <w:r>
        <w:rPr>
          <w:b/>
        </w:rPr>
        <w:t xml:space="preserve"> </w:t>
      </w:r>
      <w:r w:rsidRPr="006A694E">
        <w:t>в сумме</w:t>
      </w:r>
      <w:r>
        <w:t xml:space="preserve"> </w:t>
      </w:r>
      <w:r w:rsidRPr="00E53ABB">
        <w:rPr>
          <w:b/>
        </w:rPr>
        <w:t>62 731 693,00</w:t>
      </w:r>
      <w:r w:rsidRPr="00E53ABB">
        <w:t xml:space="preserve"> </w:t>
      </w:r>
      <w:r w:rsidRPr="006A694E">
        <w:t>рубл</w:t>
      </w:r>
      <w:r>
        <w:t xml:space="preserve">ей </w:t>
      </w:r>
      <w:r w:rsidRPr="006A694E">
        <w:t>на организацию бесплатного горячего питания обучающихся, получающих начальное общее образование в общеобразовате</w:t>
      </w:r>
      <w:r>
        <w:t>льных организациях, в том числе</w:t>
      </w:r>
      <w:r w:rsidRPr="006A694E">
        <w:t xml:space="preserve"> за счет безвозмездных поступлений из федерального и областного бюджетов 61 892</w:t>
      </w:r>
      <w:r>
        <w:t> </w:t>
      </w:r>
      <w:r w:rsidRPr="006A694E">
        <w:t>400</w:t>
      </w:r>
      <w:r>
        <w:t>,00</w:t>
      </w:r>
      <w:r w:rsidRPr="006A694E">
        <w:t xml:space="preserve"> рублей</w:t>
      </w:r>
      <w:r>
        <w:t>;</w:t>
      </w:r>
    </w:p>
    <w:p w:rsidR="00E53ABB" w:rsidRDefault="00E53ABB" w:rsidP="00E53ABB">
      <w:pPr>
        <w:ind w:firstLine="709"/>
        <w:jc w:val="both"/>
      </w:pPr>
      <w:r>
        <w:t>3) </w:t>
      </w:r>
      <w:r w:rsidRPr="00661B0D">
        <w:rPr>
          <w:b/>
        </w:rPr>
        <w:t>на реализацию мероприятий муниципальной программы муниципального образования город Усть-Илимск «Развитие физической культуры</w:t>
      </w:r>
      <w:r>
        <w:rPr>
          <w:b/>
        </w:rPr>
        <w:t xml:space="preserve">, спорта и молодежной политики» </w:t>
      </w:r>
      <w:r w:rsidRPr="00BE77D2">
        <w:t>на проведение капитальн</w:t>
      </w:r>
      <w:r>
        <w:t>ого ремонта</w:t>
      </w:r>
      <w:r w:rsidRPr="00BE77D2">
        <w:t xml:space="preserve"> </w:t>
      </w:r>
      <w:r>
        <w:t xml:space="preserve">СК «Олимпиец» </w:t>
      </w:r>
      <w:r w:rsidRPr="0084781C">
        <w:t>в сумме</w:t>
      </w:r>
      <w:r>
        <w:t xml:space="preserve">        </w:t>
      </w:r>
      <w:r w:rsidRPr="00E53ABB">
        <w:rPr>
          <w:b/>
        </w:rPr>
        <w:t>64 782 921,00</w:t>
      </w:r>
      <w:r>
        <w:t xml:space="preserve"> </w:t>
      </w:r>
      <w:r w:rsidRPr="00BE77D2">
        <w:t>рубл</w:t>
      </w:r>
      <w:r>
        <w:t>ей</w:t>
      </w:r>
      <w:r w:rsidRPr="00BE77D2">
        <w:t>, в</w:t>
      </w:r>
      <w:r>
        <w:t xml:space="preserve"> том числе</w:t>
      </w:r>
      <w:r w:rsidRPr="00BE77D2">
        <w:t xml:space="preserve"> за счет безвозмездных поступлений из областного</w:t>
      </w:r>
      <w:r>
        <w:t xml:space="preserve"> бюджета </w:t>
      </w:r>
      <w:r w:rsidRPr="00E53ABB">
        <w:t>57 656</w:t>
      </w:r>
      <w:r>
        <w:t> </w:t>
      </w:r>
      <w:r w:rsidRPr="00E53ABB">
        <w:t>800</w:t>
      </w:r>
      <w:r>
        <w:t>,00</w:t>
      </w:r>
      <w:r w:rsidRPr="00E53ABB">
        <w:t xml:space="preserve"> </w:t>
      </w:r>
      <w:r>
        <w:t>рублей</w:t>
      </w:r>
      <w:r w:rsidR="0049170D">
        <w:t>;</w:t>
      </w:r>
    </w:p>
    <w:p w:rsidR="00E53ABB" w:rsidRDefault="00843202" w:rsidP="00581E46">
      <w:pPr>
        <w:ind w:firstLine="709"/>
        <w:jc w:val="both"/>
      </w:pPr>
      <w:r w:rsidRPr="00843202">
        <w:t>4)</w:t>
      </w:r>
      <w:r w:rsidRPr="00843202">
        <w:rPr>
          <w:b/>
        </w:rPr>
        <w:t xml:space="preserve"> </w:t>
      </w:r>
      <w:r w:rsidRPr="00661B0D">
        <w:rPr>
          <w:b/>
        </w:rPr>
        <w:t>на реализацию мероприятий муниципальной программы муниципального образования город Усть-Илимск</w:t>
      </w:r>
      <w:r>
        <w:rPr>
          <w:b/>
        </w:rPr>
        <w:t xml:space="preserve"> </w:t>
      </w:r>
      <w:r w:rsidRPr="00843202">
        <w:rPr>
          <w:b/>
        </w:rPr>
        <w:t>«Формирование современной городской среды»</w:t>
      </w:r>
      <w:r w:rsidRPr="00843202">
        <w:t xml:space="preserve"> на разработку проектно-сметной документации на благоустройство общественной территории 10-го микрорайона в сумме </w:t>
      </w:r>
      <w:r w:rsidRPr="005A5E5A">
        <w:rPr>
          <w:b/>
        </w:rPr>
        <w:t>700 000,00</w:t>
      </w:r>
      <w:r w:rsidRPr="00843202">
        <w:t xml:space="preserve"> рублей;</w:t>
      </w:r>
    </w:p>
    <w:p w:rsidR="00843202" w:rsidRDefault="00843202" w:rsidP="00843202">
      <w:pPr>
        <w:ind w:firstLine="709"/>
        <w:jc w:val="both"/>
      </w:pPr>
      <w:r>
        <w:t>5)</w:t>
      </w:r>
      <w:r w:rsidRPr="00843202">
        <w:t xml:space="preserve"> </w:t>
      </w:r>
      <w:r w:rsidRPr="00DE2249">
        <w:rPr>
          <w:b/>
        </w:rPr>
        <w:t>условно утвержденные расходы</w:t>
      </w:r>
      <w:r>
        <w:t xml:space="preserve"> в сумме </w:t>
      </w:r>
      <w:r w:rsidR="005A5E5A" w:rsidRPr="005A5E5A">
        <w:rPr>
          <w:b/>
        </w:rPr>
        <w:t>433 271,00</w:t>
      </w:r>
      <w:r w:rsidR="005A5E5A">
        <w:t xml:space="preserve"> </w:t>
      </w:r>
      <w:r>
        <w:t xml:space="preserve">рублей. </w:t>
      </w:r>
      <w:r w:rsidRPr="00DE2249">
        <w:t>В соответствии с</w:t>
      </w:r>
      <w:r>
        <w:t>о статьей</w:t>
      </w:r>
      <w:r w:rsidRPr="00DE2249">
        <w:t xml:space="preserve"> 184.1 Б</w:t>
      </w:r>
      <w:r>
        <w:t xml:space="preserve">юджетного кодекса </w:t>
      </w:r>
      <w:r w:rsidRPr="00DE2249">
        <w:t>Р</w:t>
      </w:r>
      <w:r>
        <w:t>оссийской Федерации объем условно утвержденных расходов утверждается не менее 5 процентов</w:t>
      </w:r>
      <w:r w:rsidRPr="00DE2249">
        <w:t xml:space="preserve"> общего объема расходов бюджета (без учета расходов бюджета, предусмотренных за счет межбюджетных трансфертов, имеющих целевое назначение)</w:t>
      </w:r>
      <w:r>
        <w:t>.</w:t>
      </w:r>
    </w:p>
    <w:p w:rsidR="00843202" w:rsidRDefault="00843202" w:rsidP="00581E46">
      <w:pPr>
        <w:ind w:firstLine="709"/>
        <w:jc w:val="both"/>
      </w:pPr>
    </w:p>
    <w:p w:rsidR="00A26748" w:rsidRDefault="00A26748" w:rsidP="00581E46">
      <w:pPr>
        <w:ind w:firstLine="709"/>
        <w:jc w:val="both"/>
      </w:pPr>
    </w:p>
    <w:p w:rsidR="00A26748" w:rsidRDefault="00A26748" w:rsidP="00581E46">
      <w:pPr>
        <w:ind w:firstLine="709"/>
        <w:jc w:val="both"/>
      </w:pPr>
      <w:bookmarkStart w:id="0" w:name="_GoBack"/>
      <w:bookmarkEnd w:id="0"/>
    </w:p>
    <w:p w:rsidR="0049170D" w:rsidRPr="000842EB" w:rsidRDefault="0049170D" w:rsidP="0049170D">
      <w:pPr>
        <w:rPr>
          <w:b/>
        </w:rPr>
      </w:pPr>
      <w:r w:rsidRPr="000842EB">
        <w:rPr>
          <w:b/>
        </w:rPr>
        <w:t xml:space="preserve">Начальник Финансового управления </w:t>
      </w:r>
    </w:p>
    <w:p w:rsidR="0049170D" w:rsidRDefault="0049170D" w:rsidP="0049170D">
      <w:pPr>
        <w:rPr>
          <w:b/>
        </w:rPr>
      </w:pPr>
      <w:r w:rsidRPr="000842EB">
        <w:rPr>
          <w:b/>
        </w:rPr>
        <w:t xml:space="preserve">Администрации города Усть-Илимска                                            </w:t>
      </w:r>
      <w:r>
        <w:rPr>
          <w:b/>
        </w:rPr>
        <w:t xml:space="preserve"> </w:t>
      </w:r>
      <w:r w:rsidRPr="000842EB">
        <w:rPr>
          <w:b/>
        </w:rPr>
        <w:t xml:space="preserve">              О.Ф. Шадрина</w:t>
      </w:r>
      <w:r>
        <w:rPr>
          <w:b/>
        </w:rPr>
        <w:t xml:space="preserve"> </w:t>
      </w:r>
    </w:p>
    <w:p w:rsidR="0049170D" w:rsidRDefault="0049170D" w:rsidP="0049170D">
      <w:pPr>
        <w:rPr>
          <w:b/>
        </w:rPr>
      </w:pPr>
    </w:p>
    <w:p w:rsidR="0049170D" w:rsidRPr="00AC3D8A" w:rsidRDefault="0049170D" w:rsidP="0049170D">
      <w:pPr>
        <w:rPr>
          <w:sz w:val="14"/>
          <w:szCs w:val="20"/>
        </w:rPr>
      </w:pPr>
      <w:r w:rsidRPr="00AC3D8A">
        <w:rPr>
          <w:sz w:val="14"/>
          <w:szCs w:val="20"/>
        </w:rPr>
        <w:t>Исп.: Гребнева Н.П.,98142 (внутр.1124),</w:t>
      </w:r>
    </w:p>
    <w:p w:rsidR="0049170D" w:rsidRPr="00AC3D8A" w:rsidRDefault="0049170D" w:rsidP="0049170D">
      <w:pPr>
        <w:jc w:val="both"/>
        <w:rPr>
          <w:sz w:val="14"/>
          <w:szCs w:val="20"/>
        </w:rPr>
      </w:pPr>
      <w:r w:rsidRPr="00AC3D8A">
        <w:rPr>
          <w:sz w:val="14"/>
          <w:szCs w:val="20"/>
        </w:rPr>
        <w:t xml:space="preserve">          Лещёва В.Н., 98250 (внутр. 1133)</w:t>
      </w:r>
    </w:p>
    <w:p w:rsidR="0049170D" w:rsidRPr="00843202" w:rsidRDefault="0049170D" w:rsidP="00581E46">
      <w:pPr>
        <w:ind w:firstLine="709"/>
        <w:jc w:val="both"/>
      </w:pPr>
    </w:p>
    <w:sectPr w:rsidR="0049170D" w:rsidRPr="00843202" w:rsidSect="0049170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DB56E8"/>
    <w:multiLevelType w:val="hybridMultilevel"/>
    <w:tmpl w:val="9F7827FA"/>
    <w:lvl w:ilvl="0" w:tplc="2C840C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EB9"/>
    <w:rsid w:val="00044459"/>
    <w:rsid w:val="0007154F"/>
    <w:rsid w:val="001A3BC0"/>
    <w:rsid w:val="002B1F86"/>
    <w:rsid w:val="002F004D"/>
    <w:rsid w:val="002F1872"/>
    <w:rsid w:val="0032335B"/>
    <w:rsid w:val="00345FCC"/>
    <w:rsid w:val="00384D2F"/>
    <w:rsid w:val="0038701E"/>
    <w:rsid w:val="0049170D"/>
    <w:rsid w:val="004F058F"/>
    <w:rsid w:val="0054565D"/>
    <w:rsid w:val="005629F9"/>
    <w:rsid w:val="005727CA"/>
    <w:rsid w:val="00581E46"/>
    <w:rsid w:val="005A5E5A"/>
    <w:rsid w:val="00615EB9"/>
    <w:rsid w:val="00643FCF"/>
    <w:rsid w:val="006A694E"/>
    <w:rsid w:val="0072295F"/>
    <w:rsid w:val="00843202"/>
    <w:rsid w:val="00856D85"/>
    <w:rsid w:val="008B7907"/>
    <w:rsid w:val="00A26748"/>
    <w:rsid w:val="00AF4C06"/>
    <w:rsid w:val="00B00CE5"/>
    <w:rsid w:val="00B2693C"/>
    <w:rsid w:val="00B46197"/>
    <w:rsid w:val="00BE77D2"/>
    <w:rsid w:val="00C07E35"/>
    <w:rsid w:val="00D06669"/>
    <w:rsid w:val="00DE2249"/>
    <w:rsid w:val="00E53ABB"/>
    <w:rsid w:val="00E65CB5"/>
    <w:rsid w:val="00FE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6B521-DEBF-48AE-9A53-209C1F2ED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2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32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6</Pages>
  <Words>2919</Words>
  <Characters>16641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Валентина Николаевна</dc:creator>
  <cp:keywords/>
  <dc:description/>
  <cp:lastModifiedBy>Прохорова Юлия Равильевна</cp:lastModifiedBy>
  <cp:revision>13</cp:revision>
  <cp:lastPrinted>2020-12-18T06:28:00Z</cp:lastPrinted>
  <dcterms:created xsi:type="dcterms:W3CDTF">2020-12-17T06:05:00Z</dcterms:created>
  <dcterms:modified xsi:type="dcterms:W3CDTF">2020-12-21T04:12:00Z</dcterms:modified>
</cp:coreProperties>
</file>