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Pr="00160966" w:rsidRDefault="00297BA4" w:rsidP="00160966">
      <w:pPr>
        <w:jc w:val="right"/>
        <w:rPr>
          <w:b/>
        </w:rPr>
      </w:pPr>
      <w:r w:rsidRPr="00160966">
        <w:rPr>
          <w:b/>
        </w:rPr>
        <w:t>ПРОЕКТ</w:t>
      </w:r>
    </w:p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17"/>
        <w:gridCol w:w="366"/>
        <w:gridCol w:w="1766"/>
        <w:gridCol w:w="1291"/>
        <w:gridCol w:w="4332"/>
      </w:tblGrid>
      <w:tr w:rsidR="003D17B6" w:rsidRPr="00A3565D" w:rsidTr="001951C7">
        <w:trPr>
          <w:trHeight w:hRule="exact" w:val="2279"/>
        </w:trPr>
        <w:tc>
          <w:tcPr>
            <w:tcW w:w="9638" w:type="dxa"/>
            <w:gridSpan w:val="6"/>
          </w:tcPr>
          <w:p w:rsidR="003D17B6" w:rsidRPr="00A3565D" w:rsidRDefault="003D17B6" w:rsidP="00A3565D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875556" w:rsidRPr="00875556" w:rsidRDefault="003F5F92" w:rsidP="00CE4D28">
            <w:pPr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0" t="0" r="16510" b="1778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B7EE1CC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D17B6" w:rsidRPr="00A3565D" w:rsidTr="001951C7">
        <w:trPr>
          <w:trHeight w:val="923"/>
        </w:trPr>
        <w:tc>
          <w:tcPr>
            <w:tcW w:w="9638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1951C7">
        <w:trPr>
          <w:gridAfter w:val="1"/>
          <w:wAfter w:w="4332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D17B6" w:rsidRPr="003B67BB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bottom"/>
          </w:tcPr>
          <w:p w:rsidR="003D17B6" w:rsidRPr="00A3565D" w:rsidRDefault="003D17B6" w:rsidP="00A3565D">
            <w:pPr>
              <w:ind w:left="-99" w:right="-72"/>
              <w:rPr>
                <w:lang w:val="en-US"/>
              </w:rPr>
            </w:pPr>
          </w:p>
        </w:tc>
        <w:tc>
          <w:tcPr>
            <w:tcW w:w="1291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3B67BB" w:rsidTr="001951C7">
        <w:trPr>
          <w:gridAfter w:val="1"/>
          <w:wAfter w:w="4332" w:type="dxa"/>
          <w:trHeight w:val="1279"/>
        </w:trPr>
        <w:tc>
          <w:tcPr>
            <w:tcW w:w="5306" w:type="dxa"/>
            <w:gridSpan w:val="5"/>
          </w:tcPr>
          <w:p w:rsidR="001951C7" w:rsidRDefault="001951C7" w:rsidP="001951C7">
            <w:pPr>
              <w:autoSpaceDE w:val="0"/>
              <w:autoSpaceDN w:val="0"/>
              <w:adjustRightInd w:val="0"/>
              <w:ind w:firstLine="300"/>
              <w:jc w:val="both"/>
              <w:rPr>
                <w:bCs/>
                <w:color w:val="000000"/>
              </w:rPr>
            </w:pPr>
          </w:p>
          <w:p w:rsidR="00845F5A" w:rsidRDefault="001951C7" w:rsidP="001951C7">
            <w:pPr>
              <w:autoSpaceDE w:val="0"/>
              <w:autoSpaceDN w:val="0"/>
              <w:adjustRightInd w:val="0"/>
              <w:ind w:firstLine="300"/>
              <w:jc w:val="both"/>
              <w:rPr>
                <w:bCs/>
                <w:color w:val="000000"/>
              </w:rPr>
            </w:pPr>
            <w:proofErr w:type="gramStart"/>
            <w:r w:rsidRPr="00711E72">
              <w:rPr>
                <w:bCs/>
                <w:color w:val="000000"/>
              </w:rPr>
              <w:t xml:space="preserve">Об обращении к </w:t>
            </w:r>
            <w:r>
              <w:rPr>
                <w:bCs/>
                <w:color w:val="000000"/>
              </w:rPr>
              <w:t>вре</w:t>
            </w:r>
            <w:r w:rsidR="00323759">
              <w:rPr>
                <w:bCs/>
                <w:color w:val="000000"/>
              </w:rPr>
              <w:t>менно исполняющему обязанности г</w:t>
            </w:r>
            <w:r>
              <w:rPr>
                <w:bCs/>
                <w:color w:val="000000"/>
              </w:rPr>
              <w:t>убернатора</w:t>
            </w:r>
            <w:r w:rsidRPr="00711E72">
              <w:rPr>
                <w:bCs/>
                <w:color w:val="000000"/>
              </w:rPr>
              <w:t xml:space="preserve"> Иркутской области</w:t>
            </w:r>
            <w:r w:rsidR="00323759">
              <w:rPr>
                <w:bCs/>
                <w:color w:val="000000"/>
              </w:rPr>
              <w:t xml:space="preserve">, Законодательному Собранию Иркутской области </w:t>
            </w:r>
            <w:r w:rsidRPr="00711E72">
              <w:rPr>
                <w:bCs/>
                <w:color w:val="000000"/>
              </w:rPr>
              <w:t xml:space="preserve">с инициативой об увеличении (перераспределении) объемов на реабилитацию нуждающихся </w:t>
            </w:r>
            <w:r>
              <w:rPr>
                <w:bCs/>
                <w:color w:val="000000"/>
              </w:rPr>
              <w:t>в долечивании по программе обязательного медицинского страхования</w:t>
            </w:r>
            <w:r w:rsidRPr="00711E72">
              <w:rPr>
                <w:bCs/>
                <w:color w:val="000000"/>
              </w:rPr>
              <w:t xml:space="preserve"> в режиме круглосуточного стационара для жителей города Усть-Илимска и Усть-Илимского района</w:t>
            </w:r>
            <w:proofErr w:type="gramEnd"/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1951C7" w:rsidRDefault="001951C7" w:rsidP="001951C7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1951C7" w:rsidRPr="002D77F5" w:rsidRDefault="001951C7" w:rsidP="001951C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951C7">
        <w:rPr>
          <w:color w:val="000000"/>
        </w:rPr>
        <w:t>В целях повышения доступности, надежности и качества медицинских услуг, оказываемых на территории муниципального образования города Усть-Илимск, руководствуясь статьями 23, 25, 43 Устава муниципального образования город Усть-Илимск, Городская Дума, -</w:t>
      </w:r>
      <w:r w:rsidRPr="002D77F5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1951C7" w:rsidRPr="00DA14B4" w:rsidRDefault="001951C7" w:rsidP="001951C7">
      <w:pPr>
        <w:keepLines/>
        <w:autoSpaceDE w:val="0"/>
        <w:autoSpaceDN w:val="0"/>
        <w:adjustRightInd w:val="0"/>
        <w:ind w:firstLine="709"/>
        <w:rPr>
          <w:b/>
        </w:rPr>
      </w:pPr>
      <w:r w:rsidRPr="00DA14B4">
        <w:rPr>
          <w:b/>
        </w:rPr>
        <w:t>РЕШИЛА:</w:t>
      </w:r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proofErr w:type="gramStart"/>
      <w:r w:rsidRPr="001951C7">
        <w:rPr>
          <w:color w:val="000000"/>
        </w:rPr>
        <w:t>Обратиться к вре</w:t>
      </w:r>
      <w:r w:rsidR="00323759">
        <w:rPr>
          <w:color w:val="000000"/>
        </w:rPr>
        <w:t>менно исполняющему обязанности г</w:t>
      </w:r>
      <w:r w:rsidRPr="001951C7">
        <w:rPr>
          <w:color w:val="000000"/>
        </w:rPr>
        <w:t>убернатора Иркутской области</w:t>
      </w:r>
      <w:r w:rsidR="00323759">
        <w:rPr>
          <w:color w:val="000000"/>
        </w:rPr>
        <w:t>, Законодательному Собранию Иркутской области</w:t>
      </w:r>
      <w:r w:rsidRPr="001951C7">
        <w:rPr>
          <w:color w:val="000000"/>
        </w:rPr>
        <w:t xml:space="preserve"> с инициативой </w:t>
      </w:r>
      <w:r w:rsidRPr="001951C7">
        <w:rPr>
          <w:bCs/>
          <w:color w:val="000000"/>
        </w:rPr>
        <w:t>об увеличении (перераспределении) объемов на реабилитацию нуждающихся в долечивании по программе обязательного медицинского страхования в режиме круглосуточного стационара для жителей города Усть-Илимска и Усть-Илимского района.</w:t>
      </w:r>
      <w:proofErr w:type="gramEnd"/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1951C7">
        <w:rPr>
          <w:color w:val="000000"/>
        </w:rPr>
        <w:t>Направить настоящее решение в адрес вре</w:t>
      </w:r>
      <w:r w:rsidR="00323759">
        <w:rPr>
          <w:color w:val="000000"/>
        </w:rPr>
        <w:t>менно исполняющего обязанности г</w:t>
      </w:r>
      <w:r w:rsidRPr="001951C7">
        <w:rPr>
          <w:color w:val="000000"/>
        </w:rPr>
        <w:t>убернатора Иркутской области</w:t>
      </w:r>
      <w:r w:rsidR="00323759">
        <w:rPr>
          <w:color w:val="000000"/>
        </w:rPr>
        <w:t>, Законодательного Собрания Иркутской области</w:t>
      </w:r>
      <w:r w:rsidRPr="001951C7">
        <w:rPr>
          <w:color w:val="000000"/>
        </w:rPr>
        <w:t>.</w:t>
      </w:r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1951C7">
        <w:rPr>
          <w:color w:val="000000"/>
        </w:rPr>
        <w:t>Опубликовать настоящее решение и разместить на официальных сайтах Городской Думы города Усть-Илимска, Администрации города Усть-Илимска.</w:t>
      </w:r>
    </w:p>
    <w:p w:rsidR="001951C7" w:rsidRPr="001951C7" w:rsidRDefault="001951C7" w:rsidP="001951C7">
      <w:pPr>
        <w:pStyle w:val="af1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proofErr w:type="gramStart"/>
      <w:r w:rsidRPr="001951C7">
        <w:rPr>
          <w:color w:val="000000"/>
        </w:rPr>
        <w:t>Контроль за</w:t>
      </w:r>
      <w:proofErr w:type="gramEnd"/>
      <w:r w:rsidRPr="001951C7">
        <w:rPr>
          <w:color w:val="000000"/>
        </w:rPr>
        <w:t xml:space="preserve"> исполнением настоящего решения возложить на председателя Городской Думы города Усть-Илимска.</w:t>
      </w: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A15106" w:rsidRDefault="00A15106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C972CE" w:rsidRPr="007C140E" w:rsidRDefault="0037675F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8D32C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</w:t>
      </w:r>
      <w:r w:rsidR="00E02222">
        <w:rPr>
          <w:b/>
          <w:iCs/>
          <w:color w:val="000000"/>
          <w:sz w:val="23"/>
          <w:szCs w:val="23"/>
        </w:rPr>
        <w:t xml:space="preserve">    </w:t>
      </w:r>
      <w:r w:rsidR="00220630" w:rsidRPr="008D32CC">
        <w:rPr>
          <w:b/>
          <w:iCs/>
          <w:color w:val="000000"/>
          <w:sz w:val="23"/>
          <w:szCs w:val="23"/>
        </w:rPr>
        <w:t xml:space="preserve">                  </w:t>
      </w:r>
      <w:r w:rsidR="008D32CC" w:rsidRPr="008D32CC">
        <w:rPr>
          <w:b/>
          <w:iCs/>
          <w:color w:val="000000"/>
          <w:sz w:val="23"/>
          <w:szCs w:val="23"/>
        </w:rPr>
        <w:t xml:space="preserve"> </w:t>
      </w:r>
      <w:r w:rsidR="00306036">
        <w:rPr>
          <w:b/>
          <w:iCs/>
          <w:color w:val="000000"/>
          <w:sz w:val="23"/>
          <w:szCs w:val="23"/>
        </w:rPr>
        <w:t>А.П. Чихирьков</w:t>
      </w:r>
    </w:p>
    <w:p w:rsidR="007C140E" w:rsidRPr="007C140E" w:rsidRDefault="007C140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7C140E" w:rsidRPr="007C140E" w:rsidRDefault="007C140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7C140E" w:rsidRPr="00EB5D48" w:rsidRDefault="007C140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7C140E" w:rsidRPr="00EB5D48" w:rsidRDefault="007C140E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ЛИСТ СОГЛАСОВАНИЯ</w:t>
      </w:r>
    </w:p>
    <w:p w:rsidR="007C140E" w:rsidRPr="007C140E" w:rsidRDefault="007C140E" w:rsidP="000B6DAE">
      <w:pPr>
        <w:autoSpaceDE w:val="0"/>
        <w:autoSpaceDN w:val="0"/>
        <w:adjustRightInd w:val="0"/>
        <w:jc w:val="center"/>
        <w:rPr>
          <w:bCs/>
          <w:color w:val="000000"/>
          <w:sz w:val="23"/>
          <w:szCs w:val="23"/>
        </w:rPr>
      </w:pPr>
      <w:proofErr w:type="gramStart"/>
      <w:r w:rsidRPr="007C140E">
        <w:rPr>
          <w:color w:val="000000"/>
          <w:sz w:val="23"/>
          <w:szCs w:val="23"/>
        </w:rPr>
        <w:t>муниципального правового акта «</w:t>
      </w:r>
      <w:r w:rsidR="000B6DAE" w:rsidRPr="000B6DAE">
        <w:rPr>
          <w:bCs/>
          <w:color w:val="000000"/>
          <w:sz w:val="23"/>
          <w:szCs w:val="23"/>
        </w:rPr>
        <w:t>Об обращении к временно исполняющему обязанности губернатора Иркутской области, Законодательному Собранию Иркутской области с инициативой об увеличении (перераспределении) объемов на реабилитацию нуждающихся в долечивании по программе обязательного медицинского страхования в режиме круглосуточного стационара для жителей города Усть-Илимска и Усть-Илимского района</w:t>
      </w:r>
      <w:r w:rsidRPr="007C140E">
        <w:rPr>
          <w:bCs/>
          <w:color w:val="000000"/>
          <w:sz w:val="23"/>
          <w:szCs w:val="23"/>
        </w:rPr>
        <w:t>»</w:t>
      </w:r>
      <w:proofErr w:type="gramEnd"/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7C140E" w:rsidRPr="007C140E" w:rsidTr="007C140E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Кондратьева Т.П.</w:t>
            </w:r>
          </w:p>
        </w:tc>
      </w:tr>
      <w:tr w:rsidR="007C140E" w:rsidRPr="007C140E" w:rsidTr="007C140E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7C140E" w:rsidRPr="007C140E" w:rsidTr="007C140E">
        <w:tc>
          <w:tcPr>
            <w:tcW w:w="675" w:type="dxa"/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98-230</w:t>
            </w:r>
          </w:p>
        </w:tc>
        <w:tc>
          <w:tcPr>
            <w:tcW w:w="1560" w:type="dxa"/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1111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СОГЛАСОВАНО:</w:t>
      </w:r>
    </w:p>
    <w:p w:rsidR="000B6DA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 xml:space="preserve">Председатель </w:t>
      </w:r>
      <w:r w:rsidR="000B6DAE">
        <w:rPr>
          <w:color w:val="000000"/>
          <w:sz w:val="23"/>
          <w:szCs w:val="23"/>
        </w:rPr>
        <w:t>постоянной комиссии</w:t>
      </w:r>
    </w:p>
    <w:p w:rsidR="000B6DA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Городской Думы города Усть-Илимска</w:t>
      </w:r>
    </w:p>
    <w:p w:rsidR="007C140E" w:rsidRPr="007C140E" w:rsidRDefault="000B6DA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по социальным вопросам</w:t>
      </w:r>
      <w:r w:rsidR="007C140E" w:rsidRPr="007C140E">
        <w:rPr>
          <w:color w:val="000000"/>
          <w:sz w:val="23"/>
          <w:szCs w:val="23"/>
        </w:rPr>
        <w:tab/>
      </w:r>
      <w:r w:rsidR="00EB5D48">
        <w:rPr>
          <w:color w:val="000000"/>
          <w:sz w:val="23"/>
          <w:szCs w:val="23"/>
        </w:rPr>
        <w:t xml:space="preserve">                                                                         </w:t>
      </w:r>
      <w:r>
        <w:rPr>
          <w:color w:val="000000"/>
          <w:sz w:val="23"/>
          <w:szCs w:val="23"/>
        </w:rPr>
        <w:t>Г.В. Березовская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C140E" w:rsidRPr="007C140E" w:rsidTr="007C140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7C140E" w:rsidRPr="007C140E" w:rsidTr="007C140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C140E" w:rsidRPr="007C140E" w:rsidTr="007C140E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DAE" w:rsidRPr="000B6DAE" w:rsidRDefault="000B6DAE" w:rsidP="000B6DA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B6DAE">
              <w:rPr>
                <w:color w:val="000000"/>
                <w:sz w:val="23"/>
                <w:szCs w:val="23"/>
              </w:rPr>
              <w:t xml:space="preserve">Председатель Городской Думы </w:t>
            </w:r>
          </w:p>
          <w:p w:rsidR="007C140E" w:rsidRPr="007C140E" w:rsidRDefault="000B6DAE" w:rsidP="000B6DA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B6DAE">
              <w:rPr>
                <w:color w:val="000000"/>
                <w:sz w:val="23"/>
                <w:szCs w:val="23"/>
              </w:rPr>
              <w:t>города Усть-Илимска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 xml:space="preserve"> </w:t>
            </w:r>
            <w:r w:rsidR="000B6DAE" w:rsidRPr="000B6DAE">
              <w:rPr>
                <w:color w:val="000000"/>
                <w:sz w:val="23"/>
                <w:szCs w:val="23"/>
              </w:rPr>
              <w:t>А.П. Чихирьков</w:t>
            </w:r>
          </w:p>
        </w:tc>
      </w:tr>
      <w:tr w:rsidR="007C140E" w:rsidRPr="007C140E" w:rsidTr="007C140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Правовой отдел Администрации</w:t>
      </w:r>
      <w:bookmarkStart w:id="0" w:name="_GoBack"/>
      <w:bookmarkEnd w:id="0"/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 xml:space="preserve"> 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C140E" w:rsidRPr="007C140E" w:rsidTr="007C140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 xml:space="preserve"> (должность)</w:t>
            </w:r>
          </w:p>
        </w:tc>
        <w:tc>
          <w:tcPr>
            <w:tcW w:w="2693" w:type="dxa"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  <w:r w:rsidRPr="007C140E">
              <w:rPr>
                <w:color w:val="000000"/>
                <w:sz w:val="23"/>
                <w:szCs w:val="23"/>
                <w:vertAlign w:val="superscript"/>
              </w:rPr>
              <w:t>(ФИО)</w:t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vertAlign w:val="superscript"/>
              </w:rPr>
            </w:pPr>
          </w:p>
        </w:tc>
      </w:tr>
    </w:tbl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C140E" w:rsidRPr="007C140E" w:rsidTr="007C140E">
        <w:tc>
          <w:tcPr>
            <w:tcW w:w="3369" w:type="dxa"/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Вид акта:</w:t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sym w:font="Symbol" w:char="F0FF"/>
            </w:r>
            <w:r w:rsidRPr="007C140E">
              <w:rPr>
                <w:color w:val="000000"/>
                <w:sz w:val="23"/>
                <w:szCs w:val="23"/>
              </w:rPr>
              <w:t xml:space="preserve"> нормативный</w:t>
            </w:r>
            <w:r w:rsidRPr="007C140E">
              <w:rPr>
                <w:color w:val="000000"/>
                <w:sz w:val="23"/>
                <w:szCs w:val="23"/>
              </w:rPr>
              <w:tab/>
            </w:r>
            <w:r w:rsidRPr="007C140E">
              <w:rPr>
                <w:color w:val="000000"/>
                <w:sz w:val="23"/>
                <w:szCs w:val="23"/>
              </w:rPr>
              <w:tab/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sym w:font="Symbol" w:char="F0FF"/>
            </w:r>
            <w:r w:rsidRPr="007C140E">
              <w:rPr>
                <w:color w:val="000000"/>
                <w:sz w:val="23"/>
                <w:szCs w:val="23"/>
              </w:rPr>
              <w:t xml:space="preserve"> не нормативный</w:t>
            </w:r>
            <w:r w:rsidRPr="007C140E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02" w:type="dxa"/>
            <w:hideMark/>
          </w:tcPr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t>Необходима (проведена) антикоррупционная экспертиза:</w:t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sym w:font="Symbol" w:char="F0FF"/>
            </w:r>
            <w:r w:rsidRPr="007C140E">
              <w:rPr>
                <w:color w:val="000000"/>
                <w:sz w:val="23"/>
                <w:szCs w:val="23"/>
              </w:rPr>
              <w:t xml:space="preserve"> да</w:t>
            </w:r>
            <w:r w:rsidRPr="007C140E">
              <w:rPr>
                <w:color w:val="000000"/>
                <w:sz w:val="23"/>
                <w:szCs w:val="23"/>
              </w:rPr>
              <w:tab/>
            </w:r>
          </w:p>
          <w:p w:rsidR="007C140E" w:rsidRPr="007C140E" w:rsidRDefault="007C140E" w:rsidP="007C14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7C140E">
              <w:rPr>
                <w:color w:val="000000"/>
                <w:sz w:val="23"/>
                <w:szCs w:val="23"/>
              </w:rPr>
              <w:sym w:font="Symbol" w:char="F0FF"/>
            </w:r>
            <w:r w:rsidRPr="007C140E">
              <w:rPr>
                <w:color w:val="000000"/>
                <w:sz w:val="23"/>
                <w:szCs w:val="23"/>
              </w:rPr>
              <w:t xml:space="preserve"> нет</w:t>
            </w:r>
            <w:r w:rsidRPr="007C140E">
              <w:rPr>
                <w:color w:val="000000"/>
                <w:sz w:val="23"/>
                <w:szCs w:val="23"/>
              </w:rPr>
              <w:tab/>
              <w:t xml:space="preserve"> </w:t>
            </w:r>
          </w:p>
        </w:tc>
      </w:tr>
    </w:tbl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sym w:font="Symbol" w:char="F0FF"/>
      </w:r>
      <w:r w:rsidRPr="007C140E">
        <w:rPr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7C140E">
        <w:rPr>
          <w:color w:val="000000"/>
          <w:sz w:val="23"/>
          <w:szCs w:val="23"/>
        </w:rPr>
        <w:tab/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sym w:font="Symbol" w:char="F0FF"/>
      </w:r>
      <w:r w:rsidRPr="007C140E">
        <w:rPr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sym w:font="Symbol" w:char="F0FF"/>
      </w:r>
      <w:r w:rsidRPr="007C140E">
        <w:rPr>
          <w:color w:val="000000"/>
          <w:sz w:val="23"/>
          <w:szCs w:val="23"/>
        </w:rPr>
        <w:t xml:space="preserve"> иные причины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Рассылка: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>3 экз. – в дело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t xml:space="preserve">1 экз. – исполнителю 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sym w:font="Symbol" w:char="F0FF"/>
      </w:r>
      <w:r w:rsidRPr="007C140E">
        <w:rPr>
          <w:color w:val="000000"/>
          <w:sz w:val="23"/>
          <w:szCs w:val="23"/>
        </w:rPr>
        <w:t xml:space="preserve"> в газету «Усть-Илимск ОФИЦИАЛЬНЫЙ»</w:t>
      </w:r>
    </w:p>
    <w:p w:rsidR="007C140E" w:rsidRPr="007C140E" w:rsidRDefault="007C140E" w:rsidP="007C140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140E">
        <w:rPr>
          <w:color w:val="000000"/>
          <w:sz w:val="23"/>
          <w:szCs w:val="23"/>
        </w:rPr>
        <w:sym w:font="Symbol" w:char="F0FF"/>
      </w:r>
      <w:r w:rsidRPr="007C140E">
        <w:rPr>
          <w:color w:val="000000"/>
          <w:sz w:val="23"/>
          <w:szCs w:val="23"/>
        </w:rPr>
        <w:t xml:space="preserve"> на официальный сайт Администрации города</w:t>
      </w:r>
    </w:p>
    <w:p w:rsidR="007C140E" w:rsidRPr="007C140E" w:rsidRDefault="007C140E" w:rsidP="006F42B7">
      <w:pPr>
        <w:autoSpaceDE w:val="0"/>
        <w:autoSpaceDN w:val="0"/>
        <w:adjustRightInd w:val="0"/>
        <w:rPr>
          <w:color w:val="000000"/>
          <w:sz w:val="23"/>
          <w:szCs w:val="23"/>
          <w:lang w:val="en-US"/>
        </w:rPr>
      </w:pPr>
    </w:p>
    <w:sectPr w:rsidR="007C140E" w:rsidRPr="007C140E" w:rsidSect="00220630">
      <w:headerReference w:type="even" r:id="rId9"/>
      <w:headerReference w:type="default" r:id="rId10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CF" w:rsidRDefault="004E07CF">
      <w:r>
        <w:separator/>
      </w:r>
    </w:p>
  </w:endnote>
  <w:endnote w:type="continuationSeparator" w:id="0">
    <w:p w:rsidR="004E07CF" w:rsidRDefault="004E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CF" w:rsidRDefault="004E07CF">
      <w:r>
        <w:separator/>
      </w:r>
    </w:p>
  </w:footnote>
  <w:footnote w:type="continuationSeparator" w:id="0">
    <w:p w:rsidR="004E07CF" w:rsidRDefault="004E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E0D24"/>
    <w:multiLevelType w:val="hybridMultilevel"/>
    <w:tmpl w:val="098234C2"/>
    <w:lvl w:ilvl="0" w:tplc="AC06D87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5723"/>
    <w:rsid w:val="00015E6A"/>
    <w:rsid w:val="000573CC"/>
    <w:rsid w:val="00063AFB"/>
    <w:rsid w:val="00071BC8"/>
    <w:rsid w:val="00075E2A"/>
    <w:rsid w:val="00075FCA"/>
    <w:rsid w:val="0008201E"/>
    <w:rsid w:val="00085413"/>
    <w:rsid w:val="000A59D1"/>
    <w:rsid w:val="000B6DAE"/>
    <w:rsid w:val="000D2A77"/>
    <w:rsid w:val="000E0901"/>
    <w:rsid w:val="000E50E3"/>
    <w:rsid w:val="00101A12"/>
    <w:rsid w:val="001046B3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9D3"/>
    <w:rsid w:val="00185DB7"/>
    <w:rsid w:val="0019239B"/>
    <w:rsid w:val="001951C7"/>
    <w:rsid w:val="001A0BFE"/>
    <w:rsid w:val="001A31F6"/>
    <w:rsid w:val="001A451C"/>
    <w:rsid w:val="001D165B"/>
    <w:rsid w:val="001F426E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601D4"/>
    <w:rsid w:val="0026240D"/>
    <w:rsid w:val="00264120"/>
    <w:rsid w:val="00277F79"/>
    <w:rsid w:val="00287DA0"/>
    <w:rsid w:val="00290C6C"/>
    <w:rsid w:val="0029356D"/>
    <w:rsid w:val="00297844"/>
    <w:rsid w:val="00297BA4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59"/>
    <w:rsid w:val="003237FD"/>
    <w:rsid w:val="00330CDA"/>
    <w:rsid w:val="0033191F"/>
    <w:rsid w:val="00344F7A"/>
    <w:rsid w:val="0035612A"/>
    <w:rsid w:val="0036149B"/>
    <w:rsid w:val="003635B5"/>
    <w:rsid w:val="00373EE2"/>
    <w:rsid w:val="003740C2"/>
    <w:rsid w:val="0037675F"/>
    <w:rsid w:val="00396F1A"/>
    <w:rsid w:val="003B3923"/>
    <w:rsid w:val="003C419C"/>
    <w:rsid w:val="003C5B9A"/>
    <w:rsid w:val="003D17B6"/>
    <w:rsid w:val="003D2FB9"/>
    <w:rsid w:val="003D576D"/>
    <w:rsid w:val="003F2572"/>
    <w:rsid w:val="003F5F92"/>
    <w:rsid w:val="004100FE"/>
    <w:rsid w:val="00410B76"/>
    <w:rsid w:val="00414037"/>
    <w:rsid w:val="00424E26"/>
    <w:rsid w:val="004316B7"/>
    <w:rsid w:val="00436299"/>
    <w:rsid w:val="00447BA0"/>
    <w:rsid w:val="00453337"/>
    <w:rsid w:val="00453767"/>
    <w:rsid w:val="00455149"/>
    <w:rsid w:val="004631CF"/>
    <w:rsid w:val="004A7448"/>
    <w:rsid w:val="004B569E"/>
    <w:rsid w:val="004C35C0"/>
    <w:rsid w:val="004C62FA"/>
    <w:rsid w:val="004D0985"/>
    <w:rsid w:val="004D62FE"/>
    <w:rsid w:val="004E07CF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40AFF"/>
    <w:rsid w:val="00644608"/>
    <w:rsid w:val="0064552B"/>
    <w:rsid w:val="00645829"/>
    <w:rsid w:val="00664964"/>
    <w:rsid w:val="00672F55"/>
    <w:rsid w:val="00674631"/>
    <w:rsid w:val="00680A88"/>
    <w:rsid w:val="006847EE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140E"/>
    <w:rsid w:val="007C7B30"/>
    <w:rsid w:val="007D0917"/>
    <w:rsid w:val="007D6A62"/>
    <w:rsid w:val="00813C18"/>
    <w:rsid w:val="008164F5"/>
    <w:rsid w:val="00821991"/>
    <w:rsid w:val="008306C3"/>
    <w:rsid w:val="00842ECF"/>
    <w:rsid w:val="00845F5A"/>
    <w:rsid w:val="0085708B"/>
    <w:rsid w:val="00862D35"/>
    <w:rsid w:val="0086570D"/>
    <w:rsid w:val="0086580C"/>
    <w:rsid w:val="00866FC3"/>
    <w:rsid w:val="00870BF1"/>
    <w:rsid w:val="00875556"/>
    <w:rsid w:val="00886211"/>
    <w:rsid w:val="00890B02"/>
    <w:rsid w:val="008A2A6E"/>
    <w:rsid w:val="008B37EF"/>
    <w:rsid w:val="008C3189"/>
    <w:rsid w:val="008D1BFE"/>
    <w:rsid w:val="008D2D84"/>
    <w:rsid w:val="008D32CC"/>
    <w:rsid w:val="008E44B1"/>
    <w:rsid w:val="008E5049"/>
    <w:rsid w:val="00902000"/>
    <w:rsid w:val="009060D1"/>
    <w:rsid w:val="009136EA"/>
    <w:rsid w:val="0092325C"/>
    <w:rsid w:val="00931D06"/>
    <w:rsid w:val="00932998"/>
    <w:rsid w:val="00937C86"/>
    <w:rsid w:val="0095572A"/>
    <w:rsid w:val="0096045A"/>
    <w:rsid w:val="009665B2"/>
    <w:rsid w:val="00966DA0"/>
    <w:rsid w:val="00967DA2"/>
    <w:rsid w:val="009726D4"/>
    <w:rsid w:val="00982CE0"/>
    <w:rsid w:val="009A7B23"/>
    <w:rsid w:val="009B3960"/>
    <w:rsid w:val="009C64BE"/>
    <w:rsid w:val="009D28EB"/>
    <w:rsid w:val="009E0C2A"/>
    <w:rsid w:val="009E21C6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3B05"/>
    <w:rsid w:val="00AF52B7"/>
    <w:rsid w:val="00B00A99"/>
    <w:rsid w:val="00B0759E"/>
    <w:rsid w:val="00B1229C"/>
    <w:rsid w:val="00B47362"/>
    <w:rsid w:val="00B64EE8"/>
    <w:rsid w:val="00B66691"/>
    <w:rsid w:val="00B66CA2"/>
    <w:rsid w:val="00B82329"/>
    <w:rsid w:val="00B84452"/>
    <w:rsid w:val="00B87920"/>
    <w:rsid w:val="00B90B80"/>
    <w:rsid w:val="00B92ED9"/>
    <w:rsid w:val="00BA452E"/>
    <w:rsid w:val="00BA46FF"/>
    <w:rsid w:val="00BA678E"/>
    <w:rsid w:val="00BC0250"/>
    <w:rsid w:val="00BC1C6B"/>
    <w:rsid w:val="00BC25A7"/>
    <w:rsid w:val="00BC7A85"/>
    <w:rsid w:val="00BC7D44"/>
    <w:rsid w:val="00BD1806"/>
    <w:rsid w:val="00C01FF3"/>
    <w:rsid w:val="00C051BF"/>
    <w:rsid w:val="00C10850"/>
    <w:rsid w:val="00C11528"/>
    <w:rsid w:val="00C128FE"/>
    <w:rsid w:val="00C16F2A"/>
    <w:rsid w:val="00C20D3B"/>
    <w:rsid w:val="00C20D5D"/>
    <w:rsid w:val="00C27AB0"/>
    <w:rsid w:val="00C43FD4"/>
    <w:rsid w:val="00C645B0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E4D28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965D9"/>
    <w:rsid w:val="00DA2736"/>
    <w:rsid w:val="00DA3020"/>
    <w:rsid w:val="00DC6AF8"/>
    <w:rsid w:val="00DD0F03"/>
    <w:rsid w:val="00DD45DC"/>
    <w:rsid w:val="00DF17CF"/>
    <w:rsid w:val="00DF5764"/>
    <w:rsid w:val="00E00188"/>
    <w:rsid w:val="00E02222"/>
    <w:rsid w:val="00E02C97"/>
    <w:rsid w:val="00E27B48"/>
    <w:rsid w:val="00E27D53"/>
    <w:rsid w:val="00E30905"/>
    <w:rsid w:val="00E42FE3"/>
    <w:rsid w:val="00E44CE3"/>
    <w:rsid w:val="00E54436"/>
    <w:rsid w:val="00E56BFC"/>
    <w:rsid w:val="00E664F8"/>
    <w:rsid w:val="00E66AF2"/>
    <w:rsid w:val="00E74216"/>
    <w:rsid w:val="00E7531D"/>
    <w:rsid w:val="00E77E78"/>
    <w:rsid w:val="00E9668B"/>
    <w:rsid w:val="00EA186C"/>
    <w:rsid w:val="00EA7458"/>
    <w:rsid w:val="00EB5D48"/>
    <w:rsid w:val="00EB6151"/>
    <w:rsid w:val="00EC5D94"/>
    <w:rsid w:val="00EC61D9"/>
    <w:rsid w:val="00ED21FD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195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195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407EF-3AF9-417F-8968-FCF9AD99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8</cp:revision>
  <cp:lastPrinted>2020-02-26T03:12:00Z</cp:lastPrinted>
  <dcterms:created xsi:type="dcterms:W3CDTF">2020-02-25T03:53:00Z</dcterms:created>
  <dcterms:modified xsi:type="dcterms:W3CDTF">2020-02-26T03:13:00Z</dcterms:modified>
</cp:coreProperties>
</file>