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193" w:rsidRPr="00416193" w:rsidRDefault="005E69AE" w:rsidP="00416193">
      <w:pPr>
        <w:jc w:val="right"/>
        <w:rPr>
          <w:b/>
          <w:i/>
          <w:u w:val="single"/>
        </w:rPr>
      </w:pPr>
      <w:r>
        <w:rPr>
          <w:b/>
          <w:i/>
          <w:u w:val="single"/>
        </w:rPr>
        <w:t>П</w:t>
      </w:r>
      <w:r w:rsidR="00416193" w:rsidRPr="00416193">
        <w:rPr>
          <w:b/>
          <w:i/>
          <w:u w:val="single"/>
        </w:rPr>
        <w:t>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5F6A84" w:rsidTr="005F6A84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5F6A84" w:rsidRDefault="00665B4E" w:rsidP="005F6A84">
            <w:pPr>
              <w:jc w:val="center"/>
              <w:rPr>
                <w:caps/>
              </w:rPr>
            </w:pPr>
            <w:r w:rsidRPr="005F6A84">
              <w:rPr>
                <w:caps/>
              </w:rPr>
              <w:t>Российская Федерация</w:t>
            </w:r>
          </w:p>
          <w:p w:rsidR="00665B4E" w:rsidRPr="005F6A84" w:rsidRDefault="00665B4E" w:rsidP="005F6A84">
            <w:pPr>
              <w:jc w:val="center"/>
              <w:rPr>
                <w:caps/>
              </w:rPr>
            </w:pPr>
            <w:r w:rsidRPr="005F6A84">
              <w:rPr>
                <w:caps/>
              </w:rPr>
              <w:t>Иркутская область</w:t>
            </w:r>
            <w:r w:rsidR="00E20421" w:rsidRPr="005F6A84">
              <w:rPr>
                <w:caps/>
              </w:rPr>
              <w:br/>
            </w:r>
            <w:r w:rsidR="00E20421" w:rsidRPr="005F6A84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5F6A84" w:rsidRDefault="00130A0D" w:rsidP="005F6A84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</w:r>
            <w:r>
              <w:rPr>
                <w:caps/>
                <w:noProof/>
              </w:rPr>
              <w:pict>
                <v:group id="Group 25" o:spid="_x0000_s1026" style="width:42.2pt;height:52.6pt;mso-position-horizontal-relative:char;mso-position-vertical-relative:line" coordorigin="21,-2" coordsize="4252,5296">
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<v:path arrowok="t" o:connecttype="custom" o:connectlocs="2916,0;1043,2134;1639,2133;13,3985;648,3986;0,4697" o:connectangles="0,0,0,0,0,0"/>
                  </v:shape>
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xe" filled="f" fillcolor="black" strokeweight=".5pt">
                    <v:path arrowok="t" o:connecttype="custom" o:connectlocs="0,1440;1389,1440;1389,0;0,0;0,1440;0,1440" o:connectangles="0,0,0,0,0,0"/>
                  </v:shape>
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xe" strokecolor="#121414" strokeweight=".5pt">
                    <v:path arrowok="t" o:connecttype="custom" o:connectlocs="3020,0;3412,0;2242,1326;2840,1324;1185,3195;1831,3195;395,4833;0,4833;1223,3448;575,3448;2233,1563;1635,1563;3020,0;3020,0" o:connectangles="0,0,0,0,0,0,0,0,0,0,0,0,0,0"/>
                  </v:shape>
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</v:shape>
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<v:path arrowok="t" o:connecttype="custom" o:connectlocs="0,4836;1540,3085;893,3085;2551,1203;1956,1203;3003,0" o:connectangles="0,0,0,0,0,0"/>
                  </v:shape>
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</v:shape>
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xe" stroked="f" strokeweight="1pt">
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</v:shape>
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,15,,13,,12,1r-2,l9,3,8,6,6,7r,3l5,16,3,22r,1l2,26,,27r,2e" stroked="f" strokeweight="1pt">
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</v:shape>
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</v:shape>
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<o:lock v:ext="edit" verticies="t"/>
                  </v:shape>
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<o:lock v:ext="edit" verticies="t"/>
                  </v:shape>
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<o:lock v:ext="edit" verticies="t"/>
                  </v:shape>
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<o:lock v:ext="edit" verticies="t"/>
                  </v:shape>
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</v:shape>
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</v:shape>
                  <w10:wrap type="none"/>
                  <w10:anchorlock/>
                </v:group>
              </w:pict>
            </w:r>
          </w:p>
        </w:tc>
      </w:tr>
      <w:tr w:rsidR="00665B4E" w:rsidRPr="005F6A84" w:rsidTr="005F6A84">
        <w:tc>
          <w:tcPr>
            <w:tcW w:w="9854" w:type="dxa"/>
            <w:gridSpan w:val="5"/>
            <w:shd w:val="clear" w:color="auto" w:fill="auto"/>
          </w:tcPr>
          <w:p w:rsidR="00665B4E" w:rsidRPr="005F6A84" w:rsidRDefault="009A75C0" w:rsidP="005F6A84">
            <w:pPr>
              <w:jc w:val="center"/>
              <w:rPr>
                <w:b/>
                <w:caps/>
                <w:sz w:val="28"/>
                <w:szCs w:val="28"/>
              </w:rPr>
            </w:pPr>
            <w:proofErr w:type="gramStart"/>
            <w:r w:rsidRPr="005F6A84">
              <w:rPr>
                <w:b/>
                <w:caps/>
                <w:sz w:val="28"/>
                <w:szCs w:val="28"/>
              </w:rPr>
              <w:t>городская</w:t>
            </w:r>
            <w:proofErr w:type="gramEnd"/>
            <w:r w:rsidRPr="005F6A84">
              <w:rPr>
                <w:b/>
                <w:caps/>
                <w:sz w:val="28"/>
                <w:szCs w:val="28"/>
              </w:rPr>
              <w:t xml:space="preserve"> дума</w:t>
            </w:r>
            <w:r w:rsidR="00A95469" w:rsidRPr="005F6A84">
              <w:rPr>
                <w:b/>
                <w:caps/>
                <w:sz w:val="28"/>
                <w:szCs w:val="28"/>
              </w:rPr>
              <w:t>город</w:t>
            </w:r>
            <w:r w:rsidR="00F8408D" w:rsidRPr="005F6A84">
              <w:rPr>
                <w:b/>
                <w:caps/>
                <w:sz w:val="28"/>
                <w:szCs w:val="28"/>
              </w:rPr>
              <w:t>а</w:t>
            </w:r>
            <w:r w:rsidR="00A95469" w:rsidRPr="005F6A84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5F6A84">
              <w:rPr>
                <w:b/>
                <w:caps/>
                <w:sz w:val="28"/>
                <w:szCs w:val="28"/>
              </w:rPr>
              <w:t>а</w:t>
            </w:r>
            <w:r w:rsidR="00DE5DDC">
              <w:rPr>
                <w:b/>
                <w:caps/>
                <w:sz w:val="28"/>
                <w:szCs w:val="28"/>
              </w:rPr>
              <w:t xml:space="preserve"> </w:t>
            </w:r>
            <w:r w:rsidR="00637D7E">
              <w:rPr>
                <w:b/>
                <w:caps/>
                <w:sz w:val="28"/>
                <w:szCs w:val="28"/>
              </w:rPr>
              <w:t>СЕДЬМОГО</w:t>
            </w:r>
            <w:r w:rsidRPr="005F6A84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F6A84" w:rsidRDefault="009A75C0" w:rsidP="005F6A84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5F6A84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5F6A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5F6A84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5F6A84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5F6A84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5F6A84" w:rsidRDefault="00AE6515" w:rsidP="005F6A84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3B67BB" w:rsidRDefault="00AE6515" w:rsidP="005F6A84">
            <w:pPr>
              <w:ind w:left="-99" w:right="-72"/>
              <w:jc w:val="center"/>
            </w:pPr>
          </w:p>
        </w:tc>
      </w:tr>
      <w:tr w:rsidR="003B67BB" w:rsidRPr="003B67BB" w:rsidTr="005F6A84">
        <w:trPr>
          <w:trHeight w:val="2155"/>
        </w:trPr>
        <w:tc>
          <w:tcPr>
            <w:tcW w:w="9854" w:type="dxa"/>
            <w:gridSpan w:val="5"/>
            <w:shd w:val="clear" w:color="auto" w:fill="auto"/>
          </w:tcPr>
          <w:p w:rsidR="00B269AE" w:rsidRPr="00076544" w:rsidRDefault="00130A0D" w:rsidP="002E2FB4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w:pict>
                <v:group id="Group 16" o:spid="_x0000_s1049" style="position:absolute;left:0;text-align:left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<v:group id="Group 12" o:spid="_x0000_s1053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line id="Line 6" o:spid="_x0000_s1055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<v:line id="Line 7" o:spid="_x0000_s1054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/v:group>
                  <v:group id="Group 15" o:spid="_x0000_s105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line id="Line 8" o:spid="_x0000_s1052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<v:line id="Line 9" o:spid="_x0000_s1051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</v:group>
                  <w10:wrap anchorx="page" anchory="page"/>
                  <w10:anchorlock/>
                </v:group>
              </w:pict>
            </w:r>
            <w:r w:rsidR="00B27C36">
              <w:t>О внесении изменения</w:t>
            </w:r>
            <w:r w:rsidR="00D261DF" w:rsidRPr="00076544">
              <w:t xml:space="preserve"> в </w:t>
            </w:r>
            <w:r w:rsidR="002E2FB4">
              <w:t>р</w:t>
            </w:r>
            <w:r w:rsidR="00C664ED">
              <w:t>ешение</w:t>
            </w:r>
            <w:r w:rsidR="00D261DF" w:rsidRPr="00076544">
              <w:t xml:space="preserve"> Городской Думы города Усть-Илимска от 26.09.2012г. № 44/288</w:t>
            </w:r>
          </w:p>
        </w:tc>
      </w:tr>
    </w:tbl>
    <w:p w:rsidR="00317D9B" w:rsidRPr="00076544" w:rsidRDefault="00130A0D" w:rsidP="006F6562">
      <w:pPr>
        <w:ind w:firstLine="709"/>
        <w:jc w:val="both"/>
      </w:pPr>
      <w:r>
        <w:rPr>
          <w:noProof/>
        </w:rPr>
        <w:pict>
          <v:group id="Group 24" o:spid="_x0000_s1042" style="position:absolute;left:0;text-align:left;margin-left:0;margin-top:785.3pt;width:481.95pt;height:2.85pt;z-index:-251658752;mso-position-horizontal-relative:margin;mso-position-vertical-relative:page" coordorigin="1701,15706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" o:allowoverlap="f">
            <v:group id="Group 18" o:spid="_x0000_s1046" style="position:absolute;left:1701;top:15706;width:57;height:57;flip:y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JBudXwAAAANoAAAAPAAAA&#10;AAAAAAAAAAAAAKoCAABkcnMvZG93bnJldi54bWxQSwUGAAAAAAQABAD6AAAAlwMAAAAA&#10;">
              <v:line id="Line 19" o:spid="_x0000_s104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<v:line id="Line 20" o:spid="_x0000_s1047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</v:group>
            <v:group id="Group 21" o:spid="_x0000_s1043" style="position:absolute;left:11283;top:15706;width:57;height:57;flip:y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bvfyPCAAAA2gAAAA8A&#10;AAAAAAAAAAAAAAAAqgIAAGRycy9kb3ducmV2LnhtbFBLBQYAAAAABAAEAPoAAACZAwAAAAA=&#10;">
              <v:line id="Line 22" o:spid="_x0000_s1045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<v:line id="Line 23" o:spid="_x0000_s1044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</v:group>
            <w10:wrap anchorx="margin" anchory="page"/>
          </v:group>
        </w:pict>
      </w:r>
      <w:r w:rsidR="00C664ED">
        <w:t xml:space="preserve">В </w:t>
      </w:r>
      <w:proofErr w:type="gramStart"/>
      <w:r w:rsidR="00C664ED">
        <w:t>целях</w:t>
      </w:r>
      <w:proofErr w:type="gramEnd"/>
      <w:r w:rsidR="00C664ED">
        <w:t xml:space="preserve"> актуализации услуг, которые являются необходимыми и обязательными, </w:t>
      </w:r>
      <w:r w:rsidR="00B27C36">
        <w:t>для предоставления муниципальных услуг</w:t>
      </w:r>
      <w:r w:rsidR="0008557F">
        <w:t xml:space="preserve">, </w:t>
      </w:r>
      <w:r w:rsidR="00D261DF" w:rsidRPr="00076544">
        <w:t xml:space="preserve">руководствуясь </w:t>
      </w:r>
      <w:r w:rsidR="00C664ED">
        <w:t xml:space="preserve">статьями 23, 25, </w:t>
      </w:r>
      <w:r w:rsidR="00D261DF" w:rsidRPr="00076544">
        <w:t xml:space="preserve">34, 43 Устава муниципального образования город Усть-Илимск, Городская Дума, </w:t>
      </w:r>
      <w:r w:rsidR="00076544" w:rsidRPr="00076544">
        <w:t>–</w:t>
      </w:r>
    </w:p>
    <w:p w:rsidR="00D261DF" w:rsidRPr="00076544" w:rsidRDefault="00D261DF" w:rsidP="006F6562">
      <w:pPr>
        <w:ind w:firstLine="709"/>
        <w:jc w:val="both"/>
        <w:rPr>
          <w:b/>
        </w:rPr>
      </w:pPr>
      <w:r w:rsidRPr="00076544">
        <w:rPr>
          <w:b/>
        </w:rPr>
        <w:t>РЕШИЛА:</w:t>
      </w:r>
    </w:p>
    <w:p w:rsidR="0046357D" w:rsidRPr="00F16F7C" w:rsidRDefault="00D261DF" w:rsidP="0046357D">
      <w:pPr>
        <w:autoSpaceDE w:val="0"/>
        <w:autoSpaceDN w:val="0"/>
        <w:adjustRightInd w:val="0"/>
        <w:ind w:firstLine="851"/>
        <w:jc w:val="both"/>
        <w:rPr>
          <w:color w:val="000000"/>
        </w:rPr>
      </w:pPr>
      <w:r w:rsidRPr="00F16F7C">
        <w:t xml:space="preserve">1. </w:t>
      </w:r>
      <w:r w:rsidR="0046357D" w:rsidRPr="00F16F7C">
        <w:rPr>
          <w:color w:val="000000"/>
        </w:rPr>
        <w:t xml:space="preserve">Внести в решение Городской Думы города Усть-Илимска от 26.12.2012г. № 44/288 </w:t>
      </w:r>
      <w:r w:rsidR="002E2FB4" w:rsidRPr="00F16F7C">
        <w:rPr>
          <w:color w:val="000000"/>
        </w:rPr>
        <w:t>«</w:t>
      </w:r>
      <w:r w:rsidR="003B3560" w:rsidRPr="00F16F7C">
        <w:rPr>
          <w:color w:val="000000"/>
        </w:rPr>
        <w:t>О П</w:t>
      </w:r>
      <w:r w:rsidR="0046357D" w:rsidRPr="00F16F7C">
        <w:rPr>
          <w:color w:val="000000"/>
        </w:rPr>
        <w:t>еречне услуг, которые являются необходимыми и обязательными для предоставления Администрацией города Усть-Илимска и ее постоянно действующими исполнительными органами муниципальных услуг, и порядке определения размера платы за их оказание</w:t>
      </w:r>
      <w:r w:rsidR="002E2FB4" w:rsidRPr="00F16F7C">
        <w:rPr>
          <w:color w:val="000000"/>
        </w:rPr>
        <w:t>»</w:t>
      </w:r>
      <w:r w:rsidR="00DE5DDC" w:rsidRPr="00F16F7C">
        <w:rPr>
          <w:color w:val="000000"/>
        </w:rPr>
        <w:t xml:space="preserve"> </w:t>
      </w:r>
      <w:r w:rsidR="002E2FB4" w:rsidRPr="00F16F7C">
        <w:rPr>
          <w:color w:val="000000"/>
        </w:rPr>
        <w:t xml:space="preserve">(далее – решение) </w:t>
      </w:r>
      <w:r w:rsidR="0046357D" w:rsidRPr="00F16F7C">
        <w:rPr>
          <w:color w:val="000000"/>
        </w:rPr>
        <w:t xml:space="preserve">следующее изменение: </w:t>
      </w:r>
    </w:p>
    <w:p w:rsidR="00CD5126" w:rsidRPr="00F16F7C" w:rsidRDefault="00637D7E" w:rsidP="0046357D">
      <w:pPr>
        <w:ind w:firstLine="709"/>
        <w:jc w:val="both"/>
      </w:pPr>
      <w:r w:rsidRPr="00F16F7C">
        <w:rPr>
          <w:color w:val="000000"/>
        </w:rPr>
        <w:t>п</w:t>
      </w:r>
      <w:r w:rsidR="0046357D" w:rsidRPr="00F16F7C">
        <w:rPr>
          <w:color w:val="000000"/>
        </w:rPr>
        <w:t>риложение</w:t>
      </w:r>
      <w:r w:rsidRPr="00F16F7C">
        <w:rPr>
          <w:color w:val="000000"/>
        </w:rPr>
        <w:t xml:space="preserve"> №1</w:t>
      </w:r>
      <w:r w:rsidR="00DE5DDC" w:rsidRPr="00F16F7C">
        <w:rPr>
          <w:color w:val="000000"/>
        </w:rPr>
        <w:t xml:space="preserve"> </w:t>
      </w:r>
      <w:r w:rsidR="002E2FB4" w:rsidRPr="00F16F7C">
        <w:rPr>
          <w:color w:val="000000"/>
        </w:rPr>
        <w:t xml:space="preserve">к решению </w:t>
      </w:r>
      <w:r w:rsidR="0046357D" w:rsidRPr="00F16F7C">
        <w:rPr>
          <w:color w:val="000000"/>
        </w:rPr>
        <w:t>изложить в редакции согласно приложению.</w:t>
      </w:r>
    </w:p>
    <w:p w:rsidR="00A46570" w:rsidRPr="00F16F7C" w:rsidRDefault="00A46570" w:rsidP="00A46570">
      <w:pPr>
        <w:ind w:firstLine="709"/>
        <w:jc w:val="both"/>
      </w:pPr>
      <w:r w:rsidRPr="00F16F7C">
        <w:t xml:space="preserve">2. Опубликовать настоящее решение в газете «Усть-Илимск </w:t>
      </w:r>
      <w:proofErr w:type="gramStart"/>
      <w:r w:rsidRPr="00F16F7C">
        <w:t>официальный</w:t>
      </w:r>
      <w:proofErr w:type="gramEnd"/>
      <w:r w:rsidRPr="00F16F7C">
        <w:t>» и разместить на официальных сайтах Городской Думы города Усть-Илимска, Администрации города Усть-Илимска.</w:t>
      </w:r>
    </w:p>
    <w:p w:rsidR="00911CB4" w:rsidRPr="00F16F7C" w:rsidRDefault="00911CB4" w:rsidP="00A46570">
      <w:pPr>
        <w:jc w:val="both"/>
        <w:rPr>
          <w:b/>
        </w:rPr>
      </w:pPr>
    </w:p>
    <w:p w:rsidR="00F16F7C" w:rsidRDefault="00F16F7C" w:rsidP="00A46570">
      <w:pPr>
        <w:jc w:val="both"/>
        <w:rPr>
          <w:b/>
        </w:rPr>
      </w:pPr>
    </w:p>
    <w:p w:rsidR="00F16F7C" w:rsidRDefault="00F16F7C" w:rsidP="00A46570">
      <w:pPr>
        <w:jc w:val="both"/>
        <w:rPr>
          <w:b/>
        </w:rPr>
      </w:pPr>
    </w:p>
    <w:p w:rsidR="00A46570" w:rsidRPr="00F16F7C" w:rsidRDefault="00A46570" w:rsidP="00A46570">
      <w:pPr>
        <w:jc w:val="both"/>
        <w:rPr>
          <w:b/>
        </w:rPr>
      </w:pPr>
      <w:r w:rsidRPr="00F16F7C">
        <w:rPr>
          <w:b/>
        </w:rPr>
        <w:t xml:space="preserve">Председатель Городской Думы                                                    </w:t>
      </w:r>
      <w:r w:rsidR="00DF0A22" w:rsidRPr="00F16F7C">
        <w:rPr>
          <w:b/>
        </w:rPr>
        <w:t xml:space="preserve"> </w:t>
      </w:r>
      <w:r w:rsidR="00F16F7C">
        <w:rPr>
          <w:b/>
        </w:rPr>
        <w:t xml:space="preserve">                     </w:t>
      </w:r>
      <w:r w:rsidR="00DF0A22" w:rsidRPr="00F16F7C">
        <w:rPr>
          <w:b/>
        </w:rPr>
        <w:t>А.П. Чихирьков</w:t>
      </w:r>
    </w:p>
    <w:p w:rsidR="00416193" w:rsidRPr="00F16F7C" w:rsidRDefault="00416193" w:rsidP="00911CB4">
      <w:pPr>
        <w:jc w:val="both"/>
        <w:rPr>
          <w:b/>
        </w:rPr>
      </w:pPr>
    </w:p>
    <w:p w:rsidR="00F16F7C" w:rsidRDefault="00F16F7C" w:rsidP="00911CB4">
      <w:pPr>
        <w:jc w:val="both"/>
        <w:rPr>
          <w:b/>
        </w:rPr>
      </w:pPr>
    </w:p>
    <w:p w:rsidR="00911CB4" w:rsidRPr="00F16F7C" w:rsidRDefault="00A46570" w:rsidP="00911CB4">
      <w:pPr>
        <w:jc w:val="both"/>
        <w:rPr>
          <w:b/>
        </w:rPr>
      </w:pPr>
      <w:r w:rsidRPr="00F16F7C">
        <w:rPr>
          <w:b/>
        </w:rPr>
        <w:t xml:space="preserve">Мэр города                    </w:t>
      </w:r>
      <w:r w:rsidR="00C23D25" w:rsidRPr="00F16F7C">
        <w:rPr>
          <w:b/>
        </w:rPr>
        <w:t xml:space="preserve">                                                            </w:t>
      </w:r>
      <w:r w:rsidRPr="00F16F7C">
        <w:rPr>
          <w:b/>
        </w:rPr>
        <w:t xml:space="preserve">         </w:t>
      </w:r>
      <w:r w:rsidR="00F16F7C">
        <w:rPr>
          <w:b/>
        </w:rPr>
        <w:t xml:space="preserve">                     </w:t>
      </w:r>
      <w:r w:rsidRPr="00F16F7C">
        <w:rPr>
          <w:b/>
        </w:rPr>
        <w:t>А.И. Щекина</w:t>
      </w:r>
    </w:p>
    <w:p w:rsidR="00076544" w:rsidRPr="00F16F7C" w:rsidRDefault="00076544" w:rsidP="00684678">
      <w:pPr>
        <w:rPr>
          <w:b/>
        </w:rPr>
      </w:pPr>
    </w:p>
    <w:p w:rsidR="0046357D" w:rsidRPr="00F16F7C" w:rsidRDefault="0046357D" w:rsidP="00684678">
      <w:pPr>
        <w:rPr>
          <w:b/>
        </w:rPr>
      </w:pPr>
    </w:p>
    <w:p w:rsidR="0046357D" w:rsidRPr="00F16F7C" w:rsidRDefault="0046357D" w:rsidP="00684678">
      <w:pPr>
        <w:rPr>
          <w:b/>
        </w:rPr>
      </w:pPr>
    </w:p>
    <w:p w:rsidR="0046357D" w:rsidRDefault="0046357D" w:rsidP="00684678">
      <w:pPr>
        <w:rPr>
          <w:b/>
        </w:rPr>
      </w:pPr>
    </w:p>
    <w:p w:rsidR="0046357D" w:rsidRDefault="0046357D" w:rsidP="00684678">
      <w:pPr>
        <w:rPr>
          <w:b/>
        </w:rPr>
      </w:pPr>
    </w:p>
    <w:p w:rsidR="0046357D" w:rsidRDefault="0046357D" w:rsidP="00684678">
      <w:pPr>
        <w:rPr>
          <w:b/>
        </w:rPr>
      </w:pPr>
    </w:p>
    <w:p w:rsidR="0046357D" w:rsidRDefault="0046357D" w:rsidP="00684678">
      <w:pPr>
        <w:rPr>
          <w:b/>
        </w:rPr>
      </w:pPr>
    </w:p>
    <w:p w:rsidR="0046357D" w:rsidRDefault="0046357D" w:rsidP="00684678">
      <w:pPr>
        <w:rPr>
          <w:b/>
        </w:rPr>
      </w:pPr>
    </w:p>
    <w:p w:rsidR="0046357D" w:rsidRDefault="0046357D" w:rsidP="00684678">
      <w:pPr>
        <w:rPr>
          <w:b/>
        </w:rPr>
      </w:pPr>
    </w:p>
    <w:p w:rsidR="002E2FB4" w:rsidRDefault="002E2FB4" w:rsidP="00684678">
      <w:pPr>
        <w:rPr>
          <w:b/>
        </w:rPr>
      </w:pPr>
    </w:p>
    <w:p w:rsidR="002E2FB4" w:rsidRDefault="002E2FB4" w:rsidP="00684678">
      <w:pPr>
        <w:rPr>
          <w:b/>
        </w:rPr>
      </w:pPr>
    </w:p>
    <w:p w:rsidR="002E2FB4" w:rsidRDefault="002E2FB4" w:rsidP="00684678">
      <w:pPr>
        <w:rPr>
          <w:b/>
        </w:rPr>
      </w:pPr>
    </w:p>
    <w:p w:rsidR="008840C7" w:rsidRPr="002E2FB4" w:rsidRDefault="008840C7" w:rsidP="008840C7">
      <w:pPr>
        <w:autoSpaceDE w:val="0"/>
        <w:autoSpaceDN w:val="0"/>
        <w:adjustRightInd w:val="0"/>
        <w:jc w:val="right"/>
        <w:rPr>
          <w:i/>
          <w:color w:val="000000"/>
          <w:sz w:val="23"/>
          <w:szCs w:val="23"/>
        </w:rPr>
      </w:pPr>
      <w:r w:rsidRPr="002E2FB4">
        <w:rPr>
          <w:i/>
          <w:iCs/>
          <w:color w:val="000000"/>
          <w:sz w:val="23"/>
          <w:szCs w:val="23"/>
        </w:rPr>
        <w:lastRenderedPageBreak/>
        <w:t>Приложение № 1</w:t>
      </w:r>
    </w:p>
    <w:p w:rsidR="008840C7" w:rsidRPr="002E2FB4" w:rsidRDefault="008840C7" w:rsidP="008840C7">
      <w:pPr>
        <w:autoSpaceDE w:val="0"/>
        <w:autoSpaceDN w:val="0"/>
        <w:adjustRightInd w:val="0"/>
        <w:ind w:firstLine="300"/>
        <w:jc w:val="right"/>
        <w:rPr>
          <w:i/>
          <w:color w:val="000000"/>
          <w:sz w:val="23"/>
          <w:szCs w:val="23"/>
        </w:rPr>
      </w:pPr>
    </w:p>
    <w:p w:rsidR="008840C7" w:rsidRPr="002E2FB4" w:rsidRDefault="008840C7" w:rsidP="008840C7">
      <w:pPr>
        <w:autoSpaceDE w:val="0"/>
        <w:autoSpaceDN w:val="0"/>
        <w:adjustRightInd w:val="0"/>
        <w:ind w:firstLine="300"/>
        <w:jc w:val="right"/>
        <w:rPr>
          <w:i/>
          <w:color w:val="000000"/>
          <w:sz w:val="23"/>
          <w:szCs w:val="23"/>
        </w:rPr>
      </w:pPr>
      <w:r w:rsidRPr="002E2FB4">
        <w:rPr>
          <w:i/>
          <w:iCs/>
          <w:color w:val="000000"/>
          <w:sz w:val="23"/>
          <w:szCs w:val="23"/>
        </w:rPr>
        <w:t>УТВЕРЖДЕН</w:t>
      </w:r>
    </w:p>
    <w:p w:rsidR="008840C7" w:rsidRPr="002E2FB4" w:rsidRDefault="008840C7" w:rsidP="008840C7">
      <w:pPr>
        <w:autoSpaceDE w:val="0"/>
        <w:autoSpaceDN w:val="0"/>
        <w:adjustRightInd w:val="0"/>
        <w:ind w:firstLine="300"/>
        <w:jc w:val="right"/>
        <w:rPr>
          <w:i/>
          <w:color w:val="000000"/>
          <w:sz w:val="23"/>
          <w:szCs w:val="23"/>
        </w:rPr>
      </w:pPr>
      <w:r w:rsidRPr="002E2FB4">
        <w:rPr>
          <w:i/>
          <w:iCs/>
          <w:color w:val="000000"/>
          <w:sz w:val="23"/>
          <w:szCs w:val="23"/>
        </w:rPr>
        <w:t xml:space="preserve">решением Городской Думы города Усть-Илимска </w:t>
      </w:r>
    </w:p>
    <w:p w:rsidR="008840C7" w:rsidRPr="002E2FB4" w:rsidRDefault="008840C7" w:rsidP="008840C7">
      <w:pPr>
        <w:autoSpaceDE w:val="0"/>
        <w:autoSpaceDN w:val="0"/>
        <w:adjustRightInd w:val="0"/>
        <w:ind w:firstLine="300"/>
        <w:jc w:val="right"/>
        <w:rPr>
          <w:i/>
        </w:rPr>
      </w:pPr>
      <w:r w:rsidRPr="002E2FB4">
        <w:rPr>
          <w:i/>
        </w:rPr>
        <w:t xml:space="preserve">от 26.09.2012г. № 44/288 , в редакции </w:t>
      </w:r>
    </w:p>
    <w:p w:rsidR="008840C7" w:rsidRPr="002E2FB4" w:rsidRDefault="008840C7" w:rsidP="008840C7">
      <w:pPr>
        <w:autoSpaceDE w:val="0"/>
        <w:autoSpaceDN w:val="0"/>
        <w:adjustRightInd w:val="0"/>
        <w:ind w:firstLine="300"/>
        <w:jc w:val="right"/>
        <w:rPr>
          <w:i/>
        </w:rPr>
      </w:pPr>
      <w:r w:rsidRPr="002E2FB4">
        <w:rPr>
          <w:i/>
        </w:rPr>
        <w:t xml:space="preserve">решения Городской Думы города Усть-Илимска </w:t>
      </w:r>
    </w:p>
    <w:p w:rsidR="008840C7" w:rsidRPr="002E2FB4" w:rsidRDefault="00D5521D" w:rsidP="008840C7">
      <w:pPr>
        <w:autoSpaceDE w:val="0"/>
        <w:autoSpaceDN w:val="0"/>
        <w:adjustRightInd w:val="0"/>
        <w:ind w:firstLine="300"/>
        <w:jc w:val="right"/>
        <w:rPr>
          <w:i/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>от ____</w:t>
      </w:r>
      <w:r w:rsidR="007E666F">
        <w:rPr>
          <w:i/>
          <w:iCs/>
          <w:color w:val="000000"/>
          <w:sz w:val="23"/>
          <w:szCs w:val="23"/>
        </w:rPr>
        <w:t xml:space="preserve"> </w:t>
      </w:r>
      <w:r>
        <w:rPr>
          <w:i/>
          <w:iCs/>
          <w:color w:val="000000"/>
          <w:sz w:val="23"/>
          <w:szCs w:val="23"/>
        </w:rPr>
        <w:t>2021г. №___________</w:t>
      </w:r>
    </w:p>
    <w:p w:rsidR="008840C7" w:rsidRDefault="008840C7" w:rsidP="008840C7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8840C7" w:rsidRPr="002E2FB4" w:rsidRDefault="008840C7" w:rsidP="008840C7">
      <w:pPr>
        <w:keepLines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2E2FB4">
        <w:rPr>
          <w:b/>
          <w:bCs/>
          <w:color w:val="000000"/>
        </w:rPr>
        <w:t xml:space="preserve">Перечень </w:t>
      </w:r>
    </w:p>
    <w:p w:rsidR="008840C7" w:rsidRPr="002E2FB4" w:rsidRDefault="008840C7" w:rsidP="008840C7">
      <w:pPr>
        <w:keepLines/>
        <w:autoSpaceDE w:val="0"/>
        <w:autoSpaceDN w:val="0"/>
        <w:adjustRightInd w:val="0"/>
        <w:ind w:firstLine="300"/>
        <w:jc w:val="center"/>
        <w:rPr>
          <w:b/>
          <w:bCs/>
          <w:color w:val="000000"/>
        </w:rPr>
      </w:pPr>
      <w:r w:rsidRPr="002E2FB4">
        <w:rPr>
          <w:b/>
          <w:bCs/>
          <w:color w:val="000000"/>
        </w:rPr>
        <w:t xml:space="preserve">услуг, которые являются необходимыми и обязательными для предоставления </w:t>
      </w:r>
    </w:p>
    <w:p w:rsidR="008840C7" w:rsidRPr="002E2FB4" w:rsidRDefault="008840C7" w:rsidP="008840C7">
      <w:pPr>
        <w:keepLines/>
        <w:autoSpaceDE w:val="0"/>
        <w:autoSpaceDN w:val="0"/>
        <w:adjustRightInd w:val="0"/>
        <w:ind w:firstLine="300"/>
        <w:jc w:val="center"/>
        <w:rPr>
          <w:b/>
          <w:bCs/>
          <w:color w:val="000000"/>
        </w:rPr>
      </w:pPr>
      <w:r w:rsidRPr="002E2FB4">
        <w:rPr>
          <w:b/>
          <w:bCs/>
          <w:color w:val="000000"/>
        </w:rPr>
        <w:t>Администрацией города Усть-Илимска и её постоянно действующими исполнительными органами муниципальных услуг</w:t>
      </w:r>
    </w:p>
    <w:p w:rsidR="008840C7" w:rsidRPr="006E1F17" w:rsidRDefault="008840C7" w:rsidP="008840C7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23"/>
        <w:gridCol w:w="6701"/>
      </w:tblGrid>
      <w:tr w:rsidR="00E71139" w:rsidTr="00E71139">
        <w:trPr>
          <w:trHeight w:val="18"/>
        </w:trPr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139" w:rsidRDefault="00E71139" w:rsidP="008840C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Номер (идентификатор)</w:t>
            </w:r>
          </w:p>
        </w:tc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1139" w:rsidRDefault="00E71139" w:rsidP="001613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Наименование услуги</w:t>
            </w:r>
          </w:p>
        </w:tc>
      </w:tr>
      <w:tr w:rsidR="00E71139" w:rsidTr="00E71139">
        <w:trPr>
          <w:trHeight w:val="18"/>
        </w:trPr>
        <w:tc>
          <w:tcPr>
            <w:tcW w:w="22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139" w:rsidRDefault="00E71139" w:rsidP="008840C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6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139" w:rsidRDefault="00E71139" w:rsidP="008840C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</w:t>
            </w:r>
          </w:p>
        </w:tc>
      </w:tr>
      <w:tr w:rsidR="00E71139" w:rsidTr="002D7601">
        <w:trPr>
          <w:trHeight w:val="18"/>
        </w:trPr>
        <w:tc>
          <w:tcPr>
            <w:tcW w:w="892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139" w:rsidRPr="00E71139" w:rsidRDefault="00E71139" w:rsidP="00E71139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color w:val="000000"/>
                <w:sz w:val="23"/>
                <w:szCs w:val="23"/>
              </w:rPr>
            </w:pPr>
            <w:r w:rsidRPr="00E71139">
              <w:rPr>
                <w:b/>
                <w:color w:val="000000"/>
                <w:sz w:val="23"/>
                <w:szCs w:val="23"/>
              </w:rPr>
              <w:t>Услуги в сфере жилищной политики и городского хозяйства</w:t>
            </w:r>
          </w:p>
        </w:tc>
      </w:tr>
      <w:tr w:rsidR="00E71139" w:rsidTr="00E71139">
        <w:trPr>
          <w:trHeight w:val="18"/>
        </w:trPr>
        <w:tc>
          <w:tcPr>
            <w:tcW w:w="22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139" w:rsidRDefault="00E71139" w:rsidP="008840C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2/1/01</w:t>
            </w:r>
          </w:p>
        </w:tc>
        <w:tc>
          <w:tcPr>
            <w:tcW w:w="6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139" w:rsidRDefault="00E71139" w:rsidP="00B01D11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Выдача </w:t>
            </w:r>
            <w:r w:rsidR="009B3BB5">
              <w:rPr>
                <w:color w:val="000000"/>
                <w:sz w:val="23"/>
                <w:szCs w:val="23"/>
              </w:rPr>
              <w:t>проекта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</w:t>
            </w:r>
          </w:p>
        </w:tc>
      </w:tr>
      <w:tr w:rsidR="00E938D5" w:rsidTr="00E71139">
        <w:trPr>
          <w:trHeight w:val="18"/>
        </w:trPr>
        <w:tc>
          <w:tcPr>
            <w:tcW w:w="22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8D5" w:rsidRDefault="00E938D5" w:rsidP="008840C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2/1/02</w:t>
            </w:r>
          </w:p>
        </w:tc>
        <w:tc>
          <w:tcPr>
            <w:tcW w:w="6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8D5" w:rsidRDefault="00E938D5" w:rsidP="00E938D5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Получение согласия третьих лиц и их законных представителей на обработку их персональных данных </w:t>
            </w:r>
          </w:p>
        </w:tc>
      </w:tr>
      <w:tr w:rsidR="00E71139" w:rsidTr="00E71139">
        <w:trPr>
          <w:trHeight w:val="18"/>
        </w:trPr>
        <w:tc>
          <w:tcPr>
            <w:tcW w:w="22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139" w:rsidRDefault="00E71139" w:rsidP="008840C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2/1/0</w:t>
            </w:r>
            <w:r w:rsidR="00750CBC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6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139" w:rsidRDefault="00E71139" w:rsidP="00464412">
            <w:pPr>
              <w:autoSpaceDE w:val="0"/>
              <w:autoSpaceDN w:val="0"/>
              <w:adjustRightInd w:val="0"/>
            </w:pPr>
            <w:r>
              <w:t xml:space="preserve">Выдача материалов отвода </w:t>
            </w:r>
            <w:bookmarkStart w:id="0" w:name="l45"/>
            <w:bookmarkEnd w:id="0"/>
            <w:r>
              <w:t>и таксации зеленых насаждений, или иной формы учета зеленых насаждений для участков селитебной территории</w:t>
            </w:r>
          </w:p>
        </w:tc>
      </w:tr>
      <w:tr w:rsidR="00E71139" w:rsidTr="00E71139">
        <w:trPr>
          <w:trHeight w:val="18"/>
        </w:trPr>
        <w:tc>
          <w:tcPr>
            <w:tcW w:w="222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1139" w:rsidRDefault="00E71139" w:rsidP="008840C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2/1/0</w:t>
            </w:r>
            <w:r w:rsidR="00750CBC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6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1139" w:rsidRDefault="00E71139" w:rsidP="00464412">
            <w:pPr>
              <w:autoSpaceDE w:val="0"/>
              <w:autoSpaceDN w:val="0"/>
              <w:adjustRightInd w:val="0"/>
            </w:pPr>
            <w:r>
              <w:t xml:space="preserve">Выдача заключения специализированной организацией, проводившей обследование многоквартирного дома, в случае постановки вопроса о признании многоквартирного дома </w:t>
            </w:r>
            <w:bookmarkStart w:id="1" w:name="l337"/>
            <w:bookmarkEnd w:id="1"/>
            <w:r>
              <w:t>аварийным и подлежащим сносу или реконструкции</w:t>
            </w:r>
          </w:p>
        </w:tc>
      </w:tr>
      <w:tr w:rsidR="00E71139" w:rsidTr="00E71139">
        <w:trPr>
          <w:trHeight w:val="18"/>
        </w:trPr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139" w:rsidRDefault="00E71139" w:rsidP="008840C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2/1/0</w:t>
            </w:r>
            <w:r w:rsidR="001B5723">
              <w:rPr>
                <w:color w:val="000000"/>
                <w:sz w:val="23"/>
                <w:szCs w:val="23"/>
              </w:rPr>
              <w:t>5</w:t>
            </w:r>
          </w:p>
        </w:tc>
        <w:tc>
          <w:tcPr>
            <w:tcW w:w="6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139" w:rsidRDefault="00E71139" w:rsidP="005E4792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>
              <w:t>Выдача технического паспорта занимаемого муниципального жилого помещения</w:t>
            </w:r>
          </w:p>
        </w:tc>
      </w:tr>
      <w:tr w:rsidR="00E71139" w:rsidTr="00E71139">
        <w:trPr>
          <w:trHeight w:val="18"/>
        </w:trPr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139" w:rsidRDefault="00E71139" w:rsidP="008840C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2/1/0</w:t>
            </w:r>
            <w:r w:rsidR="001B5723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6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139" w:rsidRDefault="00E71139" w:rsidP="005E4792">
            <w:pPr>
              <w:autoSpaceDE w:val="0"/>
              <w:autoSpaceDN w:val="0"/>
              <w:adjustRightInd w:val="0"/>
            </w:pPr>
            <w:r>
              <w:t xml:space="preserve">Выдача </w:t>
            </w:r>
            <w:r w:rsidR="001B5723">
              <w:rPr>
                <w:color w:val="000000"/>
                <w:sz w:val="23"/>
                <w:szCs w:val="23"/>
              </w:rPr>
              <w:t>справки организации по государственному техническому учету и (или) технической инвентаризации об использовании (неиспользовании) гражданином права на приватизацию жилых помещений</w:t>
            </w:r>
          </w:p>
        </w:tc>
      </w:tr>
      <w:tr w:rsidR="00E71139" w:rsidTr="00E71139">
        <w:trPr>
          <w:trHeight w:val="18"/>
        </w:trPr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139" w:rsidRDefault="00E71139" w:rsidP="008840C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2/1/0</w:t>
            </w:r>
            <w:r w:rsidR="00662C20">
              <w:rPr>
                <w:color w:val="000000"/>
                <w:sz w:val="23"/>
                <w:szCs w:val="23"/>
              </w:rPr>
              <w:t>7</w:t>
            </w:r>
          </w:p>
        </w:tc>
        <w:tc>
          <w:tcPr>
            <w:tcW w:w="6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139" w:rsidRDefault="00E71139" w:rsidP="00D84074">
            <w:pPr>
              <w:autoSpaceDE w:val="0"/>
              <w:autoSpaceDN w:val="0"/>
              <w:adjustRightInd w:val="0"/>
            </w:pPr>
            <w:r>
              <w:t>Выдача справки организации по техническому учету и (или) технической инвентаризации, содержащей сведения</w:t>
            </w:r>
            <w:r w:rsidR="009B51D2">
              <w:t xml:space="preserve"> о потребительских качествах и</w:t>
            </w:r>
            <w:r>
              <w:t xml:space="preserve"> общей площади жилого помещения</w:t>
            </w:r>
          </w:p>
        </w:tc>
      </w:tr>
      <w:tr w:rsidR="00E26B72" w:rsidTr="00E71139">
        <w:trPr>
          <w:trHeight w:val="18"/>
        </w:trPr>
        <w:tc>
          <w:tcPr>
            <w:tcW w:w="22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B72" w:rsidRDefault="0070420A" w:rsidP="008840C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2/1/0</w:t>
            </w:r>
            <w:r w:rsidR="00662C20">
              <w:rPr>
                <w:color w:val="000000"/>
                <w:sz w:val="23"/>
                <w:szCs w:val="23"/>
              </w:rPr>
              <w:t>8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6B72" w:rsidRDefault="00E26B72" w:rsidP="0013261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proofErr w:type="gramStart"/>
            <w:r>
              <w:rPr>
                <w:color w:val="000000"/>
                <w:sz w:val="23"/>
                <w:szCs w:val="23"/>
              </w:rPr>
              <w:t>Получение решения общего собрания собственников многоквартирного дома, принятого в соответствии с жилищным законодательством, с подтверждением согласия собственников на перевод жилого помещения в нежилое или нежилого помещения в жилое помещение</w:t>
            </w:r>
            <w:proofErr w:type="gramEnd"/>
          </w:p>
        </w:tc>
      </w:tr>
      <w:tr w:rsidR="00EE1C0B" w:rsidTr="00E71139">
        <w:trPr>
          <w:trHeight w:val="18"/>
        </w:trPr>
        <w:tc>
          <w:tcPr>
            <w:tcW w:w="22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C0B" w:rsidRDefault="0070420A" w:rsidP="008840C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2/1/0</w:t>
            </w:r>
            <w:r w:rsidR="00662C20">
              <w:rPr>
                <w:color w:val="000000"/>
                <w:sz w:val="23"/>
                <w:szCs w:val="23"/>
              </w:rPr>
              <w:t>9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C0B" w:rsidRDefault="00483873" w:rsidP="0013261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Получение заключения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</w:t>
            </w:r>
          </w:p>
        </w:tc>
      </w:tr>
      <w:tr w:rsidR="006D28D3" w:rsidTr="00E71139">
        <w:trPr>
          <w:trHeight w:val="18"/>
        </w:trPr>
        <w:tc>
          <w:tcPr>
            <w:tcW w:w="22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8D3" w:rsidRDefault="0070420A" w:rsidP="00662C2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2/1/</w:t>
            </w:r>
            <w:r w:rsidR="00662C20">
              <w:rPr>
                <w:color w:val="000000"/>
                <w:sz w:val="23"/>
                <w:szCs w:val="23"/>
              </w:rPr>
              <w:t>10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8D3" w:rsidRDefault="006D28D3" w:rsidP="0013261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Получение заключения специализированной организации, в случае, если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требованиям</w:t>
            </w:r>
          </w:p>
        </w:tc>
      </w:tr>
      <w:tr w:rsidR="00E71139" w:rsidTr="002D7601">
        <w:trPr>
          <w:trHeight w:val="18"/>
        </w:trPr>
        <w:tc>
          <w:tcPr>
            <w:tcW w:w="89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139" w:rsidRPr="00E71139" w:rsidRDefault="00E71139" w:rsidP="00E71139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color w:val="000000"/>
                <w:sz w:val="23"/>
                <w:szCs w:val="23"/>
              </w:rPr>
            </w:pPr>
            <w:r w:rsidRPr="00E71139">
              <w:rPr>
                <w:b/>
                <w:color w:val="000000"/>
                <w:sz w:val="23"/>
                <w:szCs w:val="23"/>
              </w:rPr>
              <w:lastRenderedPageBreak/>
              <w:t xml:space="preserve">Услуги в сфере </w:t>
            </w:r>
            <w:proofErr w:type="spellStart"/>
            <w:r w:rsidRPr="00E71139">
              <w:rPr>
                <w:b/>
                <w:color w:val="000000"/>
                <w:sz w:val="23"/>
                <w:szCs w:val="23"/>
              </w:rPr>
              <w:t>имущественно</w:t>
            </w:r>
            <w:proofErr w:type="spellEnd"/>
            <w:r w:rsidRPr="00E71139">
              <w:rPr>
                <w:b/>
                <w:color w:val="000000"/>
                <w:sz w:val="23"/>
                <w:szCs w:val="23"/>
              </w:rPr>
              <w:t>-земельных отношений и строительства</w:t>
            </w:r>
          </w:p>
        </w:tc>
      </w:tr>
      <w:tr w:rsidR="00E71139" w:rsidTr="00E71139">
        <w:trPr>
          <w:trHeight w:val="18"/>
        </w:trPr>
        <w:tc>
          <w:tcPr>
            <w:tcW w:w="22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139" w:rsidRDefault="00E71139" w:rsidP="008840C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2/2/01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139" w:rsidRDefault="00E71139" w:rsidP="007024A0">
            <w:pPr>
              <w:autoSpaceDE w:val="0"/>
              <w:autoSpaceDN w:val="0"/>
              <w:adjustRightInd w:val="0"/>
            </w:pPr>
            <w:proofErr w:type="gramStart"/>
            <w:r>
              <w:t>Выдача положительного заключения</w:t>
            </w:r>
            <w:r w:rsidRPr="00E00A93">
              <w:t xml:space="preserve"> экспертизы проектной документации объекта капитального строительства (применительно к отдельным этапам строительства в случае, предусмотренном </w:t>
            </w:r>
            <w:hyperlink r:id="rId9" w:history="1">
              <w:r w:rsidRPr="00E00A93">
                <w:t>частью 12.1 статьи 48</w:t>
              </w:r>
            </w:hyperlink>
            <w:r w:rsidRPr="00E00A93">
              <w:t xml:space="preserve"> </w:t>
            </w:r>
            <w:proofErr w:type="spellStart"/>
            <w:r w:rsidRPr="00E00A93">
              <w:t>ГрК</w:t>
            </w:r>
            <w:proofErr w:type="spellEnd"/>
            <w:r w:rsidRPr="00E00A93">
              <w:t xml:space="preserve"> РФ), если такая проектная документация подлежит экспертизе в соответствии со </w:t>
            </w:r>
            <w:hyperlink r:id="rId10" w:history="1">
              <w:r w:rsidRPr="00E00A93">
                <w:t>статьей 49</w:t>
              </w:r>
            </w:hyperlink>
            <w:r w:rsidRPr="00E00A93">
              <w:t xml:space="preserve"> </w:t>
            </w:r>
            <w:proofErr w:type="spellStart"/>
            <w:r w:rsidRPr="00E00A93">
              <w:t>ГрК</w:t>
            </w:r>
            <w:proofErr w:type="spellEnd"/>
            <w:r w:rsidRPr="00E00A93">
              <w:t xml:space="preserve"> РФ, положительное заключение государственной экспертизы проектной документации в случаях, предусмотренных </w:t>
            </w:r>
            <w:hyperlink r:id="rId11" w:history="1">
              <w:r>
                <w:t xml:space="preserve">частью 3.4 статьи </w:t>
              </w:r>
              <w:r w:rsidRPr="00E00A93">
                <w:t>49</w:t>
              </w:r>
            </w:hyperlink>
            <w:r w:rsidRPr="00E00A93">
              <w:t xml:space="preserve"> </w:t>
            </w:r>
            <w:proofErr w:type="spellStart"/>
            <w:r w:rsidRPr="00E00A93">
              <w:t>ГрК</w:t>
            </w:r>
            <w:proofErr w:type="spellEnd"/>
            <w:r w:rsidRPr="00E00A93">
              <w:t xml:space="preserve"> РФ, положительное заключение государственной экологической экспертизы проектной документации в случаях</w:t>
            </w:r>
            <w:proofErr w:type="gramEnd"/>
            <w:r w:rsidRPr="00E00A93">
              <w:t xml:space="preserve">, предусмотренных </w:t>
            </w:r>
            <w:hyperlink r:id="rId12" w:history="1">
              <w:r w:rsidRPr="00E00A93">
                <w:t>частью 6 статьи 49</w:t>
              </w:r>
            </w:hyperlink>
            <w:r w:rsidRPr="00E00A93">
              <w:t xml:space="preserve"> </w:t>
            </w:r>
            <w:proofErr w:type="spellStart"/>
            <w:r w:rsidRPr="00E00A93">
              <w:t>ГрК</w:t>
            </w:r>
            <w:proofErr w:type="spellEnd"/>
            <w:r w:rsidRPr="00E00A93">
              <w:t xml:space="preserve"> РФ</w:t>
            </w:r>
            <w:r>
              <w:t>, в случае если указанные документы отсутствуют Едином государственном реестре заключений</w:t>
            </w:r>
          </w:p>
        </w:tc>
      </w:tr>
      <w:tr w:rsidR="00E71139" w:rsidTr="00E71139">
        <w:trPr>
          <w:trHeight w:val="107"/>
        </w:trPr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139" w:rsidRDefault="00E71139" w:rsidP="008840C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2/2/02</w:t>
            </w:r>
          </w:p>
        </w:tc>
        <w:tc>
          <w:tcPr>
            <w:tcW w:w="6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139" w:rsidRDefault="00E71139" w:rsidP="007024A0">
            <w:pPr>
              <w:autoSpaceDE w:val="0"/>
              <w:autoSpaceDN w:val="0"/>
              <w:adjustRightInd w:val="0"/>
            </w:pPr>
            <w:r>
              <w:t>Выдача проектной документации объекта капитального строительства, в случае ее отсутствия в Едином государственном реестре заключений</w:t>
            </w:r>
          </w:p>
        </w:tc>
      </w:tr>
      <w:tr w:rsidR="00E71139" w:rsidTr="00E71139">
        <w:trPr>
          <w:trHeight w:val="211"/>
        </w:trPr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139" w:rsidRDefault="00E71139" w:rsidP="008840C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2/2/03</w:t>
            </w:r>
          </w:p>
        </w:tc>
        <w:tc>
          <w:tcPr>
            <w:tcW w:w="6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139" w:rsidRDefault="00E71139" w:rsidP="00CC1B9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>
              <w:t xml:space="preserve">Выдача </w:t>
            </w:r>
            <w:r w:rsidRPr="00E00A93">
              <w:t>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</w:t>
            </w:r>
          </w:p>
        </w:tc>
      </w:tr>
      <w:tr w:rsidR="00E71139" w:rsidTr="00E71139">
        <w:trPr>
          <w:trHeight w:val="705"/>
        </w:trPr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139" w:rsidRDefault="00E71139" w:rsidP="008840C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2/2/04</w:t>
            </w:r>
          </w:p>
        </w:tc>
        <w:tc>
          <w:tcPr>
            <w:tcW w:w="6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139" w:rsidRDefault="00E71139" w:rsidP="00CC1B9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AE0E13">
              <w:t xml:space="preserve">Выдача соглашения о проведении реконструкции, </w:t>
            </w:r>
            <w:proofErr w:type="gramStart"/>
            <w:r w:rsidRPr="00AE0E13">
              <w:t>определяющее</w:t>
            </w:r>
            <w:proofErr w:type="gramEnd"/>
            <w:r w:rsidRPr="00AE0E13">
              <w:t xml:space="preserve"> в том числе условия и порядок возмещения ущерба, причиненного объекту при осуществлении реконструкции,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</w:t>
            </w:r>
            <w:proofErr w:type="spellStart"/>
            <w:r w:rsidRPr="00AE0E13">
              <w:t>Росатом</w:t>
            </w:r>
            <w:proofErr w:type="spellEnd"/>
            <w:r w:rsidRPr="00AE0E13">
              <w:t>», Государственной корпорацией по космической деятельности «</w:t>
            </w:r>
            <w:proofErr w:type="spellStart"/>
            <w:r w:rsidRPr="00AE0E13">
              <w:t>Роскосмос</w:t>
            </w:r>
            <w:proofErr w:type="spellEnd"/>
            <w:r w:rsidRPr="00AE0E13">
              <w:t xml:space="preserve"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</w:t>
            </w:r>
            <w:proofErr w:type="gramStart"/>
            <w:r w:rsidRPr="00AE0E13">
              <w:t>правообладателем</w:t>
            </w:r>
            <w:proofErr w:type="gramEnd"/>
            <w:r w:rsidRPr="00AE0E13">
              <w:t xml:space="preserve">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 осуществляет соответственно функции и полномочия учредителя или права собственника имущества</w:t>
            </w:r>
          </w:p>
        </w:tc>
      </w:tr>
      <w:tr w:rsidR="00E71139" w:rsidTr="00E71139">
        <w:trPr>
          <w:trHeight w:val="316"/>
        </w:trPr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1139" w:rsidRDefault="00E71139" w:rsidP="008840C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2/2/05</w:t>
            </w:r>
          </w:p>
        </w:tc>
        <w:tc>
          <w:tcPr>
            <w:tcW w:w="6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1139" w:rsidRPr="002C6B20" w:rsidRDefault="00E71139" w:rsidP="002C6B20">
            <w:pPr>
              <w:autoSpaceDE w:val="0"/>
              <w:autoSpaceDN w:val="0"/>
              <w:adjustRightInd w:val="0"/>
            </w:pPr>
            <w:proofErr w:type="gramStart"/>
            <w:r w:rsidRPr="00B04970">
              <w:rPr>
                <w:color w:val="000000"/>
              </w:rPr>
              <w:t>Выдача</w:t>
            </w:r>
            <w:r>
              <w:rPr>
                <w:color w:val="000000"/>
              </w:rPr>
              <w:t xml:space="preserve"> </w:t>
            </w:r>
            <w:r w:rsidR="002C6B20">
              <w:rPr>
                <w:color w:val="000000"/>
              </w:rPr>
              <w:t>документа, подтверждающего заключение договора 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</w:t>
            </w:r>
            <w:proofErr w:type="gramEnd"/>
          </w:p>
        </w:tc>
      </w:tr>
      <w:tr w:rsidR="00E71139" w:rsidTr="00E71139">
        <w:trPr>
          <w:trHeight w:val="236"/>
        </w:trPr>
        <w:tc>
          <w:tcPr>
            <w:tcW w:w="22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139" w:rsidRDefault="00E71139" w:rsidP="008840C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2/2/06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139" w:rsidRDefault="00E71139" w:rsidP="00CC1B9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Получение подтверждения в письменной форме согласия собственника, иного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</w:t>
            </w:r>
          </w:p>
        </w:tc>
      </w:tr>
      <w:tr w:rsidR="00B01E3F" w:rsidTr="00E71139">
        <w:trPr>
          <w:trHeight w:val="236"/>
        </w:trPr>
        <w:tc>
          <w:tcPr>
            <w:tcW w:w="22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3F" w:rsidRDefault="00B01E3F" w:rsidP="008840C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2/2/07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3F" w:rsidRDefault="00B01E3F" w:rsidP="00CC1B9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Выдача результатов инженерных изысканий</w:t>
            </w:r>
          </w:p>
        </w:tc>
      </w:tr>
      <w:tr w:rsidR="00E71139" w:rsidTr="00E71139">
        <w:trPr>
          <w:trHeight w:val="34"/>
        </w:trPr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139" w:rsidRDefault="00E71139" w:rsidP="008840C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2/2/0</w:t>
            </w:r>
            <w:r w:rsidR="00B01E3F">
              <w:rPr>
                <w:color w:val="000000"/>
                <w:sz w:val="23"/>
                <w:szCs w:val="23"/>
              </w:rPr>
              <w:t>8</w:t>
            </w:r>
          </w:p>
        </w:tc>
        <w:tc>
          <w:tcPr>
            <w:tcW w:w="6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139" w:rsidRDefault="00E71139" w:rsidP="00DD4741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Выдача проекта рекламной конструкции</w:t>
            </w:r>
          </w:p>
        </w:tc>
      </w:tr>
      <w:tr w:rsidR="00E71139" w:rsidTr="00E71139">
        <w:trPr>
          <w:trHeight w:val="33"/>
        </w:trPr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139" w:rsidRDefault="00E71139" w:rsidP="00B01E3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2/2/0</w:t>
            </w:r>
            <w:r w:rsidR="00B01E3F">
              <w:rPr>
                <w:color w:val="000000"/>
                <w:sz w:val="23"/>
                <w:szCs w:val="23"/>
              </w:rPr>
              <w:t>9</w:t>
            </w:r>
          </w:p>
        </w:tc>
        <w:tc>
          <w:tcPr>
            <w:tcW w:w="6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139" w:rsidRDefault="00E71139" w:rsidP="000D22B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Выдача технического плана объекта капитального строительства</w:t>
            </w:r>
          </w:p>
        </w:tc>
      </w:tr>
      <w:tr w:rsidR="00E71139" w:rsidTr="00E71139">
        <w:trPr>
          <w:trHeight w:val="34"/>
        </w:trPr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139" w:rsidRDefault="00E71139" w:rsidP="008840C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2/2/</w:t>
            </w:r>
            <w:r w:rsidR="00B01E3F">
              <w:rPr>
                <w:color w:val="000000"/>
                <w:sz w:val="23"/>
                <w:szCs w:val="23"/>
              </w:rPr>
              <w:t>10</w:t>
            </w:r>
          </w:p>
        </w:tc>
        <w:tc>
          <w:tcPr>
            <w:tcW w:w="6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139" w:rsidRDefault="00E71139" w:rsidP="00CC1B9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Выдача документации по планировке территории</w:t>
            </w:r>
          </w:p>
        </w:tc>
      </w:tr>
      <w:tr w:rsidR="00372DFD" w:rsidTr="00E71139">
        <w:trPr>
          <w:trHeight w:val="34"/>
        </w:trPr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DFD" w:rsidRDefault="00372DFD" w:rsidP="008840C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2/2/1</w:t>
            </w:r>
            <w:r w:rsidR="00B01E3F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6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DFD" w:rsidRDefault="00372DFD" w:rsidP="00CC1B9B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Выдача схемы границ сервитута на кадастровом плане территории </w:t>
            </w:r>
            <w:proofErr w:type="gramStart"/>
            <w:r>
              <w:rPr>
                <w:color w:val="000000"/>
                <w:sz w:val="23"/>
                <w:szCs w:val="23"/>
              </w:rPr>
              <w:t xml:space="preserve">( </w:t>
            </w:r>
            <w:proofErr w:type="gramEnd"/>
            <w:r>
              <w:rPr>
                <w:color w:val="000000"/>
                <w:sz w:val="23"/>
                <w:szCs w:val="23"/>
              </w:rPr>
              <w:t>за исключением случая, если заявление предусматривает установление сервитута в отношении всего земельного участка)</w:t>
            </w:r>
          </w:p>
        </w:tc>
      </w:tr>
      <w:tr w:rsidR="00E71139" w:rsidTr="002D7601">
        <w:trPr>
          <w:trHeight w:val="34"/>
        </w:trPr>
        <w:tc>
          <w:tcPr>
            <w:tcW w:w="8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139" w:rsidRPr="00E71139" w:rsidRDefault="00E71139" w:rsidP="00E71139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color w:val="000000"/>
                <w:sz w:val="23"/>
                <w:szCs w:val="23"/>
              </w:rPr>
            </w:pPr>
            <w:r w:rsidRPr="00E71139">
              <w:rPr>
                <w:b/>
                <w:color w:val="000000"/>
                <w:sz w:val="23"/>
                <w:szCs w:val="23"/>
              </w:rPr>
              <w:t>Услуги в сфере физической культуры, спорта и молодежной политики</w:t>
            </w:r>
          </w:p>
        </w:tc>
      </w:tr>
      <w:tr w:rsidR="00E71139" w:rsidTr="00E71139">
        <w:trPr>
          <w:trHeight w:val="203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39" w:rsidRDefault="00E71139" w:rsidP="008840C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2/3/01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39" w:rsidRDefault="00E71139" w:rsidP="005E4792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Выдача документов, подтверждающих признание молодой семьи как семьи, имеющей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</w:t>
            </w:r>
          </w:p>
        </w:tc>
      </w:tr>
      <w:tr w:rsidR="00E71139" w:rsidTr="00E71139">
        <w:trPr>
          <w:trHeight w:val="33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39" w:rsidRDefault="009C6245" w:rsidP="008840C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2/3/02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39" w:rsidRDefault="00E71139" w:rsidP="007A2391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Выдача кредитного договора (договор займа)</w:t>
            </w:r>
          </w:p>
        </w:tc>
      </w:tr>
      <w:tr w:rsidR="00E71139" w:rsidTr="00E71139">
        <w:trPr>
          <w:trHeight w:val="136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39" w:rsidRDefault="009C6245" w:rsidP="008840C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2/3/03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39" w:rsidRDefault="00E71139" w:rsidP="005E4792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Выдача справки кредитора (заимодавца) о сумме остатка основного долга и сумме задолженности по выплате процентов за пользование ипотечным жилищным кредитом (займом)</w:t>
            </w:r>
          </w:p>
        </w:tc>
      </w:tr>
      <w:tr w:rsidR="009C6245" w:rsidTr="009C6245">
        <w:trPr>
          <w:trHeight w:val="136"/>
        </w:trPr>
        <w:tc>
          <w:tcPr>
            <w:tcW w:w="8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45" w:rsidRPr="009D259A" w:rsidRDefault="009C6245" w:rsidP="009C6245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color w:val="000000"/>
                <w:sz w:val="23"/>
                <w:szCs w:val="23"/>
              </w:rPr>
            </w:pPr>
            <w:r w:rsidRPr="009D259A">
              <w:rPr>
                <w:b/>
                <w:color w:val="000000"/>
                <w:sz w:val="23"/>
                <w:szCs w:val="23"/>
              </w:rPr>
              <w:t>Услуги в сфере образования</w:t>
            </w:r>
          </w:p>
        </w:tc>
      </w:tr>
      <w:tr w:rsidR="009C6245" w:rsidTr="00E71139">
        <w:trPr>
          <w:trHeight w:val="136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45" w:rsidRDefault="009D259A" w:rsidP="009D25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2/4/01</w:t>
            </w:r>
          </w:p>
        </w:tc>
        <w:tc>
          <w:tcPr>
            <w:tcW w:w="6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45" w:rsidRDefault="009D259A" w:rsidP="005E4792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Выдача свидетельства о регистрации детей по месту жительства или по месту пребывания или документа, содержащего сведения о регистрации детей по месту жительства или по месту пребывания, выданного организацией, осуществляющей управление жилым фондом</w:t>
            </w:r>
          </w:p>
        </w:tc>
      </w:tr>
    </w:tbl>
    <w:p w:rsidR="008840C7" w:rsidRDefault="008840C7" w:rsidP="00684678">
      <w:pPr>
        <w:rPr>
          <w:b/>
        </w:rPr>
      </w:pPr>
    </w:p>
    <w:p w:rsidR="008840C7" w:rsidRDefault="008840C7" w:rsidP="00684678">
      <w:pPr>
        <w:rPr>
          <w:b/>
        </w:rPr>
      </w:pPr>
    </w:p>
    <w:p w:rsidR="008840C7" w:rsidRDefault="008840C7" w:rsidP="00684678">
      <w:pPr>
        <w:rPr>
          <w:b/>
        </w:rPr>
      </w:pPr>
    </w:p>
    <w:p w:rsidR="00E45087" w:rsidRPr="00076544" w:rsidRDefault="00E45087" w:rsidP="00E45087">
      <w:pPr>
        <w:jc w:val="both"/>
        <w:rPr>
          <w:b/>
        </w:rPr>
      </w:pPr>
      <w:r w:rsidRPr="00076544">
        <w:rPr>
          <w:b/>
        </w:rPr>
        <w:t xml:space="preserve">Председатель Городской Думы                                                    </w:t>
      </w:r>
      <w:r>
        <w:rPr>
          <w:b/>
        </w:rPr>
        <w:t xml:space="preserve"> </w:t>
      </w:r>
      <w:r w:rsidR="00011894">
        <w:rPr>
          <w:b/>
        </w:rPr>
        <w:t xml:space="preserve">          </w:t>
      </w:r>
      <w:r>
        <w:rPr>
          <w:b/>
        </w:rPr>
        <w:t>А.П. Чихирьков</w:t>
      </w:r>
    </w:p>
    <w:p w:rsidR="00E45087" w:rsidRPr="00076544" w:rsidRDefault="00E45087" w:rsidP="00E45087">
      <w:pPr>
        <w:jc w:val="both"/>
        <w:rPr>
          <w:b/>
        </w:rPr>
      </w:pPr>
    </w:p>
    <w:p w:rsidR="00D61FBD" w:rsidRDefault="00D61FBD" w:rsidP="00E45087">
      <w:pPr>
        <w:jc w:val="both"/>
        <w:rPr>
          <w:b/>
        </w:rPr>
      </w:pPr>
    </w:p>
    <w:p w:rsidR="00E45087" w:rsidRPr="00911CB4" w:rsidRDefault="00E45087" w:rsidP="00E45087">
      <w:pPr>
        <w:jc w:val="both"/>
        <w:rPr>
          <w:b/>
          <w:sz w:val="28"/>
          <w:szCs w:val="28"/>
        </w:rPr>
      </w:pPr>
      <w:r w:rsidRPr="00076544">
        <w:rPr>
          <w:b/>
        </w:rPr>
        <w:t xml:space="preserve">Мэр города                 </w:t>
      </w:r>
      <w:r>
        <w:rPr>
          <w:b/>
        </w:rPr>
        <w:t xml:space="preserve">                                                            </w:t>
      </w:r>
      <w:r w:rsidRPr="00076544">
        <w:rPr>
          <w:b/>
        </w:rPr>
        <w:t xml:space="preserve">            </w:t>
      </w:r>
      <w:r w:rsidR="00011894">
        <w:rPr>
          <w:b/>
        </w:rPr>
        <w:t xml:space="preserve">          </w:t>
      </w:r>
      <w:r w:rsidRPr="00076544">
        <w:rPr>
          <w:b/>
        </w:rPr>
        <w:t>А.И. Щекина</w:t>
      </w:r>
    </w:p>
    <w:p w:rsidR="00E45087" w:rsidRDefault="00E45087" w:rsidP="00E45087">
      <w:pPr>
        <w:rPr>
          <w:b/>
        </w:rPr>
      </w:pPr>
    </w:p>
    <w:p w:rsidR="008840C7" w:rsidRDefault="008840C7" w:rsidP="00684678">
      <w:pPr>
        <w:rPr>
          <w:b/>
        </w:rPr>
      </w:pPr>
    </w:p>
    <w:p w:rsidR="008840C7" w:rsidRDefault="008840C7" w:rsidP="00684678">
      <w:pPr>
        <w:rPr>
          <w:b/>
        </w:rPr>
      </w:pPr>
    </w:p>
    <w:p w:rsidR="008840C7" w:rsidRDefault="008840C7" w:rsidP="00684678">
      <w:pPr>
        <w:rPr>
          <w:b/>
        </w:rPr>
      </w:pPr>
    </w:p>
    <w:p w:rsidR="008840C7" w:rsidRDefault="008840C7" w:rsidP="00684678">
      <w:pPr>
        <w:rPr>
          <w:b/>
        </w:rPr>
      </w:pPr>
    </w:p>
    <w:p w:rsidR="008840C7" w:rsidRDefault="008840C7" w:rsidP="00684678">
      <w:pPr>
        <w:rPr>
          <w:b/>
        </w:rPr>
      </w:pPr>
    </w:p>
    <w:p w:rsidR="008840C7" w:rsidRDefault="008840C7" w:rsidP="00684678">
      <w:pPr>
        <w:rPr>
          <w:b/>
        </w:rPr>
      </w:pPr>
    </w:p>
    <w:p w:rsidR="008840C7" w:rsidRDefault="008840C7" w:rsidP="00684678">
      <w:pPr>
        <w:rPr>
          <w:b/>
        </w:rPr>
      </w:pPr>
    </w:p>
    <w:p w:rsidR="00076544" w:rsidRDefault="00076544" w:rsidP="00CB5E1E">
      <w:pPr>
        <w:rPr>
          <w:b/>
        </w:rPr>
      </w:pPr>
    </w:p>
    <w:p w:rsidR="00E71139" w:rsidRDefault="00E71139" w:rsidP="00CB5E1E">
      <w:pPr>
        <w:rPr>
          <w:b/>
        </w:rPr>
      </w:pPr>
    </w:p>
    <w:p w:rsidR="00E71139" w:rsidRDefault="00E71139" w:rsidP="00CB5E1E">
      <w:pPr>
        <w:rPr>
          <w:b/>
        </w:rPr>
      </w:pPr>
    </w:p>
    <w:p w:rsidR="00E71139" w:rsidRDefault="00E71139" w:rsidP="00CB5E1E">
      <w:pPr>
        <w:rPr>
          <w:b/>
        </w:rPr>
      </w:pPr>
    </w:p>
    <w:p w:rsidR="00E71139" w:rsidRDefault="00E71139" w:rsidP="00CB5E1E">
      <w:pPr>
        <w:rPr>
          <w:b/>
        </w:rPr>
      </w:pPr>
    </w:p>
    <w:p w:rsidR="00E71139" w:rsidRDefault="00E71139" w:rsidP="00CB5E1E">
      <w:pPr>
        <w:rPr>
          <w:b/>
        </w:rPr>
      </w:pPr>
    </w:p>
    <w:p w:rsidR="00E71139" w:rsidRDefault="00E71139" w:rsidP="00CB5E1E">
      <w:pPr>
        <w:rPr>
          <w:b/>
        </w:rPr>
      </w:pPr>
    </w:p>
    <w:p w:rsidR="00E71139" w:rsidRDefault="00E71139" w:rsidP="00CB5E1E">
      <w:pPr>
        <w:rPr>
          <w:b/>
        </w:rPr>
      </w:pPr>
    </w:p>
    <w:p w:rsidR="00E71139" w:rsidRDefault="00E71139" w:rsidP="00CB5E1E">
      <w:pPr>
        <w:rPr>
          <w:b/>
        </w:rPr>
      </w:pPr>
    </w:p>
    <w:p w:rsidR="00E71139" w:rsidRDefault="00E71139" w:rsidP="00CB5E1E">
      <w:pPr>
        <w:rPr>
          <w:b/>
        </w:rPr>
      </w:pPr>
    </w:p>
    <w:p w:rsidR="00E71139" w:rsidRDefault="00E71139" w:rsidP="00CB5E1E">
      <w:pPr>
        <w:rPr>
          <w:b/>
        </w:rPr>
      </w:pPr>
    </w:p>
    <w:p w:rsidR="00E71139" w:rsidRDefault="00E71139" w:rsidP="00CB5E1E">
      <w:pPr>
        <w:rPr>
          <w:b/>
        </w:rPr>
      </w:pPr>
    </w:p>
    <w:p w:rsidR="00E71139" w:rsidRDefault="00E71139" w:rsidP="00CB5E1E">
      <w:pPr>
        <w:rPr>
          <w:b/>
        </w:rPr>
      </w:pPr>
    </w:p>
    <w:p w:rsidR="00E71139" w:rsidRDefault="00E71139" w:rsidP="00CB5E1E">
      <w:pPr>
        <w:rPr>
          <w:b/>
        </w:rPr>
      </w:pPr>
    </w:p>
    <w:p w:rsidR="001A53B6" w:rsidRDefault="001A53B6" w:rsidP="00C34D24">
      <w:pPr>
        <w:jc w:val="center"/>
        <w:rPr>
          <w:b/>
          <w:bCs/>
        </w:rPr>
      </w:pPr>
    </w:p>
    <w:p w:rsidR="001A53B6" w:rsidRDefault="001A53B6" w:rsidP="00C34D24">
      <w:pPr>
        <w:jc w:val="center"/>
        <w:rPr>
          <w:b/>
          <w:bCs/>
        </w:rPr>
      </w:pPr>
    </w:p>
    <w:p w:rsidR="001A53B6" w:rsidRDefault="001A53B6" w:rsidP="00C34D24">
      <w:pPr>
        <w:jc w:val="center"/>
        <w:rPr>
          <w:b/>
          <w:bCs/>
        </w:rPr>
      </w:pPr>
    </w:p>
    <w:p w:rsidR="001A53B6" w:rsidRDefault="001A53B6" w:rsidP="00C34D24">
      <w:pPr>
        <w:jc w:val="center"/>
        <w:rPr>
          <w:b/>
          <w:bCs/>
        </w:rPr>
      </w:pPr>
    </w:p>
    <w:p w:rsidR="001A53B6" w:rsidRDefault="001A53B6" w:rsidP="00C34D24">
      <w:pPr>
        <w:jc w:val="center"/>
        <w:rPr>
          <w:b/>
          <w:bCs/>
        </w:rPr>
      </w:pPr>
    </w:p>
    <w:p w:rsidR="001A53B6" w:rsidRDefault="001A53B6" w:rsidP="00C34D24">
      <w:pPr>
        <w:jc w:val="center"/>
        <w:rPr>
          <w:b/>
          <w:bCs/>
        </w:rPr>
      </w:pPr>
    </w:p>
    <w:p w:rsidR="00C34D24" w:rsidRPr="00845FE8" w:rsidRDefault="00C34D24" w:rsidP="00C34D24">
      <w:pPr>
        <w:jc w:val="center"/>
        <w:rPr>
          <w:b/>
          <w:bCs/>
        </w:rPr>
      </w:pPr>
      <w:bookmarkStart w:id="2" w:name="_GoBack"/>
      <w:bookmarkEnd w:id="2"/>
      <w:r w:rsidRPr="00845FE8">
        <w:rPr>
          <w:b/>
          <w:bCs/>
        </w:rPr>
        <w:lastRenderedPageBreak/>
        <w:t xml:space="preserve">Пояснительная записка </w:t>
      </w:r>
    </w:p>
    <w:p w:rsidR="00C34D24" w:rsidRPr="00845FE8" w:rsidRDefault="00C34D24" w:rsidP="00C34D24">
      <w:pPr>
        <w:jc w:val="center"/>
        <w:rPr>
          <w:b/>
          <w:bCs/>
        </w:rPr>
      </w:pPr>
      <w:r w:rsidRPr="00845FE8">
        <w:rPr>
          <w:b/>
          <w:bCs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C34D24" w:rsidRPr="00845FE8" w:rsidRDefault="00C34D24" w:rsidP="00C34D24">
      <w:pPr>
        <w:jc w:val="center"/>
        <w:rPr>
          <w:b/>
          <w:bCs/>
        </w:rPr>
      </w:pPr>
    </w:p>
    <w:p w:rsidR="00C34D24" w:rsidRPr="00845FE8" w:rsidRDefault="00C34D24" w:rsidP="00C34D24">
      <w:pPr>
        <w:jc w:val="both"/>
      </w:pPr>
      <w:r w:rsidRPr="00845FE8">
        <w:rPr>
          <w:b/>
          <w:bCs/>
          <w:u w:val="single"/>
        </w:rPr>
        <w:t>Тип проекта правового акта:</w:t>
      </w:r>
      <w:r w:rsidRPr="00845FE8">
        <w:t>решение Городской Думы города Усть-Илимска.</w:t>
      </w:r>
    </w:p>
    <w:p w:rsidR="00C34D24" w:rsidRPr="00845FE8" w:rsidRDefault="00C34D24" w:rsidP="00C34D24">
      <w:pPr>
        <w:jc w:val="both"/>
      </w:pPr>
      <w:r w:rsidRPr="00845FE8">
        <w:rPr>
          <w:b/>
          <w:bCs/>
          <w:u w:val="single"/>
        </w:rPr>
        <w:t>Наименование проекта правового акта:</w:t>
      </w:r>
      <w:r w:rsidRPr="00845FE8">
        <w:t xml:space="preserve"> «</w:t>
      </w:r>
      <w:r>
        <w:t>О внесении изменений в Перечень услуг, которые являются необходимыми и обязательными для предоставления Администрацией города Усть-Илимска и её постоянно действующими исполнительными органами муниципальных услуг, утвержденный решением Городской Думой города Усть-Илимска от 26.09.2012г. № 44/288»</w:t>
      </w:r>
      <w:r w:rsidRPr="00845FE8">
        <w:t>.</w:t>
      </w:r>
    </w:p>
    <w:p w:rsidR="00C34D24" w:rsidRPr="00845FE8" w:rsidRDefault="00C34D24" w:rsidP="00C34D24">
      <w:pPr>
        <w:jc w:val="both"/>
      </w:pPr>
      <w:r w:rsidRPr="00845FE8">
        <w:rPr>
          <w:b/>
          <w:bCs/>
          <w:u w:val="single"/>
        </w:rPr>
        <w:t>Субъект правотворческой инициативы:</w:t>
      </w:r>
      <w:r>
        <w:t>Городская Дума</w:t>
      </w:r>
      <w:r w:rsidRPr="00845FE8">
        <w:t xml:space="preserve"> города Усть-Илимска.</w:t>
      </w:r>
    </w:p>
    <w:p w:rsidR="00C34D24" w:rsidRDefault="00C34D24" w:rsidP="00C34D24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845FE8">
        <w:rPr>
          <w:b/>
          <w:bCs/>
          <w:u w:val="single"/>
        </w:rPr>
        <w:t>Правовое обоснование принятия проекта правового акта:</w:t>
      </w:r>
    </w:p>
    <w:p w:rsidR="00C34D24" w:rsidRDefault="00C34D24" w:rsidP="00C34D24">
      <w:pPr>
        <w:widowControl w:val="0"/>
        <w:autoSpaceDE w:val="0"/>
        <w:autoSpaceDN w:val="0"/>
        <w:adjustRightInd w:val="0"/>
        <w:ind w:firstLine="567"/>
        <w:jc w:val="both"/>
      </w:pPr>
      <w:r>
        <w:t>Федеральный закон от 06.10.2003г. № 131-ФЗ «Об общих принципах организации местного самоуправления в Российской Федерации»;</w:t>
      </w:r>
    </w:p>
    <w:p w:rsidR="00C34D24" w:rsidRDefault="00C34D24" w:rsidP="00C34D24">
      <w:pPr>
        <w:widowControl w:val="0"/>
        <w:autoSpaceDE w:val="0"/>
        <w:autoSpaceDN w:val="0"/>
        <w:adjustRightInd w:val="0"/>
        <w:ind w:firstLine="567"/>
        <w:jc w:val="both"/>
      </w:pPr>
      <w:r>
        <w:t>Федеральный закон от 27.07.2010г. № 210-ФЗ «Об организации предоставления государственных и муниципальных услуг»;</w:t>
      </w:r>
    </w:p>
    <w:p w:rsidR="00C34D24" w:rsidRDefault="00C34D24" w:rsidP="00C34D24">
      <w:pPr>
        <w:widowControl w:val="0"/>
        <w:autoSpaceDE w:val="0"/>
        <w:autoSpaceDN w:val="0"/>
        <w:adjustRightInd w:val="0"/>
        <w:ind w:firstLine="567"/>
        <w:jc w:val="both"/>
      </w:pPr>
      <w:r>
        <w:t>Федеральный закон от 13.03.2006г. № 38-ФЗ «О рекламе»</w:t>
      </w:r>
    </w:p>
    <w:p w:rsidR="00C34D24" w:rsidRDefault="00C34D24" w:rsidP="00C34D24">
      <w:pPr>
        <w:widowControl w:val="0"/>
        <w:autoSpaceDE w:val="0"/>
        <w:autoSpaceDN w:val="0"/>
        <w:adjustRightInd w:val="0"/>
        <w:ind w:firstLine="567"/>
        <w:jc w:val="both"/>
      </w:pPr>
      <w:r>
        <w:t>«Градостроительный кодекс Российской Федерации» от 29.12.2004г. № 190-ФЗ;</w:t>
      </w:r>
    </w:p>
    <w:p w:rsidR="00C34D24" w:rsidRDefault="00C34D24" w:rsidP="00C34D24">
      <w:pPr>
        <w:widowControl w:val="0"/>
        <w:autoSpaceDE w:val="0"/>
        <w:autoSpaceDN w:val="0"/>
        <w:adjustRightInd w:val="0"/>
        <w:ind w:firstLine="567"/>
        <w:jc w:val="both"/>
      </w:pPr>
      <w:r>
        <w:t>Постановление Правительства Российской Федерации от 16.02.2008г. № 87 « О составе разделов проектной документации и требованиях к их содержанию»;</w:t>
      </w:r>
    </w:p>
    <w:p w:rsidR="00C34D24" w:rsidRDefault="00C34D24" w:rsidP="00C34D24">
      <w:pPr>
        <w:widowControl w:val="0"/>
        <w:autoSpaceDE w:val="0"/>
        <w:autoSpaceDN w:val="0"/>
        <w:adjustRightInd w:val="0"/>
        <w:ind w:firstLine="567"/>
        <w:jc w:val="both"/>
      </w:pPr>
      <w:r>
        <w:t>Постановление Государственного комитета Российской Федерации по стандартизации и метрологии от 22.04.2003г. № 124-ст «О принятии и введении в действие государственного стандарта» (ГОСТ Р № 52044-2003 «Наружная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размещения»);</w:t>
      </w:r>
    </w:p>
    <w:p w:rsidR="00C34D24" w:rsidRDefault="00C34D24" w:rsidP="00C34D24">
      <w:pPr>
        <w:widowControl w:val="0"/>
        <w:autoSpaceDE w:val="0"/>
        <w:autoSpaceDN w:val="0"/>
        <w:adjustRightInd w:val="0"/>
        <w:ind w:firstLine="567"/>
        <w:jc w:val="both"/>
      </w:pPr>
      <w:r>
        <w:t>ГОСТ 21-114-95 «Правила выполнения эскизных чертежей общих видов нетиповых изделий»;</w:t>
      </w:r>
    </w:p>
    <w:p w:rsidR="00C34D24" w:rsidRDefault="00C34D24" w:rsidP="00C34D24">
      <w:pPr>
        <w:widowControl w:val="0"/>
        <w:autoSpaceDE w:val="0"/>
        <w:autoSpaceDN w:val="0"/>
        <w:adjustRightInd w:val="0"/>
        <w:ind w:firstLine="567"/>
        <w:jc w:val="both"/>
      </w:pPr>
      <w:r>
        <w:t>ГОСТ 2.119-73 «Единая система конструкторской документации. Эскизный проект;</w:t>
      </w:r>
    </w:p>
    <w:p w:rsidR="00C34D24" w:rsidRDefault="00C34D24" w:rsidP="00C34D24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ГОСТ Р № 51872-2002 Документация исполнительная геодезическая. Правила выполнения. </w:t>
      </w:r>
    </w:p>
    <w:p w:rsidR="00C34D24" w:rsidRDefault="00C34D24" w:rsidP="00C34D24">
      <w:pPr>
        <w:widowControl w:val="0"/>
        <w:autoSpaceDE w:val="0"/>
        <w:autoSpaceDN w:val="0"/>
        <w:adjustRightInd w:val="0"/>
        <w:ind w:firstLine="567"/>
        <w:jc w:val="both"/>
      </w:pPr>
      <w:r>
        <w:t>Порядок формирования и ведения реестра муниципальных услуг муниципального образования город Усть-Илимск, утвержденный постановлением Администрации города Усть-Илимска от 22.02.2012г. № 158;</w:t>
      </w:r>
    </w:p>
    <w:p w:rsidR="00C34D24" w:rsidRDefault="00C34D24" w:rsidP="00C34D24">
      <w:pPr>
        <w:widowControl w:val="0"/>
        <w:autoSpaceDE w:val="0"/>
        <w:autoSpaceDN w:val="0"/>
        <w:adjustRightInd w:val="0"/>
        <w:ind w:firstLine="567"/>
        <w:jc w:val="both"/>
      </w:pPr>
      <w:r>
        <w:t>Устав муниципального образования город Усть-Илимск;</w:t>
      </w:r>
    </w:p>
    <w:p w:rsidR="00C34D24" w:rsidRDefault="00C34D24" w:rsidP="00C34D24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845FE8">
        <w:rPr>
          <w:b/>
          <w:bCs/>
          <w:u w:val="single"/>
        </w:rPr>
        <w:t>Состояние законодательства в сфере правового регулирования, к которой относится проект правового акта:</w:t>
      </w:r>
    </w:p>
    <w:p w:rsidR="00C34D24" w:rsidRPr="006260CD" w:rsidRDefault="00C34D24" w:rsidP="00C34D24">
      <w:pPr>
        <w:widowControl w:val="0"/>
        <w:autoSpaceDE w:val="0"/>
        <w:autoSpaceDN w:val="0"/>
        <w:adjustRightInd w:val="0"/>
        <w:ind w:firstLine="708"/>
        <w:jc w:val="both"/>
      </w:pPr>
      <w:r w:rsidRPr="00845FE8">
        <w:t xml:space="preserve">проект муниципального правового акта разработан в соответствии со </w:t>
      </w:r>
      <w:r w:rsidRPr="0089345C">
        <w:t xml:space="preserve">статьями </w:t>
      </w:r>
      <w:r>
        <w:t xml:space="preserve"> 16, 35 Федерального закона от 06.10.2003г. № 131-ФЗ «Об общих принципах организации местного самоуправления в Российской Федерации», статьями 2, 9 Федерального закона от 27.07.2010г. № 210-ФЗ «Об организации предоставления государственных и муниципальных услуг», статьей 19 Федерального закона от 13.03.2006г. № 38-ФЗ «О рекламе», статьями 45, 47,55.1 Градостроительного кодекса Российской Федерации от 29.12.2004г. № 190-ФЗ,  статьями 23, 34, 43 Устава муниципального образования город Усть-Илимск</w:t>
      </w:r>
    </w:p>
    <w:p w:rsidR="00C34D24" w:rsidRDefault="00C34D24" w:rsidP="00C34D24">
      <w:pPr>
        <w:jc w:val="both"/>
      </w:pPr>
      <w:r w:rsidRPr="00845FE8">
        <w:rPr>
          <w:b/>
          <w:bCs/>
          <w:u w:val="single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</w:p>
    <w:p w:rsidR="00C34D24" w:rsidRPr="00845FE8" w:rsidRDefault="00C34D24" w:rsidP="00C34D24">
      <w:pPr>
        <w:ind w:firstLine="708"/>
        <w:jc w:val="both"/>
      </w:pPr>
      <w:r w:rsidRPr="00845FE8">
        <w:t>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C34D24" w:rsidRPr="00845FE8" w:rsidRDefault="00C34D24" w:rsidP="00C34D24">
      <w:pPr>
        <w:jc w:val="both"/>
      </w:pPr>
      <w:r w:rsidRPr="00845FE8">
        <w:tab/>
        <w:t>Источником официального опубликования проекта является газета «Усть-Илим</w:t>
      </w:r>
      <w:r>
        <w:t>ск официальный</w:t>
      </w:r>
      <w:r w:rsidRPr="00845FE8">
        <w:t>»</w:t>
      </w:r>
      <w:r w:rsidR="002E2FB4">
        <w:t xml:space="preserve">,  </w:t>
      </w:r>
      <w:r>
        <w:t>официальны</w:t>
      </w:r>
      <w:r w:rsidR="002E2FB4">
        <w:t>е</w:t>
      </w:r>
      <w:r>
        <w:t xml:space="preserve"> сайт</w:t>
      </w:r>
      <w:r w:rsidR="002E2FB4">
        <w:t>ы Городской Д</w:t>
      </w:r>
      <w:r>
        <w:t>умы города Усть-Илимска, Администрации города Усть-Илимска.</w:t>
      </w:r>
    </w:p>
    <w:p w:rsidR="00C34D24" w:rsidRDefault="00C34D24" w:rsidP="00C34D24">
      <w:pPr>
        <w:jc w:val="both"/>
      </w:pPr>
      <w:r w:rsidRPr="00845FE8">
        <w:rPr>
          <w:b/>
          <w:bCs/>
          <w:u w:val="single"/>
        </w:rPr>
        <w:lastRenderedPageBreak/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</w:p>
    <w:p w:rsidR="00C34D24" w:rsidRPr="00845FE8" w:rsidRDefault="00C34D24" w:rsidP="00C34D24">
      <w:pPr>
        <w:ind w:firstLine="708"/>
        <w:jc w:val="both"/>
      </w:pPr>
      <w:r w:rsidRPr="00845FE8">
        <w:t>принятие данного правого акта не требует внесения изменений в дру</w:t>
      </w:r>
      <w:r>
        <w:t>гие муниципальные правовые акты.</w:t>
      </w:r>
    </w:p>
    <w:p w:rsidR="00C34D24" w:rsidRDefault="00C34D24" w:rsidP="00C34D24">
      <w:pPr>
        <w:jc w:val="both"/>
      </w:pPr>
      <w:r w:rsidRPr="00845FE8">
        <w:rPr>
          <w:b/>
          <w:bCs/>
          <w:u w:val="single"/>
        </w:rPr>
        <w:t>Сведения о наличии (отсутствии) необходимости увеличения (уменьшения) расходов бюджета города:</w:t>
      </w:r>
    </w:p>
    <w:p w:rsidR="00C34D24" w:rsidRPr="00845FE8" w:rsidRDefault="00C34D24" w:rsidP="00C34D24">
      <w:pPr>
        <w:ind w:firstLine="708"/>
        <w:jc w:val="both"/>
      </w:pPr>
      <w:r w:rsidRPr="00845FE8">
        <w:t>принятие данного муниципального правового акта не требует дополнительных расходов из бюджета города.</w:t>
      </w:r>
    </w:p>
    <w:p w:rsidR="00C34D24" w:rsidRDefault="00C34D24" w:rsidP="00C34D24">
      <w:pPr>
        <w:jc w:val="both"/>
      </w:pPr>
    </w:p>
    <w:p w:rsidR="00C34D24" w:rsidRDefault="00C34D24" w:rsidP="00C34D24">
      <w:pPr>
        <w:jc w:val="both"/>
      </w:pPr>
    </w:p>
    <w:p w:rsidR="00DB333E" w:rsidRDefault="00DB333E" w:rsidP="00C34D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743"/>
        </w:tabs>
        <w:jc w:val="both"/>
        <w:rPr>
          <w:b/>
          <w:bCs/>
        </w:rPr>
      </w:pPr>
      <w:r>
        <w:rPr>
          <w:b/>
          <w:bCs/>
        </w:rPr>
        <w:t>Первый заместитель мэра города</w:t>
      </w:r>
    </w:p>
    <w:p w:rsidR="00C34D24" w:rsidRDefault="00DB333E" w:rsidP="00DB333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743"/>
        </w:tabs>
        <w:jc w:val="both"/>
        <w:rPr>
          <w:b/>
          <w:bCs/>
        </w:rPr>
      </w:pPr>
      <w:r>
        <w:rPr>
          <w:b/>
          <w:bCs/>
        </w:rPr>
        <w:t>по экономическому развитию</w:t>
      </w:r>
      <w:r w:rsidR="00C34D24" w:rsidRPr="00845FE8">
        <w:rPr>
          <w:b/>
          <w:bCs/>
        </w:rPr>
        <w:tab/>
      </w:r>
      <w:r w:rsidR="00C34D24">
        <w:rPr>
          <w:b/>
          <w:bCs/>
        </w:rPr>
        <w:tab/>
      </w:r>
      <w:r w:rsidR="00C34D24" w:rsidRPr="00845FE8">
        <w:rPr>
          <w:b/>
          <w:bCs/>
        </w:rPr>
        <w:tab/>
      </w:r>
      <w:r w:rsidR="00C34D24">
        <w:rPr>
          <w:b/>
          <w:bCs/>
        </w:rPr>
        <w:tab/>
      </w:r>
      <w:r w:rsidR="002E2FB4">
        <w:rPr>
          <w:b/>
          <w:bCs/>
        </w:rPr>
        <w:t xml:space="preserve">    </w:t>
      </w:r>
      <w:r>
        <w:rPr>
          <w:b/>
          <w:bCs/>
        </w:rPr>
        <w:t>Э.В. Симонов</w:t>
      </w:r>
      <w:r w:rsidR="002E2FB4">
        <w:rPr>
          <w:b/>
          <w:bCs/>
        </w:rPr>
        <w:t xml:space="preserve"> </w:t>
      </w:r>
    </w:p>
    <w:p w:rsidR="00C34D24" w:rsidRDefault="00C34D24" w:rsidP="00C34D24">
      <w:pPr>
        <w:jc w:val="both"/>
        <w:rPr>
          <w:bCs/>
          <w:sz w:val="20"/>
          <w:szCs w:val="20"/>
        </w:rPr>
      </w:pPr>
    </w:p>
    <w:p w:rsidR="00C34D24" w:rsidRDefault="00C34D24" w:rsidP="00C34D24">
      <w:pPr>
        <w:jc w:val="both"/>
        <w:rPr>
          <w:bCs/>
          <w:sz w:val="20"/>
          <w:szCs w:val="20"/>
        </w:rPr>
      </w:pPr>
    </w:p>
    <w:p w:rsidR="002E2FB4" w:rsidRDefault="002E2FB4" w:rsidP="00C34D24">
      <w:pPr>
        <w:jc w:val="both"/>
        <w:rPr>
          <w:bCs/>
          <w:sz w:val="20"/>
          <w:szCs w:val="20"/>
        </w:rPr>
      </w:pPr>
    </w:p>
    <w:p w:rsidR="002E2FB4" w:rsidRDefault="002E2FB4" w:rsidP="00C34D24">
      <w:pPr>
        <w:jc w:val="both"/>
        <w:rPr>
          <w:bCs/>
          <w:sz w:val="20"/>
          <w:szCs w:val="20"/>
        </w:rPr>
      </w:pPr>
    </w:p>
    <w:p w:rsidR="002E2FB4" w:rsidRDefault="002E2FB4" w:rsidP="00C34D24">
      <w:pPr>
        <w:jc w:val="both"/>
        <w:rPr>
          <w:bCs/>
          <w:sz w:val="20"/>
          <w:szCs w:val="20"/>
        </w:rPr>
      </w:pPr>
    </w:p>
    <w:p w:rsidR="002E2FB4" w:rsidRDefault="002E2FB4" w:rsidP="00C34D24">
      <w:pPr>
        <w:jc w:val="both"/>
        <w:rPr>
          <w:bCs/>
          <w:sz w:val="20"/>
          <w:szCs w:val="20"/>
        </w:rPr>
      </w:pPr>
    </w:p>
    <w:p w:rsidR="002E2FB4" w:rsidRDefault="002E2FB4" w:rsidP="00C34D24">
      <w:pPr>
        <w:jc w:val="both"/>
        <w:rPr>
          <w:bCs/>
          <w:sz w:val="20"/>
          <w:szCs w:val="20"/>
        </w:rPr>
      </w:pPr>
    </w:p>
    <w:p w:rsidR="002E2FB4" w:rsidRDefault="00C34D24" w:rsidP="002E2FB4">
      <w:pPr>
        <w:jc w:val="both"/>
      </w:pPr>
      <w:r w:rsidRPr="006260CD">
        <w:rPr>
          <w:bCs/>
          <w:sz w:val="20"/>
          <w:szCs w:val="20"/>
        </w:rPr>
        <w:t xml:space="preserve">Исполнитель: </w:t>
      </w:r>
      <w:r w:rsidR="002E2FB4">
        <w:t>Л.Ю. Хатковая</w:t>
      </w:r>
    </w:p>
    <w:p w:rsidR="00C34D24" w:rsidRPr="007C5A08" w:rsidRDefault="00C34D24" w:rsidP="00C34D24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тел. 98241 (внутр. 1122</w:t>
      </w:r>
      <w:r w:rsidRPr="006260CD">
        <w:rPr>
          <w:bCs/>
          <w:sz w:val="20"/>
          <w:szCs w:val="20"/>
        </w:rPr>
        <w:t>)</w:t>
      </w:r>
      <w:r w:rsidRPr="006260CD">
        <w:rPr>
          <w:bCs/>
          <w:sz w:val="20"/>
          <w:szCs w:val="20"/>
        </w:rPr>
        <w:tab/>
      </w:r>
      <w:r w:rsidRPr="006260CD">
        <w:rPr>
          <w:bCs/>
          <w:sz w:val="20"/>
          <w:szCs w:val="20"/>
        </w:rPr>
        <w:tab/>
      </w:r>
    </w:p>
    <w:p w:rsidR="00C34D24" w:rsidRDefault="00C34D24" w:rsidP="00C34D24"/>
    <w:p w:rsidR="00C34D24" w:rsidRPr="00241125" w:rsidRDefault="00C34D24" w:rsidP="00C34D24">
      <w:pPr>
        <w:jc w:val="both"/>
        <w:rPr>
          <w:b/>
          <w:sz w:val="28"/>
          <w:szCs w:val="28"/>
        </w:rPr>
      </w:pPr>
    </w:p>
    <w:p w:rsidR="00C34D24" w:rsidRDefault="00C34D24" w:rsidP="00C34D24">
      <w:pPr>
        <w:jc w:val="right"/>
        <w:rPr>
          <w:i/>
          <w:sz w:val="20"/>
          <w:szCs w:val="20"/>
        </w:rPr>
      </w:pPr>
    </w:p>
    <w:p w:rsidR="00C34D24" w:rsidRDefault="00C34D24" w:rsidP="00C34D24">
      <w:pPr>
        <w:jc w:val="right"/>
        <w:rPr>
          <w:i/>
          <w:sz w:val="20"/>
          <w:szCs w:val="20"/>
        </w:rPr>
      </w:pPr>
    </w:p>
    <w:p w:rsidR="00076544" w:rsidRDefault="00076544" w:rsidP="00A46570">
      <w:pPr>
        <w:jc w:val="center"/>
        <w:rPr>
          <w:b/>
        </w:rPr>
      </w:pPr>
    </w:p>
    <w:sectPr w:rsidR="00076544" w:rsidSect="00416193">
      <w:headerReference w:type="even" r:id="rId13"/>
      <w:headerReference w:type="default" r:id="rId14"/>
      <w:pgSz w:w="11906" w:h="16838" w:code="9"/>
      <w:pgMar w:top="851" w:right="567" w:bottom="993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A0D" w:rsidRDefault="00130A0D">
      <w:r>
        <w:separator/>
      </w:r>
    </w:p>
  </w:endnote>
  <w:endnote w:type="continuationSeparator" w:id="0">
    <w:p w:rsidR="00130A0D" w:rsidRDefault="00130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A0D" w:rsidRDefault="00130A0D">
      <w:r>
        <w:separator/>
      </w:r>
    </w:p>
  </w:footnote>
  <w:footnote w:type="continuationSeparator" w:id="0">
    <w:p w:rsidR="00130A0D" w:rsidRDefault="00130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59A" w:rsidRDefault="00767454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D259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D259A" w:rsidRDefault="009D259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59A" w:rsidRDefault="00767454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D259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A53B6">
      <w:rPr>
        <w:rStyle w:val="a5"/>
        <w:noProof/>
      </w:rPr>
      <w:t>6</w:t>
    </w:r>
    <w:r>
      <w:rPr>
        <w:rStyle w:val="a5"/>
      </w:rPr>
      <w:fldChar w:fldCharType="end"/>
    </w:r>
  </w:p>
  <w:p w:rsidR="009D259A" w:rsidRDefault="009D259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730B8"/>
    <w:multiLevelType w:val="hybridMultilevel"/>
    <w:tmpl w:val="282CA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207089"/>
    <w:multiLevelType w:val="hybridMultilevel"/>
    <w:tmpl w:val="EA0C6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395E"/>
    <w:rsid w:val="0000313A"/>
    <w:rsid w:val="00011894"/>
    <w:rsid w:val="00031B9D"/>
    <w:rsid w:val="000426D0"/>
    <w:rsid w:val="0004540A"/>
    <w:rsid w:val="00051268"/>
    <w:rsid w:val="0005664E"/>
    <w:rsid w:val="00062718"/>
    <w:rsid w:val="00065BE1"/>
    <w:rsid w:val="00074E63"/>
    <w:rsid w:val="00075F8F"/>
    <w:rsid w:val="00076544"/>
    <w:rsid w:val="0007654C"/>
    <w:rsid w:val="000832FC"/>
    <w:rsid w:val="00083DA5"/>
    <w:rsid w:val="0008557F"/>
    <w:rsid w:val="000858CE"/>
    <w:rsid w:val="00086999"/>
    <w:rsid w:val="00096A57"/>
    <w:rsid w:val="000A073A"/>
    <w:rsid w:val="000A3BAF"/>
    <w:rsid w:val="000D22BE"/>
    <w:rsid w:val="000E776A"/>
    <w:rsid w:val="00113623"/>
    <w:rsid w:val="00114F33"/>
    <w:rsid w:val="00120A12"/>
    <w:rsid w:val="00120D48"/>
    <w:rsid w:val="00130A0D"/>
    <w:rsid w:val="00132614"/>
    <w:rsid w:val="001579A9"/>
    <w:rsid w:val="0016044D"/>
    <w:rsid w:val="00161309"/>
    <w:rsid w:val="00163EEE"/>
    <w:rsid w:val="001A4A55"/>
    <w:rsid w:val="001A53B6"/>
    <w:rsid w:val="001A782E"/>
    <w:rsid w:val="001A7C4A"/>
    <w:rsid w:val="001B327E"/>
    <w:rsid w:val="001B5723"/>
    <w:rsid w:val="001D00F8"/>
    <w:rsid w:val="001D1392"/>
    <w:rsid w:val="001D6A48"/>
    <w:rsid w:val="001E663A"/>
    <w:rsid w:val="002038E9"/>
    <w:rsid w:val="0022773F"/>
    <w:rsid w:val="00230E17"/>
    <w:rsid w:val="0024650F"/>
    <w:rsid w:val="00282D7D"/>
    <w:rsid w:val="002A11E4"/>
    <w:rsid w:val="002A25B5"/>
    <w:rsid w:val="002C1B1A"/>
    <w:rsid w:val="002C6B20"/>
    <w:rsid w:val="002D638F"/>
    <w:rsid w:val="002D7601"/>
    <w:rsid w:val="002E2FB4"/>
    <w:rsid w:val="002E42F6"/>
    <w:rsid w:val="002E54C2"/>
    <w:rsid w:val="002E74E5"/>
    <w:rsid w:val="002F09BB"/>
    <w:rsid w:val="00301824"/>
    <w:rsid w:val="00317D9B"/>
    <w:rsid w:val="00317DDA"/>
    <w:rsid w:val="003200E0"/>
    <w:rsid w:val="00323830"/>
    <w:rsid w:val="00331098"/>
    <w:rsid w:val="00337C2B"/>
    <w:rsid w:val="00341A68"/>
    <w:rsid w:val="00346EAD"/>
    <w:rsid w:val="003540CF"/>
    <w:rsid w:val="0035594D"/>
    <w:rsid w:val="00366AD2"/>
    <w:rsid w:val="0037067F"/>
    <w:rsid w:val="00372DFD"/>
    <w:rsid w:val="0038192B"/>
    <w:rsid w:val="003859DD"/>
    <w:rsid w:val="003A2DCA"/>
    <w:rsid w:val="003A37A6"/>
    <w:rsid w:val="003B3136"/>
    <w:rsid w:val="003B3560"/>
    <w:rsid w:val="003B67BB"/>
    <w:rsid w:val="003E3A89"/>
    <w:rsid w:val="00405239"/>
    <w:rsid w:val="00416193"/>
    <w:rsid w:val="004229DE"/>
    <w:rsid w:val="00431175"/>
    <w:rsid w:val="004406CA"/>
    <w:rsid w:val="0046357D"/>
    <w:rsid w:val="00464412"/>
    <w:rsid w:val="004713B9"/>
    <w:rsid w:val="00483873"/>
    <w:rsid w:val="004A244C"/>
    <w:rsid w:val="004A37DC"/>
    <w:rsid w:val="004A45D6"/>
    <w:rsid w:val="004A5F65"/>
    <w:rsid w:val="004B339C"/>
    <w:rsid w:val="004B6769"/>
    <w:rsid w:val="004C7A24"/>
    <w:rsid w:val="004E11D1"/>
    <w:rsid w:val="004F7945"/>
    <w:rsid w:val="00516FCE"/>
    <w:rsid w:val="00517590"/>
    <w:rsid w:val="00546963"/>
    <w:rsid w:val="00550E97"/>
    <w:rsid w:val="00553D24"/>
    <w:rsid w:val="00582939"/>
    <w:rsid w:val="005906A2"/>
    <w:rsid w:val="005917EC"/>
    <w:rsid w:val="005A3F1D"/>
    <w:rsid w:val="005A5709"/>
    <w:rsid w:val="005E4792"/>
    <w:rsid w:val="005E5BE6"/>
    <w:rsid w:val="005E6828"/>
    <w:rsid w:val="005E69AE"/>
    <w:rsid w:val="005F6A84"/>
    <w:rsid w:val="00601B64"/>
    <w:rsid w:val="00624739"/>
    <w:rsid w:val="00637D7E"/>
    <w:rsid w:val="006531B8"/>
    <w:rsid w:val="00655298"/>
    <w:rsid w:val="00662C20"/>
    <w:rsid w:val="00665B4E"/>
    <w:rsid w:val="006745AF"/>
    <w:rsid w:val="006756E8"/>
    <w:rsid w:val="006779B1"/>
    <w:rsid w:val="006835B0"/>
    <w:rsid w:val="00684678"/>
    <w:rsid w:val="00685116"/>
    <w:rsid w:val="0068519E"/>
    <w:rsid w:val="006916FC"/>
    <w:rsid w:val="006923CC"/>
    <w:rsid w:val="006A1FED"/>
    <w:rsid w:val="006A5C6E"/>
    <w:rsid w:val="006D28D3"/>
    <w:rsid w:val="006D73EC"/>
    <w:rsid w:val="006E023A"/>
    <w:rsid w:val="006E337F"/>
    <w:rsid w:val="006F6562"/>
    <w:rsid w:val="007024A0"/>
    <w:rsid w:val="00702B45"/>
    <w:rsid w:val="0070420A"/>
    <w:rsid w:val="007129AF"/>
    <w:rsid w:val="00744DBD"/>
    <w:rsid w:val="00750CBC"/>
    <w:rsid w:val="00767454"/>
    <w:rsid w:val="00771F10"/>
    <w:rsid w:val="007854A9"/>
    <w:rsid w:val="0078764C"/>
    <w:rsid w:val="007A2391"/>
    <w:rsid w:val="007C3B39"/>
    <w:rsid w:val="007C52AB"/>
    <w:rsid w:val="007E0918"/>
    <w:rsid w:val="007E1466"/>
    <w:rsid w:val="007E666F"/>
    <w:rsid w:val="007E6C97"/>
    <w:rsid w:val="007E77AB"/>
    <w:rsid w:val="007F4A63"/>
    <w:rsid w:val="00826440"/>
    <w:rsid w:val="00842661"/>
    <w:rsid w:val="00845755"/>
    <w:rsid w:val="0087273A"/>
    <w:rsid w:val="008840C7"/>
    <w:rsid w:val="008C3575"/>
    <w:rsid w:val="008D217C"/>
    <w:rsid w:val="008D2F55"/>
    <w:rsid w:val="008F1A28"/>
    <w:rsid w:val="00900811"/>
    <w:rsid w:val="00905E0B"/>
    <w:rsid w:val="00911CB4"/>
    <w:rsid w:val="00917E1C"/>
    <w:rsid w:val="00934EEF"/>
    <w:rsid w:val="00937647"/>
    <w:rsid w:val="0094575B"/>
    <w:rsid w:val="00977527"/>
    <w:rsid w:val="00983C9D"/>
    <w:rsid w:val="009A04B5"/>
    <w:rsid w:val="009A49C0"/>
    <w:rsid w:val="009A75C0"/>
    <w:rsid w:val="009B0BB5"/>
    <w:rsid w:val="009B3BB5"/>
    <w:rsid w:val="009B51D2"/>
    <w:rsid w:val="009C523B"/>
    <w:rsid w:val="009C6245"/>
    <w:rsid w:val="009D0A70"/>
    <w:rsid w:val="009D259A"/>
    <w:rsid w:val="009D2BEB"/>
    <w:rsid w:val="009D78CE"/>
    <w:rsid w:val="009E3496"/>
    <w:rsid w:val="00A07969"/>
    <w:rsid w:val="00A2413A"/>
    <w:rsid w:val="00A34F83"/>
    <w:rsid w:val="00A41A17"/>
    <w:rsid w:val="00A45D92"/>
    <w:rsid w:val="00A46570"/>
    <w:rsid w:val="00A469DD"/>
    <w:rsid w:val="00A95469"/>
    <w:rsid w:val="00A9668C"/>
    <w:rsid w:val="00AB708A"/>
    <w:rsid w:val="00AC2356"/>
    <w:rsid w:val="00AC7D33"/>
    <w:rsid w:val="00AE332E"/>
    <w:rsid w:val="00AE4BF8"/>
    <w:rsid w:val="00AE6515"/>
    <w:rsid w:val="00AF7757"/>
    <w:rsid w:val="00B00C29"/>
    <w:rsid w:val="00B01D11"/>
    <w:rsid w:val="00B01E3F"/>
    <w:rsid w:val="00B269AE"/>
    <w:rsid w:val="00B27C36"/>
    <w:rsid w:val="00B303AB"/>
    <w:rsid w:val="00B40C8A"/>
    <w:rsid w:val="00B514FC"/>
    <w:rsid w:val="00B62FD1"/>
    <w:rsid w:val="00B73290"/>
    <w:rsid w:val="00B756AC"/>
    <w:rsid w:val="00B758EB"/>
    <w:rsid w:val="00B878A9"/>
    <w:rsid w:val="00BA6386"/>
    <w:rsid w:val="00BD1B46"/>
    <w:rsid w:val="00BE1019"/>
    <w:rsid w:val="00BF4EBD"/>
    <w:rsid w:val="00C16DF8"/>
    <w:rsid w:val="00C23119"/>
    <w:rsid w:val="00C23D25"/>
    <w:rsid w:val="00C324BC"/>
    <w:rsid w:val="00C3434E"/>
    <w:rsid w:val="00C34D24"/>
    <w:rsid w:val="00C50EE6"/>
    <w:rsid w:val="00C61A80"/>
    <w:rsid w:val="00C65BFB"/>
    <w:rsid w:val="00C65FF0"/>
    <w:rsid w:val="00C664ED"/>
    <w:rsid w:val="00C66935"/>
    <w:rsid w:val="00CB5E1E"/>
    <w:rsid w:val="00CC1B9B"/>
    <w:rsid w:val="00CD1495"/>
    <w:rsid w:val="00CD5126"/>
    <w:rsid w:val="00CE11DB"/>
    <w:rsid w:val="00D07B1D"/>
    <w:rsid w:val="00D131C6"/>
    <w:rsid w:val="00D14B50"/>
    <w:rsid w:val="00D1695C"/>
    <w:rsid w:val="00D17142"/>
    <w:rsid w:val="00D261DF"/>
    <w:rsid w:val="00D5521D"/>
    <w:rsid w:val="00D61FBD"/>
    <w:rsid w:val="00D8050C"/>
    <w:rsid w:val="00D8165B"/>
    <w:rsid w:val="00D84074"/>
    <w:rsid w:val="00D86A22"/>
    <w:rsid w:val="00D8711A"/>
    <w:rsid w:val="00DB120A"/>
    <w:rsid w:val="00DB333E"/>
    <w:rsid w:val="00DD4741"/>
    <w:rsid w:val="00DD7981"/>
    <w:rsid w:val="00DE395E"/>
    <w:rsid w:val="00DE5DDC"/>
    <w:rsid w:val="00DF0A22"/>
    <w:rsid w:val="00DF2239"/>
    <w:rsid w:val="00E006F2"/>
    <w:rsid w:val="00E125CE"/>
    <w:rsid w:val="00E20421"/>
    <w:rsid w:val="00E23BEC"/>
    <w:rsid w:val="00E25E70"/>
    <w:rsid w:val="00E26B72"/>
    <w:rsid w:val="00E437DE"/>
    <w:rsid w:val="00E45087"/>
    <w:rsid w:val="00E54FB8"/>
    <w:rsid w:val="00E55CC6"/>
    <w:rsid w:val="00E57431"/>
    <w:rsid w:val="00E61DD4"/>
    <w:rsid w:val="00E63A96"/>
    <w:rsid w:val="00E70619"/>
    <w:rsid w:val="00E71139"/>
    <w:rsid w:val="00E73B76"/>
    <w:rsid w:val="00E8097C"/>
    <w:rsid w:val="00E938D5"/>
    <w:rsid w:val="00EB35A1"/>
    <w:rsid w:val="00EB6F18"/>
    <w:rsid w:val="00EC238D"/>
    <w:rsid w:val="00ED0DBC"/>
    <w:rsid w:val="00ED4F90"/>
    <w:rsid w:val="00EE094B"/>
    <w:rsid w:val="00EE1C0B"/>
    <w:rsid w:val="00EE38F5"/>
    <w:rsid w:val="00EF646F"/>
    <w:rsid w:val="00EF6C28"/>
    <w:rsid w:val="00F16F7C"/>
    <w:rsid w:val="00F23DFD"/>
    <w:rsid w:val="00F2797F"/>
    <w:rsid w:val="00F27F78"/>
    <w:rsid w:val="00F53CCF"/>
    <w:rsid w:val="00F6026C"/>
    <w:rsid w:val="00F6186F"/>
    <w:rsid w:val="00F8408D"/>
    <w:rsid w:val="00FB2921"/>
    <w:rsid w:val="00FB5547"/>
    <w:rsid w:val="00FD60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7C3B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D3D53F1357F8F3CD30F65425D3E6CF348AF25FB3910D784C136255F2B273EE5D04271E09A0AD89519x6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D3D53F1357F8F3CD30F65425D3E6CF348AF25FB3910D784C136255F2B273EE5D04271E49A10xB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D3D53F1357F8F3CD30F65425D3E6CF348AF25FB3910D784C136255F2B273EE5D04271E09A0ADC9C19x5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D3D53F1357F8F3CD30F65425D3E6CF348AF25FB3910D784C136255F2B273EE5D04271E59E10x3G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43;&#1086;&#1088;&#1086;&#1076;&#1089;&#1082;&#1072;&#1103;%20&#1076;&#1091;&#1084;&#1072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3A8B1-28F6-47CD-AC7F-17FFCF85D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</Template>
  <TotalTime>1501</TotalTime>
  <Pages>6</Pages>
  <Words>1859</Words>
  <Characters>10600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12435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KuksovaK</dc:creator>
  <cp:lastModifiedBy>Бабак Анна Ивановна</cp:lastModifiedBy>
  <cp:revision>118</cp:revision>
  <cp:lastPrinted>2021-01-28T08:44:00Z</cp:lastPrinted>
  <dcterms:created xsi:type="dcterms:W3CDTF">2019-12-02T02:14:00Z</dcterms:created>
  <dcterms:modified xsi:type="dcterms:W3CDTF">2021-02-15T06:57:00Z</dcterms:modified>
</cp:coreProperties>
</file>