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5D" w:rsidRDefault="00153D5D" w:rsidP="00153D5D">
      <w:pPr>
        <w:pStyle w:val="Normal1"/>
        <w:jc w:val="center"/>
        <w:rPr>
          <w:b/>
          <w:bCs/>
          <w:sz w:val="24"/>
          <w:szCs w:val="24"/>
        </w:rPr>
      </w:pPr>
    </w:p>
    <w:p w:rsidR="00153D5D" w:rsidRPr="000F5FD1" w:rsidRDefault="00153D5D" w:rsidP="00153D5D">
      <w:pPr>
        <w:pStyle w:val="Normal1"/>
        <w:jc w:val="center"/>
        <w:rPr>
          <w:b/>
          <w:bCs/>
          <w:sz w:val="24"/>
          <w:szCs w:val="24"/>
        </w:rPr>
      </w:pPr>
      <w:r w:rsidRPr="000F5FD1">
        <w:rPr>
          <w:b/>
          <w:bCs/>
          <w:sz w:val="24"/>
          <w:szCs w:val="24"/>
        </w:rPr>
        <w:t>Пояснительная записка</w:t>
      </w:r>
    </w:p>
    <w:p w:rsidR="00153D5D" w:rsidRDefault="00153D5D" w:rsidP="00153D5D">
      <w:pPr>
        <w:pStyle w:val="Normal1"/>
        <w:jc w:val="center"/>
        <w:rPr>
          <w:b/>
          <w:bCs/>
          <w:sz w:val="24"/>
          <w:szCs w:val="24"/>
        </w:rPr>
      </w:pPr>
      <w:r w:rsidRPr="000F5FD1">
        <w:rPr>
          <w:b/>
          <w:bCs/>
          <w:sz w:val="24"/>
          <w:szCs w:val="24"/>
        </w:rPr>
        <w:t xml:space="preserve">к </w:t>
      </w:r>
      <w:r>
        <w:rPr>
          <w:b/>
          <w:bCs/>
          <w:sz w:val="24"/>
          <w:szCs w:val="24"/>
        </w:rPr>
        <w:t xml:space="preserve">проекту решения Городской Думы города Усть-Илимска </w:t>
      </w:r>
    </w:p>
    <w:p w:rsidR="00153D5D" w:rsidRDefault="00153D5D" w:rsidP="00153D5D">
      <w:pPr>
        <w:pStyle w:val="Normal1"/>
        <w:jc w:val="center"/>
        <w:rPr>
          <w:b/>
          <w:bCs/>
          <w:sz w:val="24"/>
          <w:szCs w:val="24"/>
        </w:rPr>
      </w:pPr>
      <w:r>
        <w:rPr>
          <w:b/>
          <w:bCs/>
          <w:sz w:val="24"/>
          <w:szCs w:val="24"/>
        </w:rPr>
        <w:t xml:space="preserve">«Об </w:t>
      </w:r>
      <w:r w:rsidRPr="000F5FD1">
        <w:rPr>
          <w:b/>
          <w:bCs/>
          <w:sz w:val="24"/>
          <w:szCs w:val="24"/>
        </w:rPr>
        <w:t>исполнении бюджета города</w:t>
      </w:r>
      <w:r>
        <w:rPr>
          <w:b/>
          <w:bCs/>
          <w:sz w:val="24"/>
          <w:szCs w:val="24"/>
        </w:rPr>
        <w:t xml:space="preserve"> за 2020</w:t>
      </w:r>
      <w:r w:rsidRPr="000F5FD1">
        <w:rPr>
          <w:b/>
          <w:bCs/>
          <w:sz w:val="24"/>
          <w:szCs w:val="24"/>
        </w:rPr>
        <w:t xml:space="preserve"> год</w:t>
      </w:r>
      <w:r>
        <w:rPr>
          <w:b/>
          <w:bCs/>
          <w:sz w:val="24"/>
          <w:szCs w:val="24"/>
        </w:rPr>
        <w:t>»</w:t>
      </w:r>
    </w:p>
    <w:p w:rsidR="00153D5D" w:rsidRDefault="00153D5D" w:rsidP="00153D5D">
      <w:pPr>
        <w:pStyle w:val="Normal1"/>
        <w:jc w:val="center"/>
        <w:rPr>
          <w:b/>
          <w:bCs/>
          <w:sz w:val="24"/>
          <w:szCs w:val="24"/>
        </w:rPr>
      </w:pPr>
    </w:p>
    <w:p w:rsidR="00153D5D" w:rsidRDefault="00153D5D" w:rsidP="00153D5D">
      <w:pPr>
        <w:pStyle w:val="Normal1"/>
        <w:numPr>
          <w:ilvl w:val="0"/>
          <w:numId w:val="2"/>
        </w:numPr>
        <w:jc w:val="center"/>
        <w:rPr>
          <w:b/>
          <w:bCs/>
          <w:sz w:val="24"/>
          <w:szCs w:val="24"/>
        </w:rPr>
      </w:pPr>
      <w:r>
        <w:rPr>
          <w:b/>
          <w:bCs/>
          <w:sz w:val="24"/>
          <w:szCs w:val="24"/>
        </w:rPr>
        <w:t>Общие положения</w:t>
      </w:r>
    </w:p>
    <w:p w:rsidR="00153D5D" w:rsidRDefault="00153D5D" w:rsidP="00153D5D">
      <w:pPr>
        <w:pStyle w:val="Normal1"/>
        <w:ind w:left="720"/>
        <w:rPr>
          <w:b/>
          <w:bCs/>
          <w:sz w:val="24"/>
          <w:szCs w:val="24"/>
        </w:rPr>
      </w:pPr>
    </w:p>
    <w:p w:rsidR="00153D5D" w:rsidRDefault="00153D5D" w:rsidP="0004439A">
      <w:pPr>
        <w:pStyle w:val="Normal1"/>
        <w:ind w:firstLine="709"/>
        <w:jc w:val="both"/>
        <w:rPr>
          <w:bCs/>
          <w:sz w:val="24"/>
          <w:szCs w:val="24"/>
        </w:rPr>
      </w:pPr>
      <w:r>
        <w:rPr>
          <w:bCs/>
          <w:sz w:val="24"/>
          <w:szCs w:val="24"/>
        </w:rPr>
        <w:t>Проект решения Городской Думы города Усть-Илимска «Об исполнении бюджета города за 2020 год» (далее – Проект) подготовлен Финансовым управлением Администрации города Усть-Илимска в соответствии со статьей 7 Положения о бюджетном процессе в муниципальном образовании город Усть-Илимск, утвержденным решением Городской Думы города Усть-Илимска от 28.03.2012 г. № 39/241 (далее - Положение).</w:t>
      </w:r>
    </w:p>
    <w:p w:rsidR="00153D5D" w:rsidRDefault="00153D5D" w:rsidP="0004439A">
      <w:pPr>
        <w:pStyle w:val="Normal1"/>
        <w:ind w:firstLine="709"/>
        <w:jc w:val="both"/>
        <w:rPr>
          <w:bCs/>
          <w:sz w:val="24"/>
          <w:szCs w:val="24"/>
        </w:rPr>
      </w:pPr>
      <w:r>
        <w:rPr>
          <w:bCs/>
          <w:sz w:val="24"/>
          <w:szCs w:val="24"/>
        </w:rPr>
        <w:t>Проект предусматривает утверждение отчета об исполнении бюджета города за 2020 год с указанием общего объема доходов, расходов и дефицита бюджета города с приложением показателей, определенных в соответствии с пунктом 3 статьи 37 Положения.</w:t>
      </w:r>
    </w:p>
    <w:p w:rsidR="00153D5D" w:rsidRDefault="00153D5D" w:rsidP="0004439A">
      <w:pPr>
        <w:pStyle w:val="Normal1"/>
        <w:ind w:firstLine="709"/>
        <w:jc w:val="both"/>
        <w:rPr>
          <w:bCs/>
          <w:sz w:val="24"/>
          <w:szCs w:val="24"/>
        </w:rPr>
      </w:pPr>
      <w:r>
        <w:rPr>
          <w:bCs/>
          <w:sz w:val="24"/>
          <w:szCs w:val="24"/>
        </w:rPr>
        <w:t>К проекту прилагаются:</w:t>
      </w:r>
    </w:p>
    <w:p w:rsidR="00153D5D" w:rsidRDefault="00153D5D" w:rsidP="0004439A">
      <w:pPr>
        <w:pStyle w:val="Normal1"/>
        <w:ind w:firstLine="709"/>
        <w:jc w:val="both"/>
        <w:rPr>
          <w:bCs/>
          <w:sz w:val="24"/>
          <w:szCs w:val="24"/>
        </w:rPr>
      </w:pPr>
      <w:r w:rsidRPr="006E787D">
        <w:rPr>
          <w:bCs/>
          <w:sz w:val="24"/>
          <w:szCs w:val="24"/>
        </w:rPr>
        <w:t>бюджетная отчетность об исполнении бюджета города, составленная в соответствии с требованиями приказа Министерства Финансов Российской Федерации от 28.12.2010 г.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w:t>
      </w:r>
      <w:r>
        <w:rPr>
          <w:bCs/>
          <w:sz w:val="24"/>
          <w:szCs w:val="24"/>
        </w:rPr>
        <w:t xml:space="preserve">ской Федерации»; </w:t>
      </w:r>
    </w:p>
    <w:p w:rsidR="00153D5D" w:rsidRDefault="00153D5D" w:rsidP="0004439A">
      <w:pPr>
        <w:pStyle w:val="Normal1"/>
        <w:ind w:firstLine="709"/>
        <w:jc w:val="both"/>
        <w:rPr>
          <w:bCs/>
          <w:sz w:val="24"/>
          <w:szCs w:val="24"/>
        </w:rPr>
      </w:pPr>
      <w:r>
        <w:rPr>
          <w:bCs/>
          <w:sz w:val="24"/>
          <w:szCs w:val="24"/>
        </w:rPr>
        <w:t>иная отчетность (об использовании средств резервного фонда Администрации города, дорожного фонда муниципального образования, о состоянии муниципального долга города Усть-Илимска на начало и конец отчетного финансового года);</w:t>
      </w:r>
    </w:p>
    <w:p w:rsidR="00153D5D" w:rsidRDefault="00153D5D" w:rsidP="0004439A">
      <w:pPr>
        <w:pStyle w:val="Normal1"/>
        <w:ind w:firstLine="709"/>
        <w:jc w:val="both"/>
        <w:rPr>
          <w:bCs/>
          <w:sz w:val="24"/>
          <w:szCs w:val="24"/>
        </w:rPr>
      </w:pPr>
      <w:r>
        <w:rPr>
          <w:bCs/>
          <w:sz w:val="24"/>
          <w:szCs w:val="24"/>
        </w:rPr>
        <w:t xml:space="preserve">настоящая пояснительная записка. </w:t>
      </w:r>
    </w:p>
    <w:p w:rsidR="00153D5D" w:rsidRPr="00505091" w:rsidRDefault="00153D5D" w:rsidP="0004439A">
      <w:pPr>
        <w:pStyle w:val="Normal1"/>
        <w:ind w:firstLine="709"/>
        <w:jc w:val="both"/>
        <w:rPr>
          <w:b/>
          <w:bCs/>
          <w:sz w:val="28"/>
          <w:szCs w:val="28"/>
          <w:u w:val="single"/>
        </w:rPr>
      </w:pPr>
      <w:r w:rsidRPr="00B1098A">
        <w:rPr>
          <w:bCs/>
          <w:sz w:val="24"/>
          <w:szCs w:val="24"/>
        </w:rPr>
        <w:t>В настоящей пояснительной записке применяется термин «уточненный план» по расходам бюджета города, котор</w:t>
      </w:r>
      <w:r>
        <w:rPr>
          <w:bCs/>
          <w:sz w:val="24"/>
          <w:szCs w:val="24"/>
        </w:rPr>
        <w:t>ый отражает показатели</w:t>
      </w:r>
      <w:r w:rsidRPr="00B1098A">
        <w:rPr>
          <w:bCs/>
          <w:sz w:val="24"/>
          <w:szCs w:val="24"/>
        </w:rPr>
        <w:t xml:space="preserve"> сводной бюджетной росписи с учетом внесенных в течение года изменений</w:t>
      </w:r>
      <w:r w:rsidRPr="00505091">
        <w:rPr>
          <w:bCs/>
          <w:sz w:val="24"/>
          <w:szCs w:val="24"/>
        </w:rPr>
        <w:t>.</w:t>
      </w:r>
    </w:p>
    <w:p w:rsidR="00153D5D" w:rsidRPr="00A601B2" w:rsidRDefault="00153D5D" w:rsidP="0004439A">
      <w:pPr>
        <w:pStyle w:val="Normal1"/>
        <w:ind w:firstLine="709"/>
        <w:jc w:val="both"/>
        <w:rPr>
          <w:sz w:val="24"/>
          <w:szCs w:val="24"/>
        </w:rPr>
      </w:pPr>
      <w:r w:rsidRPr="00A601B2">
        <w:rPr>
          <w:sz w:val="24"/>
          <w:szCs w:val="24"/>
        </w:rPr>
        <w:t xml:space="preserve">Финансовым управлением </w:t>
      </w:r>
      <w:r>
        <w:rPr>
          <w:sz w:val="24"/>
          <w:szCs w:val="24"/>
        </w:rPr>
        <w:t>Администрации города Усть-Илимска</w:t>
      </w:r>
      <w:r w:rsidRPr="00A601B2">
        <w:rPr>
          <w:sz w:val="24"/>
          <w:szCs w:val="24"/>
        </w:rPr>
        <w:t xml:space="preserve"> осуществлялось казначейское исполнение бюджета города, управление </w:t>
      </w:r>
      <w:r>
        <w:rPr>
          <w:sz w:val="24"/>
          <w:szCs w:val="24"/>
        </w:rPr>
        <w:t xml:space="preserve">единым </w:t>
      </w:r>
      <w:r w:rsidRPr="00A601B2">
        <w:rPr>
          <w:sz w:val="24"/>
          <w:szCs w:val="24"/>
        </w:rPr>
        <w:t>счетом бюджета города и бюджетными средствами</w:t>
      </w:r>
      <w:r>
        <w:rPr>
          <w:sz w:val="24"/>
          <w:szCs w:val="24"/>
        </w:rPr>
        <w:t xml:space="preserve"> на данном счете</w:t>
      </w:r>
      <w:r w:rsidRPr="00A601B2">
        <w:rPr>
          <w:sz w:val="24"/>
          <w:szCs w:val="24"/>
        </w:rPr>
        <w:t>. Бюджет города по расходам исполнялся в пределах фактического наличия бюджетных средств на едином счете бюджета города с соблюдением обязательных последовательно осуществляемых процедур санкционирования и финансирования.</w:t>
      </w:r>
    </w:p>
    <w:p w:rsidR="00153D5D" w:rsidRDefault="00153D5D" w:rsidP="0004439A">
      <w:pPr>
        <w:pStyle w:val="Normal1"/>
        <w:ind w:firstLine="709"/>
        <w:jc w:val="both"/>
        <w:rPr>
          <w:sz w:val="24"/>
          <w:szCs w:val="24"/>
        </w:rPr>
      </w:pPr>
      <w:r>
        <w:rPr>
          <w:sz w:val="24"/>
          <w:szCs w:val="24"/>
        </w:rPr>
        <w:t>О</w:t>
      </w:r>
      <w:r w:rsidRPr="00A601B2">
        <w:rPr>
          <w:sz w:val="24"/>
          <w:szCs w:val="24"/>
        </w:rPr>
        <w:t>тчет об ис</w:t>
      </w:r>
      <w:r>
        <w:rPr>
          <w:sz w:val="24"/>
          <w:szCs w:val="24"/>
        </w:rPr>
        <w:t>полнении бюджета города за 2020</w:t>
      </w:r>
      <w:r w:rsidRPr="00A601B2">
        <w:rPr>
          <w:sz w:val="24"/>
          <w:szCs w:val="24"/>
        </w:rPr>
        <w:t xml:space="preserve"> год отражает кассовое исполнение бюджета и составлен на основе отчетов главных администраторов доходов, главных администраторов источниковфинансирования дефицита бюджета города</w:t>
      </w:r>
      <w:r>
        <w:rPr>
          <w:sz w:val="24"/>
          <w:szCs w:val="24"/>
        </w:rPr>
        <w:t xml:space="preserve">, </w:t>
      </w:r>
      <w:r w:rsidRPr="00A601B2">
        <w:rPr>
          <w:sz w:val="24"/>
          <w:szCs w:val="24"/>
        </w:rPr>
        <w:t>главных распорядителей бюджетных средств.  Кассовое исполнение бюджета города соответствует данным органов Федерального казначейства</w:t>
      </w:r>
      <w:r>
        <w:rPr>
          <w:sz w:val="24"/>
          <w:szCs w:val="24"/>
        </w:rPr>
        <w:t xml:space="preserve"> Министерства финансов Российской Федерации</w:t>
      </w:r>
      <w:r w:rsidRPr="00A601B2">
        <w:rPr>
          <w:sz w:val="24"/>
          <w:szCs w:val="24"/>
        </w:rPr>
        <w:t>.</w:t>
      </w:r>
    </w:p>
    <w:p w:rsidR="00153D5D" w:rsidRDefault="00153D5D" w:rsidP="00153D5D">
      <w:pPr>
        <w:pStyle w:val="Normal1"/>
        <w:numPr>
          <w:ilvl w:val="0"/>
          <w:numId w:val="2"/>
        </w:numPr>
        <w:jc w:val="center"/>
        <w:rPr>
          <w:b/>
          <w:sz w:val="24"/>
          <w:szCs w:val="24"/>
        </w:rPr>
      </w:pPr>
      <w:r w:rsidRPr="00FB6E4F">
        <w:rPr>
          <w:b/>
          <w:sz w:val="24"/>
          <w:szCs w:val="24"/>
        </w:rPr>
        <w:t>Характеристика основных параметров бюджета города</w:t>
      </w:r>
    </w:p>
    <w:p w:rsidR="00153D5D" w:rsidRPr="00FB6E4F" w:rsidRDefault="00153D5D" w:rsidP="00153D5D">
      <w:pPr>
        <w:pStyle w:val="Normal1"/>
        <w:ind w:left="360"/>
        <w:jc w:val="center"/>
        <w:rPr>
          <w:b/>
          <w:sz w:val="24"/>
          <w:szCs w:val="24"/>
        </w:rPr>
      </w:pPr>
    </w:p>
    <w:p w:rsidR="00153D5D" w:rsidRPr="00E14C65" w:rsidRDefault="00153D5D" w:rsidP="0004439A">
      <w:pPr>
        <w:pStyle w:val="Normal1"/>
        <w:ind w:firstLine="709"/>
        <w:jc w:val="both"/>
        <w:rPr>
          <w:sz w:val="24"/>
          <w:szCs w:val="24"/>
        </w:rPr>
      </w:pPr>
      <w:r w:rsidRPr="00E14C65">
        <w:rPr>
          <w:sz w:val="24"/>
          <w:szCs w:val="24"/>
        </w:rPr>
        <w:t xml:space="preserve">Бюджет города на 2020 год утвержден Городской Думой города Усть-Илимска 25 декабря 2019 года решением №7/35 «О бюджете города на 2020 год и плановый период 2021 и 2022 годов». </w:t>
      </w:r>
    </w:p>
    <w:p w:rsidR="00153D5D" w:rsidRPr="00E14C65" w:rsidRDefault="00153D5D" w:rsidP="0004439A">
      <w:pPr>
        <w:pStyle w:val="a3"/>
        <w:ind w:right="0" w:firstLine="709"/>
      </w:pPr>
      <w:r w:rsidRPr="00E14C65">
        <w:t>Первоначальный бюджет города на 2020 год утвержден:</w:t>
      </w:r>
    </w:p>
    <w:p w:rsidR="00153D5D" w:rsidRPr="00E14C65" w:rsidRDefault="00153D5D" w:rsidP="0004439A">
      <w:pPr>
        <w:pStyle w:val="a3"/>
        <w:ind w:right="0" w:firstLine="709"/>
        <w:rPr>
          <w:b/>
          <w:bCs/>
        </w:rPr>
      </w:pPr>
      <w:r w:rsidRPr="00E14C65">
        <w:rPr>
          <w:b/>
          <w:bCs/>
          <w:iCs/>
        </w:rPr>
        <w:t>1) по  доходам  в сумме 2 616 662 тыс. рублей,  в том числе</w:t>
      </w:r>
      <w:r w:rsidRPr="00E14C65">
        <w:rPr>
          <w:b/>
          <w:bCs/>
        </w:rPr>
        <w:t>:</w:t>
      </w:r>
    </w:p>
    <w:p w:rsidR="00153D5D" w:rsidRPr="00E14C65" w:rsidRDefault="00153D5D" w:rsidP="0004439A">
      <w:pPr>
        <w:pStyle w:val="a3"/>
        <w:ind w:right="0" w:firstLine="709"/>
      </w:pPr>
      <w:r w:rsidRPr="00E14C65">
        <w:t>налоговые и неналоговые доходы –836 494 тыс. рублей;</w:t>
      </w:r>
    </w:p>
    <w:p w:rsidR="00153D5D" w:rsidRPr="00E14C65" w:rsidRDefault="00153D5D" w:rsidP="0004439A">
      <w:pPr>
        <w:pStyle w:val="a3"/>
        <w:tabs>
          <w:tab w:val="left" w:pos="1260"/>
        </w:tabs>
        <w:ind w:right="0" w:firstLine="709"/>
      </w:pPr>
      <w:r w:rsidRPr="00E14C65">
        <w:t>безвозмездные поступления – 1 780 168 тыс. рублей, из них:</w:t>
      </w:r>
    </w:p>
    <w:p w:rsidR="00153D5D" w:rsidRPr="00E14C65" w:rsidRDefault="00153D5D" w:rsidP="0004439A">
      <w:pPr>
        <w:pStyle w:val="a3"/>
        <w:tabs>
          <w:tab w:val="left" w:pos="1260"/>
        </w:tabs>
        <w:ind w:right="0" w:firstLine="709"/>
      </w:pPr>
      <w:r w:rsidRPr="00E14C65">
        <w:t>межбюджетные трансферты от других бюджетов бюджетной системы Российской Федерации – 1 777 168 тыс. рублей;</w:t>
      </w:r>
    </w:p>
    <w:p w:rsidR="00153D5D" w:rsidRPr="00E14C65" w:rsidRDefault="00153D5D" w:rsidP="0004439A">
      <w:pPr>
        <w:pStyle w:val="a3"/>
        <w:tabs>
          <w:tab w:val="left" w:pos="1260"/>
        </w:tabs>
        <w:ind w:right="0" w:firstLine="709"/>
        <w:rPr>
          <w:b/>
          <w:bCs/>
          <w:iCs/>
        </w:rPr>
      </w:pPr>
      <w:r w:rsidRPr="00E14C65">
        <w:rPr>
          <w:b/>
          <w:bCs/>
          <w:iCs/>
        </w:rPr>
        <w:t>2) по расходам в сумме 2 625 219 тыс. рублей;</w:t>
      </w:r>
    </w:p>
    <w:p w:rsidR="00153D5D" w:rsidRPr="00E14C65" w:rsidRDefault="00153D5D" w:rsidP="0004439A">
      <w:pPr>
        <w:pStyle w:val="a3"/>
        <w:ind w:right="0" w:firstLine="709"/>
        <w:rPr>
          <w:b/>
          <w:bCs/>
          <w:iCs/>
        </w:rPr>
      </w:pPr>
      <w:r w:rsidRPr="00E14C65">
        <w:rPr>
          <w:b/>
          <w:bCs/>
          <w:iCs/>
        </w:rPr>
        <w:t>3)  дефицит бюджета города в сумме 8 557 тыс. рублей или 1,0%.</w:t>
      </w:r>
    </w:p>
    <w:p w:rsidR="00153D5D" w:rsidRPr="006E5EC6" w:rsidRDefault="00153D5D" w:rsidP="0004439A">
      <w:pPr>
        <w:pStyle w:val="a3"/>
        <w:ind w:right="0" w:firstLine="709"/>
        <w:rPr>
          <w:bCs/>
          <w:iCs/>
          <w:color w:val="FF0000"/>
        </w:rPr>
      </w:pPr>
      <w:r w:rsidRPr="006E5EC6">
        <w:rPr>
          <w:bCs/>
          <w:iCs/>
        </w:rPr>
        <w:lastRenderedPageBreak/>
        <w:t xml:space="preserve">В 2020 году по результатам исполнения в бюджет </w:t>
      </w:r>
      <w:r w:rsidR="006E5EC6">
        <w:rPr>
          <w:bCs/>
          <w:iCs/>
        </w:rPr>
        <w:t xml:space="preserve">города </w:t>
      </w:r>
      <w:r w:rsidRPr="006E5EC6">
        <w:rPr>
          <w:bCs/>
          <w:iCs/>
        </w:rPr>
        <w:t>вносились изменения решениями</w:t>
      </w:r>
      <w:r w:rsidR="006E5EC6">
        <w:rPr>
          <w:bCs/>
          <w:iCs/>
        </w:rPr>
        <w:t xml:space="preserve"> Городской Думы города Усть-Илимска</w:t>
      </w:r>
      <w:r w:rsidRPr="006E5EC6">
        <w:rPr>
          <w:bCs/>
          <w:iCs/>
        </w:rPr>
        <w:t>: от 26.02.2020г. № 9/48, от 22.04.2020г. № 11/56, от 27.05.2020г. № 12/65, от 22.07.2020г. № 15/79, от 13.11.2020 г. №17/89, от 28.12.2020 г. №20/114</w:t>
      </w:r>
      <w:r w:rsidR="006E5EC6">
        <w:rPr>
          <w:bCs/>
          <w:iCs/>
        </w:rPr>
        <w:t xml:space="preserve"> и </w:t>
      </w:r>
      <w:r w:rsidRPr="006E5EC6">
        <w:rPr>
          <w:bCs/>
          <w:iCs/>
        </w:rPr>
        <w:t>приказ</w:t>
      </w:r>
      <w:r w:rsidR="006E5EC6">
        <w:rPr>
          <w:bCs/>
          <w:iCs/>
        </w:rPr>
        <w:t>ом Финансового управления Администрации города Усть-Илимска</w:t>
      </w:r>
      <w:r w:rsidRPr="006E5EC6">
        <w:rPr>
          <w:bCs/>
          <w:iCs/>
        </w:rPr>
        <w:t xml:space="preserve"> от 29.12.2020г. № 17-д/03-03. </w:t>
      </w:r>
    </w:p>
    <w:p w:rsidR="00153D5D" w:rsidRPr="00E14C65" w:rsidRDefault="00153D5D" w:rsidP="0004439A">
      <w:pPr>
        <w:pStyle w:val="a3"/>
        <w:ind w:right="0" w:firstLine="709"/>
        <w:rPr>
          <w:bCs/>
          <w:iCs/>
        </w:rPr>
      </w:pPr>
      <w:r w:rsidRPr="00E14C65">
        <w:rPr>
          <w:bCs/>
          <w:iCs/>
        </w:rPr>
        <w:t>Уточнения бюджета города производилось за счет:</w:t>
      </w:r>
    </w:p>
    <w:p w:rsidR="00153D5D" w:rsidRPr="00E14C65" w:rsidRDefault="00153D5D" w:rsidP="0004439A">
      <w:pPr>
        <w:pStyle w:val="a3"/>
        <w:ind w:right="0" w:firstLine="709"/>
        <w:rPr>
          <w:bCs/>
          <w:iCs/>
        </w:rPr>
      </w:pPr>
      <w:r w:rsidRPr="00E14C65">
        <w:rPr>
          <w:bCs/>
          <w:iCs/>
        </w:rPr>
        <w:t xml:space="preserve">-  увеличения налоговых и неналоговых доходов на сумму </w:t>
      </w:r>
      <w:r w:rsidRPr="00E14C65">
        <w:rPr>
          <w:b/>
          <w:bCs/>
          <w:iCs/>
        </w:rPr>
        <w:t>15 893</w:t>
      </w:r>
      <w:r w:rsidRPr="00E14C65">
        <w:rPr>
          <w:bCs/>
          <w:iCs/>
        </w:rPr>
        <w:t>тыс.рублей;</w:t>
      </w:r>
    </w:p>
    <w:p w:rsidR="00153D5D" w:rsidRPr="00E14C65" w:rsidRDefault="00153D5D" w:rsidP="0004439A">
      <w:pPr>
        <w:pStyle w:val="a3"/>
        <w:ind w:right="0" w:firstLine="709"/>
        <w:rPr>
          <w:bCs/>
          <w:iCs/>
        </w:rPr>
      </w:pPr>
      <w:r w:rsidRPr="00E14C65">
        <w:rPr>
          <w:bCs/>
          <w:iCs/>
        </w:rPr>
        <w:t xml:space="preserve">- увеличения безвозмездных поступлений на сумму </w:t>
      </w:r>
      <w:r w:rsidRPr="00E14C65">
        <w:rPr>
          <w:b/>
          <w:bCs/>
          <w:iCs/>
        </w:rPr>
        <w:t>299 736</w:t>
      </w:r>
      <w:r w:rsidRPr="00E14C65">
        <w:rPr>
          <w:bCs/>
          <w:iCs/>
        </w:rPr>
        <w:t>тыс.рублей, из них</w:t>
      </w:r>
      <w:r w:rsidRPr="00E14C65">
        <w:t xml:space="preserve"> межбюджетных трансфертов от других бюджетов бюджетной системы Российской Федерации на сумму 302 982 тыс.рублей</w:t>
      </w:r>
      <w:r w:rsidRPr="00E14C65">
        <w:rPr>
          <w:bCs/>
          <w:iCs/>
        </w:rPr>
        <w:t>;</w:t>
      </w:r>
    </w:p>
    <w:p w:rsidR="00153D5D" w:rsidRPr="00E14C65" w:rsidRDefault="00153D5D" w:rsidP="0004439A">
      <w:pPr>
        <w:pStyle w:val="a3"/>
        <w:ind w:right="0" w:firstLine="709"/>
        <w:rPr>
          <w:bCs/>
          <w:iCs/>
        </w:rPr>
      </w:pPr>
      <w:r w:rsidRPr="00E14C65">
        <w:rPr>
          <w:bCs/>
          <w:iCs/>
        </w:rPr>
        <w:t xml:space="preserve">-  увеличения расходных обязательств на сумму </w:t>
      </w:r>
      <w:r w:rsidRPr="00E14C65">
        <w:rPr>
          <w:b/>
          <w:bCs/>
          <w:iCs/>
        </w:rPr>
        <w:t>345 616</w:t>
      </w:r>
      <w:r w:rsidRPr="00E14C65">
        <w:rPr>
          <w:bCs/>
          <w:iCs/>
        </w:rPr>
        <w:t>тыс.рублей;</w:t>
      </w:r>
    </w:p>
    <w:p w:rsidR="00153D5D" w:rsidRPr="00E14C65" w:rsidRDefault="00153D5D" w:rsidP="0004439A">
      <w:pPr>
        <w:pStyle w:val="a3"/>
        <w:ind w:right="0" w:firstLine="709"/>
        <w:rPr>
          <w:bCs/>
          <w:iCs/>
        </w:rPr>
      </w:pPr>
      <w:r w:rsidRPr="00E14C65">
        <w:rPr>
          <w:bCs/>
          <w:iCs/>
        </w:rPr>
        <w:t xml:space="preserve">-  увеличения дефицита бюджета на сумму </w:t>
      </w:r>
      <w:r w:rsidRPr="00E14C65">
        <w:rPr>
          <w:b/>
          <w:bCs/>
          <w:iCs/>
        </w:rPr>
        <w:t>29 987</w:t>
      </w:r>
      <w:r w:rsidRPr="00E14C65">
        <w:rPr>
          <w:bCs/>
          <w:iCs/>
        </w:rPr>
        <w:t>тыс.рублей.</w:t>
      </w:r>
    </w:p>
    <w:p w:rsidR="00153D5D" w:rsidRPr="00E14C65" w:rsidRDefault="00153D5D" w:rsidP="0004439A">
      <w:pPr>
        <w:pStyle w:val="a3"/>
        <w:ind w:right="0" w:firstLine="709"/>
        <w:rPr>
          <w:bCs/>
          <w:iCs/>
        </w:rPr>
      </w:pPr>
      <w:r w:rsidRPr="00E14C65">
        <w:rPr>
          <w:bCs/>
          <w:iCs/>
        </w:rPr>
        <w:t>С учетом изменений основные характеристики бюджета города составили:</w:t>
      </w:r>
    </w:p>
    <w:p w:rsidR="00153D5D" w:rsidRPr="00E14C65" w:rsidRDefault="00153D5D" w:rsidP="0004439A">
      <w:pPr>
        <w:pStyle w:val="a3"/>
        <w:ind w:right="0" w:firstLine="709"/>
        <w:rPr>
          <w:b/>
          <w:iCs/>
        </w:rPr>
      </w:pPr>
      <w:r w:rsidRPr="00E14C65">
        <w:rPr>
          <w:b/>
          <w:iCs/>
        </w:rPr>
        <w:t>1) по доходам в сумме 2 932 291 тыс. рублей, в том числе:</w:t>
      </w:r>
    </w:p>
    <w:p w:rsidR="00153D5D" w:rsidRPr="00E14C65" w:rsidRDefault="00153D5D" w:rsidP="0004439A">
      <w:pPr>
        <w:pStyle w:val="a3"/>
        <w:ind w:right="0" w:firstLine="709"/>
        <w:rPr>
          <w:iCs/>
        </w:rPr>
      </w:pPr>
      <w:r w:rsidRPr="00E14C65">
        <w:rPr>
          <w:iCs/>
        </w:rPr>
        <w:t>налоговые и неналоговые доходы – 852 387 тыс. рублей;</w:t>
      </w:r>
    </w:p>
    <w:p w:rsidR="00153D5D" w:rsidRPr="00E14C65" w:rsidRDefault="00153D5D" w:rsidP="0004439A">
      <w:pPr>
        <w:pStyle w:val="a3"/>
        <w:ind w:right="0" w:firstLine="709"/>
        <w:rPr>
          <w:iCs/>
        </w:rPr>
      </w:pPr>
      <w:r w:rsidRPr="00E14C65">
        <w:rPr>
          <w:iCs/>
        </w:rPr>
        <w:t>безвозмездные поступления – 2 079 904 тыс. рублей, из них объем межбюджетных трансфертов от других бюджетов бюджетной системы Российской Федерации в сумме 2 080 150 тыс.рублей;</w:t>
      </w:r>
    </w:p>
    <w:p w:rsidR="00153D5D" w:rsidRPr="00E14C65" w:rsidRDefault="00153D5D" w:rsidP="0004439A">
      <w:pPr>
        <w:pStyle w:val="a3"/>
        <w:ind w:right="0" w:firstLine="709"/>
        <w:rPr>
          <w:b/>
          <w:iCs/>
        </w:rPr>
      </w:pPr>
      <w:r w:rsidRPr="00E14C65">
        <w:rPr>
          <w:b/>
          <w:iCs/>
        </w:rPr>
        <w:t>2) по расходам в сумме 2 970 835 тыс. рублей;</w:t>
      </w:r>
    </w:p>
    <w:p w:rsidR="00153D5D" w:rsidRPr="00E14C65" w:rsidRDefault="00153D5D" w:rsidP="0004439A">
      <w:pPr>
        <w:pStyle w:val="a3"/>
        <w:ind w:right="0" w:firstLine="709"/>
        <w:rPr>
          <w:iCs/>
        </w:rPr>
      </w:pPr>
      <w:r w:rsidRPr="00E14C65">
        <w:rPr>
          <w:b/>
          <w:iCs/>
        </w:rPr>
        <w:t>3)дефицит бюджета в сумме 38 544 тыс. рублей или 4,5% процента</w:t>
      </w:r>
      <w:r w:rsidRPr="00E14C65">
        <w:rPr>
          <w:iCs/>
        </w:rPr>
        <w:t xml:space="preserve"> утвержденного общего годового объема доходов бюджета города без учета утвержденного объема безвозмездных поступлений. </w:t>
      </w:r>
    </w:p>
    <w:p w:rsidR="00153D5D" w:rsidRPr="00E14C65" w:rsidRDefault="00153D5D" w:rsidP="00153D5D">
      <w:pPr>
        <w:pStyle w:val="a3"/>
        <w:ind w:firstLine="851"/>
        <w:rPr>
          <w:b/>
          <w:iCs/>
          <w:color w:val="FF0000"/>
        </w:rPr>
      </w:pPr>
    </w:p>
    <w:p w:rsidR="00153D5D" w:rsidRDefault="00BB2D26" w:rsidP="00153D5D">
      <w:pPr>
        <w:pStyle w:val="a3"/>
        <w:numPr>
          <w:ilvl w:val="0"/>
          <w:numId w:val="3"/>
        </w:numPr>
        <w:ind w:left="1080"/>
        <w:jc w:val="center"/>
        <w:rPr>
          <w:b/>
          <w:iCs/>
        </w:rPr>
      </w:pPr>
      <w:r>
        <w:rPr>
          <w:b/>
          <w:iCs/>
          <w:noProof/>
        </w:rPr>
        <w:drawing>
          <wp:anchor distT="0" distB="0" distL="114300" distR="114300" simplePos="0" relativeHeight="251658240" behindDoc="0" locked="0" layoutInCell="1" allowOverlap="1">
            <wp:simplePos x="0" y="0"/>
            <wp:positionH relativeFrom="column">
              <wp:posOffset>17145</wp:posOffset>
            </wp:positionH>
            <wp:positionV relativeFrom="paragraph">
              <wp:posOffset>177800</wp:posOffset>
            </wp:positionV>
            <wp:extent cx="6125210" cy="4373245"/>
            <wp:effectExtent l="19050" t="0" r="27940" b="8255"/>
            <wp:wrapTopAndBottom/>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153D5D" w:rsidRPr="00E14C65">
        <w:rPr>
          <w:b/>
          <w:iCs/>
        </w:rPr>
        <w:t>Исполнение основных пара</w:t>
      </w:r>
      <w:r w:rsidR="00153D5D">
        <w:rPr>
          <w:b/>
          <w:iCs/>
        </w:rPr>
        <w:t>метров бюджета города за 2020 год</w:t>
      </w:r>
    </w:p>
    <w:p w:rsidR="00153D5D" w:rsidRDefault="00153D5D" w:rsidP="00153D5D">
      <w:pPr>
        <w:pStyle w:val="a3"/>
        <w:tabs>
          <w:tab w:val="left" w:pos="2410"/>
        </w:tabs>
        <w:ind w:firstLine="851"/>
        <w:jc w:val="left"/>
        <w:rPr>
          <w:i/>
          <w:iCs/>
        </w:rPr>
      </w:pPr>
    </w:p>
    <w:p w:rsidR="00153D5D" w:rsidRDefault="00153D5D" w:rsidP="00BA276E">
      <w:pPr>
        <w:pStyle w:val="a3"/>
        <w:tabs>
          <w:tab w:val="left" w:pos="2410"/>
        </w:tabs>
        <w:ind w:right="-96" w:firstLine="709"/>
        <w:rPr>
          <w:iCs/>
        </w:rPr>
      </w:pPr>
      <w:r w:rsidRPr="00E14C65">
        <w:rPr>
          <w:iCs/>
        </w:rPr>
        <w:lastRenderedPageBreak/>
        <w:t xml:space="preserve">Сумма остатков средств на едином счете бюджета города по состоянию на 01.01.2021 года составила 13 961 тыс. рублей (межбюджетные трансферты </w:t>
      </w:r>
      <w:r w:rsidRPr="00DB5E50">
        <w:rPr>
          <w:iCs/>
        </w:rPr>
        <w:t xml:space="preserve">2 332 </w:t>
      </w:r>
      <w:r w:rsidRPr="00E14C65">
        <w:rPr>
          <w:iCs/>
        </w:rPr>
        <w:t>тыс. рублей и собственные средства бюджета – 11 629 тыс. рублей).</w:t>
      </w:r>
    </w:p>
    <w:p w:rsidR="00153D5D" w:rsidRDefault="00153D5D" w:rsidP="00153D5D">
      <w:pPr>
        <w:pStyle w:val="a3"/>
        <w:rPr>
          <w:iCs/>
        </w:rPr>
      </w:pPr>
      <w:r w:rsidRPr="00330F5F">
        <w:rPr>
          <w:iCs/>
        </w:rPr>
        <w:tab/>
      </w:r>
    </w:p>
    <w:p w:rsidR="00153D5D" w:rsidRPr="00974EF1" w:rsidRDefault="00153D5D" w:rsidP="00153D5D">
      <w:pPr>
        <w:numPr>
          <w:ilvl w:val="0"/>
          <w:numId w:val="3"/>
        </w:numPr>
        <w:ind w:left="1080"/>
        <w:contextualSpacing/>
        <w:jc w:val="center"/>
        <w:rPr>
          <w:b/>
          <w:sz w:val="24"/>
          <w:szCs w:val="24"/>
        </w:rPr>
      </w:pPr>
      <w:r w:rsidRPr="00974EF1">
        <w:rPr>
          <w:b/>
          <w:bCs/>
          <w:sz w:val="24"/>
          <w:szCs w:val="24"/>
        </w:rPr>
        <w:t>Анализ исполнения бюджета города по доходам</w:t>
      </w:r>
    </w:p>
    <w:p w:rsidR="00153D5D" w:rsidRPr="00FE098C" w:rsidRDefault="00153D5D" w:rsidP="00153D5D">
      <w:pPr>
        <w:contextualSpacing/>
        <w:jc w:val="center"/>
        <w:rPr>
          <w:b/>
          <w:sz w:val="24"/>
          <w:szCs w:val="24"/>
        </w:rPr>
      </w:pPr>
    </w:p>
    <w:p w:rsidR="00153D5D" w:rsidRDefault="00153D5D" w:rsidP="00153D5D">
      <w:pPr>
        <w:numPr>
          <w:ilvl w:val="1"/>
          <w:numId w:val="3"/>
        </w:numPr>
        <w:ind w:left="1080"/>
        <w:contextualSpacing/>
        <w:jc w:val="center"/>
        <w:rPr>
          <w:b/>
          <w:sz w:val="24"/>
          <w:szCs w:val="24"/>
        </w:rPr>
      </w:pPr>
      <w:r w:rsidRPr="006034B5">
        <w:rPr>
          <w:b/>
          <w:sz w:val="24"/>
          <w:szCs w:val="24"/>
        </w:rPr>
        <w:t>Исполнение доходов бюджета города по видам</w:t>
      </w:r>
    </w:p>
    <w:p w:rsidR="00AB390B" w:rsidRDefault="00AB390B" w:rsidP="003C1B11">
      <w:pPr>
        <w:ind w:left="720"/>
        <w:contextualSpacing/>
        <w:jc w:val="center"/>
        <w:rPr>
          <w:b/>
          <w:sz w:val="24"/>
          <w:szCs w:val="24"/>
        </w:rPr>
      </w:pPr>
    </w:p>
    <w:p w:rsidR="00153D5D" w:rsidRDefault="00153D5D" w:rsidP="0004439A">
      <w:pPr>
        <w:pStyle w:val="26"/>
        <w:ind w:firstLine="709"/>
        <w:jc w:val="both"/>
        <w:rPr>
          <w:sz w:val="24"/>
          <w:szCs w:val="24"/>
        </w:rPr>
      </w:pPr>
      <w:r>
        <w:rPr>
          <w:sz w:val="24"/>
          <w:szCs w:val="24"/>
        </w:rPr>
        <w:t xml:space="preserve">Доходы, поступающие в бюджет города, являются основой для реализации расходных обязательств муниципального образования город Усть-Илимск. В целом, собственные доходы бюджета позволили сохранить устойчивость бюджетной системы и социальную стабильность в городе. Все принятые городом расходные обязательства, в том числе перед жителями, выполняются своевременно и в полном объеме. </w:t>
      </w:r>
    </w:p>
    <w:p w:rsidR="00153D5D" w:rsidRDefault="00153D5D" w:rsidP="0004439A">
      <w:pPr>
        <w:ind w:firstLine="709"/>
        <w:contextualSpacing/>
        <w:jc w:val="both"/>
        <w:rPr>
          <w:color w:val="000000"/>
          <w:sz w:val="24"/>
          <w:szCs w:val="24"/>
        </w:rPr>
      </w:pPr>
      <w:r w:rsidRPr="00B06DF1">
        <w:rPr>
          <w:color w:val="000000"/>
          <w:sz w:val="24"/>
          <w:szCs w:val="24"/>
        </w:rPr>
        <w:t>Анализ исполнения и структура доходов бюджета города представлены в таблице</w:t>
      </w:r>
      <w:r>
        <w:rPr>
          <w:color w:val="000000"/>
          <w:sz w:val="24"/>
          <w:szCs w:val="24"/>
        </w:rPr>
        <w:t xml:space="preserve"> №1.                                                                                                                                </w:t>
      </w:r>
    </w:p>
    <w:p w:rsidR="00153D5D" w:rsidRPr="00E14C65" w:rsidRDefault="00153D5D" w:rsidP="00153D5D">
      <w:pPr>
        <w:contextualSpacing/>
        <w:jc w:val="both"/>
        <w:rPr>
          <w:color w:val="000000"/>
          <w:sz w:val="24"/>
          <w:szCs w:val="24"/>
        </w:rPr>
      </w:pPr>
      <w:r w:rsidRPr="00E14C65">
        <w:rPr>
          <w:color w:val="000000"/>
          <w:sz w:val="24"/>
          <w:szCs w:val="24"/>
        </w:rPr>
        <w:t>Таблица №1</w:t>
      </w:r>
    </w:p>
    <w:p w:rsidR="00153D5D" w:rsidRPr="00E14C65" w:rsidRDefault="00153D5D" w:rsidP="00153D5D">
      <w:pPr>
        <w:pStyle w:val="34"/>
        <w:tabs>
          <w:tab w:val="left" w:pos="0"/>
          <w:tab w:val="left" w:pos="9000"/>
          <w:tab w:val="left" w:pos="9355"/>
          <w:tab w:val="left" w:pos="9639"/>
        </w:tabs>
        <w:ind w:right="-1"/>
        <w:jc w:val="right"/>
        <w:rPr>
          <w:color w:val="000000"/>
          <w:sz w:val="24"/>
          <w:szCs w:val="24"/>
        </w:rPr>
      </w:pPr>
      <w:r w:rsidRPr="00E14C65">
        <w:rPr>
          <w:color w:val="000000"/>
          <w:sz w:val="24"/>
          <w:szCs w:val="24"/>
        </w:rPr>
        <w:t>тыс. рублей</w:t>
      </w:r>
    </w:p>
    <w:tbl>
      <w:tblPr>
        <w:tblW w:w="9654" w:type="dxa"/>
        <w:tblInd w:w="93" w:type="dxa"/>
        <w:tblLayout w:type="fixed"/>
        <w:tblLook w:val="04A0" w:firstRow="1" w:lastRow="0" w:firstColumn="1" w:lastColumn="0" w:noHBand="0" w:noVBand="1"/>
      </w:tblPr>
      <w:tblGrid>
        <w:gridCol w:w="3701"/>
        <w:gridCol w:w="1559"/>
        <w:gridCol w:w="1701"/>
        <w:gridCol w:w="1560"/>
        <w:gridCol w:w="1133"/>
      </w:tblGrid>
      <w:tr w:rsidR="00153D5D" w:rsidRPr="00E14C65" w:rsidTr="00153D5D">
        <w:trPr>
          <w:trHeight w:val="503"/>
          <w:tblHeader/>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jc w:val="center"/>
              <w:rPr>
                <w:color w:val="000000"/>
              </w:rPr>
            </w:pPr>
            <w:r w:rsidRPr="00E14C65">
              <w:rPr>
                <w:color w:val="000000"/>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53D5D" w:rsidRPr="00E14C65" w:rsidRDefault="00153D5D" w:rsidP="00153D5D">
            <w:pPr>
              <w:jc w:val="center"/>
              <w:rPr>
                <w:color w:val="000000"/>
              </w:rPr>
            </w:pPr>
            <w:r w:rsidRPr="00E14C65">
              <w:rPr>
                <w:color w:val="000000"/>
              </w:rPr>
              <w:t>Утвержденный план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53D5D" w:rsidRPr="00E14C65" w:rsidRDefault="00153D5D" w:rsidP="00153D5D">
            <w:pPr>
              <w:jc w:val="center"/>
              <w:rPr>
                <w:color w:val="000000"/>
              </w:rPr>
            </w:pPr>
            <w:r w:rsidRPr="00E14C65">
              <w:rPr>
                <w:color w:val="000000"/>
              </w:rPr>
              <w:t>Исполнено</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53D5D" w:rsidRPr="00E14C65" w:rsidRDefault="00153D5D" w:rsidP="00153D5D">
            <w:pPr>
              <w:ind w:right="-108"/>
              <w:jc w:val="center"/>
              <w:rPr>
                <w:color w:val="000000"/>
              </w:rPr>
            </w:pPr>
            <w:r w:rsidRPr="00E14C65">
              <w:rPr>
                <w:color w:val="000000"/>
              </w:rPr>
              <w:t>%исполнения</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153D5D" w:rsidRPr="00E14C65" w:rsidRDefault="00153D5D" w:rsidP="00153D5D">
            <w:pPr>
              <w:jc w:val="center"/>
              <w:rPr>
                <w:color w:val="000000"/>
                <w:lang w:val="en-US"/>
              </w:rPr>
            </w:pPr>
            <w:r w:rsidRPr="00E14C65">
              <w:rPr>
                <w:bCs/>
                <w:color w:val="000000"/>
              </w:rPr>
              <w:t>Удельный вес исполнения (%)</w:t>
            </w:r>
          </w:p>
        </w:tc>
      </w:tr>
      <w:tr w:rsidR="00153D5D" w:rsidRPr="00E14C65" w:rsidTr="00153D5D">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Налоговые и неналоговые доходы,</w:t>
            </w:r>
          </w:p>
          <w:p w:rsidR="00153D5D" w:rsidRPr="00E14C65" w:rsidRDefault="00153D5D" w:rsidP="00153D5D">
            <w:pPr>
              <w:rPr>
                <w:color w:val="000000"/>
              </w:rPr>
            </w:pPr>
            <w:r w:rsidRPr="00E14C65">
              <w:rPr>
                <w:color w:val="000000"/>
              </w:rPr>
              <w:t>из них:</w:t>
            </w:r>
          </w:p>
        </w:tc>
        <w:tc>
          <w:tcPr>
            <w:tcW w:w="1559"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iCs/>
              </w:rPr>
              <w:t>852 387</w:t>
            </w:r>
          </w:p>
        </w:tc>
        <w:tc>
          <w:tcPr>
            <w:tcW w:w="1701"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845 225</w:t>
            </w:r>
          </w:p>
        </w:tc>
        <w:tc>
          <w:tcPr>
            <w:tcW w:w="1560"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99,2</w:t>
            </w:r>
          </w:p>
        </w:tc>
        <w:tc>
          <w:tcPr>
            <w:tcW w:w="1133"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29,0</w:t>
            </w:r>
          </w:p>
        </w:tc>
      </w:tr>
      <w:tr w:rsidR="00153D5D" w:rsidRPr="00E14C65" w:rsidTr="00153D5D">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 налоговые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715 108</w:t>
            </w:r>
          </w:p>
        </w:tc>
        <w:tc>
          <w:tcPr>
            <w:tcW w:w="1701"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710 445</w:t>
            </w:r>
          </w:p>
        </w:tc>
        <w:tc>
          <w:tcPr>
            <w:tcW w:w="1560"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99,3</w:t>
            </w:r>
          </w:p>
        </w:tc>
        <w:tc>
          <w:tcPr>
            <w:tcW w:w="1133"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24,4</w:t>
            </w:r>
          </w:p>
        </w:tc>
      </w:tr>
      <w:tr w:rsidR="00153D5D" w:rsidRPr="00E14C65" w:rsidTr="00153D5D">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 неналоговые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137 279</w:t>
            </w:r>
          </w:p>
        </w:tc>
        <w:tc>
          <w:tcPr>
            <w:tcW w:w="1701"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134 780</w:t>
            </w:r>
          </w:p>
        </w:tc>
        <w:tc>
          <w:tcPr>
            <w:tcW w:w="1560"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98,2</w:t>
            </w:r>
          </w:p>
        </w:tc>
        <w:tc>
          <w:tcPr>
            <w:tcW w:w="1133"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4,6</w:t>
            </w:r>
          </w:p>
        </w:tc>
      </w:tr>
      <w:tr w:rsidR="00153D5D" w:rsidRPr="00E14C65" w:rsidTr="00153D5D">
        <w:trPr>
          <w:trHeight w:val="63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Безвозмездные поступления,</w:t>
            </w:r>
          </w:p>
          <w:p w:rsidR="00153D5D" w:rsidRPr="00E14C65" w:rsidRDefault="00153D5D" w:rsidP="00153D5D">
            <w:pPr>
              <w:rPr>
                <w:color w:val="000000"/>
              </w:rPr>
            </w:pPr>
            <w:r w:rsidRPr="00E14C65">
              <w:rPr>
                <w:color w:val="000000"/>
              </w:rPr>
              <w:t>из них:</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2 079 904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2 066 029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99,3</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71,0</w:t>
            </w:r>
          </w:p>
        </w:tc>
      </w:tr>
      <w:tr w:rsidR="00153D5D" w:rsidRPr="00E14C65" w:rsidTr="00153D5D">
        <w:trPr>
          <w:trHeight w:val="61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 безвозмездные поступления от бюджетов других уровней (межбюджетные трансферты)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2 080 150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2 066 270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99,3</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71,0</w:t>
            </w:r>
          </w:p>
        </w:tc>
      </w:tr>
      <w:tr w:rsidR="00153D5D" w:rsidRPr="00E14C65" w:rsidTr="00153D5D">
        <w:trPr>
          <w:trHeight w:val="253"/>
        </w:trPr>
        <w:tc>
          <w:tcPr>
            <w:tcW w:w="3701" w:type="dxa"/>
            <w:tcBorders>
              <w:top w:val="nil"/>
              <w:left w:val="single" w:sz="4" w:space="0" w:color="auto"/>
              <w:bottom w:val="single" w:sz="4" w:space="0" w:color="auto"/>
              <w:right w:val="single" w:sz="4" w:space="0" w:color="auto"/>
            </w:tcBorders>
            <w:shd w:val="clear" w:color="auto" w:fill="auto"/>
            <w:vAlign w:val="center"/>
          </w:tcPr>
          <w:p w:rsidR="00153D5D" w:rsidRPr="00E14C65" w:rsidRDefault="00153D5D" w:rsidP="00153D5D">
            <w:pPr>
              <w:rPr>
                <w:color w:val="000000"/>
              </w:rPr>
            </w:pPr>
            <w:r w:rsidRPr="00E14C65">
              <w:rPr>
                <w:color w:val="000000"/>
              </w:rPr>
              <w:t>- прочие безвозмездные поступления</w:t>
            </w:r>
          </w:p>
        </w:tc>
        <w:tc>
          <w:tcPr>
            <w:tcW w:w="1559" w:type="dxa"/>
            <w:tcBorders>
              <w:top w:val="nil"/>
              <w:left w:val="nil"/>
              <w:bottom w:val="single" w:sz="4" w:space="0" w:color="auto"/>
              <w:right w:val="single" w:sz="4" w:space="0" w:color="auto"/>
            </w:tcBorders>
            <w:shd w:val="clear" w:color="auto" w:fill="auto"/>
            <w:noWrap/>
            <w:vAlign w:val="center"/>
          </w:tcPr>
          <w:p w:rsidR="00153D5D" w:rsidRPr="00E14C65" w:rsidRDefault="00153D5D" w:rsidP="00153D5D">
            <w:pPr>
              <w:jc w:val="center"/>
              <w:rPr>
                <w:color w:val="000000"/>
              </w:rPr>
            </w:pPr>
            <w:r w:rsidRPr="00E14C65">
              <w:rPr>
                <w:color w:val="000000"/>
              </w:rPr>
              <w:t>3 120</w:t>
            </w:r>
          </w:p>
        </w:tc>
        <w:tc>
          <w:tcPr>
            <w:tcW w:w="1701" w:type="dxa"/>
            <w:tcBorders>
              <w:top w:val="nil"/>
              <w:left w:val="nil"/>
              <w:bottom w:val="single" w:sz="4" w:space="0" w:color="auto"/>
              <w:right w:val="single" w:sz="4" w:space="0" w:color="auto"/>
            </w:tcBorders>
            <w:shd w:val="clear" w:color="auto" w:fill="auto"/>
            <w:noWrap/>
            <w:vAlign w:val="center"/>
          </w:tcPr>
          <w:p w:rsidR="00153D5D" w:rsidRPr="00E14C65" w:rsidRDefault="00153D5D" w:rsidP="00153D5D">
            <w:pPr>
              <w:jc w:val="center"/>
              <w:rPr>
                <w:color w:val="000000"/>
              </w:rPr>
            </w:pPr>
            <w:r w:rsidRPr="00E14C65">
              <w:rPr>
                <w:color w:val="000000"/>
              </w:rPr>
              <w:t xml:space="preserve">3 120 </w:t>
            </w:r>
          </w:p>
        </w:tc>
        <w:tc>
          <w:tcPr>
            <w:tcW w:w="1560" w:type="dxa"/>
            <w:tcBorders>
              <w:top w:val="nil"/>
              <w:left w:val="nil"/>
              <w:bottom w:val="single" w:sz="4" w:space="0" w:color="auto"/>
              <w:right w:val="single" w:sz="4" w:space="0" w:color="auto"/>
            </w:tcBorders>
            <w:shd w:val="clear" w:color="auto" w:fill="auto"/>
            <w:noWrap/>
            <w:vAlign w:val="center"/>
          </w:tcPr>
          <w:p w:rsidR="00153D5D" w:rsidRPr="00E14C65" w:rsidRDefault="00153D5D" w:rsidP="00153D5D">
            <w:pPr>
              <w:jc w:val="center"/>
              <w:rPr>
                <w:color w:val="000000"/>
              </w:rPr>
            </w:pPr>
            <w:r w:rsidRPr="00E14C65">
              <w:rPr>
                <w:color w:val="000000"/>
              </w:rPr>
              <w:t>100,0</w:t>
            </w:r>
          </w:p>
        </w:tc>
        <w:tc>
          <w:tcPr>
            <w:tcW w:w="1133" w:type="dxa"/>
            <w:tcBorders>
              <w:top w:val="nil"/>
              <w:left w:val="nil"/>
              <w:bottom w:val="single" w:sz="4" w:space="0" w:color="auto"/>
              <w:right w:val="single" w:sz="4" w:space="0" w:color="auto"/>
            </w:tcBorders>
            <w:shd w:val="clear" w:color="auto" w:fill="auto"/>
            <w:noWrap/>
            <w:vAlign w:val="center"/>
          </w:tcPr>
          <w:p w:rsidR="00153D5D" w:rsidRPr="00E14C65" w:rsidRDefault="00153D5D" w:rsidP="00153D5D">
            <w:pPr>
              <w:rPr>
                <w:color w:val="000000"/>
              </w:rPr>
            </w:pPr>
            <w:r w:rsidRPr="00E14C65">
              <w:rPr>
                <w:color w:val="000000"/>
              </w:rPr>
              <w:t xml:space="preserve">       0,1</w:t>
            </w:r>
          </w:p>
        </w:tc>
      </w:tr>
      <w:tr w:rsidR="00153D5D" w:rsidRPr="00E14C65" w:rsidTr="00153D5D">
        <w:trPr>
          <w:trHeight w:val="771"/>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 доходы бюджетов бюджетной системы РФ от возврата организациями остатков субсидий прошлых лет</w:t>
            </w:r>
          </w:p>
        </w:tc>
        <w:tc>
          <w:tcPr>
            <w:tcW w:w="1559"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425</w:t>
            </w:r>
          </w:p>
        </w:tc>
        <w:tc>
          <w:tcPr>
            <w:tcW w:w="1701"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429</w:t>
            </w:r>
          </w:p>
        </w:tc>
        <w:tc>
          <w:tcPr>
            <w:tcW w:w="1560"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100,9</w:t>
            </w:r>
          </w:p>
        </w:tc>
        <w:tc>
          <w:tcPr>
            <w:tcW w:w="1133"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ind w:firstLine="709"/>
              <w:jc w:val="center"/>
              <w:rPr>
                <w:color w:val="000000"/>
              </w:rPr>
            </w:pPr>
          </w:p>
        </w:tc>
      </w:tr>
      <w:tr w:rsidR="00153D5D" w:rsidRPr="00E14C65" w:rsidTr="00153D5D">
        <w:trPr>
          <w:trHeight w:val="108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153D5D" w:rsidRPr="00E14C65" w:rsidRDefault="00153D5D" w:rsidP="00153D5D">
            <w:pPr>
              <w:rPr>
                <w:color w:val="000000"/>
              </w:rPr>
            </w:pPr>
            <w:r w:rsidRPr="00E14C65">
              <w:rPr>
                <w:color w:val="000000"/>
              </w:rPr>
              <w:t>- возврат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- 3 791</w:t>
            </w:r>
          </w:p>
        </w:tc>
        <w:tc>
          <w:tcPr>
            <w:tcW w:w="1701"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- 3 790</w:t>
            </w:r>
          </w:p>
        </w:tc>
        <w:tc>
          <w:tcPr>
            <w:tcW w:w="1560"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jc w:val="center"/>
              <w:rPr>
                <w:color w:val="000000"/>
              </w:rPr>
            </w:pPr>
            <w:r w:rsidRPr="00E14C65">
              <w:rPr>
                <w:color w:val="000000"/>
              </w:rPr>
              <w:t>100,0</w:t>
            </w:r>
          </w:p>
        </w:tc>
        <w:tc>
          <w:tcPr>
            <w:tcW w:w="1133" w:type="dxa"/>
            <w:tcBorders>
              <w:top w:val="nil"/>
              <w:left w:val="nil"/>
              <w:bottom w:val="single" w:sz="4" w:space="0" w:color="auto"/>
              <w:right w:val="single" w:sz="4" w:space="0" w:color="auto"/>
            </w:tcBorders>
            <w:shd w:val="clear" w:color="auto" w:fill="auto"/>
            <w:noWrap/>
            <w:vAlign w:val="center"/>
            <w:hideMark/>
          </w:tcPr>
          <w:p w:rsidR="00153D5D" w:rsidRPr="00E14C65" w:rsidRDefault="00153D5D" w:rsidP="00153D5D">
            <w:pPr>
              <w:ind w:firstLine="709"/>
              <w:jc w:val="center"/>
              <w:rPr>
                <w:color w:val="000000"/>
              </w:rPr>
            </w:pPr>
          </w:p>
        </w:tc>
      </w:tr>
      <w:tr w:rsidR="00153D5D" w:rsidRPr="00E14C65" w:rsidTr="00153D5D">
        <w:trPr>
          <w:trHeight w:val="315"/>
        </w:trPr>
        <w:tc>
          <w:tcPr>
            <w:tcW w:w="3701" w:type="dxa"/>
            <w:tcBorders>
              <w:top w:val="nil"/>
              <w:left w:val="single" w:sz="4" w:space="0" w:color="auto"/>
              <w:bottom w:val="single" w:sz="4" w:space="0" w:color="auto"/>
              <w:right w:val="single" w:sz="4" w:space="0" w:color="auto"/>
            </w:tcBorders>
            <w:shd w:val="clear" w:color="auto" w:fill="auto"/>
            <w:hideMark/>
          </w:tcPr>
          <w:p w:rsidR="00153D5D" w:rsidRPr="00E14C65" w:rsidRDefault="00153D5D" w:rsidP="00153D5D">
            <w:pPr>
              <w:rPr>
                <w:color w:val="000000"/>
              </w:rPr>
            </w:pPr>
            <w:r w:rsidRPr="00E14C65">
              <w:rPr>
                <w:color w:val="000000"/>
              </w:rPr>
              <w:t>ИТОГО ДОХОДОВ</w:t>
            </w:r>
          </w:p>
        </w:tc>
        <w:tc>
          <w:tcPr>
            <w:tcW w:w="1559" w:type="dxa"/>
            <w:tcBorders>
              <w:top w:val="nil"/>
              <w:left w:val="nil"/>
              <w:bottom w:val="single" w:sz="4" w:space="0" w:color="auto"/>
              <w:right w:val="single" w:sz="4" w:space="0" w:color="auto"/>
            </w:tcBorders>
            <w:shd w:val="clear" w:color="auto" w:fill="auto"/>
            <w:noWrap/>
            <w:hideMark/>
          </w:tcPr>
          <w:p w:rsidR="00153D5D" w:rsidRPr="00E14C65" w:rsidRDefault="00153D5D" w:rsidP="00153D5D">
            <w:pPr>
              <w:jc w:val="center"/>
              <w:rPr>
                <w:color w:val="000000"/>
              </w:rPr>
            </w:pPr>
            <w:r w:rsidRPr="00E14C65">
              <w:rPr>
                <w:color w:val="000000"/>
              </w:rPr>
              <w:t>2 932 291</w:t>
            </w:r>
          </w:p>
        </w:tc>
        <w:tc>
          <w:tcPr>
            <w:tcW w:w="1701" w:type="dxa"/>
            <w:tcBorders>
              <w:top w:val="nil"/>
              <w:left w:val="nil"/>
              <w:bottom w:val="single" w:sz="4" w:space="0" w:color="auto"/>
              <w:right w:val="single" w:sz="4" w:space="0" w:color="auto"/>
            </w:tcBorders>
            <w:shd w:val="clear" w:color="auto" w:fill="auto"/>
            <w:noWrap/>
            <w:hideMark/>
          </w:tcPr>
          <w:p w:rsidR="00153D5D" w:rsidRPr="00E14C65" w:rsidRDefault="00153D5D" w:rsidP="00153D5D">
            <w:pPr>
              <w:jc w:val="center"/>
              <w:rPr>
                <w:color w:val="000000"/>
              </w:rPr>
            </w:pPr>
            <w:r w:rsidRPr="00E14C65">
              <w:rPr>
                <w:color w:val="000000"/>
              </w:rPr>
              <w:t>2 911 254</w:t>
            </w:r>
          </w:p>
        </w:tc>
        <w:tc>
          <w:tcPr>
            <w:tcW w:w="1560" w:type="dxa"/>
            <w:tcBorders>
              <w:top w:val="nil"/>
              <w:left w:val="nil"/>
              <w:bottom w:val="single" w:sz="4" w:space="0" w:color="auto"/>
              <w:right w:val="single" w:sz="4" w:space="0" w:color="auto"/>
            </w:tcBorders>
            <w:shd w:val="clear" w:color="auto" w:fill="auto"/>
            <w:noWrap/>
            <w:hideMark/>
          </w:tcPr>
          <w:p w:rsidR="00153D5D" w:rsidRPr="00E14C65" w:rsidRDefault="00153D5D" w:rsidP="00153D5D">
            <w:pPr>
              <w:jc w:val="center"/>
              <w:rPr>
                <w:color w:val="000000"/>
              </w:rPr>
            </w:pPr>
            <w:r w:rsidRPr="00E14C65">
              <w:rPr>
                <w:color w:val="000000"/>
              </w:rPr>
              <w:t>99,3</w:t>
            </w:r>
          </w:p>
        </w:tc>
        <w:tc>
          <w:tcPr>
            <w:tcW w:w="1133" w:type="dxa"/>
            <w:tcBorders>
              <w:top w:val="nil"/>
              <w:left w:val="nil"/>
              <w:bottom w:val="single" w:sz="4" w:space="0" w:color="auto"/>
              <w:right w:val="single" w:sz="4" w:space="0" w:color="auto"/>
            </w:tcBorders>
            <w:shd w:val="clear" w:color="auto" w:fill="auto"/>
            <w:noWrap/>
            <w:hideMark/>
          </w:tcPr>
          <w:p w:rsidR="00153D5D" w:rsidRPr="00E14C65" w:rsidRDefault="00153D5D" w:rsidP="00153D5D">
            <w:pPr>
              <w:jc w:val="center"/>
              <w:rPr>
                <w:color w:val="000000"/>
              </w:rPr>
            </w:pPr>
            <w:r w:rsidRPr="00E14C65">
              <w:rPr>
                <w:color w:val="000000"/>
              </w:rPr>
              <w:t>100</w:t>
            </w:r>
          </w:p>
        </w:tc>
      </w:tr>
    </w:tbl>
    <w:p w:rsidR="00153D5D" w:rsidRPr="00E14C65" w:rsidRDefault="00153D5D" w:rsidP="0004439A">
      <w:pPr>
        <w:pStyle w:val="a3"/>
        <w:tabs>
          <w:tab w:val="left" w:pos="540"/>
          <w:tab w:val="left" w:pos="851"/>
        </w:tabs>
        <w:ind w:firstLine="709"/>
      </w:pPr>
      <w:r w:rsidRPr="00E14C65">
        <w:t>Из представленной таблицы видно, что доходная часть бюджета города за 2020 год исполнена на 99,3%, в том числе:</w:t>
      </w:r>
    </w:p>
    <w:p w:rsidR="00153D5D" w:rsidRPr="00E14C65" w:rsidRDefault="00153D5D" w:rsidP="0004439A">
      <w:pPr>
        <w:pStyle w:val="a3"/>
        <w:tabs>
          <w:tab w:val="left" w:pos="540"/>
          <w:tab w:val="left" w:pos="851"/>
        </w:tabs>
        <w:ind w:firstLine="709"/>
      </w:pPr>
      <w:r w:rsidRPr="00E14C65">
        <w:t xml:space="preserve">- </w:t>
      </w:r>
      <w:r w:rsidRPr="00E14C65">
        <w:rPr>
          <w:b/>
        </w:rPr>
        <w:t>по налоговым доходам</w:t>
      </w:r>
      <w:r w:rsidRPr="00E14C65">
        <w:t xml:space="preserve"> на 99,3%, неисполнение составило 4 663 тыс. рублей;</w:t>
      </w:r>
    </w:p>
    <w:p w:rsidR="00153D5D" w:rsidRPr="00E14C65" w:rsidRDefault="00153D5D" w:rsidP="0004439A">
      <w:pPr>
        <w:pStyle w:val="a3"/>
        <w:tabs>
          <w:tab w:val="left" w:pos="540"/>
          <w:tab w:val="left" w:pos="851"/>
        </w:tabs>
        <w:ind w:firstLine="709"/>
      </w:pPr>
      <w:r w:rsidRPr="00E14C65">
        <w:t xml:space="preserve">- </w:t>
      </w:r>
      <w:r w:rsidRPr="00E14C65">
        <w:rPr>
          <w:b/>
        </w:rPr>
        <w:t>по неналоговым доходам</w:t>
      </w:r>
      <w:r w:rsidRPr="00E14C65">
        <w:t xml:space="preserve"> на 98,2%, неисполнение составило 2 499 тыс. рублей;</w:t>
      </w:r>
    </w:p>
    <w:p w:rsidR="00153D5D" w:rsidRPr="00E14C65" w:rsidRDefault="00153D5D" w:rsidP="0004439A">
      <w:pPr>
        <w:pStyle w:val="a3"/>
        <w:tabs>
          <w:tab w:val="left" w:pos="540"/>
          <w:tab w:val="left" w:pos="851"/>
        </w:tabs>
        <w:ind w:firstLine="709"/>
      </w:pPr>
      <w:r w:rsidRPr="00E14C65">
        <w:t xml:space="preserve">- </w:t>
      </w:r>
      <w:r w:rsidRPr="00E14C65">
        <w:rPr>
          <w:b/>
        </w:rPr>
        <w:t>по безвозмездным поступлениям</w:t>
      </w:r>
      <w:r w:rsidRPr="00E14C65">
        <w:t xml:space="preserve"> на 99,3%, неисполнение </w:t>
      </w:r>
      <w:r w:rsidRPr="00E14C65">
        <w:rPr>
          <w:color w:val="000000"/>
        </w:rPr>
        <w:t xml:space="preserve">от бюджетов других уровней (межбюджетные трансферты) составило </w:t>
      </w:r>
      <w:r w:rsidRPr="00E14C65">
        <w:t xml:space="preserve">13 880 тыс. рублей. </w:t>
      </w:r>
    </w:p>
    <w:p w:rsidR="00153D5D" w:rsidRPr="00E14C65" w:rsidRDefault="00153D5D" w:rsidP="0004439A">
      <w:pPr>
        <w:pStyle w:val="a3"/>
        <w:tabs>
          <w:tab w:val="left" w:pos="540"/>
          <w:tab w:val="left" w:pos="851"/>
        </w:tabs>
        <w:ind w:firstLine="709"/>
      </w:pPr>
      <w:r w:rsidRPr="00E14C65">
        <w:t>В составе безвозмездных поступлений учтена сумма возврата остатков субсидий, субвенций и иных межбюджетных трансфертов, имеющих целевое назначение, прошлых лет, отражаемая в доходах бюджета со знаком «минус» в общем объеме – 3 791 тыс. рублей.</w:t>
      </w:r>
    </w:p>
    <w:p w:rsidR="00153D5D" w:rsidRPr="00E14C65" w:rsidRDefault="00153D5D" w:rsidP="0004439A">
      <w:pPr>
        <w:pStyle w:val="a3"/>
        <w:tabs>
          <w:tab w:val="left" w:pos="540"/>
          <w:tab w:val="left" w:pos="851"/>
        </w:tabs>
        <w:ind w:firstLine="709"/>
      </w:pPr>
      <w:r w:rsidRPr="00E14C65">
        <w:t xml:space="preserve">По итогам 2020 года в структуре доходов бюджета города на долю налоговых и неналоговых доходов приходится 845 225 тыс. рублей или 29,0% от общего объема поступивших доходов, на долю безвозмездных поступлений от бюджетов других уровней 2 066 270 тыс. рублей или 71,0% от общего объема поступивших доходов. </w:t>
      </w:r>
    </w:p>
    <w:p w:rsidR="00153D5D" w:rsidRPr="00E14C65" w:rsidRDefault="00153D5D" w:rsidP="0004439A">
      <w:pPr>
        <w:pStyle w:val="a3"/>
        <w:ind w:firstLine="709"/>
      </w:pPr>
      <w:r w:rsidRPr="00E14C65">
        <w:t xml:space="preserve">Наибольший удельный вес в объеме налоговых и неналоговых доходов занимают: </w:t>
      </w:r>
    </w:p>
    <w:p w:rsidR="00153D5D" w:rsidRPr="00E14C65" w:rsidRDefault="00153D5D" w:rsidP="0004439A">
      <w:pPr>
        <w:pStyle w:val="a3"/>
        <w:ind w:right="0" w:firstLine="709"/>
      </w:pPr>
      <w:r w:rsidRPr="00E14C65">
        <w:lastRenderedPageBreak/>
        <w:t>- налог на доходы физических лиц – 56,6%;</w:t>
      </w:r>
    </w:p>
    <w:p w:rsidR="00153D5D" w:rsidRPr="00E14C65" w:rsidRDefault="00153D5D" w:rsidP="0004439A">
      <w:pPr>
        <w:pStyle w:val="a3"/>
        <w:ind w:right="0" w:firstLine="709"/>
      </w:pPr>
      <w:r w:rsidRPr="00E14C65">
        <w:t>- налоги на совокупный доход – 15,9%;</w:t>
      </w:r>
    </w:p>
    <w:p w:rsidR="00153D5D" w:rsidRPr="00E14C65" w:rsidRDefault="00153D5D" w:rsidP="0004439A">
      <w:pPr>
        <w:pStyle w:val="a3"/>
        <w:ind w:right="0" w:firstLine="709"/>
      </w:pPr>
      <w:r w:rsidRPr="00E14C65">
        <w:t>- имущественные налоги – 8,4%;</w:t>
      </w:r>
    </w:p>
    <w:p w:rsidR="00153D5D" w:rsidRPr="00E14C65" w:rsidRDefault="00153D5D" w:rsidP="0004439A">
      <w:pPr>
        <w:pStyle w:val="a3"/>
        <w:ind w:right="0" w:firstLine="709"/>
      </w:pPr>
      <w:r w:rsidRPr="00E14C65">
        <w:t>- доходы от использования имущества, находящегося в муниципальной собственности – 10,6%.</w:t>
      </w:r>
    </w:p>
    <w:p w:rsidR="00153D5D" w:rsidRDefault="00153D5D" w:rsidP="0004439A">
      <w:pPr>
        <w:pStyle w:val="a3"/>
        <w:tabs>
          <w:tab w:val="left" w:pos="540"/>
          <w:tab w:val="left" w:pos="851"/>
        </w:tabs>
        <w:ind w:firstLine="709"/>
      </w:pPr>
      <w:r w:rsidRPr="00E14C65">
        <w:t>Структура доходов, фактически поступивших в бюджет города в 2020 году, приведена в следующей диаграмме:</w:t>
      </w:r>
    </w:p>
    <w:p w:rsidR="00153D5D" w:rsidRPr="00E14C65" w:rsidRDefault="00153D5D" w:rsidP="0060571A">
      <w:pPr>
        <w:pStyle w:val="a3"/>
        <w:tabs>
          <w:tab w:val="left" w:pos="540"/>
          <w:tab w:val="left" w:pos="851"/>
        </w:tabs>
        <w:ind w:firstLine="0"/>
        <w:rPr>
          <w:i/>
        </w:rPr>
      </w:pPr>
      <w:r>
        <w:rPr>
          <w:noProof/>
          <w:color w:val="000000"/>
        </w:rPr>
        <w:drawing>
          <wp:inline distT="0" distB="0" distL="0" distR="0">
            <wp:extent cx="6120000" cy="5334532"/>
            <wp:effectExtent l="19050" t="0" r="1410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color w:val="000000"/>
        </w:rPr>
        <w:tab/>
      </w:r>
      <w:r>
        <w:rPr>
          <w:color w:val="000000"/>
        </w:rPr>
        <w:tab/>
      </w:r>
      <w:r w:rsidRPr="00E14C65">
        <w:rPr>
          <w:color w:val="000000"/>
        </w:rPr>
        <w:t xml:space="preserve">Из представленной диаграммы видно, что более половины поступивших доходов приходится на субвенции (53,15%), на втором месте НДФЛ (16,42%), субсидии занимают третью позицию в структуре доходов (9,94%). Таким образом, 63,79% поступлений бюджета города приходится на целевые межбюджетные трансферты.  </w:t>
      </w:r>
    </w:p>
    <w:p w:rsidR="00153D5D" w:rsidRPr="00E14C65" w:rsidRDefault="00153D5D" w:rsidP="0004439A">
      <w:pPr>
        <w:ind w:firstLine="709"/>
        <w:jc w:val="both"/>
        <w:rPr>
          <w:sz w:val="24"/>
          <w:szCs w:val="24"/>
        </w:rPr>
      </w:pPr>
      <w:r w:rsidRPr="00E14C65">
        <w:rPr>
          <w:sz w:val="24"/>
          <w:szCs w:val="24"/>
        </w:rPr>
        <w:t xml:space="preserve">Такие крупные предприятия - налогоплательщики  как филиал АО «Группа «Илим», ПАО «Иркутскэнерго», ООО «Байкальская энергетическая компания», </w:t>
      </w:r>
      <w:r w:rsidRPr="00E14C65">
        <w:rPr>
          <w:bCs/>
          <w:color w:val="000000"/>
          <w:sz w:val="24"/>
          <w:szCs w:val="24"/>
        </w:rPr>
        <w:t>Филиал ООО «Илим Тимбер»</w:t>
      </w:r>
      <w:r w:rsidRPr="00E14C65">
        <w:rPr>
          <w:sz w:val="24"/>
          <w:szCs w:val="24"/>
        </w:rPr>
        <w:t xml:space="preserve">, Филиал ООО «Финтранс ГЛ», ОГБУЗ «УИ ГБ», МО МВД России «Усть-Илимский», ООО «Евросибэнерго - Гидрогенерация» обеспечили </w:t>
      </w:r>
      <w:r>
        <w:rPr>
          <w:sz w:val="24"/>
          <w:szCs w:val="24"/>
        </w:rPr>
        <w:t>25,7</w:t>
      </w:r>
      <w:r w:rsidRPr="00E14C65">
        <w:rPr>
          <w:sz w:val="24"/>
          <w:szCs w:val="24"/>
        </w:rPr>
        <w:t xml:space="preserve">% или </w:t>
      </w:r>
      <w:r>
        <w:rPr>
          <w:sz w:val="24"/>
          <w:szCs w:val="24"/>
        </w:rPr>
        <w:t>216 862</w:t>
      </w:r>
      <w:r w:rsidRPr="00E14C65">
        <w:rPr>
          <w:sz w:val="24"/>
          <w:szCs w:val="24"/>
        </w:rPr>
        <w:t xml:space="preserve"> тыс. рублей поступлений налоговых и неналоговых доходов в бюджет города, в том числе: НДФЛ 171 024 тыс. рублей или –35,8%,  земельного налога – 18 823 тыс.рублей или 37,3%, аренды земли –</w:t>
      </w:r>
      <w:r>
        <w:rPr>
          <w:sz w:val="24"/>
          <w:szCs w:val="24"/>
        </w:rPr>
        <w:t xml:space="preserve"> 16 939</w:t>
      </w:r>
      <w:r w:rsidRPr="00E14C65">
        <w:rPr>
          <w:sz w:val="24"/>
          <w:szCs w:val="24"/>
        </w:rPr>
        <w:t xml:space="preserve"> тыс. рублей</w:t>
      </w:r>
      <w:r>
        <w:rPr>
          <w:sz w:val="24"/>
          <w:szCs w:val="24"/>
        </w:rPr>
        <w:t xml:space="preserve"> или 23,3</w:t>
      </w:r>
      <w:r w:rsidRPr="00E14C65">
        <w:rPr>
          <w:sz w:val="24"/>
          <w:szCs w:val="24"/>
        </w:rPr>
        <w:t xml:space="preserve">%, платы за негативное воздействие на окружающую среду – 8 762 тыс. рублей или 88,5%, прочих доходов от компенсации затрат государства (возмещение за снос зеленых насаждений) 1 313 тыс. рублей или 24,9%. </w:t>
      </w:r>
    </w:p>
    <w:p w:rsidR="00153D5D" w:rsidRDefault="00153D5D" w:rsidP="00153D5D">
      <w:pPr>
        <w:ind w:right="-99" w:firstLine="851"/>
        <w:jc w:val="both"/>
        <w:rPr>
          <w:sz w:val="24"/>
          <w:szCs w:val="24"/>
        </w:rPr>
      </w:pPr>
    </w:p>
    <w:p w:rsidR="00A06D9D" w:rsidRPr="00E14C65" w:rsidRDefault="00A06D9D" w:rsidP="00153D5D">
      <w:pPr>
        <w:ind w:right="-99" w:firstLine="851"/>
        <w:jc w:val="both"/>
        <w:rPr>
          <w:sz w:val="24"/>
          <w:szCs w:val="24"/>
        </w:rPr>
      </w:pPr>
    </w:p>
    <w:p w:rsidR="00153D5D" w:rsidRPr="00E14C65" w:rsidRDefault="00153D5D" w:rsidP="00153D5D">
      <w:pPr>
        <w:pStyle w:val="26"/>
        <w:ind w:firstLine="709"/>
        <w:jc w:val="center"/>
        <w:rPr>
          <w:b/>
          <w:sz w:val="24"/>
          <w:szCs w:val="24"/>
        </w:rPr>
      </w:pPr>
      <w:r w:rsidRPr="00E14C65">
        <w:rPr>
          <w:b/>
          <w:sz w:val="24"/>
          <w:szCs w:val="24"/>
        </w:rPr>
        <w:t xml:space="preserve">4.2. Анализ исполнения бюджета города по доходам за 2020 год </w:t>
      </w:r>
    </w:p>
    <w:p w:rsidR="00153D5D" w:rsidRPr="00E14C65" w:rsidRDefault="00153D5D" w:rsidP="00153D5D">
      <w:pPr>
        <w:pStyle w:val="26"/>
        <w:ind w:firstLine="709"/>
        <w:jc w:val="center"/>
        <w:rPr>
          <w:b/>
          <w:sz w:val="24"/>
          <w:szCs w:val="24"/>
        </w:rPr>
      </w:pPr>
      <w:r w:rsidRPr="00E14C65">
        <w:rPr>
          <w:b/>
          <w:sz w:val="24"/>
          <w:szCs w:val="24"/>
        </w:rPr>
        <w:t>по сравнению с 2019 годом</w:t>
      </w:r>
    </w:p>
    <w:p w:rsidR="00153D5D" w:rsidRPr="00E14C65" w:rsidRDefault="00153D5D" w:rsidP="0004439A">
      <w:pPr>
        <w:pStyle w:val="26"/>
        <w:ind w:firstLine="709"/>
        <w:jc w:val="both"/>
        <w:rPr>
          <w:sz w:val="24"/>
          <w:szCs w:val="24"/>
        </w:rPr>
      </w:pPr>
      <w:r w:rsidRPr="00E14C65">
        <w:rPr>
          <w:sz w:val="24"/>
          <w:szCs w:val="24"/>
        </w:rPr>
        <w:t xml:space="preserve">Сравнительный анализ исполнения доходной части бюджета города за 2020 и 2019 годы представлен в таблице №2. </w:t>
      </w:r>
    </w:p>
    <w:p w:rsidR="00153D5D" w:rsidRPr="00E14C65" w:rsidRDefault="00153D5D" w:rsidP="00153D5D">
      <w:pPr>
        <w:pStyle w:val="26"/>
        <w:ind w:firstLine="709"/>
        <w:jc w:val="right"/>
        <w:rPr>
          <w:sz w:val="24"/>
          <w:szCs w:val="24"/>
        </w:rPr>
      </w:pPr>
      <w:r w:rsidRPr="00E14C65">
        <w:rPr>
          <w:sz w:val="24"/>
          <w:szCs w:val="24"/>
        </w:rPr>
        <w:t>Таблица №2                                                                                                                                              тыс. рублей</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6"/>
        <w:gridCol w:w="18"/>
        <w:gridCol w:w="1116"/>
        <w:gridCol w:w="992"/>
        <w:gridCol w:w="1134"/>
        <w:gridCol w:w="1134"/>
        <w:gridCol w:w="850"/>
        <w:gridCol w:w="993"/>
      </w:tblGrid>
      <w:tr w:rsidR="00153D5D" w:rsidRPr="00E14C65" w:rsidTr="00153D5D">
        <w:trPr>
          <w:cantSplit/>
          <w:trHeight w:val="1000"/>
          <w:tblHeader/>
        </w:trPr>
        <w:tc>
          <w:tcPr>
            <w:tcW w:w="710" w:type="dxa"/>
            <w:vMerge w:val="restart"/>
            <w:vAlign w:val="center"/>
          </w:tcPr>
          <w:p w:rsidR="00153D5D" w:rsidRPr="00E14C65" w:rsidRDefault="00153D5D" w:rsidP="00153D5D">
            <w:pPr>
              <w:pStyle w:val="a3"/>
              <w:ind w:left="-108" w:firstLine="0"/>
              <w:jc w:val="center"/>
              <w:rPr>
                <w:sz w:val="20"/>
                <w:szCs w:val="20"/>
              </w:rPr>
            </w:pPr>
            <w:r w:rsidRPr="00E14C65">
              <w:rPr>
                <w:sz w:val="20"/>
                <w:szCs w:val="20"/>
              </w:rPr>
              <w:t>№ п./п.</w:t>
            </w:r>
          </w:p>
        </w:tc>
        <w:tc>
          <w:tcPr>
            <w:tcW w:w="2976" w:type="dxa"/>
            <w:vMerge w:val="restart"/>
            <w:vAlign w:val="center"/>
          </w:tcPr>
          <w:p w:rsidR="00153D5D" w:rsidRPr="00E14C65" w:rsidRDefault="00153D5D" w:rsidP="00153D5D">
            <w:pPr>
              <w:pStyle w:val="a3"/>
              <w:ind w:firstLine="0"/>
              <w:jc w:val="center"/>
              <w:rPr>
                <w:sz w:val="20"/>
                <w:szCs w:val="20"/>
              </w:rPr>
            </w:pPr>
            <w:r w:rsidRPr="00E14C65">
              <w:rPr>
                <w:sz w:val="20"/>
                <w:szCs w:val="20"/>
              </w:rPr>
              <w:t>Наименование</w:t>
            </w:r>
          </w:p>
        </w:tc>
        <w:tc>
          <w:tcPr>
            <w:tcW w:w="1134" w:type="dxa"/>
            <w:gridSpan w:val="2"/>
            <w:vMerge w:val="restart"/>
            <w:vAlign w:val="center"/>
          </w:tcPr>
          <w:p w:rsidR="00153D5D" w:rsidRPr="00E14C65" w:rsidRDefault="00153D5D" w:rsidP="00153D5D">
            <w:pPr>
              <w:pStyle w:val="a3"/>
              <w:ind w:left="-108" w:firstLine="0"/>
              <w:jc w:val="center"/>
              <w:rPr>
                <w:sz w:val="20"/>
                <w:szCs w:val="20"/>
              </w:rPr>
            </w:pPr>
            <w:r w:rsidRPr="00E14C65">
              <w:rPr>
                <w:sz w:val="20"/>
                <w:szCs w:val="20"/>
              </w:rPr>
              <w:t>Фактическое исполнение</w:t>
            </w:r>
          </w:p>
          <w:p w:rsidR="00153D5D" w:rsidRPr="00E14C65" w:rsidRDefault="00153D5D" w:rsidP="00153D5D">
            <w:pPr>
              <w:pStyle w:val="a3"/>
              <w:ind w:left="-108" w:firstLine="0"/>
              <w:jc w:val="center"/>
              <w:rPr>
                <w:sz w:val="20"/>
                <w:szCs w:val="20"/>
              </w:rPr>
            </w:pPr>
            <w:r w:rsidRPr="00E14C65">
              <w:rPr>
                <w:sz w:val="20"/>
                <w:szCs w:val="20"/>
              </w:rPr>
              <w:t>за 2019 год</w:t>
            </w:r>
          </w:p>
        </w:tc>
        <w:tc>
          <w:tcPr>
            <w:tcW w:w="992" w:type="dxa"/>
            <w:vMerge w:val="restart"/>
            <w:vAlign w:val="center"/>
          </w:tcPr>
          <w:p w:rsidR="00153D5D" w:rsidRPr="00E14C65" w:rsidRDefault="00153D5D" w:rsidP="00153D5D">
            <w:pPr>
              <w:pStyle w:val="a3"/>
              <w:ind w:left="-108" w:firstLine="0"/>
              <w:jc w:val="center"/>
              <w:rPr>
                <w:sz w:val="20"/>
                <w:szCs w:val="20"/>
              </w:rPr>
            </w:pPr>
            <w:r w:rsidRPr="00E14C65">
              <w:rPr>
                <w:sz w:val="20"/>
                <w:szCs w:val="20"/>
              </w:rPr>
              <w:t>Утверждённый</w:t>
            </w:r>
          </w:p>
          <w:p w:rsidR="00153D5D" w:rsidRPr="00E14C65" w:rsidRDefault="00153D5D" w:rsidP="00153D5D">
            <w:pPr>
              <w:pStyle w:val="a3"/>
              <w:ind w:left="-108" w:firstLine="0"/>
              <w:jc w:val="center"/>
              <w:rPr>
                <w:sz w:val="20"/>
                <w:szCs w:val="20"/>
              </w:rPr>
            </w:pPr>
            <w:r w:rsidRPr="00E14C65">
              <w:rPr>
                <w:sz w:val="20"/>
                <w:szCs w:val="20"/>
              </w:rPr>
              <w:t>план на</w:t>
            </w:r>
          </w:p>
          <w:p w:rsidR="00153D5D" w:rsidRPr="00E14C65" w:rsidRDefault="00153D5D" w:rsidP="00153D5D">
            <w:pPr>
              <w:pStyle w:val="a3"/>
              <w:ind w:left="16" w:hanging="124"/>
              <w:jc w:val="center"/>
              <w:rPr>
                <w:sz w:val="20"/>
                <w:szCs w:val="20"/>
              </w:rPr>
            </w:pPr>
            <w:r w:rsidRPr="00E14C65">
              <w:rPr>
                <w:sz w:val="20"/>
                <w:szCs w:val="20"/>
              </w:rPr>
              <w:t>2020 год</w:t>
            </w:r>
          </w:p>
        </w:tc>
        <w:tc>
          <w:tcPr>
            <w:tcW w:w="1134" w:type="dxa"/>
            <w:vMerge w:val="restart"/>
            <w:vAlign w:val="center"/>
          </w:tcPr>
          <w:p w:rsidR="00153D5D" w:rsidRPr="00E14C65" w:rsidRDefault="00153D5D" w:rsidP="00153D5D">
            <w:pPr>
              <w:pStyle w:val="a3"/>
              <w:ind w:left="-108" w:firstLine="0"/>
              <w:jc w:val="center"/>
              <w:rPr>
                <w:sz w:val="20"/>
                <w:szCs w:val="20"/>
              </w:rPr>
            </w:pPr>
            <w:r w:rsidRPr="00E14C65">
              <w:rPr>
                <w:sz w:val="20"/>
                <w:szCs w:val="20"/>
              </w:rPr>
              <w:t>Фактическое исполнение</w:t>
            </w:r>
          </w:p>
          <w:p w:rsidR="00153D5D" w:rsidRPr="00E14C65" w:rsidRDefault="00153D5D" w:rsidP="00153D5D">
            <w:pPr>
              <w:pStyle w:val="a3"/>
              <w:ind w:left="-108" w:firstLine="0"/>
              <w:jc w:val="center"/>
              <w:rPr>
                <w:sz w:val="20"/>
                <w:szCs w:val="20"/>
              </w:rPr>
            </w:pPr>
            <w:r w:rsidRPr="00E14C65">
              <w:rPr>
                <w:sz w:val="20"/>
                <w:szCs w:val="20"/>
              </w:rPr>
              <w:t>за 2020 год</w:t>
            </w:r>
          </w:p>
        </w:tc>
        <w:tc>
          <w:tcPr>
            <w:tcW w:w="198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Отклонение</w:t>
            </w:r>
          </w:p>
          <w:p w:rsidR="00153D5D" w:rsidRPr="00E14C65" w:rsidRDefault="00153D5D" w:rsidP="00153D5D">
            <w:pPr>
              <w:pStyle w:val="a3"/>
              <w:ind w:left="-108" w:firstLine="0"/>
              <w:rPr>
                <w:sz w:val="20"/>
                <w:szCs w:val="20"/>
              </w:rPr>
            </w:pPr>
            <w:r w:rsidRPr="00E14C65">
              <w:rPr>
                <w:sz w:val="20"/>
                <w:szCs w:val="20"/>
              </w:rPr>
              <w:t xml:space="preserve">      2020 г.- 2019 г.</w:t>
            </w:r>
          </w:p>
        </w:tc>
        <w:tc>
          <w:tcPr>
            <w:tcW w:w="993" w:type="dxa"/>
            <w:vMerge w:val="restart"/>
            <w:vAlign w:val="center"/>
          </w:tcPr>
          <w:p w:rsidR="00153D5D" w:rsidRPr="00E14C65" w:rsidRDefault="00153D5D" w:rsidP="00153D5D">
            <w:pPr>
              <w:pStyle w:val="a3"/>
              <w:ind w:left="-108" w:firstLine="0"/>
              <w:jc w:val="center"/>
              <w:rPr>
                <w:sz w:val="20"/>
                <w:szCs w:val="20"/>
              </w:rPr>
            </w:pPr>
            <w:r w:rsidRPr="00E14C65">
              <w:rPr>
                <w:sz w:val="20"/>
                <w:szCs w:val="20"/>
              </w:rPr>
              <w:t>% исп.  2020г.</w:t>
            </w:r>
          </w:p>
          <w:p w:rsidR="00153D5D" w:rsidRPr="00E14C65" w:rsidRDefault="00153D5D" w:rsidP="00153D5D">
            <w:pPr>
              <w:pStyle w:val="a3"/>
              <w:ind w:left="-108" w:firstLine="0"/>
              <w:jc w:val="center"/>
              <w:rPr>
                <w:sz w:val="20"/>
                <w:szCs w:val="20"/>
              </w:rPr>
            </w:pPr>
            <w:r w:rsidRPr="00E14C65">
              <w:rPr>
                <w:sz w:val="20"/>
                <w:szCs w:val="20"/>
              </w:rPr>
              <w:t>к плану</w:t>
            </w:r>
          </w:p>
        </w:tc>
      </w:tr>
      <w:tr w:rsidR="00153D5D" w:rsidRPr="00E14C65" w:rsidTr="00153D5D">
        <w:trPr>
          <w:cantSplit/>
          <w:trHeight w:val="279"/>
        </w:trPr>
        <w:tc>
          <w:tcPr>
            <w:tcW w:w="710" w:type="dxa"/>
            <w:vMerge/>
          </w:tcPr>
          <w:p w:rsidR="00153D5D" w:rsidRPr="00E14C65" w:rsidRDefault="00153D5D" w:rsidP="00153D5D">
            <w:pPr>
              <w:pStyle w:val="a3"/>
              <w:ind w:left="-108" w:firstLine="0"/>
              <w:jc w:val="center"/>
              <w:rPr>
                <w:sz w:val="20"/>
                <w:szCs w:val="20"/>
              </w:rPr>
            </w:pPr>
          </w:p>
        </w:tc>
        <w:tc>
          <w:tcPr>
            <w:tcW w:w="2976" w:type="dxa"/>
            <w:vMerge/>
          </w:tcPr>
          <w:p w:rsidR="00153D5D" w:rsidRPr="00E14C65" w:rsidRDefault="00153D5D" w:rsidP="00153D5D">
            <w:pPr>
              <w:pStyle w:val="a3"/>
              <w:ind w:firstLine="0"/>
              <w:jc w:val="center"/>
              <w:rPr>
                <w:sz w:val="20"/>
                <w:szCs w:val="20"/>
              </w:rPr>
            </w:pPr>
          </w:p>
        </w:tc>
        <w:tc>
          <w:tcPr>
            <w:tcW w:w="1134" w:type="dxa"/>
            <w:gridSpan w:val="2"/>
            <w:vMerge/>
          </w:tcPr>
          <w:p w:rsidR="00153D5D" w:rsidRPr="00E14C65" w:rsidRDefault="00153D5D" w:rsidP="00153D5D">
            <w:pPr>
              <w:pStyle w:val="a3"/>
              <w:ind w:left="-108" w:firstLine="0"/>
              <w:jc w:val="center"/>
              <w:rPr>
                <w:b/>
                <w:sz w:val="20"/>
                <w:szCs w:val="20"/>
              </w:rPr>
            </w:pPr>
          </w:p>
        </w:tc>
        <w:tc>
          <w:tcPr>
            <w:tcW w:w="992" w:type="dxa"/>
            <w:vMerge/>
          </w:tcPr>
          <w:p w:rsidR="00153D5D" w:rsidRPr="00E14C65" w:rsidRDefault="00153D5D" w:rsidP="00153D5D">
            <w:pPr>
              <w:pStyle w:val="a3"/>
              <w:ind w:left="-108" w:firstLine="0"/>
              <w:jc w:val="center"/>
              <w:rPr>
                <w:b/>
                <w:sz w:val="20"/>
                <w:szCs w:val="20"/>
              </w:rPr>
            </w:pPr>
          </w:p>
        </w:tc>
        <w:tc>
          <w:tcPr>
            <w:tcW w:w="1134" w:type="dxa"/>
            <w:vMerge/>
          </w:tcPr>
          <w:p w:rsidR="00153D5D" w:rsidRPr="00E14C65" w:rsidRDefault="00153D5D" w:rsidP="00153D5D">
            <w:pPr>
              <w:pStyle w:val="a3"/>
              <w:ind w:left="-108" w:firstLine="0"/>
              <w:jc w:val="center"/>
              <w:rPr>
                <w:b/>
                <w:sz w:val="20"/>
                <w:szCs w:val="20"/>
              </w:rPr>
            </w:pP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тыс.руб.</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 xml:space="preserve"> %</w:t>
            </w:r>
          </w:p>
        </w:tc>
        <w:tc>
          <w:tcPr>
            <w:tcW w:w="993" w:type="dxa"/>
            <w:vMerge/>
          </w:tcPr>
          <w:p w:rsidR="00153D5D" w:rsidRPr="00E14C65" w:rsidRDefault="00153D5D" w:rsidP="00153D5D">
            <w:pPr>
              <w:pStyle w:val="a3"/>
              <w:ind w:left="-108" w:firstLine="0"/>
              <w:jc w:val="center"/>
              <w:rPr>
                <w:b/>
                <w:sz w:val="20"/>
                <w:szCs w:val="20"/>
              </w:rPr>
            </w:pPr>
          </w:p>
        </w:tc>
      </w:tr>
      <w:tr w:rsidR="00153D5D" w:rsidRPr="00E14C65" w:rsidTr="00153D5D">
        <w:trPr>
          <w:trHeight w:val="411"/>
        </w:trPr>
        <w:tc>
          <w:tcPr>
            <w:tcW w:w="710" w:type="dxa"/>
          </w:tcPr>
          <w:p w:rsidR="00153D5D" w:rsidRPr="00E14C65" w:rsidRDefault="00153D5D" w:rsidP="00153D5D">
            <w:pPr>
              <w:pStyle w:val="a3"/>
              <w:ind w:firstLine="0"/>
              <w:rPr>
                <w:b/>
                <w:bCs/>
                <w:sz w:val="20"/>
                <w:szCs w:val="20"/>
              </w:rPr>
            </w:pPr>
            <w:r w:rsidRPr="00E14C65">
              <w:rPr>
                <w:b/>
                <w:bCs/>
                <w:sz w:val="20"/>
                <w:szCs w:val="20"/>
              </w:rPr>
              <w:t xml:space="preserve">    1.</w:t>
            </w:r>
          </w:p>
        </w:tc>
        <w:tc>
          <w:tcPr>
            <w:tcW w:w="2994" w:type="dxa"/>
            <w:gridSpan w:val="2"/>
            <w:vAlign w:val="center"/>
          </w:tcPr>
          <w:p w:rsidR="00153D5D" w:rsidRPr="00E14C65" w:rsidRDefault="00153D5D" w:rsidP="00153D5D">
            <w:pPr>
              <w:pStyle w:val="a3"/>
              <w:ind w:left="23" w:firstLine="0"/>
              <w:jc w:val="left"/>
              <w:rPr>
                <w:b/>
                <w:bCs/>
                <w:sz w:val="20"/>
                <w:szCs w:val="20"/>
              </w:rPr>
            </w:pPr>
            <w:r w:rsidRPr="00E14C65">
              <w:rPr>
                <w:b/>
                <w:bCs/>
                <w:sz w:val="20"/>
                <w:szCs w:val="20"/>
              </w:rPr>
              <w:t>Всего доходов</w:t>
            </w:r>
          </w:p>
        </w:tc>
        <w:tc>
          <w:tcPr>
            <w:tcW w:w="1116" w:type="dxa"/>
            <w:vAlign w:val="center"/>
          </w:tcPr>
          <w:p w:rsidR="00153D5D" w:rsidRPr="00E14C65" w:rsidRDefault="00153D5D" w:rsidP="00153D5D">
            <w:pPr>
              <w:pStyle w:val="a3"/>
              <w:ind w:left="-108" w:firstLine="0"/>
              <w:jc w:val="center"/>
              <w:rPr>
                <w:b/>
                <w:bCs/>
                <w:sz w:val="20"/>
                <w:szCs w:val="20"/>
              </w:rPr>
            </w:pPr>
            <w:r w:rsidRPr="00E14C65">
              <w:rPr>
                <w:b/>
                <w:bCs/>
                <w:sz w:val="20"/>
                <w:szCs w:val="20"/>
              </w:rPr>
              <w:t>2 840 644</w:t>
            </w:r>
          </w:p>
        </w:tc>
        <w:tc>
          <w:tcPr>
            <w:tcW w:w="992" w:type="dxa"/>
            <w:vAlign w:val="center"/>
          </w:tcPr>
          <w:p w:rsidR="00153D5D" w:rsidRPr="00E14C65" w:rsidRDefault="00153D5D" w:rsidP="00153D5D">
            <w:pPr>
              <w:pStyle w:val="a3"/>
              <w:ind w:left="-108" w:firstLine="0"/>
              <w:jc w:val="center"/>
              <w:rPr>
                <w:b/>
                <w:bCs/>
                <w:sz w:val="20"/>
                <w:szCs w:val="20"/>
              </w:rPr>
            </w:pPr>
            <w:r w:rsidRPr="00E14C65">
              <w:rPr>
                <w:b/>
                <w:bCs/>
                <w:sz w:val="20"/>
                <w:szCs w:val="20"/>
              </w:rPr>
              <w:t>2 932 291</w:t>
            </w:r>
          </w:p>
        </w:tc>
        <w:tc>
          <w:tcPr>
            <w:tcW w:w="1134" w:type="dxa"/>
            <w:vAlign w:val="center"/>
          </w:tcPr>
          <w:p w:rsidR="00153D5D" w:rsidRPr="00E14C65" w:rsidRDefault="00153D5D" w:rsidP="00153D5D">
            <w:pPr>
              <w:pStyle w:val="a3"/>
              <w:ind w:left="-108" w:firstLine="0"/>
              <w:jc w:val="center"/>
              <w:rPr>
                <w:b/>
                <w:bCs/>
                <w:sz w:val="20"/>
                <w:szCs w:val="20"/>
              </w:rPr>
            </w:pPr>
            <w:r w:rsidRPr="00E14C65">
              <w:rPr>
                <w:b/>
                <w:bCs/>
                <w:sz w:val="20"/>
                <w:szCs w:val="20"/>
              </w:rPr>
              <w:t>2 911 254</w:t>
            </w:r>
          </w:p>
        </w:tc>
        <w:tc>
          <w:tcPr>
            <w:tcW w:w="1134" w:type="dxa"/>
            <w:vAlign w:val="center"/>
          </w:tcPr>
          <w:p w:rsidR="00153D5D" w:rsidRPr="00E14C65" w:rsidRDefault="00153D5D" w:rsidP="00153D5D">
            <w:pPr>
              <w:pStyle w:val="a3"/>
              <w:ind w:left="-108" w:firstLine="0"/>
              <w:jc w:val="center"/>
              <w:rPr>
                <w:b/>
                <w:bCs/>
                <w:sz w:val="20"/>
                <w:szCs w:val="20"/>
              </w:rPr>
            </w:pPr>
            <w:r w:rsidRPr="00E14C65">
              <w:rPr>
                <w:b/>
                <w:bCs/>
                <w:sz w:val="20"/>
                <w:szCs w:val="20"/>
              </w:rPr>
              <w:t>70 610</w:t>
            </w:r>
          </w:p>
        </w:tc>
        <w:tc>
          <w:tcPr>
            <w:tcW w:w="850" w:type="dxa"/>
            <w:vAlign w:val="center"/>
          </w:tcPr>
          <w:p w:rsidR="00153D5D" w:rsidRPr="00E14C65" w:rsidRDefault="00153D5D" w:rsidP="00153D5D">
            <w:pPr>
              <w:pStyle w:val="a3"/>
              <w:ind w:left="-108" w:firstLine="0"/>
              <w:jc w:val="center"/>
              <w:rPr>
                <w:b/>
                <w:bCs/>
                <w:sz w:val="20"/>
                <w:szCs w:val="20"/>
              </w:rPr>
            </w:pPr>
            <w:r w:rsidRPr="00E14C65">
              <w:rPr>
                <w:b/>
                <w:bCs/>
                <w:sz w:val="20"/>
                <w:szCs w:val="20"/>
              </w:rPr>
              <w:t>2,5</w:t>
            </w:r>
          </w:p>
        </w:tc>
        <w:tc>
          <w:tcPr>
            <w:tcW w:w="993" w:type="dxa"/>
            <w:vAlign w:val="center"/>
          </w:tcPr>
          <w:p w:rsidR="00153D5D" w:rsidRPr="00E14C65" w:rsidRDefault="00153D5D" w:rsidP="00153D5D">
            <w:pPr>
              <w:pStyle w:val="a3"/>
              <w:ind w:left="-108" w:firstLine="0"/>
              <w:jc w:val="center"/>
              <w:rPr>
                <w:b/>
                <w:bCs/>
                <w:sz w:val="20"/>
                <w:szCs w:val="20"/>
              </w:rPr>
            </w:pPr>
            <w:r w:rsidRPr="00E14C65">
              <w:rPr>
                <w:b/>
                <w:bCs/>
                <w:sz w:val="20"/>
                <w:szCs w:val="20"/>
              </w:rPr>
              <w:t>99,3</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1.1.</w:t>
            </w:r>
          </w:p>
        </w:tc>
        <w:tc>
          <w:tcPr>
            <w:tcW w:w="2976" w:type="dxa"/>
            <w:vAlign w:val="center"/>
          </w:tcPr>
          <w:p w:rsidR="00153D5D" w:rsidRPr="00E14C65" w:rsidRDefault="00153D5D" w:rsidP="00153D5D">
            <w:pPr>
              <w:pStyle w:val="a3"/>
              <w:ind w:left="23" w:firstLine="0"/>
              <w:jc w:val="left"/>
              <w:rPr>
                <w:b/>
                <w:sz w:val="20"/>
                <w:szCs w:val="20"/>
              </w:rPr>
            </w:pPr>
            <w:r w:rsidRPr="00E14C65">
              <w:rPr>
                <w:b/>
                <w:sz w:val="20"/>
                <w:szCs w:val="20"/>
              </w:rPr>
              <w:t xml:space="preserve">Налоговые и неналоговые      доходы </w:t>
            </w:r>
          </w:p>
        </w:tc>
        <w:tc>
          <w:tcPr>
            <w:tcW w:w="1134" w:type="dxa"/>
            <w:gridSpan w:val="2"/>
            <w:vAlign w:val="center"/>
          </w:tcPr>
          <w:p w:rsidR="00153D5D" w:rsidRPr="00E14C65" w:rsidRDefault="00153D5D" w:rsidP="00153D5D">
            <w:pPr>
              <w:pStyle w:val="a3"/>
              <w:ind w:left="-108" w:firstLine="0"/>
              <w:jc w:val="center"/>
              <w:rPr>
                <w:b/>
                <w:sz w:val="20"/>
                <w:szCs w:val="20"/>
              </w:rPr>
            </w:pPr>
            <w:r w:rsidRPr="00E14C65">
              <w:rPr>
                <w:b/>
                <w:sz w:val="20"/>
                <w:szCs w:val="20"/>
              </w:rPr>
              <w:t>826 091</w:t>
            </w:r>
          </w:p>
        </w:tc>
        <w:tc>
          <w:tcPr>
            <w:tcW w:w="992" w:type="dxa"/>
            <w:vAlign w:val="center"/>
          </w:tcPr>
          <w:p w:rsidR="00153D5D" w:rsidRPr="00E14C65" w:rsidRDefault="00153D5D" w:rsidP="00153D5D">
            <w:pPr>
              <w:pStyle w:val="a3"/>
              <w:ind w:left="-108" w:firstLine="0"/>
              <w:jc w:val="center"/>
              <w:rPr>
                <w:b/>
                <w:sz w:val="20"/>
                <w:szCs w:val="20"/>
              </w:rPr>
            </w:pPr>
            <w:r w:rsidRPr="00E14C65">
              <w:rPr>
                <w:b/>
                <w:sz w:val="20"/>
                <w:szCs w:val="20"/>
              </w:rPr>
              <w:t>852 387</w:t>
            </w:r>
          </w:p>
        </w:tc>
        <w:tc>
          <w:tcPr>
            <w:tcW w:w="1134" w:type="dxa"/>
            <w:vAlign w:val="center"/>
          </w:tcPr>
          <w:p w:rsidR="00153D5D" w:rsidRPr="00E14C65" w:rsidRDefault="00153D5D" w:rsidP="00153D5D">
            <w:pPr>
              <w:pStyle w:val="a3"/>
              <w:ind w:left="-108" w:firstLine="0"/>
              <w:jc w:val="center"/>
              <w:rPr>
                <w:b/>
                <w:sz w:val="20"/>
                <w:szCs w:val="20"/>
              </w:rPr>
            </w:pPr>
            <w:r w:rsidRPr="00E14C65">
              <w:rPr>
                <w:b/>
                <w:sz w:val="20"/>
                <w:szCs w:val="20"/>
              </w:rPr>
              <w:t>845 225</w:t>
            </w:r>
          </w:p>
        </w:tc>
        <w:tc>
          <w:tcPr>
            <w:tcW w:w="1134" w:type="dxa"/>
            <w:vAlign w:val="center"/>
          </w:tcPr>
          <w:p w:rsidR="00153D5D" w:rsidRPr="00E14C65" w:rsidRDefault="00153D5D" w:rsidP="00153D5D">
            <w:pPr>
              <w:pStyle w:val="a3"/>
              <w:ind w:left="-108" w:firstLine="0"/>
              <w:jc w:val="center"/>
              <w:rPr>
                <w:b/>
                <w:sz w:val="20"/>
                <w:szCs w:val="20"/>
              </w:rPr>
            </w:pPr>
            <w:r w:rsidRPr="00E14C65">
              <w:rPr>
                <w:b/>
                <w:sz w:val="20"/>
                <w:szCs w:val="20"/>
              </w:rPr>
              <w:t>19 134</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2,3</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99,2</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1.2.</w:t>
            </w:r>
          </w:p>
        </w:tc>
        <w:tc>
          <w:tcPr>
            <w:tcW w:w="2976" w:type="dxa"/>
            <w:vAlign w:val="center"/>
          </w:tcPr>
          <w:p w:rsidR="00153D5D" w:rsidRPr="00E14C65" w:rsidRDefault="00153D5D" w:rsidP="00153D5D">
            <w:pPr>
              <w:pStyle w:val="a3"/>
              <w:ind w:left="23" w:firstLine="0"/>
              <w:jc w:val="left"/>
              <w:rPr>
                <w:b/>
                <w:sz w:val="20"/>
                <w:szCs w:val="20"/>
              </w:rPr>
            </w:pPr>
            <w:r w:rsidRPr="00E14C65">
              <w:rPr>
                <w:b/>
                <w:sz w:val="20"/>
                <w:szCs w:val="20"/>
              </w:rPr>
              <w:t>Налоговые доходы</w:t>
            </w:r>
          </w:p>
        </w:tc>
        <w:tc>
          <w:tcPr>
            <w:tcW w:w="1134" w:type="dxa"/>
            <w:gridSpan w:val="2"/>
            <w:vAlign w:val="center"/>
          </w:tcPr>
          <w:p w:rsidR="00153D5D" w:rsidRPr="00E14C65" w:rsidRDefault="00153D5D" w:rsidP="00153D5D">
            <w:pPr>
              <w:pStyle w:val="a3"/>
              <w:ind w:firstLine="0"/>
              <w:jc w:val="center"/>
              <w:rPr>
                <w:b/>
                <w:sz w:val="20"/>
                <w:szCs w:val="20"/>
              </w:rPr>
            </w:pPr>
            <w:r w:rsidRPr="00E14C65">
              <w:rPr>
                <w:b/>
                <w:sz w:val="20"/>
                <w:szCs w:val="20"/>
              </w:rPr>
              <w:t>692 341</w:t>
            </w:r>
          </w:p>
        </w:tc>
        <w:tc>
          <w:tcPr>
            <w:tcW w:w="992" w:type="dxa"/>
            <w:vAlign w:val="center"/>
          </w:tcPr>
          <w:p w:rsidR="00153D5D" w:rsidRPr="00E14C65" w:rsidRDefault="00153D5D" w:rsidP="00153D5D">
            <w:pPr>
              <w:pStyle w:val="a3"/>
              <w:ind w:left="-108" w:firstLine="0"/>
              <w:jc w:val="center"/>
              <w:rPr>
                <w:b/>
                <w:sz w:val="20"/>
                <w:szCs w:val="20"/>
              </w:rPr>
            </w:pPr>
            <w:r w:rsidRPr="00E14C65">
              <w:rPr>
                <w:b/>
                <w:sz w:val="20"/>
                <w:szCs w:val="20"/>
              </w:rPr>
              <w:t>715 108</w:t>
            </w:r>
          </w:p>
        </w:tc>
        <w:tc>
          <w:tcPr>
            <w:tcW w:w="1134" w:type="dxa"/>
            <w:vAlign w:val="center"/>
          </w:tcPr>
          <w:p w:rsidR="00153D5D" w:rsidRPr="00E14C65" w:rsidRDefault="00153D5D" w:rsidP="00153D5D">
            <w:pPr>
              <w:pStyle w:val="a3"/>
              <w:ind w:firstLine="0"/>
              <w:jc w:val="center"/>
              <w:rPr>
                <w:b/>
                <w:sz w:val="20"/>
                <w:szCs w:val="20"/>
              </w:rPr>
            </w:pPr>
            <w:r w:rsidRPr="00E14C65">
              <w:rPr>
                <w:b/>
                <w:sz w:val="20"/>
                <w:szCs w:val="20"/>
              </w:rPr>
              <w:t>710 445</w:t>
            </w:r>
          </w:p>
        </w:tc>
        <w:tc>
          <w:tcPr>
            <w:tcW w:w="1134" w:type="dxa"/>
            <w:vAlign w:val="center"/>
          </w:tcPr>
          <w:p w:rsidR="00153D5D" w:rsidRPr="00E14C65" w:rsidRDefault="00153D5D" w:rsidP="00153D5D">
            <w:pPr>
              <w:pStyle w:val="a3"/>
              <w:ind w:left="-108" w:firstLine="0"/>
              <w:jc w:val="center"/>
              <w:rPr>
                <w:b/>
                <w:sz w:val="20"/>
                <w:szCs w:val="20"/>
              </w:rPr>
            </w:pPr>
            <w:r w:rsidRPr="00E14C65">
              <w:rPr>
                <w:b/>
                <w:sz w:val="20"/>
                <w:szCs w:val="20"/>
              </w:rPr>
              <w:t>18 104</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2,6</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99,3</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1.2.1.</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НДФЛ</w:t>
            </w:r>
          </w:p>
        </w:tc>
        <w:tc>
          <w:tcPr>
            <w:tcW w:w="1134" w:type="dxa"/>
            <w:gridSpan w:val="2"/>
            <w:vAlign w:val="bottom"/>
          </w:tcPr>
          <w:p w:rsidR="00153D5D" w:rsidRPr="00E14C65" w:rsidRDefault="00153D5D" w:rsidP="00153D5D">
            <w:pPr>
              <w:pStyle w:val="a3"/>
              <w:ind w:left="-108" w:firstLine="0"/>
              <w:jc w:val="center"/>
              <w:rPr>
                <w:sz w:val="20"/>
                <w:szCs w:val="20"/>
              </w:rPr>
            </w:pPr>
            <w:r w:rsidRPr="00E14C65">
              <w:rPr>
                <w:sz w:val="20"/>
                <w:szCs w:val="20"/>
              </w:rPr>
              <w:t>452 060</w:t>
            </w:r>
          </w:p>
        </w:tc>
        <w:tc>
          <w:tcPr>
            <w:tcW w:w="992" w:type="dxa"/>
            <w:vAlign w:val="bottom"/>
          </w:tcPr>
          <w:p w:rsidR="00153D5D" w:rsidRPr="00E14C65" w:rsidRDefault="00153D5D" w:rsidP="00153D5D">
            <w:pPr>
              <w:pStyle w:val="a3"/>
              <w:ind w:left="-108" w:firstLine="0"/>
              <w:jc w:val="center"/>
              <w:rPr>
                <w:sz w:val="20"/>
                <w:szCs w:val="20"/>
              </w:rPr>
            </w:pPr>
            <w:r w:rsidRPr="00E14C65">
              <w:rPr>
                <w:sz w:val="20"/>
                <w:szCs w:val="20"/>
              </w:rPr>
              <w:t xml:space="preserve">479 815   </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477 942</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25 882</w:t>
            </w:r>
          </w:p>
        </w:tc>
        <w:tc>
          <w:tcPr>
            <w:tcW w:w="850" w:type="dxa"/>
            <w:vAlign w:val="bottom"/>
          </w:tcPr>
          <w:p w:rsidR="00153D5D" w:rsidRPr="00E14C65" w:rsidRDefault="00153D5D" w:rsidP="00153D5D">
            <w:pPr>
              <w:pStyle w:val="a3"/>
              <w:ind w:left="-108" w:firstLine="0"/>
              <w:jc w:val="center"/>
              <w:rPr>
                <w:sz w:val="20"/>
                <w:szCs w:val="20"/>
              </w:rPr>
            </w:pPr>
            <w:r w:rsidRPr="00E14C65">
              <w:rPr>
                <w:sz w:val="20"/>
                <w:szCs w:val="20"/>
              </w:rPr>
              <w:t>5,7</w:t>
            </w:r>
          </w:p>
        </w:tc>
        <w:tc>
          <w:tcPr>
            <w:tcW w:w="993" w:type="dxa"/>
            <w:vAlign w:val="bottom"/>
          </w:tcPr>
          <w:p w:rsidR="00153D5D" w:rsidRPr="00E14C65" w:rsidRDefault="00153D5D" w:rsidP="00153D5D">
            <w:pPr>
              <w:pStyle w:val="a3"/>
              <w:ind w:left="-108" w:firstLine="0"/>
              <w:jc w:val="center"/>
              <w:rPr>
                <w:sz w:val="20"/>
                <w:szCs w:val="20"/>
              </w:rPr>
            </w:pPr>
            <w:r w:rsidRPr="00E14C65">
              <w:rPr>
                <w:sz w:val="20"/>
                <w:szCs w:val="20"/>
              </w:rPr>
              <w:t>99,6</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1.2.2.</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Акцизы</w:t>
            </w:r>
          </w:p>
        </w:tc>
        <w:tc>
          <w:tcPr>
            <w:tcW w:w="1134" w:type="dxa"/>
            <w:gridSpan w:val="2"/>
            <w:vAlign w:val="bottom"/>
          </w:tcPr>
          <w:p w:rsidR="00153D5D" w:rsidRPr="00E14C65" w:rsidRDefault="00153D5D" w:rsidP="00153D5D">
            <w:pPr>
              <w:pStyle w:val="a3"/>
              <w:ind w:left="-108" w:firstLine="0"/>
              <w:jc w:val="center"/>
              <w:rPr>
                <w:sz w:val="20"/>
                <w:szCs w:val="20"/>
              </w:rPr>
            </w:pPr>
            <w:r w:rsidRPr="00E14C65">
              <w:rPr>
                <w:sz w:val="20"/>
                <w:szCs w:val="20"/>
              </w:rPr>
              <w:t>9 219</w:t>
            </w:r>
          </w:p>
        </w:tc>
        <w:tc>
          <w:tcPr>
            <w:tcW w:w="992" w:type="dxa"/>
            <w:vAlign w:val="bottom"/>
          </w:tcPr>
          <w:p w:rsidR="00153D5D" w:rsidRPr="00E14C65" w:rsidRDefault="00153D5D" w:rsidP="00153D5D">
            <w:pPr>
              <w:pStyle w:val="a3"/>
              <w:ind w:left="-108" w:firstLine="0"/>
              <w:jc w:val="center"/>
              <w:rPr>
                <w:sz w:val="20"/>
                <w:szCs w:val="20"/>
              </w:rPr>
            </w:pPr>
            <w:r w:rsidRPr="00E14C65">
              <w:rPr>
                <w:sz w:val="20"/>
                <w:szCs w:val="20"/>
              </w:rPr>
              <w:t>8 513</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8 356</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- 863</w:t>
            </w:r>
          </w:p>
        </w:tc>
        <w:tc>
          <w:tcPr>
            <w:tcW w:w="850" w:type="dxa"/>
            <w:vAlign w:val="bottom"/>
          </w:tcPr>
          <w:p w:rsidR="00153D5D" w:rsidRPr="00E14C65" w:rsidRDefault="00153D5D" w:rsidP="00153D5D">
            <w:pPr>
              <w:pStyle w:val="a3"/>
              <w:ind w:left="-108" w:firstLine="0"/>
              <w:jc w:val="center"/>
              <w:rPr>
                <w:sz w:val="20"/>
                <w:szCs w:val="20"/>
              </w:rPr>
            </w:pPr>
            <w:r w:rsidRPr="00E14C65">
              <w:rPr>
                <w:sz w:val="20"/>
                <w:szCs w:val="20"/>
              </w:rPr>
              <w:t>- 9,4</w:t>
            </w:r>
          </w:p>
        </w:tc>
        <w:tc>
          <w:tcPr>
            <w:tcW w:w="993" w:type="dxa"/>
            <w:vAlign w:val="bottom"/>
          </w:tcPr>
          <w:p w:rsidR="00153D5D" w:rsidRPr="00E14C65" w:rsidRDefault="00153D5D" w:rsidP="00153D5D">
            <w:pPr>
              <w:pStyle w:val="a3"/>
              <w:ind w:left="-108" w:firstLine="0"/>
              <w:jc w:val="center"/>
              <w:rPr>
                <w:sz w:val="20"/>
                <w:szCs w:val="20"/>
              </w:rPr>
            </w:pPr>
            <w:r w:rsidRPr="00E14C65">
              <w:rPr>
                <w:sz w:val="20"/>
                <w:szCs w:val="20"/>
              </w:rPr>
              <w:t>98,2</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1.2.3.</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Налог, взимаемый в связи с упрощенной системой налогообложения</w:t>
            </w:r>
          </w:p>
        </w:tc>
        <w:tc>
          <w:tcPr>
            <w:tcW w:w="1134" w:type="dxa"/>
            <w:gridSpan w:val="2"/>
            <w:vAlign w:val="bottom"/>
          </w:tcPr>
          <w:p w:rsidR="00153D5D" w:rsidRPr="00E14C65" w:rsidRDefault="00153D5D" w:rsidP="00153D5D">
            <w:pPr>
              <w:pStyle w:val="a3"/>
              <w:ind w:left="-108" w:firstLine="0"/>
              <w:jc w:val="center"/>
              <w:rPr>
                <w:sz w:val="20"/>
                <w:szCs w:val="20"/>
              </w:rPr>
            </w:pPr>
            <w:r w:rsidRPr="00E14C65">
              <w:rPr>
                <w:sz w:val="20"/>
                <w:szCs w:val="20"/>
              </w:rPr>
              <w:t>72 900</w:t>
            </w:r>
          </w:p>
        </w:tc>
        <w:tc>
          <w:tcPr>
            <w:tcW w:w="992" w:type="dxa"/>
            <w:vAlign w:val="bottom"/>
          </w:tcPr>
          <w:p w:rsidR="00153D5D" w:rsidRPr="00E14C65" w:rsidRDefault="00153D5D" w:rsidP="00153D5D">
            <w:pPr>
              <w:pStyle w:val="a3"/>
              <w:ind w:left="-108" w:firstLine="0"/>
              <w:jc w:val="center"/>
              <w:rPr>
                <w:sz w:val="20"/>
                <w:szCs w:val="20"/>
              </w:rPr>
            </w:pPr>
            <w:r w:rsidRPr="00E14C65">
              <w:rPr>
                <w:sz w:val="20"/>
                <w:szCs w:val="20"/>
              </w:rPr>
              <w:t>77 750</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75 474</w:t>
            </w:r>
          </w:p>
        </w:tc>
        <w:tc>
          <w:tcPr>
            <w:tcW w:w="1134" w:type="dxa"/>
            <w:vAlign w:val="bottom"/>
          </w:tcPr>
          <w:p w:rsidR="00153D5D" w:rsidRPr="00E14C65" w:rsidRDefault="00153D5D" w:rsidP="00153D5D">
            <w:pPr>
              <w:pStyle w:val="a3"/>
              <w:ind w:left="-108" w:firstLine="0"/>
              <w:jc w:val="center"/>
              <w:rPr>
                <w:sz w:val="20"/>
                <w:szCs w:val="20"/>
              </w:rPr>
            </w:pPr>
            <w:r w:rsidRPr="00E14C65">
              <w:rPr>
                <w:sz w:val="20"/>
                <w:szCs w:val="20"/>
              </w:rPr>
              <w:t>2 574</w:t>
            </w:r>
          </w:p>
        </w:tc>
        <w:tc>
          <w:tcPr>
            <w:tcW w:w="850" w:type="dxa"/>
            <w:vAlign w:val="bottom"/>
          </w:tcPr>
          <w:p w:rsidR="00153D5D" w:rsidRPr="00E14C65" w:rsidRDefault="00153D5D" w:rsidP="00153D5D">
            <w:pPr>
              <w:pStyle w:val="a3"/>
              <w:ind w:left="-108" w:firstLine="0"/>
              <w:jc w:val="center"/>
              <w:rPr>
                <w:sz w:val="20"/>
                <w:szCs w:val="20"/>
              </w:rPr>
            </w:pPr>
            <w:r w:rsidRPr="00E14C65">
              <w:rPr>
                <w:sz w:val="20"/>
                <w:szCs w:val="20"/>
              </w:rPr>
              <w:t>3,5</w:t>
            </w:r>
          </w:p>
        </w:tc>
        <w:tc>
          <w:tcPr>
            <w:tcW w:w="993" w:type="dxa"/>
            <w:vAlign w:val="bottom"/>
          </w:tcPr>
          <w:p w:rsidR="00153D5D" w:rsidRPr="00E14C65" w:rsidRDefault="00153D5D" w:rsidP="00153D5D">
            <w:pPr>
              <w:pStyle w:val="a3"/>
              <w:ind w:left="-108" w:firstLine="0"/>
              <w:jc w:val="center"/>
              <w:rPr>
                <w:sz w:val="20"/>
                <w:szCs w:val="20"/>
              </w:rPr>
            </w:pPr>
            <w:r w:rsidRPr="00E14C65">
              <w:rPr>
                <w:sz w:val="20"/>
                <w:szCs w:val="20"/>
              </w:rPr>
              <w:t>97,1</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1.2.4.</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Единый налог на вмененный доход для отдельных видов деятельности</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65 884</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59 504</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57 177</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- 8 707</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- 13,2</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96,1</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1.2.5.</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Налог на имущество физических лиц</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22 162</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20 000</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20 801</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- 1 361</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- 6,1</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104,0</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1.2.6.</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Земельный налог</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48 652</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49 770</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50 428</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1 776</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3,6</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101,3</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1.2.6.</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Государственная пошлина</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20 858</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18 230</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18 616</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- 2 242</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- 10,8</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102,1</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1.2.7.</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Прочие налоговые доходы</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606</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1 526</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1 651</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1 045</w:t>
            </w:r>
          </w:p>
        </w:tc>
        <w:tc>
          <w:tcPr>
            <w:tcW w:w="850" w:type="dxa"/>
            <w:vAlign w:val="center"/>
          </w:tcPr>
          <w:p w:rsidR="00153D5D" w:rsidRPr="00E14C65" w:rsidRDefault="00153D5D" w:rsidP="00153D5D">
            <w:pPr>
              <w:pStyle w:val="a3"/>
              <w:ind w:left="-108" w:firstLine="0"/>
              <w:jc w:val="center"/>
              <w:rPr>
                <w:sz w:val="20"/>
                <w:szCs w:val="20"/>
              </w:rPr>
            </w:pPr>
            <w:r w:rsidRPr="00E14C65">
              <w:rPr>
                <w:sz w:val="20"/>
                <w:szCs w:val="20"/>
              </w:rPr>
              <w:t>172,4</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108,2</w:t>
            </w:r>
          </w:p>
        </w:tc>
      </w:tr>
      <w:tr w:rsidR="00153D5D" w:rsidRPr="00E14C65" w:rsidTr="00153D5D">
        <w:trPr>
          <w:trHeight w:val="411"/>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1.3.</w:t>
            </w:r>
          </w:p>
        </w:tc>
        <w:tc>
          <w:tcPr>
            <w:tcW w:w="2976" w:type="dxa"/>
            <w:vAlign w:val="center"/>
          </w:tcPr>
          <w:p w:rsidR="00153D5D" w:rsidRPr="00E14C65" w:rsidRDefault="00153D5D" w:rsidP="00153D5D">
            <w:pPr>
              <w:pStyle w:val="a3"/>
              <w:ind w:left="23" w:firstLine="0"/>
              <w:rPr>
                <w:b/>
                <w:sz w:val="20"/>
                <w:szCs w:val="20"/>
              </w:rPr>
            </w:pPr>
            <w:r w:rsidRPr="00E14C65">
              <w:rPr>
                <w:b/>
                <w:sz w:val="20"/>
                <w:szCs w:val="20"/>
              </w:rPr>
              <w:t xml:space="preserve">Неналоговые доходы </w:t>
            </w:r>
          </w:p>
        </w:tc>
        <w:tc>
          <w:tcPr>
            <w:tcW w:w="1134" w:type="dxa"/>
            <w:gridSpan w:val="2"/>
            <w:vAlign w:val="center"/>
          </w:tcPr>
          <w:p w:rsidR="00153D5D" w:rsidRPr="00E14C65" w:rsidRDefault="00153D5D" w:rsidP="00153D5D">
            <w:pPr>
              <w:pStyle w:val="a3"/>
              <w:ind w:left="-108" w:firstLine="0"/>
              <w:jc w:val="center"/>
              <w:rPr>
                <w:b/>
                <w:sz w:val="20"/>
                <w:szCs w:val="20"/>
              </w:rPr>
            </w:pPr>
            <w:r w:rsidRPr="00E14C65">
              <w:rPr>
                <w:b/>
                <w:sz w:val="20"/>
                <w:szCs w:val="20"/>
              </w:rPr>
              <w:t>133 750</w:t>
            </w:r>
          </w:p>
        </w:tc>
        <w:tc>
          <w:tcPr>
            <w:tcW w:w="992" w:type="dxa"/>
            <w:vAlign w:val="center"/>
          </w:tcPr>
          <w:p w:rsidR="00153D5D" w:rsidRPr="00E14C65" w:rsidRDefault="00153D5D" w:rsidP="00153D5D">
            <w:pPr>
              <w:pStyle w:val="a3"/>
              <w:ind w:left="-108" w:firstLine="0"/>
              <w:jc w:val="center"/>
              <w:rPr>
                <w:b/>
                <w:sz w:val="20"/>
                <w:szCs w:val="20"/>
              </w:rPr>
            </w:pPr>
            <w:r w:rsidRPr="00E14C65">
              <w:rPr>
                <w:b/>
                <w:sz w:val="20"/>
                <w:szCs w:val="20"/>
              </w:rPr>
              <w:t>137 279</w:t>
            </w:r>
          </w:p>
        </w:tc>
        <w:tc>
          <w:tcPr>
            <w:tcW w:w="1134" w:type="dxa"/>
            <w:vAlign w:val="center"/>
          </w:tcPr>
          <w:p w:rsidR="00153D5D" w:rsidRPr="00E14C65" w:rsidRDefault="00153D5D" w:rsidP="00153D5D">
            <w:pPr>
              <w:pStyle w:val="a3"/>
              <w:ind w:left="-108" w:firstLine="0"/>
              <w:jc w:val="center"/>
              <w:rPr>
                <w:b/>
                <w:sz w:val="20"/>
                <w:szCs w:val="20"/>
              </w:rPr>
            </w:pPr>
            <w:r w:rsidRPr="00E14C65">
              <w:rPr>
                <w:b/>
                <w:sz w:val="20"/>
                <w:szCs w:val="20"/>
              </w:rPr>
              <w:t>134 780</w:t>
            </w:r>
          </w:p>
        </w:tc>
        <w:tc>
          <w:tcPr>
            <w:tcW w:w="1134" w:type="dxa"/>
            <w:vAlign w:val="center"/>
          </w:tcPr>
          <w:p w:rsidR="00153D5D" w:rsidRPr="00E14C65" w:rsidRDefault="00153D5D" w:rsidP="00153D5D">
            <w:pPr>
              <w:pStyle w:val="a3"/>
              <w:ind w:left="-108" w:firstLine="0"/>
              <w:jc w:val="center"/>
              <w:rPr>
                <w:b/>
                <w:sz w:val="20"/>
                <w:szCs w:val="20"/>
              </w:rPr>
            </w:pPr>
            <w:r w:rsidRPr="00E14C65">
              <w:rPr>
                <w:b/>
                <w:sz w:val="20"/>
                <w:szCs w:val="20"/>
              </w:rPr>
              <w:t>1 030</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0,8</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98,2</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1.3.1.</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Доходы от использования имущества, находящегося в государственной и муниципальной собственности, в том числе:</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80 548</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86 902</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89 613</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9 065</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11,3</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103,1</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арендная плата за использование земельных участков</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67 814</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67 810</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69 675</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1 861</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2,7</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102,8</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арендная плата за использование муниципального имущества</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5 995</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6 033</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6 155</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160</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2,7</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102,0</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rPr>
                <w:color w:val="000000"/>
              </w:rPr>
            </w:pPr>
            <w:r w:rsidRPr="00E14C65">
              <w:rPr>
                <w:color w:val="00000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0</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87</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87</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87</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100,0</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доходы от перечисления части прибыли МУП</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58</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36</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36</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- 22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- 37,9</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100,0</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прочие поступления от использования муниципального имущества, из них:</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6 681</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12 936</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xml:space="preserve">13 660 </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6 979</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104,5</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105,6</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плата за пользование жилыми помещениями по договорам социального найма</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6 681</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6 570</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6 998</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317</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4,7</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106,5</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lastRenderedPageBreak/>
              <w:t>1.3.2.</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Плата за негативное воздействие на окружающую среду</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8 132</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9 854</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9 904</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1 772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21,8</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100,5</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1.3.3.</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Доходы от оказания платных услуг (работ) и компенсации затрат государства</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6 264</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5 689</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5 352</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- 912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- 14,6</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94,1</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1.3.4.</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Доходы от продажи материальных и нематериальных активов</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15 886</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21 050</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18 508</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2 622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16,5</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87,9</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1.3.5.</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Штрафы, санкции, возмещение ущерба</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15 090</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13 371</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11 025</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- 4 065</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- 26,9</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82,5</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1.3.6.</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Прочие неналоговые доходы</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7 830</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413</w:t>
            </w:r>
          </w:p>
        </w:tc>
        <w:tc>
          <w:tcPr>
            <w:tcW w:w="1134" w:type="dxa"/>
            <w:vAlign w:val="center"/>
          </w:tcPr>
          <w:p w:rsidR="00153D5D" w:rsidRPr="00E14C65" w:rsidRDefault="00153D5D" w:rsidP="00153D5D">
            <w:pPr>
              <w:pStyle w:val="a3"/>
              <w:ind w:firstLine="0"/>
              <w:jc w:val="center"/>
              <w:rPr>
                <w:noProof/>
                <w:sz w:val="20"/>
                <w:szCs w:val="20"/>
              </w:rPr>
            </w:pPr>
            <w:r w:rsidRPr="00E14C65">
              <w:rPr>
                <w:noProof/>
                <w:sz w:val="20"/>
                <w:szCs w:val="20"/>
              </w:rPr>
              <w:t>378</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-7 452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- 95,2</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91,5</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w:t>
            </w:r>
          </w:p>
        </w:tc>
        <w:tc>
          <w:tcPr>
            <w:tcW w:w="2976" w:type="dxa"/>
            <w:vAlign w:val="center"/>
          </w:tcPr>
          <w:p w:rsidR="00153D5D" w:rsidRPr="00E14C65" w:rsidRDefault="00153D5D" w:rsidP="00153D5D">
            <w:pPr>
              <w:pStyle w:val="a3"/>
              <w:ind w:left="23" w:right="-18" w:firstLine="0"/>
              <w:jc w:val="left"/>
              <w:rPr>
                <w:b/>
                <w:color w:val="000000"/>
                <w:sz w:val="20"/>
                <w:szCs w:val="20"/>
              </w:rPr>
            </w:pPr>
            <w:r w:rsidRPr="00E14C65">
              <w:rPr>
                <w:b/>
                <w:color w:val="000000"/>
                <w:sz w:val="20"/>
                <w:szCs w:val="20"/>
              </w:rPr>
              <w:t>Безвозмездные поступления – всего, в т.ч:</w:t>
            </w:r>
          </w:p>
        </w:tc>
        <w:tc>
          <w:tcPr>
            <w:tcW w:w="1134" w:type="dxa"/>
            <w:gridSpan w:val="2"/>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2 014 553</w:t>
            </w:r>
          </w:p>
        </w:tc>
        <w:tc>
          <w:tcPr>
            <w:tcW w:w="992"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2 079 904</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2 066 029</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51 476</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2,6</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99,3</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1.4.1</w:t>
            </w:r>
          </w:p>
        </w:tc>
        <w:tc>
          <w:tcPr>
            <w:tcW w:w="2976" w:type="dxa"/>
            <w:vAlign w:val="center"/>
          </w:tcPr>
          <w:p w:rsidR="00153D5D" w:rsidRPr="00E14C65" w:rsidRDefault="00153D5D" w:rsidP="00153D5D">
            <w:pPr>
              <w:pStyle w:val="a3"/>
              <w:ind w:left="23" w:right="-18" w:firstLine="0"/>
              <w:jc w:val="left"/>
              <w:rPr>
                <w:b/>
                <w:color w:val="000000"/>
                <w:sz w:val="20"/>
                <w:szCs w:val="20"/>
              </w:rPr>
            </w:pPr>
            <w:r w:rsidRPr="00E14C65">
              <w:rPr>
                <w:b/>
                <w:color w:val="000000"/>
                <w:sz w:val="20"/>
                <w:szCs w:val="20"/>
              </w:rPr>
              <w:t>безвозмездные поступления от других бюджетов бюджетной системы, из них:</w:t>
            </w:r>
          </w:p>
        </w:tc>
        <w:tc>
          <w:tcPr>
            <w:tcW w:w="1134" w:type="dxa"/>
            <w:gridSpan w:val="2"/>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2 011 322</w:t>
            </w:r>
          </w:p>
        </w:tc>
        <w:tc>
          <w:tcPr>
            <w:tcW w:w="992"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2 080 150</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2 066 270</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54 948</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2,7</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99,3</w:t>
            </w:r>
          </w:p>
        </w:tc>
      </w:tr>
      <w:tr w:rsidR="00153D5D" w:rsidRPr="00E14C65" w:rsidTr="00153D5D">
        <w:trPr>
          <w:trHeight w:val="311"/>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1.4.1.1</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Дотации</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247 842</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209 028</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209 028</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- 38 814</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- 15,7</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100,0</w:t>
            </w:r>
          </w:p>
        </w:tc>
      </w:tr>
      <w:tr w:rsidR="00153D5D" w:rsidRPr="00E14C65" w:rsidTr="00153D5D">
        <w:trPr>
          <w:trHeight w:val="416"/>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1.4.1.2.</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Субсидии</w:t>
            </w:r>
          </w:p>
        </w:tc>
        <w:tc>
          <w:tcPr>
            <w:tcW w:w="1134" w:type="dxa"/>
            <w:gridSpan w:val="2"/>
            <w:vAlign w:val="center"/>
          </w:tcPr>
          <w:p w:rsidR="00153D5D" w:rsidRPr="00E14C65" w:rsidRDefault="00153D5D" w:rsidP="00153D5D">
            <w:pPr>
              <w:pStyle w:val="a3"/>
              <w:ind w:left="-108" w:firstLine="0"/>
              <w:jc w:val="center"/>
              <w:rPr>
                <w:sz w:val="20"/>
                <w:szCs w:val="20"/>
              </w:rPr>
            </w:pPr>
            <w:r w:rsidRPr="00E14C65">
              <w:rPr>
                <w:sz w:val="20"/>
                <w:szCs w:val="20"/>
              </w:rPr>
              <w:t>232 608</w:t>
            </w:r>
          </w:p>
        </w:tc>
        <w:tc>
          <w:tcPr>
            <w:tcW w:w="992" w:type="dxa"/>
            <w:vAlign w:val="center"/>
          </w:tcPr>
          <w:p w:rsidR="00153D5D" w:rsidRPr="00E14C65" w:rsidRDefault="00153D5D" w:rsidP="00153D5D">
            <w:pPr>
              <w:pStyle w:val="a3"/>
              <w:ind w:left="-108" w:firstLine="0"/>
              <w:jc w:val="center"/>
              <w:rPr>
                <w:sz w:val="20"/>
                <w:szCs w:val="20"/>
              </w:rPr>
            </w:pPr>
            <w:r w:rsidRPr="00E14C65">
              <w:rPr>
                <w:sz w:val="20"/>
                <w:szCs w:val="20"/>
              </w:rPr>
              <w:t>302 046</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289 303</w:t>
            </w:r>
          </w:p>
        </w:tc>
        <w:tc>
          <w:tcPr>
            <w:tcW w:w="1134" w:type="dxa"/>
            <w:vAlign w:val="center"/>
          </w:tcPr>
          <w:p w:rsidR="00153D5D" w:rsidRPr="00E14C65" w:rsidRDefault="00153D5D" w:rsidP="00153D5D">
            <w:pPr>
              <w:pStyle w:val="a3"/>
              <w:ind w:left="-108" w:firstLine="0"/>
              <w:jc w:val="center"/>
              <w:rPr>
                <w:sz w:val="20"/>
                <w:szCs w:val="20"/>
              </w:rPr>
            </w:pPr>
            <w:r w:rsidRPr="00E14C65">
              <w:rPr>
                <w:sz w:val="20"/>
                <w:szCs w:val="20"/>
              </w:rPr>
              <w:t>56 695</w:t>
            </w:r>
          </w:p>
        </w:tc>
        <w:tc>
          <w:tcPr>
            <w:tcW w:w="850" w:type="dxa"/>
            <w:vAlign w:val="center"/>
          </w:tcPr>
          <w:p w:rsidR="00153D5D" w:rsidRPr="00E14C65" w:rsidRDefault="00153D5D" w:rsidP="00153D5D">
            <w:pPr>
              <w:pStyle w:val="a3"/>
              <w:ind w:left="-108" w:firstLine="0"/>
              <w:jc w:val="center"/>
              <w:rPr>
                <w:sz w:val="18"/>
                <w:szCs w:val="18"/>
              </w:rPr>
            </w:pPr>
            <w:r w:rsidRPr="00E14C65">
              <w:rPr>
                <w:sz w:val="18"/>
                <w:szCs w:val="18"/>
              </w:rPr>
              <w:t>24,4</w:t>
            </w:r>
          </w:p>
        </w:tc>
        <w:tc>
          <w:tcPr>
            <w:tcW w:w="993" w:type="dxa"/>
            <w:vAlign w:val="center"/>
          </w:tcPr>
          <w:p w:rsidR="00153D5D" w:rsidRPr="00E14C65" w:rsidRDefault="00153D5D" w:rsidP="00153D5D">
            <w:pPr>
              <w:pStyle w:val="a3"/>
              <w:ind w:left="-108" w:firstLine="0"/>
              <w:jc w:val="center"/>
              <w:rPr>
                <w:sz w:val="20"/>
                <w:szCs w:val="20"/>
              </w:rPr>
            </w:pPr>
            <w:r w:rsidRPr="00E14C65">
              <w:rPr>
                <w:sz w:val="20"/>
                <w:szCs w:val="20"/>
              </w:rPr>
              <w:t>95,8</w:t>
            </w:r>
          </w:p>
        </w:tc>
      </w:tr>
      <w:tr w:rsidR="00153D5D" w:rsidRPr="00E14C65" w:rsidTr="00153D5D">
        <w:trPr>
          <w:trHeight w:val="357"/>
        </w:trPr>
        <w:tc>
          <w:tcPr>
            <w:tcW w:w="710" w:type="dxa"/>
            <w:vAlign w:val="center"/>
          </w:tcPr>
          <w:p w:rsidR="00153D5D" w:rsidRPr="00E14C65" w:rsidRDefault="00153D5D" w:rsidP="00153D5D">
            <w:pPr>
              <w:pStyle w:val="a3"/>
              <w:ind w:left="-108" w:firstLine="0"/>
              <w:jc w:val="center"/>
              <w:rPr>
                <w:sz w:val="20"/>
                <w:szCs w:val="20"/>
              </w:rPr>
            </w:pPr>
            <w:r w:rsidRPr="00E14C65">
              <w:rPr>
                <w:sz w:val="20"/>
                <w:szCs w:val="20"/>
              </w:rPr>
              <w:t>1.4.1.3.</w:t>
            </w:r>
          </w:p>
        </w:tc>
        <w:tc>
          <w:tcPr>
            <w:tcW w:w="2976" w:type="dxa"/>
            <w:vAlign w:val="center"/>
          </w:tcPr>
          <w:p w:rsidR="00153D5D" w:rsidRPr="00E14C65" w:rsidRDefault="00153D5D" w:rsidP="00153D5D">
            <w:pPr>
              <w:pStyle w:val="a3"/>
              <w:ind w:left="23" w:firstLine="0"/>
              <w:jc w:val="left"/>
              <w:rPr>
                <w:sz w:val="20"/>
                <w:szCs w:val="20"/>
              </w:rPr>
            </w:pPr>
            <w:r w:rsidRPr="00E14C65">
              <w:rPr>
                <w:sz w:val="20"/>
                <w:szCs w:val="20"/>
              </w:rPr>
              <w:t>Субвенции</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1 530 872</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1 547 655</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1 547 464</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16 592</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1,1</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100,0</w:t>
            </w:r>
          </w:p>
        </w:tc>
      </w:tr>
      <w:tr w:rsidR="00153D5D" w:rsidRPr="00E14C65" w:rsidTr="00153D5D">
        <w:trPr>
          <w:trHeight w:val="357"/>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1.4.2.</w:t>
            </w:r>
          </w:p>
        </w:tc>
        <w:tc>
          <w:tcPr>
            <w:tcW w:w="2976" w:type="dxa"/>
            <w:vAlign w:val="center"/>
          </w:tcPr>
          <w:p w:rsidR="00153D5D" w:rsidRPr="00E14C65" w:rsidRDefault="00153D5D" w:rsidP="00153D5D">
            <w:pPr>
              <w:pStyle w:val="a3"/>
              <w:ind w:left="23" w:firstLine="0"/>
              <w:jc w:val="left"/>
              <w:rPr>
                <w:b/>
                <w:sz w:val="20"/>
                <w:szCs w:val="20"/>
              </w:rPr>
            </w:pPr>
            <w:r w:rsidRPr="00E14C65">
              <w:rPr>
                <w:b/>
                <w:sz w:val="20"/>
                <w:szCs w:val="20"/>
              </w:rPr>
              <w:t>Иные межбюджетные трансферты</w:t>
            </w:r>
          </w:p>
        </w:tc>
        <w:tc>
          <w:tcPr>
            <w:tcW w:w="1134" w:type="dxa"/>
            <w:gridSpan w:val="2"/>
            <w:vAlign w:val="center"/>
          </w:tcPr>
          <w:p w:rsidR="00153D5D" w:rsidRPr="00E14C65" w:rsidRDefault="00153D5D" w:rsidP="00153D5D">
            <w:pPr>
              <w:pStyle w:val="a3"/>
              <w:ind w:left="-108" w:firstLine="0"/>
              <w:jc w:val="center"/>
              <w:rPr>
                <w:noProof/>
                <w:sz w:val="20"/>
                <w:szCs w:val="20"/>
              </w:rPr>
            </w:pPr>
            <w:r w:rsidRPr="00E14C65">
              <w:rPr>
                <w:noProof/>
                <w:sz w:val="20"/>
                <w:szCs w:val="20"/>
              </w:rPr>
              <w:t>0</w:t>
            </w:r>
          </w:p>
        </w:tc>
        <w:tc>
          <w:tcPr>
            <w:tcW w:w="992"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21 421</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20 475</w:t>
            </w:r>
          </w:p>
        </w:tc>
        <w:tc>
          <w:tcPr>
            <w:tcW w:w="1134"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20 475</w:t>
            </w:r>
          </w:p>
        </w:tc>
        <w:tc>
          <w:tcPr>
            <w:tcW w:w="850"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w:t>
            </w:r>
          </w:p>
        </w:tc>
        <w:tc>
          <w:tcPr>
            <w:tcW w:w="993" w:type="dxa"/>
            <w:vAlign w:val="center"/>
          </w:tcPr>
          <w:p w:rsidR="00153D5D" w:rsidRPr="00E14C65" w:rsidRDefault="00153D5D" w:rsidP="00153D5D">
            <w:pPr>
              <w:pStyle w:val="a3"/>
              <w:ind w:left="-108" w:firstLine="0"/>
              <w:jc w:val="center"/>
              <w:rPr>
                <w:noProof/>
                <w:sz w:val="20"/>
                <w:szCs w:val="20"/>
              </w:rPr>
            </w:pPr>
            <w:r w:rsidRPr="00E14C65">
              <w:rPr>
                <w:noProof/>
                <w:sz w:val="20"/>
                <w:szCs w:val="20"/>
              </w:rPr>
              <w:t>95,6</w:t>
            </w:r>
          </w:p>
        </w:tc>
      </w:tr>
      <w:tr w:rsidR="00153D5D" w:rsidRPr="00E14C65" w:rsidTr="00153D5D">
        <w:trPr>
          <w:trHeight w:val="485"/>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1.4.3.</w:t>
            </w:r>
          </w:p>
        </w:tc>
        <w:tc>
          <w:tcPr>
            <w:tcW w:w="2976" w:type="dxa"/>
            <w:vAlign w:val="center"/>
          </w:tcPr>
          <w:p w:rsidR="00153D5D" w:rsidRPr="00E14C65" w:rsidRDefault="00153D5D" w:rsidP="00153D5D">
            <w:pPr>
              <w:pStyle w:val="a3"/>
              <w:ind w:left="23" w:right="-18" w:firstLine="0"/>
              <w:jc w:val="left"/>
              <w:rPr>
                <w:b/>
                <w:iCs/>
                <w:sz w:val="20"/>
                <w:szCs w:val="20"/>
              </w:rPr>
            </w:pPr>
            <w:r w:rsidRPr="00E14C65">
              <w:rPr>
                <w:b/>
                <w:iCs/>
                <w:sz w:val="20"/>
                <w:szCs w:val="20"/>
              </w:rPr>
              <w:t>прочие безвозмездные поступления</w:t>
            </w:r>
          </w:p>
        </w:tc>
        <w:tc>
          <w:tcPr>
            <w:tcW w:w="1134" w:type="dxa"/>
            <w:gridSpan w:val="2"/>
            <w:vAlign w:val="center"/>
          </w:tcPr>
          <w:p w:rsidR="00153D5D" w:rsidRPr="00E14C65" w:rsidRDefault="00153D5D" w:rsidP="00153D5D">
            <w:pPr>
              <w:pStyle w:val="a3"/>
              <w:ind w:left="-108" w:firstLine="0"/>
              <w:jc w:val="center"/>
              <w:rPr>
                <w:b/>
                <w:noProof/>
                <w:sz w:val="20"/>
                <w:szCs w:val="20"/>
              </w:rPr>
            </w:pPr>
            <w:r w:rsidRPr="00E14C65">
              <w:rPr>
                <w:b/>
                <w:noProof/>
                <w:sz w:val="20"/>
                <w:szCs w:val="20"/>
              </w:rPr>
              <w:t>9 766</w:t>
            </w:r>
          </w:p>
        </w:tc>
        <w:tc>
          <w:tcPr>
            <w:tcW w:w="992" w:type="dxa"/>
            <w:vAlign w:val="center"/>
          </w:tcPr>
          <w:p w:rsidR="00153D5D" w:rsidRPr="00E14C65" w:rsidRDefault="00153D5D" w:rsidP="00153D5D">
            <w:pPr>
              <w:pStyle w:val="a3"/>
              <w:ind w:firstLine="0"/>
              <w:jc w:val="center"/>
              <w:rPr>
                <w:b/>
                <w:noProof/>
                <w:sz w:val="20"/>
                <w:szCs w:val="20"/>
              </w:rPr>
            </w:pPr>
            <w:r w:rsidRPr="00E14C65">
              <w:rPr>
                <w:b/>
                <w:noProof/>
                <w:sz w:val="20"/>
                <w:szCs w:val="20"/>
              </w:rPr>
              <w:t>3 120</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3 120</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- 6 646</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- 68,1</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100,0</w:t>
            </w:r>
          </w:p>
        </w:tc>
      </w:tr>
      <w:tr w:rsidR="00153D5D" w:rsidRPr="00E14C65" w:rsidTr="00153D5D">
        <w:trPr>
          <w:trHeight w:val="689"/>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1.4.4.</w:t>
            </w:r>
          </w:p>
        </w:tc>
        <w:tc>
          <w:tcPr>
            <w:tcW w:w="2976" w:type="dxa"/>
            <w:vAlign w:val="center"/>
          </w:tcPr>
          <w:p w:rsidR="00153D5D" w:rsidRPr="00E14C65" w:rsidRDefault="00153D5D" w:rsidP="00153D5D">
            <w:pPr>
              <w:pStyle w:val="a3"/>
              <w:ind w:left="23" w:right="-18" w:firstLine="0"/>
              <w:jc w:val="left"/>
              <w:rPr>
                <w:b/>
                <w:iCs/>
                <w:sz w:val="20"/>
                <w:szCs w:val="20"/>
              </w:rPr>
            </w:pPr>
            <w:r w:rsidRPr="00E14C65">
              <w:rPr>
                <w:b/>
                <w:iCs/>
                <w:sz w:val="20"/>
                <w:szCs w:val="20"/>
              </w:rPr>
              <w:t>Доходы от возврата остатков субсидий, субвенций и иных МБТ, имеющих целевое назначение, прошлых лет</w:t>
            </w:r>
          </w:p>
        </w:tc>
        <w:tc>
          <w:tcPr>
            <w:tcW w:w="1134" w:type="dxa"/>
            <w:gridSpan w:val="2"/>
            <w:vAlign w:val="center"/>
          </w:tcPr>
          <w:p w:rsidR="00153D5D" w:rsidRPr="00E14C65" w:rsidRDefault="00153D5D" w:rsidP="00153D5D">
            <w:pPr>
              <w:pStyle w:val="a3"/>
              <w:ind w:left="-108" w:firstLine="0"/>
              <w:jc w:val="center"/>
              <w:rPr>
                <w:b/>
                <w:noProof/>
                <w:sz w:val="20"/>
                <w:szCs w:val="20"/>
              </w:rPr>
            </w:pPr>
            <w:r w:rsidRPr="00E14C65">
              <w:rPr>
                <w:b/>
                <w:noProof/>
                <w:sz w:val="20"/>
                <w:szCs w:val="20"/>
              </w:rPr>
              <w:t>796</w:t>
            </w:r>
          </w:p>
        </w:tc>
        <w:tc>
          <w:tcPr>
            <w:tcW w:w="992" w:type="dxa"/>
            <w:vAlign w:val="center"/>
          </w:tcPr>
          <w:p w:rsidR="00153D5D" w:rsidRPr="00E14C65" w:rsidRDefault="00153D5D" w:rsidP="00153D5D">
            <w:pPr>
              <w:pStyle w:val="a3"/>
              <w:ind w:firstLine="0"/>
              <w:jc w:val="center"/>
              <w:rPr>
                <w:b/>
                <w:noProof/>
                <w:sz w:val="20"/>
                <w:szCs w:val="20"/>
              </w:rPr>
            </w:pPr>
            <w:r w:rsidRPr="00E14C65">
              <w:rPr>
                <w:b/>
                <w:noProof/>
                <w:sz w:val="20"/>
                <w:szCs w:val="20"/>
              </w:rPr>
              <w:t>425</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429</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- 367</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- 46,1</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100,9</w:t>
            </w:r>
          </w:p>
        </w:tc>
      </w:tr>
      <w:tr w:rsidR="00153D5D" w:rsidRPr="00E14C65" w:rsidTr="00153D5D">
        <w:trPr>
          <w:trHeight w:val="689"/>
        </w:trPr>
        <w:tc>
          <w:tcPr>
            <w:tcW w:w="710" w:type="dxa"/>
            <w:vAlign w:val="center"/>
          </w:tcPr>
          <w:p w:rsidR="00153D5D" w:rsidRPr="00E14C65" w:rsidRDefault="00153D5D" w:rsidP="00153D5D">
            <w:pPr>
              <w:pStyle w:val="a3"/>
              <w:ind w:left="-108" w:firstLine="0"/>
              <w:jc w:val="center"/>
              <w:rPr>
                <w:b/>
                <w:sz w:val="20"/>
                <w:szCs w:val="20"/>
              </w:rPr>
            </w:pPr>
            <w:r w:rsidRPr="00E14C65">
              <w:rPr>
                <w:b/>
                <w:sz w:val="20"/>
                <w:szCs w:val="20"/>
              </w:rPr>
              <w:t>1.4.5.</w:t>
            </w:r>
          </w:p>
        </w:tc>
        <w:tc>
          <w:tcPr>
            <w:tcW w:w="2976" w:type="dxa"/>
            <w:vAlign w:val="center"/>
          </w:tcPr>
          <w:p w:rsidR="00153D5D" w:rsidRPr="00E14C65" w:rsidRDefault="00153D5D" w:rsidP="00153D5D">
            <w:pPr>
              <w:pStyle w:val="a3"/>
              <w:ind w:left="23" w:right="-18" w:firstLine="0"/>
              <w:jc w:val="left"/>
              <w:rPr>
                <w:b/>
                <w:iCs/>
                <w:sz w:val="20"/>
                <w:szCs w:val="20"/>
              </w:rPr>
            </w:pPr>
            <w:r w:rsidRPr="00E14C65">
              <w:rPr>
                <w:b/>
                <w:iCs/>
                <w:sz w:val="20"/>
                <w:szCs w:val="20"/>
              </w:rPr>
              <w:t>Возврат остатков субсидий, субвенций и иных МБТ, имеющих целевое назначение, прошлых лет</w:t>
            </w:r>
          </w:p>
        </w:tc>
        <w:tc>
          <w:tcPr>
            <w:tcW w:w="1134" w:type="dxa"/>
            <w:gridSpan w:val="2"/>
            <w:vAlign w:val="center"/>
          </w:tcPr>
          <w:p w:rsidR="00153D5D" w:rsidRPr="00E14C65" w:rsidRDefault="00153D5D" w:rsidP="00153D5D">
            <w:pPr>
              <w:pStyle w:val="a3"/>
              <w:ind w:left="-108" w:firstLine="0"/>
              <w:jc w:val="center"/>
              <w:rPr>
                <w:b/>
                <w:noProof/>
                <w:sz w:val="20"/>
                <w:szCs w:val="20"/>
              </w:rPr>
            </w:pPr>
            <w:r w:rsidRPr="00E14C65">
              <w:rPr>
                <w:b/>
                <w:noProof/>
                <w:sz w:val="20"/>
                <w:szCs w:val="20"/>
              </w:rPr>
              <w:t>- 7 331</w:t>
            </w:r>
          </w:p>
        </w:tc>
        <w:tc>
          <w:tcPr>
            <w:tcW w:w="992" w:type="dxa"/>
            <w:vAlign w:val="center"/>
          </w:tcPr>
          <w:p w:rsidR="00153D5D" w:rsidRPr="00E14C65" w:rsidRDefault="00153D5D" w:rsidP="00153D5D">
            <w:pPr>
              <w:pStyle w:val="a3"/>
              <w:ind w:firstLine="0"/>
              <w:jc w:val="center"/>
              <w:rPr>
                <w:b/>
                <w:noProof/>
                <w:sz w:val="20"/>
                <w:szCs w:val="20"/>
              </w:rPr>
            </w:pPr>
            <w:r w:rsidRPr="00E14C65">
              <w:rPr>
                <w:b/>
                <w:noProof/>
                <w:sz w:val="20"/>
                <w:szCs w:val="20"/>
              </w:rPr>
              <w:t>- 3 791</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- 3 790</w:t>
            </w:r>
          </w:p>
        </w:tc>
        <w:tc>
          <w:tcPr>
            <w:tcW w:w="1134" w:type="dxa"/>
            <w:vAlign w:val="center"/>
          </w:tcPr>
          <w:p w:rsidR="00153D5D" w:rsidRPr="00E14C65" w:rsidRDefault="00153D5D" w:rsidP="00153D5D">
            <w:pPr>
              <w:pStyle w:val="a3"/>
              <w:ind w:left="-108" w:firstLine="0"/>
              <w:jc w:val="center"/>
              <w:rPr>
                <w:b/>
                <w:noProof/>
                <w:sz w:val="20"/>
                <w:szCs w:val="20"/>
              </w:rPr>
            </w:pPr>
            <w:r w:rsidRPr="00E14C65">
              <w:rPr>
                <w:b/>
                <w:noProof/>
                <w:sz w:val="20"/>
                <w:szCs w:val="20"/>
              </w:rPr>
              <w:t>-</w:t>
            </w:r>
          </w:p>
        </w:tc>
        <w:tc>
          <w:tcPr>
            <w:tcW w:w="850" w:type="dxa"/>
            <w:vAlign w:val="center"/>
          </w:tcPr>
          <w:p w:rsidR="00153D5D" w:rsidRPr="00E14C65" w:rsidRDefault="00153D5D" w:rsidP="00153D5D">
            <w:pPr>
              <w:pStyle w:val="a3"/>
              <w:ind w:left="-108" w:firstLine="0"/>
              <w:jc w:val="center"/>
              <w:rPr>
                <w:b/>
                <w:sz w:val="20"/>
                <w:szCs w:val="20"/>
              </w:rPr>
            </w:pPr>
            <w:r w:rsidRPr="00E14C65">
              <w:rPr>
                <w:b/>
                <w:sz w:val="20"/>
                <w:szCs w:val="20"/>
              </w:rPr>
              <w:t>-</w:t>
            </w:r>
          </w:p>
        </w:tc>
        <w:tc>
          <w:tcPr>
            <w:tcW w:w="993" w:type="dxa"/>
            <w:vAlign w:val="center"/>
          </w:tcPr>
          <w:p w:rsidR="00153D5D" w:rsidRPr="00E14C65" w:rsidRDefault="00153D5D" w:rsidP="00153D5D">
            <w:pPr>
              <w:pStyle w:val="a3"/>
              <w:ind w:left="-108" w:firstLine="0"/>
              <w:jc w:val="center"/>
              <w:rPr>
                <w:b/>
                <w:sz w:val="20"/>
                <w:szCs w:val="20"/>
              </w:rPr>
            </w:pPr>
            <w:r w:rsidRPr="00E14C65">
              <w:rPr>
                <w:b/>
                <w:sz w:val="20"/>
                <w:szCs w:val="20"/>
              </w:rPr>
              <w:t>100,0</w:t>
            </w:r>
          </w:p>
        </w:tc>
      </w:tr>
    </w:tbl>
    <w:p w:rsidR="00153D5D" w:rsidRPr="00E14C65" w:rsidRDefault="00153D5D" w:rsidP="00153D5D">
      <w:pPr>
        <w:pStyle w:val="26"/>
        <w:ind w:firstLine="709"/>
        <w:jc w:val="both"/>
      </w:pPr>
    </w:p>
    <w:p w:rsidR="00153D5D" w:rsidRPr="00E14C65" w:rsidRDefault="00153D5D" w:rsidP="0004439A">
      <w:pPr>
        <w:pStyle w:val="a3"/>
        <w:widowControl w:val="0"/>
        <w:tabs>
          <w:tab w:val="left" w:pos="709"/>
          <w:tab w:val="left" w:pos="851"/>
        </w:tabs>
        <w:ind w:firstLine="709"/>
      </w:pPr>
      <w:r w:rsidRPr="00E14C65">
        <w:t>Поступление доходов в бюджет города за 2020 год по сравнению с 2019 годом увеличилось на 2,5% или 70 610 тыс. рублей, в том числе по налоговым и неналоговым доходам на 2,3% или 19 134 тыс. рублей, по безвозмездным поступлениям    на 2,6% или 51 476 тыс. рублей.</w:t>
      </w:r>
    </w:p>
    <w:p w:rsidR="00153D5D" w:rsidRPr="00E14C65" w:rsidRDefault="00153D5D" w:rsidP="0004439A">
      <w:pPr>
        <w:pStyle w:val="a3"/>
        <w:widowControl w:val="0"/>
        <w:tabs>
          <w:tab w:val="left" w:pos="709"/>
        </w:tabs>
        <w:ind w:firstLine="709"/>
        <w:rPr>
          <w:sz w:val="22"/>
          <w:szCs w:val="22"/>
        </w:rPr>
      </w:pPr>
      <w:r w:rsidRPr="00E14C65">
        <w:t xml:space="preserve">При этом, налоговые доходы выросли по сравнению с 2019 годом </w:t>
      </w:r>
      <w:r w:rsidRPr="00E14C65">
        <w:rPr>
          <w:sz w:val="22"/>
          <w:szCs w:val="22"/>
        </w:rPr>
        <w:t>на 2,6% или 18 104 тыс. рублей, а поступления неналоговых доходов на 0,8% или 1 030 тыс. рублей.</w:t>
      </w:r>
    </w:p>
    <w:p w:rsidR="00153D5D" w:rsidRPr="00E14C65" w:rsidRDefault="00153D5D" w:rsidP="0004439A">
      <w:pPr>
        <w:ind w:firstLine="709"/>
        <w:contextualSpacing/>
        <w:jc w:val="both"/>
        <w:rPr>
          <w:sz w:val="24"/>
          <w:szCs w:val="24"/>
        </w:rPr>
      </w:pPr>
      <w:r w:rsidRPr="00E14C65">
        <w:rPr>
          <w:sz w:val="24"/>
          <w:szCs w:val="24"/>
        </w:rPr>
        <w:t xml:space="preserve">Увеличение поступлений </w:t>
      </w:r>
      <w:r w:rsidRPr="00E14C65">
        <w:rPr>
          <w:b/>
          <w:sz w:val="24"/>
          <w:szCs w:val="24"/>
        </w:rPr>
        <w:t>налоговых доходов</w:t>
      </w:r>
      <w:r w:rsidRPr="00E14C65">
        <w:rPr>
          <w:sz w:val="24"/>
          <w:szCs w:val="24"/>
        </w:rPr>
        <w:t xml:space="preserve"> в первую очередь обусловлено ростом </w:t>
      </w:r>
      <w:r w:rsidRPr="00E14C65">
        <w:rPr>
          <w:b/>
          <w:sz w:val="24"/>
          <w:szCs w:val="24"/>
        </w:rPr>
        <w:t>НДФЛ</w:t>
      </w:r>
      <w:r w:rsidRPr="00E14C65">
        <w:rPr>
          <w:sz w:val="24"/>
          <w:szCs w:val="24"/>
        </w:rPr>
        <w:t xml:space="preserve"> на 5,7% или 25 882 тыс. рублей, в том числе:</w:t>
      </w:r>
    </w:p>
    <w:p w:rsidR="00153D5D" w:rsidRDefault="00153D5D" w:rsidP="0004439A">
      <w:pPr>
        <w:ind w:firstLine="709"/>
        <w:contextualSpacing/>
        <w:jc w:val="both"/>
        <w:rPr>
          <w:sz w:val="24"/>
          <w:szCs w:val="24"/>
        </w:rPr>
      </w:pPr>
      <w:r w:rsidRPr="00E14C65">
        <w:rPr>
          <w:sz w:val="24"/>
          <w:szCs w:val="24"/>
        </w:rPr>
        <w:t xml:space="preserve">- с доходов, источником которых является налоговый агент на 6,6% или 27 883 тыс. рублей за счет роста заработной платы в бюджетной сфере, в том числе в связи с выплатами стимулирующих надбавок медицинским и социальным работникам в рамках борьбы с распространением новой </w:t>
      </w:r>
      <w:r w:rsidR="00C12831" w:rsidRPr="00E14C65">
        <w:rPr>
          <w:sz w:val="24"/>
          <w:szCs w:val="24"/>
        </w:rPr>
        <w:t>коронавирусной</w:t>
      </w:r>
      <w:r w:rsidRPr="00E14C65">
        <w:rPr>
          <w:sz w:val="24"/>
          <w:szCs w:val="24"/>
        </w:rPr>
        <w:t xml:space="preserve"> инфекции, погашением задолженности;</w:t>
      </w:r>
    </w:p>
    <w:p w:rsidR="00153D5D" w:rsidRPr="00E14C65" w:rsidRDefault="00153D5D" w:rsidP="0004439A">
      <w:pPr>
        <w:ind w:firstLine="709"/>
        <w:contextualSpacing/>
        <w:jc w:val="both"/>
        <w:rPr>
          <w:sz w:val="24"/>
          <w:szCs w:val="24"/>
        </w:rPr>
      </w:pPr>
      <w:r w:rsidRPr="00E14C65">
        <w:rPr>
          <w:sz w:val="24"/>
          <w:szCs w:val="24"/>
        </w:rPr>
        <w:t>-  на 47,0% или на 2 988 тыс. рублей с доходов иностранных граждан, осуществляющих трудовую деятельность на основании патента;</w:t>
      </w:r>
    </w:p>
    <w:p w:rsidR="00153D5D" w:rsidRPr="00E14C65" w:rsidRDefault="00153D5D" w:rsidP="0004439A">
      <w:pPr>
        <w:ind w:firstLine="709"/>
        <w:contextualSpacing/>
        <w:jc w:val="both"/>
        <w:rPr>
          <w:sz w:val="24"/>
          <w:szCs w:val="24"/>
        </w:rPr>
      </w:pPr>
      <w:r w:rsidRPr="00E14C65">
        <w:rPr>
          <w:sz w:val="24"/>
          <w:szCs w:val="24"/>
        </w:rPr>
        <w:t xml:space="preserve">- на 14,4% или на 425 тыс. рублей с доходов, полученных физическими лицами в соответствии со статьей 228 Налогового кодекса Российской Федерации; </w:t>
      </w:r>
    </w:p>
    <w:p w:rsidR="00153D5D" w:rsidRPr="00E14C65" w:rsidRDefault="00153D5D" w:rsidP="0004439A">
      <w:pPr>
        <w:ind w:firstLine="709"/>
        <w:contextualSpacing/>
        <w:jc w:val="both"/>
        <w:rPr>
          <w:sz w:val="24"/>
          <w:szCs w:val="24"/>
        </w:rPr>
      </w:pPr>
      <w:r w:rsidRPr="00E14C65">
        <w:rPr>
          <w:sz w:val="24"/>
          <w:szCs w:val="24"/>
        </w:rPr>
        <w:t xml:space="preserve">- </w:t>
      </w:r>
      <w:r w:rsidRPr="00E14C65">
        <w:rPr>
          <w:b/>
          <w:sz w:val="24"/>
          <w:szCs w:val="24"/>
        </w:rPr>
        <w:t>снизились</w:t>
      </w:r>
      <w:r w:rsidRPr="00E14C65">
        <w:rPr>
          <w:sz w:val="24"/>
          <w:szCs w:val="24"/>
        </w:rPr>
        <w:t xml:space="preserve"> на 29,9% или 5 413 тыс. рублей  поступления с доходов, полученных от  ИП, нотариусов, занимающихся частной практикой, адвокатов, учредивших адвокатские кабинеты, и иных специалистов частной практики, в результате  освобождения их от уплаты </w:t>
      </w:r>
      <w:r w:rsidRPr="00E14C65">
        <w:rPr>
          <w:sz w:val="24"/>
          <w:szCs w:val="24"/>
        </w:rPr>
        <w:lastRenderedPageBreak/>
        <w:t>авансового платежа, исчисленного за 1 полугодие 2020 года, уменьшенного на сумму авансового платежа за 1 квартал 2020 года, в соответствии с федеральным законом от 08.06.2020 года №172-ФЗ, а так же в результате уменьшения общей суммы налога, исчисленного налогоплательщиками самостоятельно за 2020 год.</w:t>
      </w:r>
    </w:p>
    <w:p w:rsidR="00153D5D" w:rsidRPr="00E14C65" w:rsidRDefault="00153D5D" w:rsidP="0004439A">
      <w:pPr>
        <w:ind w:firstLine="709"/>
        <w:contextualSpacing/>
        <w:jc w:val="both"/>
        <w:rPr>
          <w:sz w:val="24"/>
          <w:szCs w:val="24"/>
        </w:rPr>
      </w:pPr>
      <w:r w:rsidRPr="00E14C65">
        <w:rPr>
          <w:sz w:val="24"/>
          <w:szCs w:val="24"/>
        </w:rPr>
        <w:t>По результатам работы межведомственной комиссии при Администрации города погашена задолженность по НДФЛ в сумме 7 942 тыс. рублей.</w:t>
      </w:r>
    </w:p>
    <w:p w:rsidR="00153D5D" w:rsidRPr="00E14C65" w:rsidRDefault="00153D5D" w:rsidP="0004439A">
      <w:pPr>
        <w:pStyle w:val="a3"/>
        <w:ind w:left="1" w:firstLine="709"/>
      </w:pPr>
      <w:r w:rsidRPr="00E14C65">
        <w:t xml:space="preserve"> Поступления в бюджет города по </w:t>
      </w:r>
      <w:r w:rsidRPr="00E14C65">
        <w:rPr>
          <w:b/>
        </w:rPr>
        <w:t>налогу на имущество физических лиц</w:t>
      </w:r>
      <w:r w:rsidRPr="00E14C65">
        <w:t xml:space="preserve"> снизились относительно прошлого года на 1 361 тыс.рублей или 6,1%. Снижение связано с нарушением налогоплательщиками срока уплаты налога, а также перерасчетами налога отдельным плательщикам в сторону уменьшения</w:t>
      </w:r>
      <w:r>
        <w:t xml:space="preserve"> в соответствии с постановлением КС РФ №10-П и возвратом излишне начисленного налога.</w:t>
      </w:r>
    </w:p>
    <w:p w:rsidR="00153D5D" w:rsidRPr="00E14C65" w:rsidRDefault="00153D5D" w:rsidP="0004439A">
      <w:pPr>
        <w:ind w:firstLine="709"/>
        <w:contextualSpacing/>
        <w:jc w:val="both"/>
        <w:rPr>
          <w:sz w:val="24"/>
          <w:szCs w:val="24"/>
        </w:rPr>
      </w:pPr>
      <w:r w:rsidRPr="00E14C65">
        <w:rPr>
          <w:sz w:val="24"/>
          <w:szCs w:val="24"/>
        </w:rPr>
        <w:t>Увеличениепоступлений</w:t>
      </w:r>
      <w:r w:rsidRPr="00E14C65">
        <w:rPr>
          <w:b/>
          <w:sz w:val="24"/>
          <w:szCs w:val="24"/>
        </w:rPr>
        <w:t xml:space="preserve"> земельного налога </w:t>
      </w:r>
      <w:r w:rsidRPr="00E14C65">
        <w:rPr>
          <w:sz w:val="24"/>
          <w:szCs w:val="24"/>
        </w:rPr>
        <w:t xml:space="preserve">на 3,6% или 1 776 тыс. рублейпо сравнению с 2019 годом связано с ростом налогооблагаемой базы. </w:t>
      </w:r>
    </w:p>
    <w:p w:rsidR="00153D5D" w:rsidRPr="00E14C65" w:rsidRDefault="00153D5D" w:rsidP="0004439A">
      <w:pPr>
        <w:ind w:firstLine="709"/>
        <w:contextualSpacing/>
        <w:jc w:val="both"/>
        <w:rPr>
          <w:sz w:val="24"/>
          <w:szCs w:val="24"/>
        </w:rPr>
      </w:pPr>
      <w:r w:rsidRPr="00E14C65">
        <w:rPr>
          <w:sz w:val="24"/>
          <w:szCs w:val="24"/>
        </w:rPr>
        <w:t xml:space="preserve"> Рост поступлений по налогу, взимаемому в связи с применением упрощенной системы налогообложения (</w:t>
      </w:r>
      <w:r w:rsidRPr="00E14C65">
        <w:rPr>
          <w:b/>
          <w:sz w:val="24"/>
          <w:szCs w:val="24"/>
        </w:rPr>
        <w:t>УСН</w:t>
      </w:r>
      <w:r w:rsidRPr="00E14C65">
        <w:rPr>
          <w:sz w:val="24"/>
          <w:szCs w:val="24"/>
        </w:rPr>
        <w:t xml:space="preserve">) на 3,5% или 2 574 тыс. рублей обусловлен увеличением доходов от реализации товаров (работ, услуг) у налогоплательщиков, выбравших в качестве объекта налогообложения доходы, взысканием задолженности. </w:t>
      </w:r>
    </w:p>
    <w:p w:rsidR="00153D5D" w:rsidRPr="00E14C65" w:rsidRDefault="00153D5D" w:rsidP="0004439A">
      <w:pPr>
        <w:pStyle w:val="a3"/>
        <w:ind w:left="1" w:firstLine="709"/>
      </w:pPr>
      <w:r w:rsidRPr="00E14C65">
        <w:t>Продолжается снижение поступлений в бюджет города единого налога на вмененный доход для отдельных видов деятельности (</w:t>
      </w:r>
      <w:r w:rsidRPr="00E14C65">
        <w:rPr>
          <w:b/>
        </w:rPr>
        <w:t>ЕНВД)</w:t>
      </w:r>
      <w:r w:rsidRPr="00E14C65">
        <w:t xml:space="preserve">.По сравнению с 2019 годом поступления снизились на  8 707 тыс. рублей или 13,2% в результате снятия юридических лиц и индивидуальных предпринимателей с учета в качестве плательщиков ЕНВД и закрытием налогоплательщиками отдельных мест осуществления предпринимательской деятельности, продлением сроков перечисления платежей в бюджет организациями (ИП), которые на 1 марта 2020 года включены в реестр субъектов МСП и ведут деятельность в наиболее пострадавших от распространения </w:t>
      </w:r>
      <w:r w:rsidRPr="00E14C65">
        <w:rPr>
          <w:lang w:val="en-US"/>
        </w:rPr>
        <w:t>COVID</w:t>
      </w:r>
      <w:r w:rsidRPr="00E14C65">
        <w:t xml:space="preserve">-19 отраслях, представлением налогоплательщиками уточненных деклараций (за предыдущие отчетные периоды), уменьшающих сумму исчисленного ранее к уплате налога, что привело к формированию у плательщиков переплаты, которая по заявлению налогоплательщиков зачтена в текущие начисления по указанному или другому налогу. </w:t>
      </w:r>
    </w:p>
    <w:p w:rsidR="00153D5D" w:rsidRPr="00E14C65" w:rsidRDefault="00153D5D" w:rsidP="0004439A">
      <w:pPr>
        <w:ind w:firstLine="709"/>
        <w:contextualSpacing/>
        <w:jc w:val="both"/>
        <w:rPr>
          <w:sz w:val="24"/>
          <w:szCs w:val="24"/>
        </w:rPr>
      </w:pPr>
      <w:r w:rsidRPr="00E14C65">
        <w:rPr>
          <w:sz w:val="24"/>
          <w:szCs w:val="24"/>
        </w:rPr>
        <w:t>По результатам работы межведомственной комиссии при Администрации города по реализации мер, направленных на увеличение доходов бюджета города погашена задолженность по УСН и ЕНВД в сумме 3 765 тыс. рублей.</w:t>
      </w:r>
    </w:p>
    <w:p w:rsidR="00153D5D" w:rsidRPr="00E14C65" w:rsidRDefault="00153D5D" w:rsidP="0004439A">
      <w:pPr>
        <w:pStyle w:val="a3"/>
        <w:ind w:left="1" w:firstLine="709"/>
      </w:pPr>
      <w:r w:rsidRPr="00E14C65">
        <w:t>Поступления неналоговых доходов по сравнению с 2019 годом увеличились на 0,8% или 1 030 тыс. рублей.</w:t>
      </w:r>
    </w:p>
    <w:p w:rsidR="00153D5D" w:rsidRPr="00E14C65" w:rsidRDefault="00153D5D" w:rsidP="0004439A">
      <w:pPr>
        <w:ind w:firstLine="709"/>
        <w:contextualSpacing/>
        <w:jc w:val="both"/>
        <w:rPr>
          <w:sz w:val="24"/>
          <w:szCs w:val="24"/>
        </w:rPr>
      </w:pPr>
      <w:r w:rsidRPr="00E14C65">
        <w:rPr>
          <w:sz w:val="24"/>
          <w:szCs w:val="24"/>
        </w:rPr>
        <w:t xml:space="preserve">По сравнению с прошлым годом увеличились поступления по: </w:t>
      </w:r>
    </w:p>
    <w:p w:rsidR="00153D5D" w:rsidRPr="00E14C65" w:rsidRDefault="00153D5D" w:rsidP="0004439A">
      <w:pPr>
        <w:ind w:firstLine="709"/>
        <w:contextualSpacing/>
        <w:jc w:val="both"/>
        <w:rPr>
          <w:sz w:val="24"/>
          <w:szCs w:val="24"/>
        </w:rPr>
      </w:pPr>
      <w:r w:rsidRPr="00E14C65">
        <w:rPr>
          <w:b/>
          <w:sz w:val="24"/>
          <w:szCs w:val="24"/>
        </w:rPr>
        <w:t xml:space="preserve">- доходам от использования имущества, находящегося в государственной и муниципальной собственности </w:t>
      </w:r>
      <w:r w:rsidRPr="00E14C65">
        <w:rPr>
          <w:sz w:val="24"/>
          <w:szCs w:val="24"/>
        </w:rPr>
        <w:t xml:space="preserve">на 11,3% или 9 065 тыс.рублей, из них: </w:t>
      </w:r>
    </w:p>
    <w:p w:rsidR="00153D5D" w:rsidRPr="00E14C65" w:rsidRDefault="00153D5D" w:rsidP="0004439A">
      <w:pPr>
        <w:ind w:firstLine="709"/>
        <w:contextualSpacing/>
        <w:jc w:val="both"/>
        <w:rPr>
          <w:sz w:val="24"/>
          <w:szCs w:val="24"/>
        </w:rPr>
      </w:pPr>
      <w:r w:rsidRPr="00E14C65">
        <w:rPr>
          <w:sz w:val="24"/>
          <w:szCs w:val="24"/>
        </w:rPr>
        <w:t xml:space="preserve">- доходам от </w:t>
      </w:r>
      <w:r w:rsidRPr="00E14C65">
        <w:rPr>
          <w:b/>
          <w:sz w:val="24"/>
          <w:szCs w:val="24"/>
        </w:rPr>
        <w:t>арендной платы за использование земельных участков</w:t>
      </w:r>
      <w:r w:rsidRPr="00E14C65">
        <w:rPr>
          <w:sz w:val="24"/>
          <w:szCs w:val="24"/>
        </w:rPr>
        <w:t xml:space="preserve"> на 1 861 тыс. рублей или 2,7% в результате погашения части задолженности прошлых лет;</w:t>
      </w:r>
    </w:p>
    <w:p w:rsidR="00153D5D" w:rsidRPr="00E14C65" w:rsidRDefault="00153D5D" w:rsidP="0004439A">
      <w:pPr>
        <w:ind w:firstLine="709"/>
        <w:contextualSpacing/>
        <w:jc w:val="both"/>
        <w:rPr>
          <w:sz w:val="24"/>
          <w:szCs w:val="24"/>
        </w:rPr>
      </w:pPr>
      <w:r w:rsidRPr="00E14C65">
        <w:rPr>
          <w:sz w:val="24"/>
          <w:szCs w:val="24"/>
        </w:rPr>
        <w:t xml:space="preserve">- доходам от </w:t>
      </w:r>
      <w:r w:rsidRPr="00E14C65">
        <w:rPr>
          <w:b/>
          <w:sz w:val="24"/>
          <w:szCs w:val="24"/>
        </w:rPr>
        <w:t>арендной платы за использование муниципального имущества</w:t>
      </w:r>
      <w:r w:rsidRPr="00E14C65">
        <w:rPr>
          <w:sz w:val="24"/>
          <w:szCs w:val="24"/>
        </w:rPr>
        <w:t xml:space="preserve"> (нежилых помещений) на 160 тыс. рублей или 2,7% в результате погашения части задолженности прошлых лет;</w:t>
      </w:r>
    </w:p>
    <w:p w:rsidR="00153D5D" w:rsidRPr="00D80FBA" w:rsidRDefault="00153D5D" w:rsidP="0004439A">
      <w:pPr>
        <w:ind w:firstLine="709"/>
        <w:contextualSpacing/>
        <w:jc w:val="both"/>
        <w:rPr>
          <w:sz w:val="24"/>
          <w:szCs w:val="24"/>
        </w:rPr>
      </w:pPr>
      <w:r w:rsidRPr="00D80FBA">
        <w:rPr>
          <w:sz w:val="24"/>
          <w:szCs w:val="24"/>
        </w:rPr>
        <w:t xml:space="preserve">- доходам от </w:t>
      </w:r>
      <w:r w:rsidRPr="00D80FBA">
        <w:rPr>
          <w:b/>
          <w:sz w:val="24"/>
          <w:szCs w:val="24"/>
        </w:rPr>
        <w:t xml:space="preserve">платы за пользование жилыми помещениями по договорам социального найма </w:t>
      </w:r>
      <w:r w:rsidRPr="00D80FBA">
        <w:rPr>
          <w:sz w:val="24"/>
          <w:szCs w:val="24"/>
        </w:rPr>
        <w:t xml:space="preserve">на317 тыс. рублей или 4,7% в связи с увеличением собираемости в результате своевременной доставки платежных документов арендаторам жилых помещений, проведением исковой, претензионной и контрольной работы администратором дохода; </w:t>
      </w:r>
    </w:p>
    <w:p w:rsidR="00153D5D" w:rsidRPr="00F140F6" w:rsidRDefault="00153D5D" w:rsidP="0004439A">
      <w:pPr>
        <w:ind w:firstLine="709"/>
        <w:contextualSpacing/>
        <w:jc w:val="both"/>
        <w:rPr>
          <w:sz w:val="24"/>
          <w:szCs w:val="24"/>
        </w:rPr>
      </w:pPr>
      <w:r w:rsidRPr="00E14C65">
        <w:rPr>
          <w:sz w:val="24"/>
          <w:szCs w:val="24"/>
        </w:rPr>
        <w:t xml:space="preserve">- </w:t>
      </w:r>
      <w:r w:rsidRPr="00E14C65">
        <w:rPr>
          <w:b/>
          <w:sz w:val="24"/>
          <w:szCs w:val="24"/>
        </w:rPr>
        <w:t>плате за негативное воздействие на окружающую среду –</w:t>
      </w:r>
      <w:r w:rsidRPr="00E14C65">
        <w:rPr>
          <w:sz w:val="24"/>
          <w:szCs w:val="24"/>
        </w:rPr>
        <w:t xml:space="preserve"> на 21,8% или 1 772 тыс. рублей в связи с увеличением норматива отчислений в бюджеты городских округов с 2020 года на 5% и изменением правил исчисления и взимания платы за негативное воздействие на окружающую среду;</w:t>
      </w:r>
    </w:p>
    <w:p w:rsidR="00153D5D" w:rsidRPr="00E14C65" w:rsidRDefault="00153D5D" w:rsidP="0004439A">
      <w:pPr>
        <w:ind w:firstLine="709"/>
        <w:jc w:val="both"/>
        <w:rPr>
          <w:sz w:val="24"/>
          <w:szCs w:val="24"/>
        </w:rPr>
      </w:pPr>
      <w:r w:rsidRPr="00D80FBA">
        <w:rPr>
          <w:sz w:val="22"/>
          <w:szCs w:val="22"/>
        </w:rPr>
        <w:lastRenderedPageBreak/>
        <w:t xml:space="preserve">- </w:t>
      </w:r>
      <w:r w:rsidRPr="00E14C65">
        <w:rPr>
          <w:b/>
          <w:sz w:val="24"/>
          <w:szCs w:val="24"/>
        </w:rPr>
        <w:t xml:space="preserve">доходам от продажи материальных и нематериальных активов – </w:t>
      </w:r>
      <w:r w:rsidRPr="00E14C65">
        <w:rPr>
          <w:sz w:val="24"/>
          <w:szCs w:val="24"/>
        </w:rPr>
        <w:t xml:space="preserve">на16,5% или 2 622 тыс. рублей в результате реализации земельных участков, государственная собственность на которые не разграничена. </w:t>
      </w:r>
    </w:p>
    <w:p w:rsidR="00153D5D" w:rsidRPr="00E14C65" w:rsidRDefault="00153D5D" w:rsidP="0004439A">
      <w:pPr>
        <w:ind w:firstLine="709"/>
        <w:contextualSpacing/>
        <w:jc w:val="both"/>
        <w:rPr>
          <w:sz w:val="24"/>
          <w:szCs w:val="24"/>
        </w:rPr>
      </w:pPr>
      <w:r w:rsidRPr="00E14C65">
        <w:rPr>
          <w:sz w:val="24"/>
          <w:szCs w:val="24"/>
        </w:rPr>
        <w:t>Снижение поступлений по сравнению с 2019 годом произошло по:</w:t>
      </w:r>
    </w:p>
    <w:p w:rsidR="00153D5D" w:rsidRPr="00E14C65" w:rsidRDefault="00153D5D" w:rsidP="0004439A">
      <w:pPr>
        <w:ind w:firstLine="709"/>
        <w:contextualSpacing/>
        <w:jc w:val="both"/>
        <w:rPr>
          <w:sz w:val="24"/>
          <w:szCs w:val="24"/>
        </w:rPr>
      </w:pPr>
      <w:r w:rsidRPr="00E14C65">
        <w:rPr>
          <w:sz w:val="24"/>
          <w:szCs w:val="24"/>
        </w:rPr>
        <w:t>-  доходам от</w:t>
      </w:r>
      <w:r w:rsidRPr="00E14C65">
        <w:rPr>
          <w:b/>
          <w:sz w:val="24"/>
          <w:szCs w:val="24"/>
        </w:rPr>
        <w:t xml:space="preserve"> перечисления части прибыли, остающейся в распоряжении муниципальных унитарных предприятий </w:t>
      </w:r>
      <w:r w:rsidRPr="00E14C65">
        <w:rPr>
          <w:sz w:val="24"/>
          <w:szCs w:val="24"/>
        </w:rPr>
        <w:t>на 37,9% или 22 тыс. рублей, так как прибыль получило предприятие - МУП «Усть-Илимская типография».</w:t>
      </w:r>
    </w:p>
    <w:p w:rsidR="00153D5D" w:rsidRPr="00E14C65" w:rsidRDefault="00153D5D" w:rsidP="0004439A">
      <w:pPr>
        <w:ind w:firstLine="709"/>
        <w:contextualSpacing/>
        <w:jc w:val="both"/>
        <w:rPr>
          <w:sz w:val="24"/>
          <w:szCs w:val="24"/>
        </w:rPr>
      </w:pPr>
      <w:r w:rsidRPr="00E14C65">
        <w:rPr>
          <w:sz w:val="24"/>
          <w:szCs w:val="24"/>
        </w:rPr>
        <w:t>Убытки муниципальных унитарных предприятий составили:</w:t>
      </w:r>
    </w:p>
    <w:p w:rsidR="00153D5D" w:rsidRPr="00E14C65" w:rsidRDefault="00153D5D" w:rsidP="0004439A">
      <w:pPr>
        <w:ind w:firstLine="709"/>
        <w:contextualSpacing/>
        <w:jc w:val="both"/>
        <w:rPr>
          <w:sz w:val="24"/>
          <w:szCs w:val="24"/>
        </w:rPr>
      </w:pPr>
      <w:r w:rsidRPr="00E14C65">
        <w:rPr>
          <w:sz w:val="24"/>
          <w:szCs w:val="24"/>
        </w:rPr>
        <w:t xml:space="preserve">- МУП «БТИ» 694 тыс. рублей, МУП «ЦГА» - 102 тыс. рублей; </w:t>
      </w:r>
    </w:p>
    <w:p w:rsidR="00153D5D" w:rsidRPr="00E14C65" w:rsidRDefault="00153D5D" w:rsidP="0004439A">
      <w:pPr>
        <w:ind w:firstLine="709"/>
        <w:contextualSpacing/>
        <w:jc w:val="both"/>
        <w:rPr>
          <w:sz w:val="24"/>
          <w:szCs w:val="24"/>
        </w:rPr>
      </w:pPr>
      <w:r w:rsidRPr="00E14C65">
        <w:rPr>
          <w:sz w:val="24"/>
          <w:szCs w:val="24"/>
        </w:rPr>
        <w:t xml:space="preserve">- </w:t>
      </w:r>
      <w:r w:rsidRPr="00E14C65">
        <w:rPr>
          <w:b/>
          <w:sz w:val="24"/>
          <w:szCs w:val="24"/>
        </w:rPr>
        <w:t>доходамот оказания платных услуг и компенсации затрат государства</w:t>
      </w:r>
      <w:r w:rsidRPr="00E14C65">
        <w:rPr>
          <w:sz w:val="24"/>
          <w:szCs w:val="24"/>
        </w:rPr>
        <w:t xml:space="preserve"> на 14,6% или 912 тыс. рублей в части возмещения восстановительной стоимости за снос зеленых насаждений (данный доходный источник относится к сложнопрогнозируемым);</w:t>
      </w:r>
    </w:p>
    <w:p w:rsidR="00153D5D" w:rsidRPr="00E14C65" w:rsidRDefault="00153D5D" w:rsidP="0004439A">
      <w:pPr>
        <w:ind w:firstLine="709"/>
        <w:contextualSpacing/>
        <w:jc w:val="both"/>
        <w:rPr>
          <w:sz w:val="24"/>
          <w:szCs w:val="24"/>
        </w:rPr>
      </w:pPr>
      <w:r w:rsidRPr="00E14C65">
        <w:rPr>
          <w:sz w:val="24"/>
          <w:szCs w:val="24"/>
        </w:rPr>
        <w:t xml:space="preserve">- </w:t>
      </w:r>
      <w:r w:rsidRPr="00E14C65">
        <w:rPr>
          <w:b/>
          <w:sz w:val="24"/>
          <w:szCs w:val="24"/>
        </w:rPr>
        <w:t>штрафам, санкциям, возмещению ущерба</w:t>
      </w:r>
      <w:r w:rsidRPr="00E14C65">
        <w:rPr>
          <w:sz w:val="24"/>
          <w:szCs w:val="24"/>
        </w:rPr>
        <w:t xml:space="preserve"> на 26,9% или 4 065 тыс. рублей в связи с исключением с 2020 года из источников доходов местных бюджетов штрафов за правонарушения в области дорожного движения, прочих поступлений от денежных взысканий.</w:t>
      </w:r>
    </w:p>
    <w:p w:rsidR="00153D5D" w:rsidRPr="00C45F50" w:rsidRDefault="00153D5D" w:rsidP="0004439A">
      <w:pPr>
        <w:ind w:firstLine="709"/>
        <w:contextualSpacing/>
        <w:jc w:val="both"/>
        <w:rPr>
          <w:sz w:val="24"/>
          <w:szCs w:val="24"/>
        </w:rPr>
      </w:pPr>
      <w:r w:rsidRPr="00E14C65">
        <w:rPr>
          <w:b/>
          <w:sz w:val="24"/>
          <w:szCs w:val="24"/>
        </w:rPr>
        <w:t xml:space="preserve">Прочие неналоговые доходы </w:t>
      </w:r>
      <w:r w:rsidRPr="00E14C65">
        <w:rPr>
          <w:sz w:val="24"/>
          <w:szCs w:val="24"/>
        </w:rPr>
        <w:t>с 2020 года переклассифицированы в состав прочих поступлений от использования муниципального имущества: плата за установку и эксплуатацию рекламной конструкции, а также средства от продажи права на установку и эксплуатацию рекламной конструкции, плата за размещение нестационарных торговых объектов, плата за размещение объектов.</w:t>
      </w:r>
    </w:p>
    <w:p w:rsidR="00153D5D" w:rsidRDefault="00153D5D" w:rsidP="00153D5D">
      <w:pPr>
        <w:contextualSpacing/>
        <w:jc w:val="both"/>
        <w:rPr>
          <w:sz w:val="24"/>
          <w:szCs w:val="24"/>
        </w:rPr>
      </w:pPr>
    </w:p>
    <w:p w:rsidR="00763857" w:rsidRPr="008E3C77" w:rsidRDefault="00F84CE9" w:rsidP="008E3C77">
      <w:pPr>
        <w:ind w:left="1069"/>
        <w:contextualSpacing/>
        <w:jc w:val="center"/>
        <w:rPr>
          <w:b/>
          <w:bCs/>
          <w:sz w:val="26"/>
          <w:szCs w:val="26"/>
          <w:u w:val="single"/>
        </w:rPr>
      </w:pPr>
      <w:r w:rsidRPr="008E3C77">
        <w:rPr>
          <w:b/>
          <w:sz w:val="24"/>
          <w:szCs w:val="24"/>
          <w:u w:val="single"/>
        </w:rPr>
        <w:t>5</w:t>
      </w:r>
      <w:r w:rsidR="00846D33" w:rsidRPr="008E3C77">
        <w:rPr>
          <w:b/>
          <w:sz w:val="24"/>
          <w:szCs w:val="24"/>
          <w:u w:val="single"/>
        </w:rPr>
        <w:t xml:space="preserve">. </w:t>
      </w:r>
      <w:r w:rsidR="00763857" w:rsidRPr="008E3C77">
        <w:rPr>
          <w:b/>
          <w:sz w:val="24"/>
          <w:szCs w:val="24"/>
          <w:u w:val="single"/>
        </w:rPr>
        <w:t>Расходы</w:t>
      </w:r>
    </w:p>
    <w:p w:rsidR="00763857" w:rsidRPr="008E3C77" w:rsidRDefault="00763857" w:rsidP="00763857">
      <w:pPr>
        <w:tabs>
          <w:tab w:val="left" w:pos="7740"/>
        </w:tabs>
        <w:ind w:firstLine="709"/>
        <w:jc w:val="center"/>
        <w:rPr>
          <w:b/>
          <w:sz w:val="24"/>
          <w:szCs w:val="24"/>
          <w:highlight w:val="green"/>
          <w:u w:val="single"/>
        </w:rPr>
      </w:pPr>
    </w:p>
    <w:p w:rsidR="00763857" w:rsidRPr="000A5464" w:rsidRDefault="00763857" w:rsidP="0004439A">
      <w:pPr>
        <w:ind w:firstLine="709"/>
        <w:jc w:val="both"/>
        <w:rPr>
          <w:sz w:val="24"/>
          <w:szCs w:val="24"/>
        </w:rPr>
      </w:pPr>
      <w:r w:rsidRPr="006830AF">
        <w:rPr>
          <w:sz w:val="24"/>
          <w:szCs w:val="24"/>
        </w:rPr>
        <w:t xml:space="preserve">Уточнённый план бюджета города </w:t>
      </w:r>
      <w:r>
        <w:rPr>
          <w:sz w:val="24"/>
          <w:szCs w:val="24"/>
        </w:rPr>
        <w:t>по расходам по состоянию на 31.12</w:t>
      </w:r>
      <w:r w:rsidRPr="006830AF">
        <w:rPr>
          <w:sz w:val="24"/>
          <w:szCs w:val="24"/>
        </w:rPr>
        <w:t>.20</w:t>
      </w:r>
      <w:r>
        <w:rPr>
          <w:sz w:val="24"/>
          <w:szCs w:val="24"/>
        </w:rPr>
        <w:t>20</w:t>
      </w:r>
      <w:r w:rsidRPr="006830AF">
        <w:rPr>
          <w:sz w:val="24"/>
          <w:szCs w:val="24"/>
        </w:rPr>
        <w:t xml:space="preserve">г. составил </w:t>
      </w:r>
      <w:r w:rsidRPr="00F875F8">
        <w:rPr>
          <w:sz w:val="24"/>
          <w:szCs w:val="24"/>
        </w:rPr>
        <w:t>2</w:t>
      </w:r>
      <w:r>
        <w:rPr>
          <w:sz w:val="24"/>
          <w:szCs w:val="24"/>
        </w:rPr>
        <w:t> 970 835</w:t>
      </w:r>
      <w:r w:rsidRPr="00F875F8">
        <w:rPr>
          <w:sz w:val="24"/>
          <w:szCs w:val="24"/>
        </w:rPr>
        <w:t xml:space="preserve"> тыс</w:t>
      </w:r>
      <w:r w:rsidRPr="006830AF">
        <w:rPr>
          <w:sz w:val="24"/>
          <w:szCs w:val="24"/>
        </w:rPr>
        <w:t xml:space="preserve">. рублей, исполнение бюджета города за отчетный период </w:t>
      </w:r>
      <w:r>
        <w:rPr>
          <w:sz w:val="24"/>
          <w:szCs w:val="24"/>
        </w:rPr>
        <w:t>составило 2 871 486</w:t>
      </w:r>
      <w:r w:rsidRPr="000A5464">
        <w:rPr>
          <w:sz w:val="24"/>
          <w:szCs w:val="24"/>
        </w:rPr>
        <w:t xml:space="preserve"> тыс. рублей, или </w:t>
      </w:r>
      <w:r>
        <w:rPr>
          <w:sz w:val="24"/>
          <w:szCs w:val="24"/>
        </w:rPr>
        <w:t>96,7</w:t>
      </w:r>
      <w:r w:rsidRPr="000A5464">
        <w:rPr>
          <w:sz w:val="24"/>
          <w:szCs w:val="24"/>
        </w:rPr>
        <w:t xml:space="preserve"> % от плана. </w:t>
      </w:r>
    </w:p>
    <w:p w:rsidR="00763857" w:rsidRPr="00694BA9" w:rsidRDefault="00763857" w:rsidP="0004439A">
      <w:pPr>
        <w:tabs>
          <w:tab w:val="left" w:pos="0"/>
        </w:tabs>
        <w:ind w:firstLine="709"/>
        <w:jc w:val="both"/>
        <w:rPr>
          <w:color w:val="FF0000"/>
          <w:sz w:val="24"/>
          <w:szCs w:val="24"/>
        </w:rPr>
      </w:pPr>
      <w:r w:rsidRPr="000A5464">
        <w:rPr>
          <w:sz w:val="24"/>
          <w:szCs w:val="24"/>
        </w:rPr>
        <w:t>Муниципальный долг</w:t>
      </w:r>
      <w:r w:rsidRPr="00447F37">
        <w:rPr>
          <w:sz w:val="24"/>
          <w:szCs w:val="24"/>
        </w:rPr>
        <w:t xml:space="preserve"> муниципального образования город Усть-Илимск по состоянию на </w:t>
      </w:r>
      <w:r>
        <w:rPr>
          <w:sz w:val="24"/>
          <w:szCs w:val="24"/>
        </w:rPr>
        <w:t>31</w:t>
      </w:r>
      <w:r w:rsidRPr="00447F37">
        <w:rPr>
          <w:sz w:val="24"/>
          <w:szCs w:val="24"/>
        </w:rPr>
        <w:t>.</w:t>
      </w:r>
      <w:r>
        <w:rPr>
          <w:sz w:val="24"/>
          <w:szCs w:val="24"/>
        </w:rPr>
        <w:t>12</w:t>
      </w:r>
      <w:r w:rsidRPr="00447F37">
        <w:rPr>
          <w:sz w:val="24"/>
          <w:szCs w:val="24"/>
        </w:rPr>
        <w:t>.20</w:t>
      </w:r>
      <w:r>
        <w:rPr>
          <w:sz w:val="24"/>
          <w:szCs w:val="24"/>
        </w:rPr>
        <w:t>20</w:t>
      </w:r>
      <w:r w:rsidRPr="00447F37">
        <w:rPr>
          <w:sz w:val="24"/>
          <w:szCs w:val="24"/>
        </w:rPr>
        <w:t xml:space="preserve">г. </w:t>
      </w:r>
      <w:r w:rsidRPr="001F19F5">
        <w:rPr>
          <w:sz w:val="24"/>
          <w:szCs w:val="24"/>
        </w:rPr>
        <w:t xml:space="preserve">составил </w:t>
      </w:r>
      <w:r w:rsidR="001C59D6" w:rsidRPr="001C59D6">
        <w:rPr>
          <w:sz w:val="24"/>
          <w:szCs w:val="24"/>
        </w:rPr>
        <w:t>201 257</w:t>
      </w:r>
      <w:r w:rsidRPr="00447F37">
        <w:rPr>
          <w:sz w:val="24"/>
          <w:szCs w:val="24"/>
        </w:rPr>
        <w:t xml:space="preserve">тыс. рублей. </w:t>
      </w:r>
    </w:p>
    <w:p w:rsidR="00763857" w:rsidRPr="001C59D6" w:rsidRDefault="00AB390B" w:rsidP="00763857">
      <w:pPr>
        <w:tabs>
          <w:tab w:val="left" w:pos="540"/>
        </w:tabs>
        <w:ind w:firstLine="709"/>
        <w:jc w:val="both"/>
        <w:rPr>
          <w:color w:val="000000" w:themeColor="text1"/>
          <w:sz w:val="24"/>
          <w:szCs w:val="24"/>
        </w:rPr>
      </w:pPr>
      <w:r>
        <w:rPr>
          <w:color w:val="000000" w:themeColor="text1"/>
          <w:sz w:val="24"/>
          <w:szCs w:val="24"/>
        </w:rPr>
        <w:t>Просроченная к</w:t>
      </w:r>
      <w:r w:rsidR="00715EFB">
        <w:rPr>
          <w:color w:val="000000" w:themeColor="text1"/>
          <w:sz w:val="24"/>
          <w:szCs w:val="24"/>
        </w:rPr>
        <w:t xml:space="preserve">редиторская </w:t>
      </w:r>
      <w:r w:rsidR="00A73827" w:rsidRPr="001C59D6">
        <w:rPr>
          <w:color w:val="000000" w:themeColor="text1"/>
          <w:sz w:val="24"/>
          <w:szCs w:val="24"/>
        </w:rPr>
        <w:t xml:space="preserve">задолженность </w:t>
      </w:r>
      <w:r>
        <w:rPr>
          <w:color w:val="000000" w:themeColor="text1"/>
          <w:sz w:val="24"/>
          <w:szCs w:val="24"/>
        </w:rPr>
        <w:t>на 1 января 2021 года составила</w:t>
      </w:r>
      <w:r w:rsidR="001C59D6" w:rsidRPr="0042761A">
        <w:rPr>
          <w:color w:val="000000" w:themeColor="text1"/>
          <w:sz w:val="24"/>
          <w:szCs w:val="24"/>
        </w:rPr>
        <w:t>6</w:t>
      </w:r>
      <w:r w:rsidR="001C59D6" w:rsidRPr="001C59D6">
        <w:rPr>
          <w:color w:val="000000" w:themeColor="text1"/>
          <w:sz w:val="24"/>
          <w:szCs w:val="24"/>
          <w:lang w:val="en-US"/>
        </w:rPr>
        <w:t> </w:t>
      </w:r>
      <w:r w:rsidR="001C59D6" w:rsidRPr="0042761A">
        <w:rPr>
          <w:color w:val="000000" w:themeColor="text1"/>
          <w:sz w:val="24"/>
          <w:szCs w:val="24"/>
        </w:rPr>
        <w:t xml:space="preserve">085 </w:t>
      </w:r>
      <w:r w:rsidR="001C59D6" w:rsidRPr="001C59D6">
        <w:rPr>
          <w:color w:val="000000" w:themeColor="text1"/>
          <w:sz w:val="24"/>
          <w:szCs w:val="24"/>
        </w:rPr>
        <w:t>тыс. рублей.</w:t>
      </w:r>
    </w:p>
    <w:p w:rsidR="00763857" w:rsidRPr="00760152" w:rsidRDefault="00ED6656" w:rsidP="00ED6656">
      <w:pPr>
        <w:pStyle w:val="a3"/>
        <w:ind w:left="709" w:firstLine="0"/>
        <w:jc w:val="center"/>
        <w:rPr>
          <w:b/>
        </w:rPr>
      </w:pPr>
      <w:r>
        <w:rPr>
          <w:b/>
        </w:rPr>
        <w:t>5.1.</w:t>
      </w:r>
      <w:r w:rsidR="00763857" w:rsidRPr="00760152">
        <w:rPr>
          <w:b/>
        </w:rPr>
        <w:t>Исполнение бюджета города в рамках муниципальных программ</w:t>
      </w:r>
    </w:p>
    <w:p w:rsidR="00763857" w:rsidRPr="00531FFE" w:rsidRDefault="00763857" w:rsidP="00763857">
      <w:pPr>
        <w:pStyle w:val="a3"/>
        <w:ind w:firstLine="709"/>
        <w:jc w:val="center"/>
        <w:rPr>
          <w:b/>
          <w:u w:val="single"/>
        </w:rPr>
      </w:pPr>
    </w:p>
    <w:p w:rsidR="00763857" w:rsidRPr="00EC37F6" w:rsidRDefault="00763857" w:rsidP="0004439A">
      <w:pPr>
        <w:ind w:firstLine="709"/>
        <w:jc w:val="both"/>
        <w:rPr>
          <w:sz w:val="24"/>
          <w:szCs w:val="24"/>
        </w:rPr>
      </w:pPr>
      <w:r w:rsidRPr="00EC37F6">
        <w:rPr>
          <w:sz w:val="24"/>
          <w:szCs w:val="24"/>
        </w:rPr>
        <w:t xml:space="preserve">В отчетном периоде исполнение расходов осуществлялось в рамках </w:t>
      </w:r>
      <w:r>
        <w:rPr>
          <w:sz w:val="24"/>
          <w:szCs w:val="24"/>
        </w:rPr>
        <w:t>14</w:t>
      </w:r>
      <w:r w:rsidRPr="00EC37F6">
        <w:rPr>
          <w:sz w:val="24"/>
          <w:szCs w:val="24"/>
        </w:rPr>
        <w:t xml:space="preserve"> муниципальных программ</w:t>
      </w:r>
      <w:r>
        <w:rPr>
          <w:sz w:val="24"/>
          <w:szCs w:val="24"/>
        </w:rPr>
        <w:t xml:space="preserve"> муниципального образования город Усть-Илимск (далее – муниципальная программа)</w:t>
      </w:r>
      <w:r w:rsidRPr="00EC37F6">
        <w:rPr>
          <w:sz w:val="24"/>
          <w:szCs w:val="24"/>
        </w:rPr>
        <w:t xml:space="preserve">. </w:t>
      </w:r>
    </w:p>
    <w:p w:rsidR="00763857" w:rsidRPr="00EC37F6" w:rsidRDefault="00763857" w:rsidP="0004439A">
      <w:pPr>
        <w:ind w:firstLine="709"/>
        <w:jc w:val="both"/>
        <w:rPr>
          <w:color w:val="FF0000"/>
          <w:sz w:val="24"/>
          <w:szCs w:val="24"/>
        </w:rPr>
      </w:pPr>
      <w:r w:rsidRPr="00EC37F6">
        <w:rPr>
          <w:sz w:val="24"/>
          <w:szCs w:val="24"/>
        </w:rPr>
        <w:t xml:space="preserve">На финансовое обеспечение муниципальных </w:t>
      </w:r>
      <w:r>
        <w:rPr>
          <w:sz w:val="24"/>
          <w:szCs w:val="24"/>
        </w:rPr>
        <w:t>программ было направлено 2 461 932</w:t>
      </w:r>
      <w:r w:rsidRPr="00EC37F6">
        <w:rPr>
          <w:sz w:val="24"/>
          <w:szCs w:val="24"/>
        </w:rPr>
        <w:t xml:space="preserve"> тыс. рублей</w:t>
      </w:r>
      <w:r>
        <w:rPr>
          <w:sz w:val="24"/>
          <w:szCs w:val="24"/>
        </w:rPr>
        <w:t>, или 85,7</w:t>
      </w:r>
      <w:r w:rsidRPr="00EC37F6">
        <w:rPr>
          <w:sz w:val="24"/>
          <w:szCs w:val="24"/>
        </w:rPr>
        <w:t>% от всех расход</w:t>
      </w:r>
      <w:r>
        <w:rPr>
          <w:sz w:val="24"/>
          <w:szCs w:val="24"/>
        </w:rPr>
        <w:t>ов бюджета города, что на 46 031</w:t>
      </w:r>
      <w:r w:rsidRPr="00EC37F6">
        <w:rPr>
          <w:sz w:val="24"/>
          <w:szCs w:val="24"/>
        </w:rPr>
        <w:t xml:space="preserve"> тыс. рублей больше по сравнению с 2019 год</w:t>
      </w:r>
      <w:r>
        <w:rPr>
          <w:sz w:val="24"/>
          <w:szCs w:val="24"/>
        </w:rPr>
        <w:t>ом</w:t>
      </w:r>
      <w:r w:rsidRPr="00EC37F6">
        <w:rPr>
          <w:sz w:val="24"/>
          <w:szCs w:val="24"/>
        </w:rPr>
        <w:t xml:space="preserve"> (исполнение за </w:t>
      </w:r>
      <w:r>
        <w:rPr>
          <w:sz w:val="24"/>
          <w:szCs w:val="24"/>
        </w:rPr>
        <w:t>2019 год</w:t>
      </w:r>
      <w:r w:rsidRPr="00EC37F6">
        <w:rPr>
          <w:sz w:val="24"/>
          <w:szCs w:val="24"/>
        </w:rPr>
        <w:t xml:space="preserve"> – </w:t>
      </w:r>
      <w:r>
        <w:rPr>
          <w:sz w:val="24"/>
          <w:szCs w:val="24"/>
        </w:rPr>
        <w:t>2 415 901</w:t>
      </w:r>
      <w:r w:rsidRPr="00EC37F6">
        <w:rPr>
          <w:sz w:val="24"/>
          <w:szCs w:val="24"/>
        </w:rPr>
        <w:t xml:space="preserve"> тыс.</w:t>
      </w:r>
      <w:r w:rsidRPr="00FC63F7">
        <w:rPr>
          <w:sz w:val="24"/>
          <w:szCs w:val="24"/>
        </w:rPr>
        <w:t>рублей в сопоставимых условиях 2020 года).</w:t>
      </w:r>
    </w:p>
    <w:p w:rsidR="00763857" w:rsidRPr="00EC37F6" w:rsidRDefault="00763857" w:rsidP="0004439A">
      <w:pPr>
        <w:autoSpaceDE w:val="0"/>
        <w:autoSpaceDN w:val="0"/>
        <w:adjustRightInd w:val="0"/>
        <w:ind w:firstLine="709"/>
        <w:jc w:val="both"/>
        <w:rPr>
          <w:rFonts w:eastAsiaTheme="minorHAnsi"/>
          <w:sz w:val="24"/>
          <w:szCs w:val="24"/>
          <w:lang w:eastAsia="en-US"/>
        </w:rPr>
      </w:pPr>
      <w:r w:rsidRPr="00EC37F6">
        <w:rPr>
          <w:sz w:val="24"/>
          <w:szCs w:val="24"/>
        </w:rPr>
        <w:t xml:space="preserve">Рост расходов в основном связан с реализацией «майских Указов» (2012 год) Президента Российской Федерации, в части увеличения заработной платы педагогических работников и работников учреждений культуры, с </w:t>
      </w:r>
      <w:r>
        <w:rPr>
          <w:sz w:val="24"/>
          <w:szCs w:val="24"/>
        </w:rPr>
        <w:t xml:space="preserve">увеличением </w:t>
      </w:r>
      <w:r w:rsidRPr="00EC37F6">
        <w:rPr>
          <w:sz w:val="24"/>
          <w:szCs w:val="24"/>
        </w:rPr>
        <w:t>минимально</w:t>
      </w:r>
      <w:r>
        <w:rPr>
          <w:sz w:val="24"/>
          <w:szCs w:val="24"/>
        </w:rPr>
        <w:t>го</w:t>
      </w:r>
      <w:r w:rsidRPr="00EC37F6">
        <w:rPr>
          <w:sz w:val="24"/>
          <w:szCs w:val="24"/>
        </w:rPr>
        <w:t xml:space="preserve"> размер</w:t>
      </w:r>
      <w:r>
        <w:rPr>
          <w:sz w:val="24"/>
          <w:szCs w:val="24"/>
        </w:rPr>
        <w:t>а</w:t>
      </w:r>
      <w:r w:rsidRPr="00EC37F6">
        <w:rPr>
          <w:sz w:val="24"/>
          <w:szCs w:val="24"/>
        </w:rPr>
        <w:t xml:space="preserve"> оплаты труда. </w:t>
      </w:r>
    </w:p>
    <w:p w:rsidR="00763857" w:rsidRPr="008F5C92" w:rsidRDefault="00763857" w:rsidP="00763857">
      <w:pPr>
        <w:ind w:firstLine="709"/>
        <w:jc w:val="center"/>
        <w:rPr>
          <w:b/>
          <w:sz w:val="24"/>
          <w:szCs w:val="24"/>
        </w:rPr>
      </w:pPr>
      <w:r w:rsidRPr="00F73E56">
        <w:rPr>
          <w:b/>
          <w:sz w:val="24"/>
          <w:szCs w:val="24"/>
        </w:rPr>
        <w:t>Муниципальная программа «Развитие культуры»</w:t>
      </w:r>
    </w:p>
    <w:p w:rsidR="00763857" w:rsidRPr="007323B5" w:rsidRDefault="00763857" w:rsidP="00763857">
      <w:pPr>
        <w:ind w:firstLine="709"/>
        <w:jc w:val="center"/>
        <w:rPr>
          <w:b/>
          <w:sz w:val="24"/>
          <w:szCs w:val="24"/>
          <w:highlight w:val="green"/>
        </w:rPr>
      </w:pPr>
    </w:p>
    <w:p w:rsidR="00763857" w:rsidRDefault="00763857" w:rsidP="00763857">
      <w:pPr>
        <w:ind w:firstLine="709"/>
        <w:jc w:val="both"/>
        <w:rPr>
          <w:sz w:val="24"/>
          <w:szCs w:val="24"/>
        </w:rPr>
      </w:pPr>
      <w:r w:rsidRPr="00B07CD5">
        <w:rPr>
          <w:sz w:val="24"/>
          <w:szCs w:val="24"/>
        </w:rPr>
        <w:t>Муниципальная программа муниципального образования город Усть-Илимск «</w:t>
      </w:r>
      <w:r>
        <w:rPr>
          <w:sz w:val="24"/>
          <w:szCs w:val="24"/>
        </w:rPr>
        <w:t>Развитие к</w:t>
      </w:r>
      <w:r w:rsidRPr="00B07CD5">
        <w:rPr>
          <w:sz w:val="24"/>
          <w:szCs w:val="24"/>
        </w:rPr>
        <w:t>ультур</w:t>
      </w:r>
      <w:r>
        <w:rPr>
          <w:sz w:val="24"/>
          <w:szCs w:val="24"/>
        </w:rPr>
        <w:t>ы</w:t>
      </w:r>
      <w:r w:rsidRPr="00B07CD5">
        <w:rPr>
          <w:sz w:val="24"/>
          <w:szCs w:val="24"/>
        </w:rPr>
        <w:t xml:space="preserve">» </w:t>
      </w:r>
      <w:r>
        <w:rPr>
          <w:sz w:val="24"/>
          <w:szCs w:val="24"/>
        </w:rPr>
        <w:t xml:space="preserve">утверждена постановлением Администрации города Усть-Илимска от 26.10.2015г. № 801 (далее – муниципальная программа). </w:t>
      </w:r>
    </w:p>
    <w:p w:rsidR="00763857" w:rsidRDefault="00763857" w:rsidP="00763857">
      <w:pPr>
        <w:ind w:firstLine="709"/>
        <w:jc w:val="both"/>
        <w:rPr>
          <w:sz w:val="24"/>
          <w:szCs w:val="24"/>
        </w:rPr>
      </w:pPr>
      <w:r>
        <w:rPr>
          <w:sz w:val="24"/>
          <w:szCs w:val="24"/>
        </w:rPr>
        <w:lastRenderedPageBreak/>
        <w:t>Цель муниципальной программы – развитие единого культурного пространства, повышение привлекательности учреждений культуры и удовлетворение потребностей населения в услугах в сфере культуры и искусства.</w:t>
      </w:r>
    </w:p>
    <w:p w:rsidR="00763857" w:rsidRDefault="00763857" w:rsidP="00763857">
      <w:pPr>
        <w:ind w:firstLine="709"/>
        <w:jc w:val="both"/>
        <w:rPr>
          <w:sz w:val="24"/>
          <w:szCs w:val="24"/>
        </w:rPr>
      </w:pPr>
      <w:r>
        <w:rPr>
          <w:sz w:val="24"/>
          <w:szCs w:val="24"/>
        </w:rPr>
        <w:t>Ответственным исполнителем муниципальной программы является Управление культуры Администрации города Усть-Илимска.</w:t>
      </w:r>
    </w:p>
    <w:p w:rsidR="00763857" w:rsidRDefault="00763857" w:rsidP="00763857">
      <w:pPr>
        <w:ind w:firstLine="709"/>
        <w:jc w:val="both"/>
        <w:rPr>
          <w:sz w:val="24"/>
          <w:szCs w:val="24"/>
        </w:rPr>
      </w:pPr>
      <w:r>
        <w:rPr>
          <w:sz w:val="24"/>
          <w:szCs w:val="24"/>
        </w:rPr>
        <w:t xml:space="preserve">Участниками муниципальной программы являются </w:t>
      </w:r>
      <w:r w:rsidRPr="00C54ADD">
        <w:rPr>
          <w:sz w:val="24"/>
          <w:szCs w:val="24"/>
        </w:rPr>
        <w:t>10 м</w:t>
      </w:r>
      <w:r>
        <w:rPr>
          <w:sz w:val="24"/>
          <w:szCs w:val="24"/>
        </w:rPr>
        <w:t>униципальных учреждений культуры.</w:t>
      </w:r>
    </w:p>
    <w:p w:rsidR="00763857" w:rsidRDefault="00763857" w:rsidP="00763857">
      <w:pPr>
        <w:ind w:firstLine="709"/>
        <w:jc w:val="both"/>
        <w:rPr>
          <w:sz w:val="24"/>
          <w:szCs w:val="24"/>
        </w:rPr>
      </w:pPr>
      <w:r w:rsidRPr="003709C8">
        <w:rPr>
          <w:sz w:val="24"/>
          <w:szCs w:val="24"/>
        </w:rPr>
        <w:t>Средства муниципальной программы направлены на реализацию уставных функций муниципальных учреждений</w:t>
      </w:r>
      <w:r>
        <w:rPr>
          <w:sz w:val="24"/>
          <w:szCs w:val="24"/>
        </w:rPr>
        <w:t>,</w:t>
      </w:r>
      <w:r w:rsidRPr="003709C8">
        <w:rPr>
          <w:sz w:val="24"/>
          <w:szCs w:val="24"/>
        </w:rPr>
        <w:t xml:space="preserve"> подведомственных Управлению культуры Администрации города Усть-Илимска (далее – учреждения культуры).</w:t>
      </w:r>
    </w:p>
    <w:p w:rsidR="00763857" w:rsidRDefault="00763857" w:rsidP="00763857">
      <w:pPr>
        <w:ind w:firstLine="709"/>
        <w:jc w:val="both"/>
        <w:rPr>
          <w:sz w:val="24"/>
          <w:szCs w:val="24"/>
        </w:rPr>
      </w:pPr>
      <w:r>
        <w:rPr>
          <w:sz w:val="24"/>
          <w:szCs w:val="24"/>
        </w:rPr>
        <w:t>Анализ исполнения муниципальной программы представлен в таблице № 3.</w:t>
      </w:r>
    </w:p>
    <w:p w:rsidR="00763857" w:rsidRDefault="00763857" w:rsidP="00763857">
      <w:pPr>
        <w:ind w:firstLine="709"/>
        <w:jc w:val="right"/>
        <w:rPr>
          <w:sz w:val="24"/>
          <w:szCs w:val="24"/>
        </w:rPr>
      </w:pPr>
      <w:r>
        <w:rPr>
          <w:sz w:val="24"/>
          <w:szCs w:val="24"/>
        </w:rPr>
        <w:t>Таблица № 3</w:t>
      </w:r>
    </w:p>
    <w:p w:rsidR="00763857" w:rsidRDefault="00763857" w:rsidP="00763857">
      <w:pPr>
        <w:ind w:firstLine="709"/>
        <w:jc w:val="right"/>
        <w:rPr>
          <w:sz w:val="24"/>
          <w:szCs w:val="24"/>
        </w:rPr>
      </w:pPr>
      <w:r>
        <w:rPr>
          <w:sz w:val="24"/>
          <w:szCs w:val="24"/>
        </w:rPr>
        <w:t>тыс. рублей</w:t>
      </w:r>
    </w:p>
    <w:tbl>
      <w:tblPr>
        <w:tblW w:w="5000" w:type="pct"/>
        <w:tblLook w:val="04A0" w:firstRow="1" w:lastRow="0" w:firstColumn="1" w:lastColumn="0" w:noHBand="0" w:noVBand="1"/>
      </w:tblPr>
      <w:tblGrid>
        <w:gridCol w:w="781"/>
        <w:gridCol w:w="2224"/>
        <w:gridCol w:w="1064"/>
        <w:gridCol w:w="1396"/>
        <w:gridCol w:w="1064"/>
        <w:gridCol w:w="1103"/>
        <w:gridCol w:w="1119"/>
        <w:gridCol w:w="1103"/>
      </w:tblGrid>
      <w:tr w:rsidR="00763857" w:rsidRPr="00F73E56" w:rsidTr="00A82BE1">
        <w:trPr>
          <w:trHeight w:val="1020"/>
          <w:tblHeader/>
        </w:trPr>
        <w:tc>
          <w:tcPr>
            <w:tcW w:w="39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 п/п</w:t>
            </w:r>
          </w:p>
        </w:tc>
        <w:tc>
          <w:tcPr>
            <w:tcW w:w="113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Наименование подпрограммы, основного мероприятия, вида расходов</w:t>
            </w:r>
          </w:p>
        </w:tc>
        <w:tc>
          <w:tcPr>
            <w:tcW w:w="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Исполнено за 2019 год</w:t>
            </w:r>
          </w:p>
        </w:tc>
        <w:tc>
          <w:tcPr>
            <w:tcW w:w="66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План 2020 года</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Исполнено за 2020 год</w:t>
            </w:r>
          </w:p>
        </w:tc>
        <w:tc>
          <w:tcPr>
            <w:tcW w:w="5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 отклонения</w:t>
            </w:r>
          </w:p>
        </w:tc>
        <w:tc>
          <w:tcPr>
            <w:tcW w:w="55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 исполнения</w:t>
            </w:r>
          </w:p>
        </w:tc>
        <w:tc>
          <w:tcPr>
            <w:tcW w:w="5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 xml:space="preserve"> +,- отклонения от 2019 года</w:t>
            </w:r>
          </w:p>
        </w:tc>
      </w:tr>
      <w:tr w:rsidR="00763857" w:rsidRPr="00F73E56" w:rsidTr="00A82BE1">
        <w:trPr>
          <w:trHeight w:val="230"/>
          <w:tblHeader/>
        </w:trPr>
        <w:tc>
          <w:tcPr>
            <w:tcW w:w="392"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1138"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c>
          <w:tcPr>
            <w:tcW w:w="548" w:type="pct"/>
            <w:vMerge/>
            <w:tcBorders>
              <w:top w:val="single" w:sz="4" w:space="0" w:color="auto"/>
              <w:left w:val="single" w:sz="4" w:space="0" w:color="auto"/>
              <w:bottom w:val="single" w:sz="4" w:space="0" w:color="auto"/>
              <w:right w:val="single" w:sz="4" w:space="0" w:color="auto"/>
            </w:tcBorders>
            <w:vAlign w:val="center"/>
            <w:hideMark/>
          </w:tcPr>
          <w:p w:rsidR="00763857" w:rsidRPr="00F73E56" w:rsidRDefault="00763857" w:rsidP="00763857">
            <w:pPr>
              <w:rPr>
                <w:color w:val="000000"/>
              </w:rPr>
            </w:pPr>
          </w:p>
        </w:tc>
      </w:tr>
      <w:tr w:rsidR="00763857" w:rsidRPr="00F73E56" w:rsidTr="00763857">
        <w:trPr>
          <w:trHeight w:val="255"/>
          <w:tblHeader/>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1</w:t>
            </w:r>
          </w:p>
        </w:tc>
        <w:tc>
          <w:tcPr>
            <w:tcW w:w="1138"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2</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3</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4</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5</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6=5-4</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7=5/4*100</w:t>
            </w:r>
          </w:p>
        </w:tc>
        <w:tc>
          <w:tcPr>
            <w:tcW w:w="548"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8=5-3</w:t>
            </w:r>
          </w:p>
        </w:tc>
      </w:tr>
      <w:tr w:rsidR="00763857" w:rsidRPr="00F73E56" w:rsidTr="00763857">
        <w:trPr>
          <w:trHeight w:val="52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«Музейное дело»,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17 732</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17 900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16 587</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color w:val="FF0000"/>
                <w:u w:val="single"/>
              </w:rPr>
              <w:t>-1 313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92,7</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-1 145</w:t>
            </w:r>
          </w:p>
        </w:tc>
      </w:tr>
      <w:tr w:rsidR="00763857" w:rsidRPr="00F73E56" w:rsidTr="00763857">
        <w:trPr>
          <w:trHeight w:val="127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условий для сохранения историко-культурного и художественного наследия,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17 732</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17 900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16 587</w:t>
            </w:r>
          </w:p>
        </w:tc>
        <w:tc>
          <w:tcPr>
            <w:tcW w:w="55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-1 313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92,7</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-1 145</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17 277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17 572</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16 259</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-1 313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92,5</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-1 018</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455</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328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328</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-127</w:t>
            </w:r>
          </w:p>
        </w:tc>
      </w:tr>
      <w:tr w:rsidR="00763857" w:rsidRPr="00F73E56" w:rsidTr="00763857">
        <w:trPr>
          <w:trHeight w:val="78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«Театральная деятельность»,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19 338</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19 068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18 072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color w:val="FF0000"/>
                <w:u w:val="single"/>
              </w:rPr>
              <w:t>-996</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94,8</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-1 266</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2.1.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условий для развития театральной деятельности,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19 338</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19 068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18 072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color w:val="FF0000"/>
              </w:rPr>
              <w:t>-996</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94,8</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-1 266</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13 911</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15 130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14 134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-996</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93,4</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223</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5 427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3 938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3 938</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-1 489</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3.</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«Библиотечное дело»,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52 637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53 947</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50 894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color w:val="FF0000"/>
                <w:u w:val="single"/>
              </w:rPr>
              <w:t>-3 053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94,3</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-1 743</w:t>
            </w:r>
          </w:p>
        </w:tc>
      </w:tr>
      <w:tr w:rsidR="00763857" w:rsidRPr="00F73E56" w:rsidTr="00763857">
        <w:trPr>
          <w:trHeight w:val="91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3.1.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условий для библиотечного обслуживания,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50 867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52 947</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49 894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color w:val="FF0000"/>
              </w:rPr>
              <w:t>-3 053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94,2</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-973</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lastRenderedPageBreak/>
              <w:t>3.1.1.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49 534</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51 764</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48 711</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-3 053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94,1</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-823</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1 333</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1 183</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1 183</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-150</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bottom"/>
            <w:hideMark/>
          </w:tcPr>
          <w:p w:rsidR="00763857" w:rsidRPr="00F73E56" w:rsidRDefault="00763857" w:rsidP="00763857">
            <w:pPr>
              <w:jc w:val="center"/>
              <w:rPr>
                <w:b/>
                <w:bCs/>
                <w:color w:val="000000"/>
              </w:rPr>
            </w:pPr>
            <w:r w:rsidRPr="00F73E56">
              <w:rPr>
                <w:b/>
                <w:bCs/>
                <w:color w:val="000000"/>
              </w:rPr>
              <w:t>3.2.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color w:val="000000"/>
              </w:rPr>
            </w:pPr>
            <w:r w:rsidRPr="00F73E56">
              <w:rPr>
                <w:b/>
                <w:bCs/>
                <w:color w:val="000000"/>
              </w:rPr>
              <w:t>Капитальный ремонт библиотек</w:t>
            </w:r>
          </w:p>
        </w:tc>
        <w:tc>
          <w:tcPr>
            <w:tcW w:w="528"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b/>
                <w:bCs/>
                <w:color w:val="000000"/>
              </w:rPr>
            </w:pPr>
            <w:r w:rsidRPr="00F73E56">
              <w:rPr>
                <w:b/>
                <w:bCs/>
                <w:color w:val="000000"/>
              </w:rPr>
              <w:t>1770</w:t>
            </w:r>
          </w:p>
        </w:tc>
        <w:tc>
          <w:tcPr>
            <w:tcW w:w="665"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b/>
                <w:bCs/>
                <w:color w:val="000000"/>
              </w:rPr>
            </w:pPr>
            <w:r w:rsidRPr="00F73E56">
              <w:rPr>
                <w:b/>
                <w:bCs/>
                <w:color w:val="000000"/>
              </w:rPr>
              <w:t>0</w:t>
            </w:r>
          </w:p>
        </w:tc>
        <w:tc>
          <w:tcPr>
            <w:tcW w:w="619"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b/>
                <w:bCs/>
                <w:color w:val="000000"/>
              </w:rPr>
            </w:pPr>
            <w:r w:rsidRPr="00F73E56">
              <w:rPr>
                <w:b/>
                <w:bCs/>
                <w:color w:val="000000"/>
              </w:rPr>
              <w:t>0</w:t>
            </w:r>
          </w:p>
        </w:tc>
        <w:tc>
          <w:tcPr>
            <w:tcW w:w="555"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b/>
                <w:bCs/>
                <w:color w:val="FF0000"/>
              </w:rPr>
            </w:pPr>
            <w:r w:rsidRPr="00F73E56">
              <w:rPr>
                <w:b/>
                <w:bCs/>
                <w:color w:val="FF0000"/>
              </w:rPr>
              <w:t>0</w:t>
            </w:r>
          </w:p>
        </w:tc>
        <w:tc>
          <w:tcPr>
            <w:tcW w:w="556"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c>
          <w:tcPr>
            <w:tcW w:w="548"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3.2.1.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color w:val="000000"/>
              </w:rPr>
            </w:pPr>
            <w:r w:rsidRPr="00F73E56">
              <w:rPr>
                <w:i/>
                <w:iCs/>
                <w:color w:val="000000"/>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1770</w:t>
            </w:r>
          </w:p>
        </w:tc>
        <w:tc>
          <w:tcPr>
            <w:tcW w:w="665"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c>
          <w:tcPr>
            <w:tcW w:w="619"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c>
          <w:tcPr>
            <w:tcW w:w="555"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jc w:val="center"/>
              <w:rPr>
                <w:i/>
                <w:iCs/>
                <w:color w:val="FF0000"/>
              </w:rPr>
            </w:pPr>
            <w:r w:rsidRPr="00F73E56">
              <w:rPr>
                <w:i/>
                <w:iCs/>
                <w:color w:val="FF0000"/>
              </w:rPr>
              <w:t>0</w:t>
            </w:r>
          </w:p>
        </w:tc>
        <w:tc>
          <w:tcPr>
            <w:tcW w:w="556"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c>
          <w:tcPr>
            <w:tcW w:w="548" w:type="pct"/>
            <w:tcBorders>
              <w:top w:val="nil"/>
              <w:left w:val="nil"/>
              <w:bottom w:val="single" w:sz="4" w:space="0" w:color="auto"/>
              <w:right w:val="single" w:sz="4" w:space="0" w:color="auto"/>
            </w:tcBorders>
            <w:shd w:val="clear" w:color="000000" w:fill="FFFFFF"/>
            <w:noWrap/>
            <w:vAlign w:val="bottom"/>
            <w:hideMark/>
          </w:tcPr>
          <w:p w:rsidR="00763857" w:rsidRPr="00F73E56" w:rsidRDefault="00763857" w:rsidP="00763857">
            <w:pPr>
              <w:jc w:val="center"/>
              <w:rPr>
                <w:i/>
                <w:iCs/>
                <w:color w:val="000000"/>
              </w:rPr>
            </w:pPr>
            <w:r w:rsidRPr="00F73E56">
              <w:rPr>
                <w:i/>
                <w:iCs/>
                <w:color w:val="000000"/>
              </w:rPr>
              <w:t>0</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3.3.</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Региональный проект «Цифровая культура» (Иркутская область)</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1 000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1 000</w:t>
            </w:r>
          </w:p>
        </w:tc>
        <w:tc>
          <w:tcPr>
            <w:tcW w:w="55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1 000</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3.3.1.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1 000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1 000</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1 000</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4.</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«Дворцы культуры»,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64 482</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116 418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110 698</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color w:val="FF0000"/>
                <w:u w:val="single"/>
              </w:rPr>
              <w:t>-5 720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95,1</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46 216</w:t>
            </w:r>
          </w:p>
        </w:tc>
      </w:tr>
      <w:tr w:rsidR="00763857" w:rsidRPr="00F73E56" w:rsidTr="00763857">
        <w:trPr>
          <w:trHeight w:val="102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условий для организации культурно-досуговой деятельности,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61 633</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65 199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61 344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color w:val="FF0000"/>
              </w:rPr>
              <w:t>-3 855</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94,1</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-289</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58 236</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60 674</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56 819</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-3 855</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93,6</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-1 417</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3 397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4 525</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4 525</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1 128</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Капитальный ремонт дворцов культуры</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2 849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51 219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49 354</w:t>
            </w:r>
          </w:p>
        </w:tc>
        <w:tc>
          <w:tcPr>
            <w:tcW w:w="55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-1 865</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96,4</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46 505</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4.2.1.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2 849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51 219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49 354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-1 865</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96,4</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46 505</w:t>
            </w:r>
          </w:p>
        </w:tc>
      </w:tr>
      <w:tr w:rsidR="00763857" w:rsidRPr="00F73E56" w:rsidTr="00763857">
        <w:trPr>
          <w:trHeight w:val="102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5.</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«Дополнительное  образование в сфере культуры»,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101 451</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120 041</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112 918</w:t>
            </w:r>
          </w:p>
        </w:tc>
        <w:tc>
          <w:tcPr>
            <w:tcW w:w="55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-7 123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94,1</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11 467</w:t>
            </w:r>
          </w:p>
        </w:tc>
      </w:tr>
      <w:tr w:rsidR="00763857" w:rsidRPr="00F73E56" w:rsidTr="00763857">
        <w:trPr>
          <w:trHeight w:val="127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условий для реализации программ дополнительного образования в области культуры и искусства</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101 451</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111 667</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104 544</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color w:val="FF0000"/>
              </w:rPr>
              <w:t>-7 123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93,6</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3 093</w:t>
            </w:r>
          </w:p>
        </w:tc>
      </w:tr>
      <w:tr w:rsidR="00763857" w:rsidRPr="00F73E56" w:rsidTr="00A82BE1">
        <w:trPr>
          <w:trHeight w:val="427"/>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99 925</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110 420</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103 297</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color w:val="FF0000"/>
              </w:rPr>
              <w:t>-7 123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93,5</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3 372</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1 526</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1 247</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1 247</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-279</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Капитальный ремонт школ искусств</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2 822</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2 822</w:t>
            </w:r>
          </w:p>
        </w:tc>
        <w:tc>
          <w:tcPr>
            <w:tcW w:w="55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2 822</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5.2.1.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2 822</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2 822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2 822</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lastRenderedPageBreak/>
              <w:t>5.3.</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Региональный проект «Культурная среда» (Иркутская область)</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5 552</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5 552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5 552</w:t>
            </w:r>
          </w:p>
        </w:tc>
      </w:tr>
      <w:tr w:rsidR="00763857" w:rsidRPr="00F73E56" w:rsidTr="00763857">
        <w:trPr>
          <w:trHeight w:val="25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5.3.1.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иные цели</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0</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5 552</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5 552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5 552</w:t>
            </w:r>
          </w:p>
        </w:tc>
      </w:tr>
      <w:tr w:rsidR="00763857" w:rsidRPr="00F73E56" w:rsidTr="00763857">
        <w:trPr>
          <w:trHeight w:val="102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6.</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«Культурно-массовые мероприятия и объекты культурного наследия»,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2 582</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1 406</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1 406</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u w:val="single"/>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-1 176</w:t>
            </w:r>
          </w:p>
        </w:tc>
      </w:tr>
      <w:tr w:rsidR="00763857" w:rsidRPr="00F73E56" w:rsidTr="00763857">
        <w:trPr>
          <w:trHeight w:val="102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6.1.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Повышение доступности и качества культурно-массовых мероприятий,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1 516</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1 307</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1 307</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-209</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6.1.1.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 xml:space="preserve">Закупка товаров, работ и услуг </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147</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388</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388</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241</w:t>
            </w:r>
          </w:p>
        </w:tc>
      </w:tr>
      <w:tr w:rsidR="00763857" w:rsidRPr="00F73E56" w:rsidTr="00763857">
        <w:trPr>
          <w:trHeight w:val="76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6.1.2.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субсидия на финансовое обеспечение муниципального задания</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1 369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919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919</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-450</w:t>
            </w:r>
          </w:p>
        </w:tc>
      </w:tr>
      <w:tr w:rsidR="00763857" w:rsidRPr="00F73E56" w:rsidTr="00763857">
        <w:trPr>
          <w:trHeight w:val="120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6.2.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Сохранение, содержание и ремонт объектов культурного наследия местного (муниципального) значения,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1 066</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99</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-967</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6.2.1.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 xml:space="preserve">Закупка товаров, работ и услуг </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1 066</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99</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-967</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7.</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u w:val="single"/>
              </w:rPr>
            </w:pPr>
            <w:r w:rsidRPr="00F73E56">
              <w:rPr>
                <w:b/>
                <w:bCs/>
                <w:u w:val="single"/>
              </w:rPr>
              <w:t>Подпрограмма «Развитие туризма»,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129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43</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43</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u w:val="single"/>
              </w:rPr>
            </w:pPr>
            <w:r w:rsidRPr="00F73E56">
              <w:rPr>
                <w:b/>
                <w:bCs/>
                <w:u w:val="single"/>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u w:val="single"/>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u w:val="single"/>
              </w:rPr>
            </w:pPr>
            <w:r w:rsidRPr="00F73E56">
              <w:rPr>
                <w:b/>
                <w:bCs/>
                <w:color w:val="FF0000"/>
                <w:u w:val="single"/>
              </w:rPr>
              <w:t>-86</w:t>
            </w:r>
          </w:p>
        </w:tc>
      </w:tr>
      <w:tr w:rsidR="00763857" w:rsidRPr="00F73E56" w:rsidTr="00763857">
        <w:trPr>
          <w:trHeight w:val="525"/>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7.1.</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b/>
                <w:bCs/>
              </w:rPr>
            </w:pPr>
            <w:r w:rsidRPr="00F73E56">
              <w:rPr>
                <w:b/>
                <w:bCs/>
              </w:rPr>
              <w:t>Обеспечение для развития туризма,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129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43</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43</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color w:val="FF0000"/>
              </w:rPr>
              <w:t>-86</w:t>
            </w:r>
          </w:p>
        </w:tc>
      </w:tr>
      <w:tr w:rsidR="00763857" w:rsidRPr="00F73E56" w:rsidTr="00763857">
        <w:trPr>
          <w:trHeight w:val="510"/>
        </w:trPr>
        <w:tc>
          <w:tcPr>
            <w:tcW w:w="392"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7.1.2.</w:t>
            </w:r>
          </w:p>
        </w:tc>
        <w:tc>
          <w:tcPr>
            <w:tcW w:w="1138" w:type="pct"/>
            <w:tcBorders>
              <w:top w:val="nil"/>
              <w:left w:val="nil"/>
              <w:bottom w:val="single" w:sz="4" w:space="0" w:color="auto"/>
              <w:right w:val="single" w:sz="4" w:space="0" w:color="auto"/>
            </w:tcBorders>
            <w:shd w:val="clear" w:color="000000" w:fill="FFFFFF"/>
            <w:vAlign w:val="bottom"/>
            <w:hideMark/>
          </w:tcPr>
          <w:p w:rsidR="00763857" w:rsidRPr="00F73E56" w:rsidRDefault="00763857" w:rsidP="00763857">
            <w:pPr>
              <w:rPr>
                <w:i/>
                <w:iCs/>
              </w:rPr>
            </w:pPr>
            <w:r w:rsidRPr="00F73E56">
              <w:rPr>
                <w:i/>
                <w:iCs/>
              </w:rPr>
              <w:t xml:space="preserve">Закупка товаров, работ и услуг </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129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43</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43</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i/>
                <w:iCs/>
              </w:rPr>
            </w:pPr>
            <w:r w:rsidRPr="00F73E56">
              <w:rPr>
                <w:i/>
                <w:iCs/>
              </w:rPr>
              <w:t>0</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rPr>
              <w:t>100,0</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i/>
                <w:iCs/>
              </w:rPr>
            </w:pPr>
            <w:r w:rsidRPr="00F73E56">
              <w:rPr>
                <w:i/>
                <w:iCs/>
                <w:color w:val="FF0000"/>
              </w:rPr>
              <w:t>-86</w:t>
            </w:r>
          </w:p>
        </w:tc>
      </w:tr>
      <w:tr w:rsidR="00763857" w:rsidRPr="00F73E56" w:rsidTr="00763857">
        <w:trPr>
          <w:trHeight w:val="315"/>
        </w:trPr>
        <w:tc>
          <w:tcPr>
            <w:tcW w:w="153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color w:val="000000"/>
              </w:rPr>
            </w:pPr>
            <w:r w:rsidRPr="00F73E56">
              <w:rPr>
                <w:b/>
                <w:bCs/>
                <w:color w:val="000000"/>
              </w:rPr>
              <w:t>Итого по программе, в том числе:</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color w:val="000000"/>
              </w:rPr>
            </w:pPr>
            <w:r w:rsidRPr="00F73E56">
              <w:rPr>
                <w:b/>
                <w:bCs/>
                <w:color w:val="000000"/>
              </w:rPr>
              <w:t>258 351</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color w:val="000000"/>
              </w:rPr>
            </w:pPr>
            <w:r w:rsidRPr="00F73E56">
              <w:rPr>
                <w:b/>
                <w:bCs/>
                <w:color w:val="000000"/>
              </w:rPr>
              <w:t>328 823</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color w:val="000000"/>
              </w:rPr>
            </w:pPr>
            <w:r w:rsidRPr="00F73E56">
              <w:rPr>
                <w:b/>
                <w:bCs/>
                <w:color w:val="000000"/>
              </w:rPr>
              <w:t>310 618</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rPr>
                <w:b/>
                <w:bCs/>
              </w:rPr>
            </w:pPr>
            <w:r w:rsidRPr="00F73E56">
              <w:rPr>
                <w:b/>
                <w:bCs/>
                <w:color w:val="FF0000"/>
              </w:rPr>
              <w:t>-18 205</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94,5</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b/>
                <w:bCs/>
              </w:rPr>
            </w:pPr>
            <w:r w:rsidRPr="00F73E56">
              <w:rPr>
                <w:b/>
                <w:bCs/>
              </w:rPr>
              <w:t>52 267</w:t>
            </w:r>
          </w:p>
        </w:tc>
      </w:tr>
      <w:tr w:rsidR="00763857" w:rsidRPr="00F73E56" w:rsidTr="00763857">
        <w:trPr>
          <w:trHeight w:val="255"/>
        </w:trPr>
        <w:tc>
          <w:tcPr>
            <w:tcW w:w="153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средства бюджета города</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214 412</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191 729</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175 166</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pPr>
            <w:r w:rsidRPr="00F73E56">
              <w:rPr>
                <w:color w:val="FF0000"/>
              </w:rPr>
              <w:t>-16 563</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pPr>
            <w:r w:rsidRPr="00F73E56">
              <w:t>91,4</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pPr>
            <w:r w:rsidRPr="00F73E56">
              <w:rPr>
                <w:color w:val="FF0000"/>
              </w:rPr>
              <w:t>-39 246</w:t>
            </w:r>
          </w:p>
        </w:tc>
      </w:tr>
      <w:tr w:rsidR="00763857" w:rsidRPr="00F73E56" w:rsidTr="00763857">
        <w:trPr>
          <w:trHeight w:val="465"/>
        </w:trPr>
        <w:tc>
          <w:tcPr>
            <w:tcW w:w="153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73E56" w:rsidRDefault="00763857" w:rsidP="00763857">
            <w:pPr>
              <w:jc w:val="center"/>
              <w:rPr>
                <w:color w:val="000000"/>
              </w:rPr>
            </w:pPr>
            <w:r w:rsidRPr="00F73E56">
              <w:rPr>
                <w:color w:val="000000"/>
              </w:rPr>
              <w:t>средства областного и федерального бюджета</w:t>
            </w:r>
          </w:p>
        </w:tc>
        <w:tc>
          <w:tcPr>
            <w:tcW w:w="52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43 939</w:t>
            </w:r>
          </w:p>
        </w:tc>
        <w:tc>
          <w:tcPr>
            <w:tcW w:w="665"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137 094</w:t>
            </w:r>
          </w:p>
        </w:tc>
        <w:tc>
          <w:tcPr>
            <w:tcW w:w="619"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rPr>
                <w:color w:val="000000"/>
              </w:rPr>
            </w:pPr>
            <w:r w:rsidRPr="00F73E56">
              <w:rPr>
                <w:color w:val="000000"/>
              </w:rPr>
              <w:t>135 452</w:t>
            </w:r>
          </w:p>
        </w:tc>
        <w:tc>
          <w:tcPr>
            <w:tcW w:w="555" w:type="pct"/>
            <w:tcBorders>
              <w:top w:val="nil"/>
              <w:left w:val="nil"/>
              <w:bottom w:val="single" w:sz="4" w:space="0" w:color="auto"/>
              <w:right w:val="single" w:sz="4" w:space="0" w:color="auto"/>
            </w:tcBorders>
            <w:shd w:val="clear" w:color="000000" w:fill="FFFFFF"/>
            <w:vAlign w:val="center"/>
            <w:hideMark/>
          </w:tcPr>
          <w:p w:rsidR="00763857" w:rsidRPr="00F73E56" w:rsidRDefault="00763857" w:rsidP="00763857">
            <w:pPr>
              <w:jc w:val="center"/>
            </w:pPr>
            <w:r w:rsidRPr="00F73E56">
              <w:rPr>
                <w:color w:val="FF0000"/>
              </w:rPr>
              <w:t>-1 642</w:t>
            </w:r>
          </w:p>
        </w:tc>
        <w:tc>
          <w:tcPr>
            <w:tcW w:w="556"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pPr>
            <w:r w:rsidRPr="00F73E56">
              <w:t>98,8</w:t>
            </w:r>
          </w:p>
        </w:tc>
        <w:tc>
          <w:tcPr>
            <w:tcW w:w="548" w:type="pct"/>
            <w:tcBorders>
              <w:top w:val="nil"/>
              <w:left w:val="nil"/>
              <w:bottom w:val="single" w:sz="4" w:space="0" w:color="auto"/>
              <w:right w:val="single" w:sz="4" w:space="0" w:color="auto"/>
            </w:tcBorders>
            <w:shd w:val="clear" w:color="000000" w:fill="FFFFFF"/>
            <w:noWrap/>
            <w:vAlign w:val="center"/>
            <w:hideMark/>
          </w:tcPr>
          <w:p w:rsidR="00763857" w:rsidRPr="00F73E56" w:rsidRDefault="00763857" w:rsidP="00763857">
            <w:pPr>
              <w:jc w:val="center"/>
            </w:pPr>
            <w:r w:rsidRPr="00F73E56">
              <w:t>91 513</w:t>
            </w:r>
          </w:p>
        </w:tc>
      </w:tr>
    </w:tbl>
    <w:p w:rsidR="00763857" w:rsidRPr="006043F2" w:rsidRDefault="00763857" w:rsidP="00763857">
      <w:pPr>
        <w:pStyle w:val="af2"/>
        <w:jc w:val="both"/>
        <w:rPr>
          <w:rFonts w:ascii="Times New Roman" w:hAnsi="Times New Roman" w:cs="Times New Roman"/>
          <w:sz w:val="24"/>
          <w:szCs w:val="24"/>
        </w:rPr>
      </w:pPr>
      <w:r w:rsidRPr="006043F2">
        <w:rPr>
          <w:rFonts w:ascii="Times New Roman" w:hAnsi="Times New Roman" w:cs="Times New Roman"/>
          <w:sz w:val="24"/>
          <w:szCs w:val="24"/>
        </w:rPr>
        <w:t xml:space="preserve">             Как видно из таблицы № 3, исполнение муниципальной программы составило </w:t>
      </w:r>
      <w:r>
        <w:rPr>
          <w:rFonts w:ascii="Times New Roman" w:hAnsi="Times New Roman" w:cs="Times New Roman"/>
          <w:sz w:val="24"/>
          <w:szCs w:val="24"/>
        </w:rPr>
        <w:t xml:space="preserve">94,5%. </w:t>
      </w:r>
    </w:p>
    <w:p w:rsidR="00763857" w:rsidRDefault="00763857" w:rsidP="00763857">
      <w:pPr>
        <w:ind w:firstLine="709"/>
        <w:jc w:val="both"/>
        <w:rPr>
          <w:sz w:val="24"/>
          <w:szCs w:val="24"/>
        </w:rPr>
      </w:pPr>
      <w:r w:rsidRPr="0051141F">
        <w:rPr>
          <w:sz w:val="24"/>
          <w:szCs w:val="24"/>
        </w:rPr>
        <w:t xml:space="preserve">В отчетном периоде на финансовое обеспечение муниципальной программы направлено средств бюджета </w:t>
      </w:r>
      <w:r>
        <w:rPr>
          <w:sz w:val="24"/>
          <w:szCs w:val="24"/>
        </w:rPr>
        <w:t xml:space="preserve">города </w:t>
      </w:r>
      <w:r w:rsidRPr="0051141F">
        <w:rPr>
          <w:sz w:val="24"/>
          <w:szCs w:val="24"/>
        </w:rPr>
        <w:t xml:space="preserve">в сумме </w:t>
      </w:r>
      <w:r>
        <w:rPr>
          <w:sz w:val="24"/>
          <w:szCs w:val="24"/>
        </w:rPr>
        <w:t xml:space="preserve">175 166 тыс. рублей, за счётсредств областного бюджета 135 452 тыс. рублей. </w:t>
      </w:r>
      <w:r w:rsidRPr="00ED02FA">
        <w:rPr>
          <w:sz w:val="24"/>
          <w:szCs w:val="24"/>
        </w:rPr>
        <w:t>Общее увеличение расходов произошло за счет:</w:t>
      </w:r>
    </w:p>
    <w:p w:rsidR="00763857" w:rsidRDefault="00763857" w:rsidP="00763857">
      <w:pPr>
        <w:ind w:firstLine="709"/>
        <w:jc w:val="both"/>
        <w:rPr>
          <w:sz w:val="24"/>
          <w:szCs w:val="24"/>
        </w:rPr>
      </w:pPr>
      <w:r>
        <w:rPr>
          <w:sz w:val="24"/>
          <w:szCs w:val="24"/>
        </w:rPr>
        <w:lastRenderedPageBreak/>
        <w:t>увеличения</w:t>
      </w:r>
      <w:r w:rsidRPr="00A23540">
        <w:rPr>
          <w:sz w:val="24"/>
          <w:szCs w:val="24"/>
        </w:rPr>
        <w:t xml:space="preserve"> средн</w:t>
      </w:r>
      <w:r>
        <w:rPr>
          <w:sz w:val="24"/>
          <w:szCs w:val="24"/>
        </w:rPr>
        <w:t>ей</w:t>
      </w:r>
      <w:r w:rsidRPr="00A23540">
        <w:rPr>
          <w:sz w:val="24"/>
          <w:szCs w:val="24"/>
        </w:rPr>
        <w:t xml:space="preserve"> заработн</w:t>
      </w:r>
      <w:r>
        <w:rPr>
          <w:sz w:val="24"/>
          <w:szCs w:val="24"/>
        </w:rPr>
        <w:t>ой</w:t>
      </w:r>
      <w:r w:rsidRPr="00A23540">
        <w:rPr>
          <w:sz w:val="24"/>
          <w:szCs w:val="24"/>
        </w:rPr>
        <w:t xml:space="preserve"> плат</w:t>
      </w:r>
      <w:r>
        <w:rPr>
          <w:sz w:val="24"/>
          <w:szCs w:val="24"/>
        </w:rPr>
        <w:t>ы</w:t>
      </w:r>
      <w:r w:rsidRPr="00A23540">
        <w:rPr>
          <w:sz w:val="24"/>
          <w:szCs w:val="24"/>
        </w:rPr>
        <w:t xml:space="preserve"> в соответствии с «майскими Указами» Президента Российской Федерации</w:t>
      </w:r>
      <w:r>
        <w:rPr>
          <w:sz w:val="24"/>
          <w:szCs w:val="24"/>
        </w:rPr>
        <w:t xml:space="preserve">; </w:t>
      </w:r>
    </w:p>
    <w:p w:rsidR="00763857" w:rsidRDefault="00763857" w:rsidP="00763857">
      <w:pPr>
        <w:ind w:firstLine="709"/>
        <w:jc w:val="both"/>
        <w:rPr>
          <w:sz w:val="24"/>
          <w:szCs w:val="24"/>
        </w:rPr>
      </w:pPr>
      <w:r>
        <w:rPr>
          <w:sz w:val="24"/>
          <w:szCs w:val="24"/>
        </w:rPr>
        <w:t>увеличения МРОТ;</w:t>
      </w:r>
    </w:p>
    <w:p w:rsidR="00763857" w:rsidRDefault="00763857" w:rsidP="00763857">
      <w:pPr>
        <w:ind w:firstLine="709"/>
        <w:jc w:val="both"/>
        <w:rPr>
          <w:sz w:val="24"/>
          <w:szCs w:val="24"/>
        </w:rPr>
      </w:pPr>
      <w:r w:rsidRPr="00A23540">
        <w:rPr>
          <w:sz w:val="24"/>
          <w:szCs w:val="24"/>
        </w:rPr>
        <w:t>введен</w:t>
      </w:r>
      <w:r>
        <w:rPr>
          <w:sz w:val="24"/>
          <w:szCs w:val="24"/>
        </w:rPr>
        <w:t>ия</w:t>
      </w:r>
      <w:r w:rsidRPr="00A23540">
        <w:rPr>
          <w:sz w:val="24"/>
          <w:szCs w:val="24"/>
        </w:rPr>
        <w:t xml:space="preserve"> ново</w:t>
      </w:r>
      <w:r>
        <w:rPr>
          <w:sz w:val="24"/>
          <w:szCs w:val="24"/>
        </w:rPr>
        <w:t>го</w:t>
      </w:r>
      <w:r w:rsidRPr="00A23540">
        <w:rPr>
          <w:sz w:val="24"/>
          <w:szCs w:val="24"/>
        </w:rPr>
        <w:t xml:space="preserve"> мероприяти</w:t>
      </w:r>
      <w:r>
        <w:rPr>
          <w:sz w:val="24"/>
          <w:szCs w:val="24"/>
        </w:rPr>
        <w:t>я</w:t>
      </w:r>
      <w:r w:rsidRPr="00A23540">
        <w:rPr>
          <w:sz w:val="24"/>
          <w:szCs w:val="24"/>
        </w:rPr>
        <w:t xml:space="preserve"> по подпрограмме «Библиотечное дело»– Региональный проект «</w:t>
      </w:r>
      <w:r>
        <w:rPr>
          <w:sz w:val="24"/>
          <w:szCs w:val="24"/>
        </w:rPr>
        <w:t>Цифровая культура» (</w:t>
      </w:r>
      <w:r w:rsidRPr="00A23540">
        <w:rPr>
          <w:sz w:val="24"/>
          <w:szCs w:val="24"/>
        </w:rPr>
        <w:t>Иркутская область</w:t>
      </w:r>
      <w:r>
        <w:rPr>
          <w:sz w:val="24"/>
          <w:szCs w:val="24"/>
        </w:rPr>
        <w:t>), по которому в 3 квартале 2020 года создан виртуальный концертный зал;</w:t>
      </w:r>
    </w:p>
    <w:p w:rsidR="00763857" w:rsidRDefault="00763857" w:rsidP="00763857">
      <w:pPr>
        <w:ind w:firstLine="709"/>
        <w:jc w:val="both"/>
        <w:rPr>
          <w:sz w:val="24"/>
          <w:szCs w:val="24"/>
        </w:rPr>
      </w:pPr>
      <w:r>
        <w:rPr>
          <w:sz w:val="24"/>
          <w:szCs w:val="24"/>
        </w:rPr>
        <w:t>участия в Региональном проекте «Культурная среда» - приобретение музыкальных инструментов, оборудования и материалов для детских школ искусств;</w:t>
      </w:r>
    </w:p>
    <w:p w:rsidR="00763857" w:rsidRDefault="00763857" w:rsidP="00763857">
      <w:pPr>
        <w:ind w:firstLine="709"/>
        <w:jc w:val="both"/>
        <w:rPr>
          <w:sz w:val="24"/>
        </w:rPr>
      </w:pPr>
      <w:r>
        <w:rPr>
          <w:sz w:val="24"/>
        </w:rPr>
        <w:t>предоставления целевых субсидии на реализацию перечня проектов народных инициатив (</w:t>
      </w:r>
      <w:r>
        <w:rPr>
          <w:sz w:val="24"/>
          <w:szCs w:val="24"/>
        </w:rPr>
        <w:t xml:space="preserve">МАУК «ДК </w:t>
      </w:r>
      <w:proofErr w:type="spellStart"/>
      <w:r>
        <w:rPr>
          <w:sz w:val="24"/>
          <w:szCs w:val="24"/>
        </w:rPr>
        <w:t>им.И.И</w:t>
      </w:r>
      <w:proofErr w:type="spellEnd"/>
      <w:r>
        <w:rPr>
          <w:sz w:val="24"/>
          <w:szCs w:val="24"/>
        </w:rPr>
        <w:t>. Наймушина», МАУК ГДК «Дружба»)</w:t>
      </w:r>
      <w:r>
        <w:rPr>
          <w:sz w:val="24"/>
        </w:rPr>
        <w:t>;</w:t>
      </w:r>
    </w:p>
    <w:p w:rsidR="00763857" w:rsidRDefault="00763857" w:rsidP="00763857">
      <w:pPr>
        <w:ind w:firstLine="709"/>
        <w:jc w:val="both"/>
        <w:rPr>
          <w:sz w:val="24"/>
        </w:rPr>
      </w:pPr>
      <w:r>
        <w:rPr>
          <w:sz w:val="24"/>
        </w:rPr>
        <w:t>к</w:t>
      </w:r>
      <w:r w:rsidRPr="00E103B0">
        <w:rPr>
          <w:sz w:val="24"/>
        </w:rPr>
        <w:t>апитальн</w:t>
      </w:r>
      <w:r>
        <w:rPr>
          <w:sz w:val="24"/>
        </w:rPr>
        <w:t>ого</w:t>
      </w:r>
      <w:r w:rsidRPr="00E103B0">
        <w:rPr>
          <w:sz w:val="24"/>
        </w:rPr>
        <w:t xml:space="preserve"> ремонт</w:t>
      </w:r>
      <w:r>
        <w:rPr>
          <w:sz w:val="24"/>
        </w:rPr>
        <w:t>а</w:t>
      </w:r>
      <w:r w:rsidRPr="00E103B0">
        <w:rPr>
          <w:sz w:val="24"/>
        </w:rPr>
        <w:t xml:space="preserve"> здания МАУК «ДК им. </w:t>
      </w:r>
      <w:r w:rsidR="00A82BE1">
        <w:rPr>
          <w:sz w:val="24"/>
        </w:rPr>
        <w:t xml:space="preserve">И.И. </w:t>
      </w:r>
      <w:r w:rsidRPr="00E103B0">
        <w:rPr>
          <w:sz w:val="24"/>
        </w:rPr>
        <w:t>Наймушина»</w:t>
      </w:r>
      <w:r>
        <w:rPr>
          <w:sz w:val="24"/>
        </w:rPr>
        <w:t>;</w:t>
      </w:r>
    </w:p>
    <w:p w:rsidR="00763857" w:rsidRPr="00C15CE6" w:rsidRDefault="00763857" w:rsidP="00763857">
      <w:pPr>
        <w:ind w:firstLine="709"/>
        <w:jc w:val="both"/>
        <w:rPr>
          <w:sz w:val="24"/>
        </w:rPr>
      </w:pPr>
      <w:r>
        <w:rPr>
          <w:sz w:val="24"/>
        </w:rPr>
        <w:t>оплаты за капитальный ремонт крыши здания художественной школы, выполненный в 2019 году.</w:t>
      </w:r>
    </w:p>
    <w:p w:rsidR="00763857" w:rsidRPr="00A23540" w:rsidRDefault="00763857" w:rsidP="00763857">
      <w:pPr>
        <w:ind w:firstLine="709"/>
        <w:jc w:val="both"/>
        <w:rPr>
          <w:sz w:val="24"/>
          <w:szCs w:val="24"/>
        </w:rPr>
      </w:pPr>
      <w:r w:rsidRPr="00A23540">
        <w:rPr>
          <w:sz w:val="24"/>
          <w:szCs w:val="24"/>
        </w:rPr>
        <w:t>За 2020</w:t>
      </w:r>
      <w:r>
        <w:rPr>
          <w:sz w:val="24"/>
          <w:szCs w:val="24"/>
        </w:rPr>
        <w:t xml:space="preserve"> год</w:t>
      </w:r>
      <w:r w:rsidRPr="00A23540">
        <w:rPr>
          <w:sz w:val="24"/>
          <w:szCs w:val="24"/>
        </w:rPr>
        <w:t xml:space="preserve"> на реализацию «майских Указов» Президента Российской Федерации на оплату труда с начислениями на нее направлено 1</w:t>
      </w:r>
      <w:r>
        <w:rPr>
          <w:sz w:val="24"/>
          <w:szCs w:val="24"/>
        </w:rPr>
        <w:t>9</w:t>
      </w:r>
      <w:r w:rsidRPr="00A23540">
        <w:rPr>
          <w:sz w:val="24"/>
          <w:szCs w:val="24"/>
        </w:rPr>
        <w:t xml:space="preserve">1 </w:t>
      </w:r>
      <w:r>
        <w:rPr>
          <w:sz w:val="24"/>
          <w:szCs w:val="24"/>
        </w:rPr>
        <w:t>736</w:t>
      </w:r>
      <w:r w:rsidRPr="00A23540">
        <w:rPr>
          <w:sz w:val="24"/>
          <w:szCs w:val="24"/>
        </w:rPr>
        <w:t xml:space="preserve"> тыс. рублей, что на </w:t>
      </w:r>
      <w:r>
        <w:rPr>
          <w:sz w:val="24"/>
          <w:szCs w:val="24"/>
        </w:rPr>
        <w:t>4 430</w:t>
      </w:r>
      <w:r w:rsidRPr="00A23540">
        <w:rPr>
          <w:sz w:val="24"/>
          <w:szCs w:val="24"/>
        </w:rPr>
        <w:t xml:space="preserve"> тыс. рублей больше, чем в 2019 год</w:t>
      </w:r>
      <w:r>
        <w:rPr>
          <w:sz w:val="24"/>
          <w:szCs w:val="24"/>
        </w:rPr>
        <w:t>у</w:t>
      </w:r>
      <w:r w:rsidRPr="00A23540">
        <w:rPr>
          <w:sz w:val="24"/>
          <w:szCs w:val="24"/>
        </w:rPr>
        <w:t>. Средняя заработная плата работников учреждений культуры составила 46 751 рублей, в сравнении с 2019 годом рост составил 1 822 рублей.  Средняя заработная плата педагогических работников учреждений дополнительного образования составила 51 536 рублей, в сравнении с 2019 годом рост составил 3 186 рублей.</w:t>
      </w:r>
    </w:p>
    <w:p w:rsidR="00763857" w:rsidRDefault="00763857" w:rsidP="00763857">
      <w:pPr>
        <w:ind w:firstLine="709"/>
        <w:jc w:val="both"/>
        <w:rPr>
          <w:b/>
          <w:sz w:val="24"/>
          <w:szCs w:val="24"/>
        </w:rPr>
      </w:pPr>
      <w:r>
        <w:rPr>
          <w:b/>
          <w:sz w:val="24"/>
          <w:szCs w:val="24"/>
        </w:rPr>
        <w:t xml:space="preserve">В рамках муниципальной программы учреждениями культуры </w:t>
      </w:r>
      <w:r w:rsidRPr="00D57E60">
        <w:rPr>
          <w:b/>
          <w:sz w:val="24"/>
          <w:szCs w:val="24"/>
        </w:rPr>
        <w:t>достигнуты следующие результаты</w:t>
      </w:r>
      <w:r>
        <w:rPr>
          <w:b/>
          <w:sz w:val="24"/>
          <w:szCs w:val="24"/>
        </w:rPr>
        <w:t>.</w:t>
      </w:r>
    </w:p>
    <w:p w:rsidR="00763857" w:rsidRPr="00787067" w:rsidRDefault="00763857" w:rsidP="00763857">
      <w:pPr>
        <w:numPr>
          <w:ilvl w:val="0"/>
          <w:numId w:val="4"/>
        </w:numPr>
        <w:ind w:left="0" w:firstLine="709"/>
        <w:jc w:val="both"/>
        <w:rPr>
          <w:sz w:val="24"/>
          <w:szCs w:val="24"/>
        </w:rPr>
      </w:pPr>
      <w:r>
        <w:rPr>
          <w:sz w:val="24"/>
          <w:szCs w:val="24"/>
        </w:rPr>
        <w:t>П</w:t>
      </w:r>
      <w:r w:rsidRPr="00787067">
        <w:rPr>
          <w:sz w:val="24"/>
          <w:szCs w:val="24"/>
        </w:rPr>
        <w:t xml:space="preserve">о </w:t>
      </w:r>
      <w:r w:rsidRPr="007B68C9">
        <w:rPr>
          <w:sz w:val="24"/>
          <w:szCs w:val="24"/>
        </w:rPr>
        <w:t>подпрограмме</w:t>
      </w:r>
      <w:r w:rsidRPr="00787067">
        <w:rPr>
          <w:b/>
          <w:sz w:val="24"/>
          <w:szCs w:val="24"/>
        </w:rPr>
        <w:t xml:space="preserve"> «Музейное дело» </w:t>
      </w:r>
      <w:r w:rsidRPr="00787067">
        <w:rPr>
          <w:sz w:val="24"/>
          <w:szCs w:val="24"/>
        </w:rPr>
        <w:t xml:space="preserve">в результате оказания муниципальной услуги по сбору, сохранению, использованию и популяризации предметов и музейных коллекций МБУК «Картинная галерея» и МБУК «Краеведческий музей»были </w:t>
      </w:r>
      <w:r>
        <w:rPr>
          <w:sz w:val="24"/>
          <w:szCs w:val="24"/>
        </w:rPr>
        <w:t>достигнуты следующие результаты:</w:t>
      </w:r>
    </w:p>
    <w:p w:rsidR="00763857" w:rsidRPr="008134AD" w:rsidRDefault="00763857" w:rsidP="00763857">
      <w:pPr>
        <w:ind w:left="1069"/>
        <w:jc w:val="right"/>
        <w:rPr>
          <w:sz w:val="24"/>
          <w:szCs w:val="24"/>
        </w:rPr>
      </w:pPr>
      <w:r w:rsidRPr="008134AD">
        <w:rPr>
          <w:sz w:val="24"/>
          <w:szCs w:val="24"/>
        </w:rPr>
        <w:t>Таблица № 4</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7"/>
        <w:gridCol w:w="1000"/>
      </w:tblGrid>
      <w:tr w:rsidR="00763857" w:rsidRPr="00604AD4" w:rsidTr="00763857">
        <w:trPr>
          <w:trHeight w:val="365"/>
          <w:tblHeader/>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pStyle w:val="af"/>
              <w:spacing w:after="0" w:line="240" w:lineRule="auto"/>
              <w:ind w:left="0"/>
              <w:jc w:val="center"/>
              <w:rPr>
                <w:rFonts w:ascii="Times New Roman" w:eastAsia="Times New Roman" w:hAnsi="Times New Roman"/>
                <w:sz w:val="24"/>
                <w:szCs w:val="24"/>
              </w:rPr>
            </w:pPr>
            <w:r w:rsidRPr="00604AD4">
              <w:rPr>
                <w:rFonts w:ascii="Times New Roman" w:hAnsi="Times New Roman"/>
                <w:sz w:val="24"/>
                <w:szCs w:val="24"/>
              </w:rPr>
              <w:t>Показатели:</w:t>
            </w:r>
          </w:p>
        </w:tc>
        <w:tc>
          <w:tcPr>
            <w:tcW w:w="519"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shd w:val="clear" w:color="auto" w:fill="FFFFFF"/>
              <w:jc w:val="center"/>
              <w:rPr>
                <w:sz w:val="24"/>
                <w:szCs w:val="24"/>
              </w:rPr>
            </w:pPr>
            <w:r w:rsidRPr="00604AD4">
              <w:rPr>
                <w:sz w:val="24"/>
                <w:szCs w:val="24"/>
              </w:rPr>
              <w:t>2020г.</w:t>
            </w:r>
          </w:p>
        </w:tc>
      </w:tr>
      <w:tr w:rsidR="00763857" w:rsidRPr="00604AD4" w:rsidTr="00763857">
        <w:trPr>
          <w:trHeight w:val="460"/>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shd w:val="clear" w:color="auto" w:fill="FFFFFF"/>
              <w:rPr>
                <w:sz w:val="24"/>
                <w:szCs w:val="24"/>
              </w:rPr>
            </w:pPr>
            <w:r w:rsidRPr="00604AD4">
              <w:rPr>
                <w:sz w:val="24"/>
                <w:szCs w:val="24"/>
              </w:rPr>
              <w:t>Количество посетителей (на выставках (экспозициях) из собственных фондов музея/ в стационарных условиях)  (чел.)</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763857" w:rsidRPr="00604AD4" w:rsidRDefault="00763857" w:rsidP="00763857">
            <w:pPr>
              <w:pStyle w:val="af"/>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7 057</w:t>
            </w:r>
          </w:p>
        </w:tc>
      </w:tr>
      <w:tr w:rsidR="00763857" w:rsidRPr="00604AD4" w:rsidTr="00763857">
        <w:trPr>
          <w:trHeight w:val="460"/>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shd w:val="clear" w:color="auto" w:fill="FFFFFF"/>
              <w:rPr>
                <w:sz w:val="24"/>
                <w:szCs w:val="24"/>
              </w:rPr>
            </w:pPr>
            <w:r w:rsidRPr="00604AD4">
              <w:rPr>
                <w:sz w:val="24"/>
                <w:szCs w:val="24"/>
              </w:rPr>
              <w:t>Количество посетителей (на выставках (экспозициях) из собственных фондов музея/ вне стационара) (чел.)</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763857" w:rsidRPr="00604AD4" w:rsidRDefault="00763857" w:rsidP="00763857">
            <w:pPr>
              <w:pStyle w:val="af"/>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4 054</w:t>
            </w:r>
          </w:p>
        </w:tc>
      </w:tr>
      <w:tr w:rsidR="00763857" w:rsidRPr="00604AD4" w:rsidTr="00763857">
        <w:trPr>
          <w:trHeight w:val="170"/>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pStyle w:val="af"/>
              <w:spacing w:after="0" w:line="240" w:lineRule="auto"/>
              <w:ind w:left="0"/>
              <w:rPr>
                <w:rFonts w:ascii="Times New Roman" w:eastAsia="Times New Roman" w:hAnsi="Times New Roman"/>
                <w:spacing w:val="-3"/>
                <w:sz w:val="24"/>
                <w:szCs w:val="24"/>
              </w:rPr>
            </w:pPr>
            <w:r w:rsidRPr="00604AD4">
              <w:rPr>
                <w:rFonts w:ascii="Times New Roman" w:hAnsi="Times New Roman"/>
                <w:spacing w:val="-1"/>
                <w:sz w:val="24"/>
                <w:szCs w:val="24"/>
              </w:rPr>
              <w:t>Количество новых выставок (экспозиций), открытых в отчётном периоде (ед.)</w:t>
            </w:r>
          </w:p>
        </w:tc>
        <w:tc>
          <w:tcPr>
            <w:tcW w:w="519" w:type="pct"/>
            <w:tcBorders>
              <w:top w:val="single" w:sz="4" w:space="0" w:color="auto"/>
              <w:left w:val="single" w:sz="4" w:space="0" w:color="auto"/>
              <w:bottom w:val="single" w:sz="4" w:space="0" w:color="auto"/>
              <w:right w:val="single" w:sz="4" w:space="0" w:color="auto"/>
            </w:tcBorders>
            <w:vAlign w:val="center"/>
          </w:tcPr>
          <w:p w:rsidR="00763857" w:rsidRPr="008D16E6" w:rsidRDefault="00763857" w:rsidP="00763857">
            <w:pPr>
              <w:pStyle w:val="af"/>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r>
      <w:tr w:rsidR="00763857" w:rsidRPr="00604AD4" w:rsidTr="00763857">
        <w:trPr>
          <w:trHeight w:val="227"/>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pStyle w:val="af"/>
              <w:spacing w:after="0" w:line="240" w:lineRule="auto"/>
              <w:ind w:left="0"/>
              <w:rPr>
                <w:rFonts w:ascii="Times New Roman" w:eastAsia="Times New Roman" w:hAnsi="Times New Roman"/>
                <w:spacing w:val="-3"/>
                <w:sz w:val="24"/>
                <w:szCs w:val="24"/>
              </w:rPr>
            </w:pPr>
            <w:r w:rsidRPr="00604AD4">
              <w:rPr>
                <w:rFonts w:ascii="Times New Roman" w:hAnsi="Times New Roman"/>
                <w:spacing w:val="-1"/>
                <w:sz w:val="24"/>
                <w:szCs w:val="24"/>
              </w:rPr>
              <w:t>Количество предметов основного и научно-вспомогательного фонда</w:t>
            </w:r>
          </w:p>
        </w:tc>
        <w:tc>
          <w:tcPr>
            <w:tcW w:w="519" w:type="pct"/>
            <w:tcBorders>
              <w:top w:val="single" w:sz="4" w:space="0" w:color="auto"/>
              <w:left w:val="single" w:sz="4" w:space="0" w:color="auto"/>
              <w:bottom w:val="single" w:sz="4" w:space="0" w:color="auto"/>
              <w:right w:val="single" w:sz="4" w:space="0" w:color="auto"/>
            </w:tcBorders>
            <w:vAlign w:val="center"/>
          </w:tcPr>
          <w:p w:rsidR="00763857" w:rsidRPr="008D16E6" w:rsidRDefault="00763857" w:rsidP="00763857">
            <w:pPr>
              <w:pStyle w:val="af"/>
              <w:spacing w:after="0" w:line="240" w:lineRule="auto"/>
              <w:ind w:left="0"/>
              <w:jc w:val="center"/>
              <w:rPr>
                <w:rFonts w:ascii="Times New Roman" w:eastAsia="Times New Roman" w:hAnsi="Times New Roman"/>
                <w:sz w:val="24"/>
                <w:szCs w:val="24"/>
              </w:rPr>
            </w:pPr>
            <w:r w:rsidRPr="008D16E6">
              <w:rPr>
                <w:rFonts w:ascii="Times New Roman" w:hAnsi="Times New Roman"/>
                <w:sz w:val="24"/>
                <w:szCs w:val="24"/>
              </w:rPr>
              <w:t>11</w:t>
            </w:r>
            <w:r>
              <w:rPr>
                <w:rFonts w:ascii="Times New Roman" w:hAnsi="Times New Roman"/>
                <w:sz w:val="24"/>
                <w:szCs w:val="24"/>
              </w:rPr>
              <w:t xml:space="preserve"> 854</w:t>
            </w:r>
          </w:p>
        </w:tc>
      </w:tr>
      <w:tr w:rsidR="00763857" w:rsidRPr="00604AD4" w:rsidTr="00763857">
        <w:trPr>
          <w:trHeight w:val="283"/>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pStyle w:val="af"/>
              <w:spacing w:after="0" w:line="240" w:lineRule="auto"/>
              <w:ind w:left="0"/>
              <w:rPr>
                <w:rFonts w:ascii="Times New Roman" w:hAnsi="Times New Roman"/>
                <w:spacing w:val="-1"/>
                <w:sz w:val="24"/>
                <w:szCs w:val="24"/>
              </w:rPr>
            </w:pPr>
            <w:r w:rsidRPr="00604AD4">
              <w:rPr>
                <w:rFonts w:ascii="Times New Roman" w:hAnsi="Times New Roman"/>
                <w:sz w:val="24"/>
                <w:szCs w:val="24"/>
              </w:rPr>
              <w:t>Количество предметов основного фонда, внесенных в Государственный каталог музейного фонда РФ (ед.)</w:t>
            </w:r>
          </w:p>
        </w:tc>
        <w:tc>
          <w:tcPr>
            <w:tcW w:w="519" w:type="pct"/>
            <w:tcBorders>
              <w:top w:val="single" w:sz="4" w:space="0" w:color="auto"/>
              <w:left w:val="single" w:sz="4" w:space="0" w:color="auto"/>
              <w:bottom w:val="single" w:sz="4" w:space="0" w:color="auto"/>
              <w:right w:val="single" w:sz="4" w:space="0" w:color="auto"/>
            </w:tcBorders>
            <w:vAlign w:val="center"/>
          </w:tcPr>
          <w:p w:rsidR="00763857" w:rsidRPr="008D16E6" w:rsidRDefault="00763857" w:rsidP="00763857">
            <w:pPr>
              <w:pStyle w:val="af"/>
              <w:spacing w:after="0" w:line="240" w:lineRule="auto"/>
              <w:ind w:left="0"/>
              <w:jc w:val="center"/>
              <w:rPr>
                <w:rFonts w:ascii="Times New Roman" w:hAnsi="Times New Roman"/>
                <w:sz w:val="24"/>
                <w:szCs w:val="24"/>
              </w:rPr>
            </w:pPr>
            <w:r>
              <w:rPr>
                <w:rFonts w:ascii="Times New Roman" w:hAnsi="Times New Roman"/>
                <w:sz w:val="24"/>
                <w:szCs w:val="24"/>
              </w:rPr>
              <w:t>1 000</w:t>
            </w:r>
          </w:p>
        </w:tc>
      </w:tr>
      <w:tr w:rsidR="00763857" w:rsidRPr="00604AD4" w:rsidTr="00763857">
        <w:trPr>
          <w:trHeight w:val="227"/>
        </w:trPr>
        <w:tc>
          <w:tcPr>
            <w:tcW w:w="4481" w:type="pct"/>
            <w:tcBorders>
              <w:top w:val="single" w:sz="4" w:space="0" w:color="auto"/>
              <w:left w:val="single" w:sz="4" w:space="0" w:color="auto"/>
              <w:bottom w:val="single" w:sz="4" w:space="0" w:color="auto"/>
              <w:right w:val="single" w:sz="4" w:space="0" w:color="auto"/>
            </w:tcBorders>
            <w:vAlign w:val="center"/>
            <w:hideMark/>
          </w:tcPr>
          <w:p w:rsidR="00763857" w:rsidRPr="00604AD4" w:rsidRDefault="00763857" w:rsidP="00763857">
            <w:pPr>
              <w:pStyle w:val="af"/>
              <w:spacing w:after="0" w:line="240" w:lineRule="auto"/>
              <w:ind w:left="0"/>
              <w:rPr>
                <w:rFonts w:ascii="Times New Roman" w:hAnsi="Times New Roman"/>
                <w:sz w:val="24"/>
                <w:szCs w:val="24"/>
              </w:rPr>
            </w:pPr>
            <w:r w:rsidRPr="00604AD4">
              <w:rPr>
                <w:rFonts w:ascii="Times New Roman" w:hAnsi="Times New Roman"/>
                <w:sz w:val="24"/>
                <w:szCs w:val="24"/>
              </w:rPr>
              <w:t>Количество представленных зрителю музейных предметов (ед.) основного фонда</w:t>
            </w:r>
          </w:p>
        </w:tc>
        <w:tc>
          <w:tcPr>
            <w:tcW w:w="519" w:type="pct"/>
            <w:tcBorders>
              <w:top w:val="single" w:sz="4" w:space="0" w:color="auto"/>
              <w:left w:val="single" w:sz="4" w:space="0" w:color="auto"/>
              <w:bottom w:val="single" w:sz="4" w:space="0" w:color="auto"/>
              <w:right w:val="single" w:sz="4" w:space="0" w:color="auto"/>
            </w:tcBorders>
            <w:vAlign w:val="center"/>
          </w:tcPr>
          <w:p w:rsidR="00763857" w:rsidRPr="008D16E6" w:rsidRDefault="00763857" w:rsidP="00763857">
            <w:pPr>
              <w:pStyle w:val="af"/>
              <w:spacing w:after="0" w:line="240" w:lineRule="auto"/>
              <w:ind w:left="0"/>
              <w:jc w:val="center"/>
              <w:rPr>
                <w:rFonts w:ascii="Times New Roman" w:hAnsi="Times New Roman"/>
                <w:sz w:val="24"/>
                <w:szCs w:val="24"/>
              </w:rPr>
            </w:pPr>
            <w:r>
              <w:rPr>
                <w:rFonts w:ascii="Times New Roman" w:hAnsi="Times New Roman"/>
                <w:sz w:val="24"/>
                <w:szCs w:val="24"/>
              </w:rPr>
              <w:t>2 097</w:t>
            </w:r>
          </w:p>
        </w:tc>
      </w:tr>
    </w:tbl>
    <w:p w:rsidR="00763857" w:rsidRDefault="00763857" w:rsidP="00763857">
      <w:pPr>
        <w:tabs>
          <w:tab w:val="left" w:pos="1134"/>
        </w:tabs>
        <w:ind w:firstLine="709"/>
        <w:jc w:val="both"/>
        <w:rPr>
          <w:sz w:val="24"/>
          <w:szCs w:val="24"/>
        </w:rPr>
      </w:pPr>
      <w:r>
        <w:rPr>
          <w:sz w:val="24"/>
          <w:szCs w:val="24"/>
        </w:rPr>
        <w:t>В 2020 году</w:t>
      </w:r>
      <w:r w:rsidRPr="00C730F8">
        <w:rPr>
          <w:sz w:val="24"/>
          <w:szCs w:val="24"/>
        </w:rPr>
        <w:t xml:space="preserve"> в рамках реализации мероприятий перечня проектов народных инициатив, </w:t>
      </w:r>
      <w:r>
        <w:rPr>
          <w:sz w:val="24"/>
          <w:szCs w:val="24"/>
        </w:rPr>
        <w:t xml:space="preserve">в МБУК «Краеведческий </w:t>
      </w:r>
      <w:proofErr w:type="gramStart"/>
      <w:r>
        <w:rPr>
          <w:sz w:val="24"/>
          <w:szCs w:val="24"/>
        </w:rPr>
        <w:t>музей»осуществлен</w:t>
      </w:r>
      <w:proofErr w:type="gramEnd"/>
      <w:r>
        <w:rPr>
          <w:sz w:val="24"/>
          <w:szCs w:val="24"/>
        </w:rPr>
        <w:t xml:space="preserve"> </w:t>
      </w:r>
      <w:r w:rsidRPr="00BA6D7F">
        <w:rPr>
          <w:sz w:val="24"/>
          <w:szCs w:val="24"/>
        </w:rPr>
        <w:t>монтаж модулей автоматического порошкового пожаротушения</w:t>
      </w:r>
      <w:r>
        <w:rPr>
          <w:sz w:val="24"/>
          <w:szCs w:val="24"/>
        </w:rPr>
        <w:t xml:space="preserve"> на сумму</w:t>
      </w:r>
      <w:r w:rsidR="00B360D1">
        <w:rPr>
          <w:sz w:val="24"/>
          <w:szCs w:val="24"/>
        </w:rPr>
        <w:t xml:space="preserve"> </w:t>
      </w:r>
      <w:r>
        <w:rPr>
          <w:sz w:val="24"/>
          <w:szCs w:val="24"/>
        </w:rPr>
        <w:t>83 тыс.</w:t>
      </w:r>
      <w:r w:rsidRPr="00BA6D7F">
        <w:rPr>
          <w:sz w:val="24"/>
          <w:szCs w:val="24"/>
        </w:rPr>
        <w:t xml:space="preserve"> рублей</w:t>
      </w:r>
      <w:r>
        <w:rPr>
          <w:sz w:val="24"/>
          <w:szCs w:val="24"/>
        </w:rPr>
        <w:t>.</w:t>
      </w:r>
    </w:p>
    <w:p w:rsidR="00763857" w:rsidRDefault="00763857" w:rsidP="00763857">
      <w:pPr>
        <w:numPr>
          <w:ilvl w:val="0"/>
          <w:numId w:val="4"/>
        </w:numPr>
        <w:tabs>
          <w:tab w:val="left" w:pos="1134"/>
        </w:tabs>
        <w:ind w:left="0" w:firstLine="709"/>
        <w:jc w:val="both"/>
        <w:rPr>
          <w:sz w:val="24"/>
          <w:szCs w:val="24"/>
        </w:rPr>
      </w:pPr>
      <w:r w:rsidRPr="00604AD4">
        <w:rPr>
          <w:sz w:val="24"/>
          <w:szCs w:val="24"/>
        </w:rPr>
        <w:t>По подпрограмме</w:t>
      </w:r>
      <w:r w:rsidRPr="00604AD4">
        <w:rPr>
          <w:b/>
          <w:sz w:val="24"/>
          <w:szCs w:val="24"/>
        </w:rPr>
        <w:t xml:space="preserve"> «Театральная деятельность» </w:t>
      </w:r>
      <w:r w:rsidRPr="00604AD4">
        <w:rPr>
          <w:sz w:val="24"/>
          <w:szCs w:val="24"/>
        </w:rPr>
        <w:t>в результате оказания муниципальной услуги по организации театральной деятельности МАУК «Усть-Илимский театр драмы и комедии» и обеспечения условий для развития театральной деятельности были достигнуты определенные результаты.</w:t>
      </w:r>
    </w:p>
    <w:p w:rsidR="00763857" w:rsidRPr="008D16E6" w:rsidRDefault="00763857" w:rsidP="00763857">
      <w:pPr>
        <w:tabs>
          <w:tab w:val="left" w:pos="1134"/>
        </w:tabs>
        <w:ind w:firstLine="709"/>
        <w:jc w:val="both"/>
        <w:rPr>
          <w:sz w:val="24"/>
          <w:szCs w:val="24"/>
        </w:rPr>
      </w:pPr>
      <w:r>
        <w:rPr>
          <w:sz w:val="24"/>
          <w:szCs w:val="24"/>
        </w:rPr>
        <w:t>В</w:t>
      </w:r>
      <w:r w:rsidRPr="008D16E6">
        <w:rPr>
          <w:sz w:val="24"/>
          <w:szCs w:val="24"/>
        </w:rPr>
        <w:t xml:space="preserve"> 2020 год</w:t>
      </w:r>
      <w:r>
        <w:rPr>
          <w:sz w:val="24"/>
          <w:szCs w:val="24"/>
        </w:rPr>
        <w:t>у (1 квартал)</w:t>
      </w:r>
      <w:r w:rsidRPr="008D16E6">
        <w:rPr>
          <w:sz w:val="24"/>
          <w:szCs w:val="24"/>
        </w:rPr>
        <w:t>усть-илимцы побывали на 99 мероприятиях МАУК «Усть-Илимский театр драмы и к</w:t>
      </w:r>
      <w:r>
        <w:rPr>
          <w:sz w:val="24"/>
          <w:szCs w:val="24"/>
        </w:rPr>
        <w:t>омедии», в том числе спектаклях. Б</w:t>
      </w:r>
      <w:r w:rsidRPr="008D16E6">
        <w:rPr>
          <w:sz w:val="24"/>
          <w:szCs w:val="24"/>
        </w:rPr>
        <w:t>ыло сыграно 37 спектаклей, из них 19 детских. Спектакли посетили 1 447 человек</w:t>
      </w:r>
      <w:r>
        <w:rPr>
          <w:sz w:val="24"/>
          <w:szCs w:val="24"/>
        </w:rPr>
        <w:t>.</w:t>
      </w:r>
    </w:p>
    <w:p w:rsidR="00763857" w:rsidRPr="008D16E6" w:rsidRDefault="00763857" w:rsidP="00763857">
      <w:pPr>
        <w:tabs>
          <w:tab w:val="left" w:pos="1134"/>
        </w:tabs>
        <w:ind w:firstLine="709"/>
        <w:jc w:val="both"/>
        <w:rPr>
          <w:sz w:val="24"/>
          <w:szCs w:val="24"/>
        </w:rPr>
      </w:pPr>
      <w:r w:rsidRPr="008D16E6">
        <w:rPr>
          <w:sz w:val="24"/>
          <w:szCs w:val="24"/>
        </w:rPr>
        <w:t>Во втором квартале театр был закрыт для посещения в связи со сложившейся неблагоприятной санитарно-эпидемиологической обстановкой.</w:t>
      </w:r>
    </w:p>
    <w:p w:rsidR="00763857" w:rsidRDefault="00763857" w:rsidP="00763857">
      <w:pPr>
        <w:ind w:firstLine="709"/>
        <w:jc w:val="both"/>
        <w:rPr>
          <w:sz w:val="24"/>
          <w:szCs w:val="24"/>
        </w:rPr>
      </w:pPr>
      <w:r>
        <w:rPr>
          <w:sz w:val="24"/>
          <w:szCs w:val="24"/>
        </w:rPr>
        <w:t>В рамках государственной программы Иркутской области «Развитие культуры»</w:t>
      </w:r>
      <w:r w:rsidRPr="00787067">
        <w:rPr>
          <w:sz w:val="24"/>
          <w:szCs w:val="24"/>
        </w:rPr>
        <w:t>МАУК «Усть-Илимский театр драмы и комедии»</w:t>
      </w:r>
      <w:r>
        <w:rPr>
          <w:sz w:val="24"/>
          <w:szCs w:val="24"/>
        </w:rPr>
        <w:t xml:space="preserve"> получил с</w:t>
      </w:r>
      <w:r w:rsidRPr="00282527">
        <w:rPr>
          <w:sz w:val="24"/>
          <w:szCs w:val="24"/>
        </w:rPr>
        <w:t>убсиди</w:t>
      </w:r>
      <w:r>
        <w:rPr>
          <w:sz w:val="24"/>
          <w:szCs w:val="24"/>
        </w:rPr>
        <w:t>ю</w:t>
      </w:r>
      <w:r w:rsidRPr="00282527">
        <w:rPr>
          <w:sz w:val="24"/>
          <w:szCs w:val="24"/>
        </w:rPr>
        <w:t xml:space="preserve"> на поддержку творческой деятельности и укрепление материально-технической базы </w:t>
      </w:r>
      <w:r w:rsidRPr="00282527">
        <w:rPr>
          <w:sz w:val="24"/>
          <w:szCs w:val="24"/>
        </w:rPr>
        <w:lastRenderedPageBreak/>
        <w:t>муниципального театра</w:t>
      </w:r>
      <w:r>
        <w:rPr>
          <w:sz w:val="24"/>
          <w:szCs w:val="24"/>
        </w:rPr>
        <w:t xml:space="preserve"> в сумме 6 194 тыс. рублей, а также в части софинансирования расходов за счет средств бюджета города 805 тыс. рублей. </w:t>
      </w:r>
      <w:r w:rsidRPr="001C43CF">
        <w:rPr>
          <w:sz w:val="24"/>
          <w:szCs w:val="24"/>
        </w:rPr>
        <w:t>Средства направлены</w:t>
      </w:r>
      <w:r>
        <w:rPr>
          <w:sz w:val="24"/>
          <w:szCs w:val="24"/>
        </w:rPr>
        <w:t xml:space="preserve"> на оплату услуг</w:t>
      </w:r>
      <w:r w:rsidRPr="00B96E83">
        <w:rPr>
          <w:sz w:val="24"/>
          <w:szCs w:val="24"/>
        </w:rPr>
        <w:t xml:space="preserve"> по постановке </w:t>
      </w:r>
      <w:r>
        <w:rPr>
          <w:sz w:val="24"/>
          <w:szCs w:val="24"/>
        </w:rPr>
        <w:t xml:space="preserve">новых спектаклей </w:t>
      </w:r>
      <w:r w:rsidRPr="00B96E83">
        <w:rPr>
          <w:sz w:val="24"/>
          <w:szCs w:val="24"/>
        </w:rPr>
        <w:t xml:space="preserve">на сцене Театра </w:t>
      </w:r>
      <w:r>
        <w:rPr>
          <w:sz w:val="24"/>
          <w:szCs w:val="24"/>
        </w:rPr>
        <w:t>(«</w:t>
      </w:r>
      <w:r w:rsidRPr="00B96E83">
        <w:rPr>
          <w:sz w:val="24"/>
          <w:szCs w:val="24"/>
        </w:rPr>
        <w:t>Крейцерова соната</w:t>
      </w:r>
      <w:r>
        <w:rPr>
          <w:sz w:val="24"/>
          <w:szCs w:val="24"/>
        </w:rPr>
        <w:t xml:space="preserve">» и «Огниво»),оплату труда, </w:t>
      </w:r>
      <w:r w:rsidRPr="00CA1539">
        <w:rPr>
          <w:sz w:val="24"/>
          <w:szCs w:val="24"/>
        </w:rPr>
        <w:t>проезд</w:t>
      </w:r>
      <w:r>
        <w:rPr>
          <w:sz w:val="24"/>
          <w:szCs w:val="24"/>
        </w:rPr>
        <w:t>а и проживание</w:t>
      </w:r>
      <w:r w:rsidRPr="00B96E83">
        <w:rPr>
          <w:sz w:val="24"/>
          <w:szCs w:val="24"/>
        </w:rPr>
        <w:t xml:space="preserve">приглашенных режиссеров (г. Краснодар и г.Тюмень), </w:t>
      </w:r>
      <w:r>
        <w:rPr>
          <w:sz w:val="24"/>
          <w:szCs w:val="24"/>
        </w:rPr>
        <w:t xml:space="preserve">на написание музыки и </w:t>
      </w:r>
      <w:r w:rsidRPr="00D47119">
        <w:rPr>
          <w:sz w:val="24"/>
          <w:szCs w:val="24"/>
        </w:rPr>
        <w:t xml:space="preserve">создание </w:t>
      </w:r>
      <w:r>
        <w:rPr>
          <w:sz w:val="24"/>
          <w:szCs w:val="24"/>
        </w:rPr>
        <w:t>декораций (</w:t>
      </w:r>
      <w:r w:rsidRPr="00D47119">
        <w:rPr>
          <w:sz w:val="24"/>
          <w:szCs w:val="24"/>
        </w:rPr>
        <w:t>с о</w:t>
      </w:r>
      <w:r>
        <w:rPr>
          <w:sz w:val="24"/>
          <w:szCs w:val="24"/>
        </w:rPr>
        <w:t xml:space="preserve">тчуждением исключительных прав на них) к новым спектаклям, а </w:t>
      </w:r>
      <w:r w:rsidR="00C12831">
        <w:rPr>
          <w:sz w:val="24"/>
          <w:szCs w:val="24"/>
        </w:rPr>
        <w:t>также</w:t>
      </w:r>
      <w:r>
        <w:rPr>
          <w:sz w:val="24"/>
          <w:szCs w:val="24"/>
        </w:rPr>
        <w:t xml:space="preserve"> на приобретение лазерного проектора, генератора дыма, профессионального вентилятора, занавеса, механизма занавеса, акустической системы усилителя мощности, костюмов и декораций.</w:t>
      </w:r>
    </w:p>
    <w:p w:rsidR="00763857" w:rsidRPr="00604AD4" w:rsidRDefault="00763857" w:rsidP="00763857">
      <w:pPr>
        <w:numPr>
          <w:ilvl w:val="0"/>
          <w:numId w:val="4"/>
        </w:numPr>
        <w:tabs>
          <w:tab w:val="left" w:pos="1134"/>
        </w:tabs>
        <w:ind w:left="0" w:firstLine="709"/>
        <w:jc w:val="both"/>
        <w:rPr>
          <w:sz w:val="24"/>
          <w:szCs w:val="24"/>
        </w:rPr>
      </w:pPr>
      <w:r w:rsidRPr="00604AD4">
        <w:rPr>
          <w:sz w:val="24"/>
          <w:szCs w:val="24"/>
        </w:rPr>
        <w:t>По подпрограмме</w:t>
      </w:r>
      <w:r w:rsidRPr="00604AD4">
        <w:rPr>
          <w:b/>
          <w:sz w:val="24"/>
          <w:szCs w:val="24"/>
        </w:rPr>
        <w:t xml:space="preserve"> «Библиотечное дело» </w:t>
      </w:r>
      <w:r w:rsidRPr="00604AD4">
        <w:rPr>
          <w:sz w:val="24"/>
          <w:szCs w:val="24"/>
        </w:rPr>
        <w:t>в результате оказания муниципальной услуги по библиотечному обслуживанию МБУК «Централизованная библиотечная система» и обеспечения условий для библиотечного обслуживания были д</w:t>
      </w:r>
      <w:r>
        <w:rPr>
          <w:sz w:val="24"/>
          <w:szCs w:val="24"/>
        </w:rPr>
        <w:t>остигнуты следующие результаты:</w:t>
      </w:r>
    </w:p>
    <w:p w:rsidR="00763857" w:rsidRPr="00604AD4" w:rsidRDefault="00763857" w:rsidP="00763857">
      <w:pPr>
        <w:suppressAutoHyphens/>
        <w:ind w:left="709"/>
        <w:jc w:val="right"/>
        <w:rPr>
          <w:sz w:val="24"/>
          <w:szCs w:val="24"/>
        </w:rPr>
      </w:pPr>
      <w:r w:rsidRPr="00604AD4">
        <w:rPr>
          <w:sz w:val="24"/>
          <w:szCs w:val="24"/>
        </w:rPr>
        <w:t>Таблица № 5</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1"/>
        <w:gridCol w:w="1536"/>
      </w:tblGrid>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eastAsia="Times New Roman" w:hAnsi="Times New Roman"/>
                <w:b/>
                <w:sz w:val="24"/>
                <w:szCs w:val="24"/>
              </w:rPr>
            </w:pPr>
            <w:r w:rsidRPr="00604AD4">
              <w:rPr>
                <w:rFonts w:ascii="Times New Roman" w:hAnsi="Times New Roman"/>
                <w:b/>
                <w:sz w:val="24"/>
                <w:szCs w:val="24"/>
              </w:rPr>
              <w:t xml:space="preserve">Охват населения библиотечным обслуживанием </w:t>
            </w:r>
          </w:p>
        </w:tc>
        <w:tc>
          <w:tcPr>
            <w:tcW w:w="797"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jc w:val="center"/>
              <w:rPr>
                <w:sz w:val="24"/>
                <w:szCs w:val="24"/>
              </w:rPr>
            </w:pP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3C1B11">
            <w:pPr>
              <w:pStyle w:val="af"/>
              <w:tabs>
                <w:tab w:val="left" w:pos="851"/>
              </w:tabs>
              <w:spacing w:after="0" w:line="240" w:lineRule="auto"/>
              <w:ind w:left="0"/>
              <w:jc w:val="both"/>
              <w:rPr>
                <w:rFonts w:ascii="Times New Roman" w:eastAsia="Times New Roman" w:hAnsi="Times New Roman"/>
                <w:sz w:val="24"/>
                <w:szCs w:val="24"/>
              </w:rPr>
            </w:pPr>
            <w:r w:rsidRPr="00604AD4">
              <w:rPr>
                <w:rFonts w:ascii="Times New Roman" w:hAnsi="Times New Roman"/>
                <w:sz w:val="24"/>
                <w:szCs w:val="24"/>
              </w:rPr>
              <w:t>количество пользователей (чел.)</w:t>
            </w:r>
          </w:p>
        </w:tc>
        <w:tc>
          <w:tcPr>
            <w:tcW w:w="797" w:type="pct"/>
            <w:tcBorders>
              <w:top w:val="single" w:sz="4" w:space="0" w:color="auto"/>
              <w:left w:val="single" w:sz="4" w:space="0" w:color="auto"/>
              <w:bottom w:val="single" w:sz="4" w:space="0" w:color="auto"/>
              <w:right w:val="single" w:sz="4" w:space="0" w:color="auto"/>
            </w:tcBorders>
            <w:hideMark/>
          </w:tcPr>
          <w:p w:rsidR="00763857" w:rsidRPr="006226F0" w:rsidRDefault="00763857" w:rsidP="00763857">
            <w:pPr>
              <w:jc w:val="center"/>
              <w:rPr>
                <w:sz w:val="24"/>
                <w:szCs w:val="24"/>
              </w:rPr>
            </w:pPr>
            <w:r>
              <w:rPr>
                <w:sz w:val="24"/>
                <w:szCs w:val="24"/>
              </w:rPr>
              <w:t>23 452</w:t>
            </w: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eastAsia="Times New Roman" w:hAnsi="Times New Roman"/>
                <w:sz w:val="24"/>
                <w:szCs w:val="24"/>
              </w:rPr>
            </w:pPr>
            <w:r w:rsidRPr="00604AD4">
              <w:rPr>
                <w:rFonts w:ascii="Times New Roman" w:hAnsi="Times New Roman"/>
                <w:sz w:val="24"/>
                <w:szCs w:val="24"/>
              </w:rPr>
              <w:t>число посещений (чел.)</w:t>
            </w:r>
          </w:p>
        </w:tc>
        <w:tc>
          <w:tcPr>
            <w:tcW w:w="797" w:type="pct"/>
            <w:tcBorders>
              <w:top w:val="single" w:sz="4" w:space="0" w:color="auto"/>
              <w:left w:val="single" w:sz="4" w:space="0" w:color="auto"/>
              <w:bottom w:val="single" w:sz="4" w:space="0" w:color="auto"/>
              <w:right w:val="single" w:sz="4" w:space="0" w:color="auto"/>
            </w:tcBorders>
            <w:hideMark/>
          </w:tcPr>
          <w:p w:rsidR="00763857" w:rsidRPr="006226F0" w:rsidRDefault="00763857" w:rsidP="00763857">
            <w:pPr>
              <w:jc w:val="center"/>
              <w:rPr>
                <w:sz w:val="24"/>
                <w:szCs w:val="24"/>
              </w:rPr>
            </w:pPr>
            <w:r>
              <w:rPr>
                <w:sz w:val="24"/>
                <w:szCs w:val="24"/>
              </w:rPr>
              <w:t>186 156</w:t>
            </w: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hAnsi="Times New Roman"/>
                <w:b/>
                <w:sz w:val="24"/>
                <w:szCs w:val="24"/>
              </w:rPr>
            </w:pPr>
            <w:r w:rsidRPr="00604AD4">
              <w:rPr>
                <w:rFonts w:ascii="Times New Roman" w:hAnsi="Times New Roman"/>
                <w:b/>
                <w:sz w:val="24"/>
                <w:szCs w:val="24"/>
              </w:rPr>
              <w:t>Библиотечные фонды</w:t>
            </w:r>
          </w:p>
        </w:tc>
        <w:tc>
          <w:tcPr>
            <w:tcW w:w="797" w:type="pct"/>
            <w:tcBorders>
              <w:top w:val="single" w:sz="4" w:space="0" w:color="auto"/>
              <w:left w:val="single" w:sz="4" w:space="0" w:color="auto"/>
              <w:bottom w:val="single" w:sz="4" w:space="0" w:color="auto"/>
              <w:right w:val="single" w:sz="4" w:space="0" w:color="auto"/>
            </w:tcBorders>
          </w:tcPr>
          <w:p w:rsidR="00763857" w:rsidRPr="006226F0" w:rsidRDefault="00763857" w:rsidP="00763857">
            <w:pPr>
              <w:pStyle w:val="af"/>
              <w:tabs>
                <w:tab w:val="left" w:pos="851"/>
              </w:tabs>
              <w:spacing w:after="0" w:line="240" w:lineRule="auto"/>
              <w:ind w:left="0"/>
              <w:jc w:val="center"/>
              <w:rPr>
                <w:rFonts w:ascii="Times New Roman" w:hAnsi="Times New Roman"/>
                <w:sz w:val="24"/>
                <w:szCs w:val="24"/>
              </w:rPr>
            </w:pP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hAnsi="Times New Roman"/>
                <w:sz w:val="24"/>
                <w:szCs w:val="24"/>
              </w:rPr>
            </w:pPr>
            <w:r w:rsidRPr="00604AD4">
              <w:rPr>
                <w:rFonts w:ascii="Times New Roman" w:hAnsi="Times New Roman"/>
                <w:sz w:val="24"/>
                <w:szCs w:val="24"/>
              </w:rPr>
              <w:t>Кол-во библиографических записей</w:t>
            </w:r>
          </w:p>
        </w:tc>
        <w:tc>
          <w:tcPr>
            <w:tcW w:w="797" w:type="pct"/>
            <w:tcBorders>
              <w:top w:val="single" w:sz="4" w:space="0" w:color="auto"/>
              <w:left w:val="single" w:sz="4" w:space="0" w:color="auto"/>
              <w:bottom w:val="single" w:sz="4" w:space="0" w:color="auto"/>
              <w:right w:val="single" w:sz="4" w:space="0" w:color="auto"/>
            </w:tcBorders>
            <w:hideMark/>
          </w:tcPr>
          <w:p w:rsidR="00763857" w:rsidRPr="006226F0" w:rsidRDefault="00763857" w:rsidP="00763857">
            <w:pPr>
              <w:pStyle w:val="af"/>
              <w:tabs>
                <w:tab w:val="left" w:pos="851"/>
              </w:tabs>
              <w:spacing w:after="0" w:line="240" w:lineRule="auto"/>
              <w:ind w:left="0"/>
              <w:jc w:val="center"/>
              <w:rPr>
                <w:rFonts w:ascii="Times New Roman" w:hAnsi="Times New Roman"/>
                <w:sz w:val="24"/>
                <w:szCs w:val="24"/>
              </w:rPr>
            </w:pPr>
            <w:r>
              <w:rPr>
                <w:rFonts w:ascii="Times New Roman" w:hAnsi="Times New Roman"/>
                <w:sz w:val="24"/>
                <w:szCs w:val="24"/>
              </w:rPr>
              <w:t>101 500</w:t>
            </w: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hAnsi="Times New Roman"/>
                <w:sz w:val="24"/>
                <w:szCs w:val="24"/>
              </w:rPr>
            </w:pPr>
            <w:r w:rsidRPr="00604AD4">
              <w:rPr>
                <w:rFonts w:ascii="Times New Roman" w:hAnsi="Times New Roman"/>
                <w:sz w:val="24"/>
                <w:szCs w:val="24"/>
              </w:rPr>
              <w:t>Число посещений сайтов библиотеки</w:t>
            </w:r>
          </w:p>
        </w:tc>
        <w:tc>
          <w:tcPr>
            <w:tcW w:w="797" w:type="pct"/>
            <w:tcBorders>
              <w:top w:val="single" w:sz="4" w:space="0" w:color="auto"/>
              <w:left w:val="single" w:sz="4" w:space="0" w:color="auto"/>
              <w:bottom w:val="single" w:sz="4" w:space="0" w:color="auto"/>
              <w:right w:val="single" w:sz="4" w:space="0" w:color="auto"/>
            </w:tcBorders>
            <w:hideMark/>
          </w:tcPr>
          <w:p w:rsidR="00763857" w:rsidRPr="006667FE" w:rsidRDefault="00763857" w:rsidP="00763857">
            <w:pPr>
              <w:pStyle w:val="af"/>
              <w:tabs>
                <w:tab w:val="left" w:pos="851"/>
              </w:tabs>
              <w:spacing w:after="0" w:line="240" w:lineRule="auto"/>
              <w:ind w:left="0"/>
              <w:jc w:val="center"/>
              <w:rPr>
                <w:rFonts w:ascii="Times New Roman" w:hAnsi="Times New Roman"/>
                <w:sz w:val="24"/>
                <w:szCs w:val="24"/>
              </w:rPr>
            </w:pPr>
            <w:r w:rsidRPr="006667FE">
              <w:rPr>
                <w:rFonts w:ascii="Times New Roman" w:hAnsi="Times New Roman"/>
                <w:sz w:val="24"/>
                <w:szCs w:val="24"/>
              </w:rPr>
              <w:t>128 831</w:t>
            </w:r>
          </w:p>
        </w:tc>
      </w:tr>
      <w:tr w:rsidR="00763857" w:rsidRPr="00604AD4" w:rsidTr="00763857">
        <w:trPr>
          <w:trHeight w:val="230"/>
        </w:trPr>
        <w:tc>
          <w:tcPr>
            <w:tcW w:w="4203" w:type="pct"/>
            <w:tcBorders>
              <w:top w:val="single" w:sz="4" w:space="0" w:color="auto"/>
              <w:left w:val="single" w:sz="4" w:space="0" w:color="auto"/>
              <w:bottom w:val="single" w:sz="4" w:space="0" w:color="auto"/>
              <w:right w:val="single" w:sz="4" w:space="0" w:color="auto"/>
            </w:tcBorders>
            <w:hideMark/>
          </w:tcPr>
          <w:p w:rsidR="00763857" w:rsidRPr="00604AD4" w:rsidRDefault="00763857" w:rsidP="00763857">
            <w:pPr>
              <w:pStyle w:val="af"/>
              <w:tabs>
                <w:tab w:val="left" w:pos="851"/>
              </w:tabs>
              <w:spacing w:after="0" w:line="240" w:lineRule="auto"/>
              <w:ind w:left="0"/>
              <w:jc w:val="both"/>
              <w:rPr>
                <w:rFonts w:ascii="Times New Roman" w:hAnsi="Times New Roman"/>
                <w:sz w:val="24"/>
                <w:szCs w:val="24"/>
              </w:rPr>
            </w:pPr>
            <w:r w:rsidRPr="00604AD4">
              <w:rPr>
                <w:rFonts w:ascii="Times New Roman" w:hAnsi="Times New Roman"/>
                <w:sz w:val="24"/>
                <w:szCs w:val="24"/>
              </w:rPr>
              <w:t>число виртуальных пользователей (по данным счетчиков сайта библиотек)</w:t>
            </w:r>
          </w:p>
        </w:tc>
        <w:tc>
          <w:tcPr>
            <w:tcW w:w="797" w:type="pct"/>
            <w:tcBorders>
              <w:top w:val="single" w:sz="4" w:space="0" w:color="auto"/>
              <w:left w:val="single" w:sz="4" w:space="0" w:color="auto"/>
              <w:bottom w:val="single" w:sz="4" w:space="0" w:color="auto"/>
              <w:right w:val="single" w:sz="4" w:space="0" w:color="auto"/>
            </w:tcBorders>
            <w:hideMark/>
          </w:tcPr>
          <w:p w:rsidR="00763857" w:rsidRPr="006667FE" w:rsidRDefault="00763857" w:rsidP="00763857">
            <w:pPr>
              <w:pStyle w:val="af"/>
              <w:tabs>
                <w:tab w:val="left" w:pos="851"/>
              </w:tabs>
              <w:spacing w:after="0" w:line="240" w:lineRule="auto"/>
              <w:ind w:left="0"/>
              <w:jc w:val="center"/>
              <w:rPr>
                <w:rFonts w:ascii="Times New Roman" w:hAnsi="Times New Roman"/>
                <w:sz w:val="24"/>
                <w:szCs w:val="24"/>
              </w:rPr>
            </w:pPr>
            <w:r>
              <w:rPr>
                <w:rFonts w:ascii="Times New Roman" w:hAnsi="Times New Roman"/>
                <w:sz w:val="24"/>
                <w:szCs w:val="24"/>
              </w:rPr>
              <w:t>41 425</w:t>
            </w:r>
          </w:p>
        </w:tc>
      </w:tr>
    </w:tbl>
    <w:p w:rsidR="00763857" w:rsidRPr="004031D1" w:rsidRDefault="00763857" w:rsidP="00763857">
      <w:pPr>
        <w:ind w:firstLine="709"/>
        <w:jc w:val="both"/>
        <w:rPr>
          <w:sz w:val="24"/>
          <w:szCs w:val="24"/>
        </w:rPr>
      </w:pPr>
      <w:r>
        <w:rPr>
          <w:sz w:val="24"/>
          <w:szCs w:val="24"/>
        </w:rPr>
        <w:t xml:space="preserve">По данной подпрограмме в 2020 году введено новое мероприятие – Региональный проект «Цифровая культура» (Иркутская область), в рамках которого создан виртуальный </w:t>
      </w:r>
      <w:r w:rsidRPr="004031D1">
        <w:rPr>
          <w:sz w:val="24"/>
          <w:szCs w:val="24"/>
        </w:rPr>
        <w:t xml:space="preserve">концертный зал (приобретено оборудование, на общую стоимость 1 000 тыс. рублей). </w:t>
      </w:r>
    </w:p>
    <w:p w:rsidR="00763857" w:rsidRPr="001F42D2" w:rsidRDefault="00763857" w:rsidP="00763857">
      <w:pPr>
        <w:pStyle w:val="2"/>
        <w:spacing w:before="0" w:after="0"/>
        <w:ind w:firstLine="709"/>
        <w:jc w:val="both"/>
        <w:rPr>
          <w:rFonts w:ascii="Times New Roman" w:hAnsi="Times New Roman"/>
          <w:sz w:val="24"/>
          <w:szCs w:val="24"/>
        </w:rPr>
      </w:pPr>
      <w:r w:rsidRPr="004031D1">
        <w:rPr>
          <w:rFonts w:ascii="Times New Roman" w:hAnsi="Times New Roman"/>
          <w:b w:val="0"/>
          <w:i w:val="0"/>
          <w:sz w:val="24"/>
          <w:szCs w:val="24"/>
        </w:rPr>
        <w:t xml:space="preserve">В 2020 году произведен текущий ремонт кровли здания </w:t>
      </w:r>
      <w:r w:rsidRPr="006F4A0D">
        <w:rPr>
          <w:rFonts w:ascii="Times New Roman" w:hAnsi="Times New Roman"/>
          <w:b w:val="0"/>
          <w:i w:val="0"/>
          <w:sz w:val="24"/>
          <w:szCs w:val="24"/>
        </w:rPr>
        <w:t>библиотеки на сумму 435 тыс. рублей, выполнены работы по замене оконных блоков  на сумму 599 тыс. рублей. Работы</w:t>
      </w:r>
      <w:r>
        <w:rPr>
          <w:rFonts w:ascii="Times New Roman" w:hAnsi="Times New Roman"/>
          <w:b w:val="0"/>
          <w:i w:val="0"/>
          <w:sz w:val="24"/>
          <w:szCs w:val="24"/>
        </w:rPr>
        <w:t xml:space="preserve"> проводились </w:t>
      </w:r>
      <w:r w:rsidRPr="004031D1">
        <w:rPr>
          <w:rFonts w:ascii="Times New Roman" w:hAnsi="Times New Roman"/>
          <w:b w:val="0"/>
          <w:i w:val="0"/>
          <w:sz w:val="24"/>
          <w:szCs w:val="24"/>
        </w:rPr>
        <w:t>в Центральн</w:t>
      </w:r>
      <w:r>
        <w:rPr>
          <w:rFonts w:ascii="Times New Roman" w:hAnsi="Times New Roman"/>
          <w:b w:val="0"/>
          <w:i w:val="0"/>
          <w:sz w:val="24"/>
          <w:szCs w:val="24"/>
        </w:rPr>
        <w:t>ой</w:t>
      </w:r>
      <w:r w:rsidRPr="004031D1">
        <w:rPr>
          <w:rFonts w:ascii="Times New Roman" w:hAnsi="Times New Roman"/>
          <w:b w:val="0"/>
          <w:i w:val="0"/>
          <w:sz w:val="24"/>
          <w:szCs w:val="24"/>
        </w:rPr>
        <w:t xml:space="preserve"> городск</w:t>
      </w:r>
      <w:r>
        <w:rPr>
          <w:rFonts w:ascii="Times New Roman" w:hAnsi="Times New Roman"/>
          <w:b w:val="0"/>
          <w:i w:val="0"/>
          <w:sz w:val="24"/>
          <w:szCs w:val="24"/>
        </w:rPr>
        <w:t>ой</w:t>
      </w:r>
      <w:r w:rsidRPr="004031D1">
        <w:rPr>
          <w:rFonts w:ascii="Times New Roman" w:hAnsi="Times New Roman"/>
          <w:b w:val="0"/>
          <w:i w:val="0"/>
          <w:sz w:val="24"/>
          <w:szCs w:val="24"/>
        </w:rPr>
        <w:t xml:space="preserve"> библиотек</w:t>
      </w:r>
      <w:r>
        <w:rPr>
          <w:rFonts w:ascii="Times New Roman" w:hAnsi="Times New Roman"/>
          <w:b w:val="0"/>
          <w:i w:val="0"/>
          <w:sz w:val="24"/>
          <w:szCs w:val="24"/>
        </w:rPr>
        <w:t>е</w:t>
      </w:r>
      <w:r w:rsidRPr="004031D1">
        <w:rPr>
          <w:rFonts w:ascii="Times New Roman" w:hAnsi="Times New Roman"/>
          <w:b w:val="0"/>
          <w:i w:val="0"/>
          <w:sz w:val="24"/>
          <w:szCs w:val="24"/>
        </w:rPr>
        <w:t xml:space="preserve"> им. Н.С. Клестова-</w:t>
      </w:r>
      <w:r w:rsidRPr="001F42D2">
        <w:rPr>
          <w:rFonts w:ascii="Times New Roman" w:hAnsi="Times New Roman"/>
          <w:b w:val="0"/>
          <w:i w:val="0"/>
          <w:sz w:val="24"/>
          <w:szCs w:val="24"/>
        </w:rPr>
        <w:t>Ангарского (</w:t>
      </w:r>
      <w:r w:rsidRPr="001F42D2">
        <w:rPr>
          <w:rStyle w:val="ae"/>
          <w:rFonts w:ascii="Times New Roman" w:hAnsi="Times New Roman"/>
          <w:i w:val="0"/>
          <w:sz w:val="24"/>
          <w:szCs w:val="24"/>
        </w:rPr>
        <w:t>по адресу:</w:t>
      </w:r>
      <w:r w:rsidRPr="001F42D2">
        <w:rPr>
          <w:rFonts w:ascii="Times New Roman" w:hAnsi="Times New Roman"/>
          <w:b w:val="0"/>
          <w:i w:val="0"/>
          <w:sz w:val="24"/>
          <w:szCs w:val="24"/>
        </w:rPr>
        <w:t> ул. Братская, 8)</w:t>
      </w:r>
      <w:r>
        <w:rPr>
          <w:rFonts w:ascii="Times New Roman" w:hAnsi="Times New Roman"/>
          <w:b w:val="0"/>
          <w:i w:val="0"/>
          <w:sz w:val="24"/>
          <w:szCs w:val="24"/>
        </w:rPr>
        <w:t>.</w:t>
      </w:r>
    </w:p>
    <w:p w:rsidR="00763857" w:rsidRPr="006226F0" w:rsidRDefault="00763857" w:rsidP="00763857">
      <w:pPr>
        <w:numPr>
          <w:ilvl w:val="0"/>
          <w:numId w:val="4"/>
        </w:numPr>
        <w:ind w:left="0" w:firstLine="709"/>
        <w:jc w:val="both"/>
        <w:rPr>
          <w:sz w:val="24"/>
          <w:szCs w:val="24"/>
        </w:rPr>
      </w:pPr>
      <w:r w:rsidRPr="006226F0">
        <w:rPr>
          <w:sz w:val="24"/>
          <w:szCs w:val="24"/>
        </w:rPr>
        <w:t>По подпрограмме</w:t>
      </w:r>
      <w:r w:rsidRPr="006226F0">
        <w:rPr>
          <w:b/>
          <w:sz w:val="24"/>
          <w:szCs w:val="24"/>
        </w:rPr>
        <w:t xml:space="preserve"> «Дворцы культуры» </w:t>
      </w:r>
      <w:r w:rsidRPr="006226F0">
        <w:rPr>
          <w:sz w:val="24"/>
          <w:szCs w:val="24"/>
        </w:rPr>
        <w:t>в результате выполнения муниципальных услуг и выполнения основного мероприятия муниципальной программы «Обеспечение условий для организации культурно-досуговой деятельности» были достигнуты следующие результаты:</w:t>
      </w:r>
    </w:p>
    <w:p w:rsidR="00763857" w:rsidRPr="00604AD4" w:rsidRDefault="00763857" w:rsidP="00763857">
      <w:pPr>
        <w:ind w:left="709"/>
        <w:jc w:val="right"/>
        <w:rPr>
          <w:sz w:val="24"/>
          <w:szCs w:val="24"/>
        </w:rPr>
      </w:pPr>
      <w:r w:rsidRPr="00604AD4">
        <w:rPr>
          <w:sz w:val="24"/>
          <w:szCs w:val="24"/>
        </w:rPr>
        <w:t>Таблица № 6</w:t>
      </w:r>
    </w:p>
    <w:tbl>
      <w:tblPr>
        <w:tblW w:w="49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7"/>
        <w:gridCol w:w="1045"/>
      </w:tblGrid>
      <w:tr w:rsidR="00763857" w:rsidRPr="00604AD4" w:rsidTr="00763857">
        <w:trPr>
          <w:trHeight w:hRule="exact" w:val="284"/>
          <w:tblHeader/>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604AD4" w:rsidRDefault="00763857" w:rsidP="00763857">
            <w:pPr>
              <w:tabs>
                <w:tab w:val="left" w:pos="851"/>
              </w:tabs>
              <w:contextualSpacing/>
              <w:jc w:val="center"/>
              <w:rPr>
                <w:sz w:val="24"/>
                <w:szCs w:val="24"/>
              </w:rPr>
            </w:pPr>
            <w:r w:rsidRPr="00604AD4">
              <w:rPr>
                <w:sz w:val="24"/>
                <w:szCs w:val="24"/>
              </w:rPr>
              <w:t>Показатели</w:t>
            </w:r>
          </w:p>
        </w:tc>
        <w:tc>
          <w:tcPr>
            <w:tcW w:w="539" w:type="pct"/>
            <w:tcBorders>
              <w:top w:val="single" w:sz="4" w:space="0" w:color="000000"/>
              <w:left w:val="single" w:sz="4" w:space="0" w:color="000000"/>
              <w:bottom w:val="single" w:sz="4" w:space="0" w:color="000000"/>
              <w:right w:val="single" w:sz="4" w:space="0" w:color="000000"/>
            </w:tcBorders>
          </w:tcPr>
          <w:p w:rsidR="00763857" w:rsidRPr="00604AD4" w:rsidRDefault="00763857" w:rsidP="00763857">
            <w:pPr>
              <w:tabs>
                <w:tab w:val="left" w:pos="851"/>
              </w:tabs>
              <w:contextualSpacing/>
              <w:jc w:val="center"/>
              <w:rPr>
                <w:sz w:val="24"/>
                <w:szCs w:val="24"/>
              </w:rPr>
            </w:pPr>
            <w:r w:rsidRPr="00604AD4">
              <w:rPr>
                <w:sz w:val="24"/>
                <w:szCs w:val="24"/>
              </w:rPr>
              <w:t>2020г.</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число культурно-массовых мероприятий, всего (ед.)</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71</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количество человек, посетивших культурно-массовые мероприятия (тыс. чел.)</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39,1</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shd w:val="clear" w:color="auto" w:fill="auto"/>
            <w:hideMark/>
          </w:tcPr>
          <w:p w:rsidR="00763857" w:rsidRPr="00BA23ED" w:rsidRDefault="00763857" w:rsidP="00763857">
            <w:pPr>
              <w:tabs>
                <w:tab w:val="left" w:pos="851"/>
              </w:tabs>
              <w:contextualSpacing/>
              <w:rPr>
                <w:sz w:val="24"/>
                <w:szCs w:val="24"/>
              </w:rPr>
            </w:pPr>
            <w:r w:rsidRPr="00BA23ED">
              <w:rPr>
                <w:sz w:val="24"/>
                <w:szCs w:val="24"/>
              </w:rPr>
              <w:t>число культурно-досуговых формирований, всего (ед.)</w:t>
            </w:r>
          </w:p>
        </w:tc>
        <w:tc>
          <w:tcPr>
            <w:tcW w:w="539" w:type="pct"/>
            <w:tcBorders>
              <w:top w:val="single" w:sz="4" w:space="0" w:color="000000"/>
              <w:left w:val="single" w:sz="4" w:space="0" w:color="000000"/>
              <w:bottom w:val="single" w:sz="4" w:space="0" w:color="000000"/>
              <w:right w:val="single" w:sz="4" w:space="0" w:color="000000"/>
            </w:tcBorders>
            <w:shd w:val="clear" w:color="auto" w:fill="auto"/>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BA23ED">
              <w:rPr>
                <w:rFonts w:ascii="Times New Roman" w:eastAsia="Times New Roman" w:hAnsi="Times New Roman"/>
                <w:sz w:val="24"/>
                <w:szCs w:val="24"/>
              </w:rPr>
              <w:t>4</w:t>
            </w:r>
            <w:r>
              <w:rPr>
                <w:rFonts w:ascii="Times New Roman" w:eastAsia="Times New Roman" w:hAnsi="Times New Roman"/>
                <w:sz w:val="24"/>
                <w:szCs w:val="24"/>
              </w:rPr>
              <w:t>3</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shd w:val="clear" w:color="auto" w:fill="auto"/>
            <w:hideMark/>
          </w:tcPr>
          <w:p w:rsidR="00763857" w:rsidRPr="00BA23ED" w:rsidRDefault="00763857" w:rsidP="00763857">
            <w:pPr>
              <w:tabs>
                <w:tab w:val="left" w:pos="851"/>
              </w:tabs>
              <w:contextualSpacing/>
              <w:rPr>
                <w:sz w:val="24"/>
                <w:szCs w:val="24"/>
              </w:rPr>
            </w:pPr>
            <w:r w:rsidRPr="00BA23ED">
              <w:rPr>
                <w:sz w:val="24"/>
                <w:szCs w:val="24"/>
              </w:rPr>
              <w:t>в т. ч. для детей до 14 лет (ед.)</w:t>
            </w:r>
          </w:p>
        </w:tc>
        <w:tc>
          <w:tcPr>
            <w:tcW w:w="539" w:type="pct"/>
            <w:tcBorders>
              <w:top w:val="single" w:sz="4" w:space="0" w:color="000000"/>
              <w:left w:val="single" w:sz="4" w:space="0" w:color="000000"/>
              <w:bottom w:val="single" w:sz="4" w:space="0" w:color="000000"/>
              <w:right w:val="single" w:sz="4" w:space="0" w:color="000000"/>
            </w:tcBorders>
            <w:shd w:val="clear" w:color="auto" w:fill="auto"/>
          </w:tcPr>
          <w:p w:rsidR="00763857" w:rsidRPr="001A28AC"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1A28AC">
              <w:rPr>
                <w:rFonts w:ascii="Times New Roman" w:eastAsia="Times New Roman" w:hAnsi="Times New Roman"/>
                <w:sz w:val="24"/>
                <w:szCs w:val="24"/>
              </w:rPr>
              <w:t>13</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shd w:val="clear" w:color="auto" w:fill="auto"/>
            <w:hideMark/>
          </w:tcPr>
          <w:p w:rsidR="00763857" w:rsidRPr="00BA23ED" w:rsidRDefault="00763857" w:rsidP="00763857">
            <w:pPr>
              <w:tabs>
                <w:tab w:val="left" w:pos="851"/>
              </w:tabs>
              <w:contextualSpacing/>
              <w:rPr>
                <w:sz w:val="24"/>
                <w:szCs w:val="24"/>
              </w:rPr>
            </w:pPr>
            <w:r w:rsidRPr="00BA23ED">
              <w:rPr>
                <w:sz w:val="24"/>
                <w:szCs w:val="24"/>
              </w:rPr>
              <w:t>в т. ч. для молодежи (от 15 до 24 лет) (ед.)</w:t>
            </w:r>
          </w:p>
        </w:tc>
        <w:tc>
          <w:tcPr>
            <w:tcW w:w="539" w:type="pct"/>
            <w:tcBorders>
              <w:top w:val="single" w:sz="4" w:space="0" w:color="000000"/>
              <w:left w:val="single" w:sz="4" w:space="0" w:color="000000"/>
              <w:bottom w:val="single" w:sz="4" w:space="0" w:color="000000"/>
              <w:right w:val="single" w:sz="4" w:space="0" w:color="000000"/>
            </w:tcBorders>
            <w:shd w:val="clear" w:color="auto" w:fill="auto"/>
          </w:tcPr>
          <w:p w:rsidR="00763857" w:rsidRPr="001A28AC"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1A28AC">
              <w:rPr>
                <w:rFonts w:ascii="Times New Roman" w:eastAsia="Times New Roman" w:hAnsi="Times New Roman"/>
                <w:sz w:val="24"/>
                <w:szCs w:val="24"/>
              </w:rPr>
              <w:t>5</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число участников культурно-досуговых формирований, всего (чел.)</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BA23ED">
              <w:rPr>
                <w:rFonts w:ascii="Times New Roman" w:eastAsia="Times New Roman" w:hAnsi="Times New Roman"/>
                <w:sz w:val="24"/>
                <w:szCs w:val="24"/>
              </w:rPr>
              <w:t>1 55</w:t>
            </w:r>
            <w:r>
              <w:rPr>
                <w:rFonts w:ascii="Times New Roman" w:eastAsia="Times New Roman" w:hAnsi="Times New Roman"/>
                <w:sz w:val="24"/>
                <w:szCs w:val="24"/>
              </w:rPr>
              <w:t>8</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 xml:space="preserve">в т. ч. детей </w:t>
            </w:r>
            <w:r>
              <w:rPr>
                <w:sz w:val="24"/>
                <w:szCs w:val="24"/>
              </w:rPr>
              <w:t>и молодежи</w:t>
            </w:r>
            <w:r w:rsidRPr="00BA23ED">
              <w:rPr>
                <w:sz w:val="24"/>
                <w:szCs w:val="24"/>
              </w:rPr>
              <w:t xml:space="preserve"> (чел.)</w:t>
            </w:r>
          </w:p>
        </w:tc>
        <w:tc>
          <w:tcPr>
            <w:tcW w:w="539" w:type="pct"/>
            <w:tcBorders>
              <w:top w:val="single" w:sz="4" w:space="0" w:color="000000"/>
              <w:left w:val="single" w:sz="4" w:space="0" w:color="000000"/>
              <w:bottom w:val="single" w:sz="4" w:space="0" w:color="000000"/>
              <w:right w:val="single" w:sz="4" w:space="0" w:color="000000"/>
            </w:tcBorders>
          </w:tcPr>
          <w:p w:rsidR="00763857" w:rsidRPr="001F42D2" w:rsidRDefault="00763857" w:rsidP="00763857">
            <w:pPr>
              <w:pStyle w:val="af"/>
              <w:tabs>
                <w:tab w:val="left" w:pos="851"/>
              </w:tabs>
              <w:spacing w:line="240" w:lineRule="auto"/>
              <w:ind w:left="0"/>
              <w:jc w:val="center"/>
              <w:rPr>
                <w:rFonts w:ascii="Times New Roman" w:eastAsia="Times New Roman" w:hAnsi="Times New Roman"/>
                <w:sz w:val="24"/>
                <w:szCs w:val="24"/>
                <w:highlight w:val="yellow"/>
              </w:rPr>
            </w:pPr>
            <w:r w:rsidRPr="000778DD">
              <w:rPr>
                <w:rFonts w:ascii="Times New Roman" w:eastAsia="Times New Roman" w:hAnsi="Times New Roman"/>
                <w:sz w:val="24"/>
                <w:szCs w:val="24"/>
              </w:rPr>
              <w:t>717</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число коллективов, имеющих звание «Народный» (ед.)</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BA23ED">
              <w:rPr>
                <w:rFonts w:ascii="Times New Roman" w:eastAsia="Times New Roman" w:hAnsi="Times New Roman"/>
                <w:sz w:val="24"/>
                <w:szCs w:val="24"/>
              </w:rPr>
              <w:t>10</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число коллективов, имеющих звание «</w:t>
            </w:r>
            <w:r w:rsidR="00C12831" w:rsidRPr="00BA23ED">
              <w:rPr>
                <w:sz w:val="24"/>
                <w:szCs w:val="24"/>
              </w:rPr>
              <w:t>Образцовый» (</w:t>
            </w:r>
            <w:r w:rsidRPr="00BA23ED">
              <w:rPr>
                <w:sz w:val="24"/>
                <w:szCs w:val="24"/>
              </w:rPr>
              <w:t>ед.)</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eastAsia="Times New Roman" w:hAnsi="Times New Roman"/>
                <w:sz w:val="24"/>
                <w:szCs w:val="24"/>
              </w:rPr>
            </w:pPr>
            <w:r w:rsidRPr="00BA23ED">
              <w:rPr>
                <w:rFonts w:ascii="Times New Roman" w:eastAsia="Times New Roman" w:hAnsi="Times New Roman"/>
                <w:sz w:val="24"/>
                <w:szCs w:val="24"/>
              </w:rPr>
              <w:t>3</w:t>
            </w:r>
          </w:p>
        </w:tc>
      </w:tr>
      <w:tr w:rsidR="00763857" w:rsidRPr="00BA23ED" w:rsidTr="00763857">
        <w:trPr>
          <w:trHeight w:hRule="exact" w:val="284"/>
          <w:jc w:val="center"/>
        </w:trPr>
        <w:tc>
          <w:tcPr>
            <w:tcW w:w="4461" w:type="pct"/>
            <w:tcBorders>
              <w:top w:val="single" w:sz="4" w:space="0" w:color="000000"/>
              <w:left w:val="single" w:sz="4" w:space="0" w:color="000000"/>
              <w:bottom w:val="single" w:sz="4" w:space="0" w:color="000000"/>
              <w:right w:val="single" w:sz="4" w:space="0" w:color="000000"/>
            </w:tcBorders>
            <w:hideMark/>
          </w:tcPr>
          <w:p w:rsidR="00763857" w:rsidRPr="00BA23ED" w:rsidRDefault="00763857" w:rsidP="00763857">
            <w:pPr>
              <w:tabs>
                <w:tab w:val="left" w:pos="851"/>
              </w:tabs>
              <w:contextualSpacing/>
              <w:rPr>
                <w:sz w:val="24"/>
                <w:szCs w:val="24"/>
              </w:rPr>
            </w:pPr>
            <w:r w:rsidRPr="00BA23ED">
              <w:rPr>
                <w:sz w:val="24"/>
                <w:szCs w:val="24"/>
              </w:rPr>
              <w:t>количество зрителей кинофильмов (чел.)</w:t>
            </w:r>
          </w:p>
        </w:tc>
        <w:tc>
          <w:tcPr>
            <w:tcW w:w="539" w:type="pct"/>
            <w:tcBorders>
              <w:top w:val="single" w:sz="4" w:space="0" w:color="000000"/>
              <w:left w:val="single" w:sz="4" w:space="0" w:color="000000"/>
              <w:bottom w:val="single" w:sz="4" w:space="0" w:color="000000"/>
              <w:right w:val="single" w:sz="4" w:space="0" w:color="000000"/>
            </w:tcBorders>
          </w:tcPr>
          <w:p w:rsidR="00763857" w:rsidRPr="00BA23ED" w:rsidRDefault="00763857" w:rsidP="00763857">
            <w:pPr>
              <w:pStyle w:val="af"/>
              <w:tabs>
                <w:tab w:val="left" w:pos="851"/>
              </w:tabs>
              <w:spacing w:line="240" w:lineRule="auto"/>
              <w:ind w:left="0"/>
              <w:jc w:val="center"/>
              <w:rPr>
                <w:rFonts w:ascii="Times New Roman" w:hAnsi="Times New Roman"/>
                <w:sz w:val="24"/>
                <w:szCs w:val="24"/>
              </w:rPr>
            </w:pPr>
            <w:r w:rsidRPr="00BA23ED">
              <w:rPr>
                <w:rFonts w:ascii="Times New Roman" w:hAnsi="Times New Roman"/>
                <w:sz w:val="24"/>
                <w:szCs w:val="24"/>
              </w:rPr>
              <w:t>4 819</w:t>
            </w:r>
          </w:p>
        </w:tc>
      </w:tr>
    </w:tbl>
    <w:p w:rsidR="00763857" w:rsidRDefault="00763857" w:rsidP="00763857">
      <w:pPr>
        <w:ind w:firstLine="709"/>
        <w:jc w:val="both"/>
        <w:rPr>
          <w:sz w:val="24"/>
          <w:szCs w:val="24"/>
        </w:rPr>
      </w:pPr>
      <w:r>
        <w:rPr>
          <w:sz w:val="24"/>
        </w:rPr>
        <w:t xml:space="preserve">В 2020 году </w:t>
      </w:r>
      <w:r>
        <w:rPr>
          <w:sz w:val="24"/>
          <w:szCs w:val="24"/>
        </w:rPr>
        <w:t>учреждениям были предоставлены целевые субсидии:</w:t>
      </w:r>
    </w:p>
    <w:p w:rsidR="00763857" w:rsidRDefault="00763857" w:rsidP="00763857">
      <w:pPr>
        <w:ind w:firstLine="709"/>
        <w:jc w:val="both"/>
        <w:rPr>
          <w:sz w:val="24"/>
          <w:szCs w:val="24"/>
        </w:rPr>
      </w:pPr>
      <w:r>
        <w:rPr>
          <w:sz w:val="24"/>
          <w:szCs w:val="24"/>
        </w:rPr>
        <w:t xml:space="preserve">на изготовление проектно-сметной документации в размере 2 079 тыс. рублей (МАУК «ДК </w:t>
      </w:r>
      <w:proofErr w:type="spellStart"/>
      <w:r>
        <w:rPr>
          <w:sz w:val="24"/>
          <w:szCs w:val="24"/>
        </w:rPr>
        <w:t>им.И.И</w:t>
      </w:r>
      <w:proofErr w:type="spellEnd"/>
      <w:r>
        <w:rPr>
          <w:sz w:val="24"/>
          <w:szCs w:val="24"/>
        </w:rPr>
        <w:t>. Наймушина» в сумме 899 тыс. рублей (</w:t>
      </w:r>
      <w:r w:rsidRPr="00DB2D0F">
        <w:rPr>
          <w:sz w:val="24"/>
          <w:szCs w:val="24"/>
        </w:rPr>
        <w:t>ПСД на капитальный ремо</w:t>
      </w:r>
      <w:r>
        <w:rPr>
          <w:sz w:val="24"/>
          <w:szCs w:val="24"/>
        </w:rPr>
        <w:t>н</w:t>
      </w:r>
      <w:r w:rsidRPr="00DB2D0F">
        <w:rPr>
          <w:sz w:val="24"/>
          <w:szCs w:val="24"/>
        </w:rPr>
        <w:t>т подпорных стен здания и благоустройство прилегающей территории</w:t>
      </w:r>
      <w:r>
        <w:rPr>
          <w:sz w:val="24"/>
          <w:szCs w:val="24"/>
        </w:rPr>
        <w:t>) и МАУК ГДК «Дружба» - 1 180тыс. рублей (</w:t>
      </w:r>
      <w:r w:rsidRPr="00DB2D0F">
        <w:rPr>
          <w:sz w:val="24"/>
          <w:szCs w:val="24"/>
        </w:rPr>
        <w:t>разработка черте</w:t>
      </w:r>
      <w:r>
        <w:rPr>
          <w:sz w:val="24"/>
          <w:szCs w:val="24"/>
        </w:rPr>
        <w:t>жей кровлидля</w:t>
      </w:r>
      <w:r w:rsidRPr="00DB2D0F">
        <w:rPr>
          <w:sz w:val="24"/>
          <w:szCs w:val="24"/>
        </w:rPr>
        <w:t xml:space="preserve"> капитального ремонта кровли и фасада здания</w:t>
      </w:r>
      <w:r>
        <w:rPr>
          <w:sz w:val="24"/>
          <w:szCs w:val="24"/>
        </w:rPr>
        <w:t xml:space="preserve">, </w:t>
      </w:r>
      <w:r w:rsidRPr="00D37FF0">
        <w:rPr>
          <w:sz w:val="24"/>
          <w:szCs w:val="24"/>
        </w:rPr>
        <w:t>работы по проходке шурфов);</w:t>
      </w:r>
    </w:p>
    <w:p w:rsidR="00763857" w:rsidRPr="005E2970" w:rsidRDefault="00763857" w:rsidP="00763857">
      <w:pPr>
        <w:ind w:firstLine="709"/>
        <w:jc w:val="both"/>
        <w:rPr>
          <w:sz w:val="24"/>
        </w:rPr>
      </w:pPr>
      <w:r>
        <w:rPr>
          <w:sz w:val="24"/>
        </w:rPr>
        <w:lastRenderedPageBreak/>
        <w:t xml:space="preserve">на реализацию перечня проектов народных инициатив в размере 1 239 </w:t>
      </w:r>
      <w:r>
        <w:rPr>
          <w:sz w:val="24"/>
          <w:szCs w:val="24"/>
        </w:rPr>
        <w:t xml:space="preserve">тыс. </w:t>
      </w:r>
      <w:proofErr w:type="gramStart"/>
      <w:r>
        <w:rPr>
          <w:sz w:val="24"/>
          <w:szCs w:val="24"/>
        </w:rPr>
        <w:t>рублей(</w:t>
      </w:r>
      <w:proofErr w:type="gramEnd"/>
      <w:r>
        <w:rPr>
          <w:sz w:val="24"/>
          <w:szCs w:val="24"/>
        </w:rPr>
        <w:t>приобретение и установка  видеокамер и комплектующих к ним, приобретение противопожарных дверей);</w:t>
      </w:r>
    </w:p>
    <w:p w:rsidR="00763857" w:rsidRDefault="00763857" w:rsidP="00763857">
      <w:pPr>
        <w:ind w:firstLine="709"/>
        <w:jc w:val="both"/>
        <w:rPr>
          <w:sz w:val="24"/>
          <w:szCs w:val="24"/>
        </w:rPr>
      </w:pPr>
      <w:r>
        <w:rPr>
          <w:sz w:val="24"/>
          <w:szCs w:val="24"/>
        </w:rPr>
        <w:t>на текущий ремонт</w:t>
      </w:r>
      <w:r>
        <w:rPr>
          <w:sz w:val="24"/>
        </w:rPr>
        <w:t xml:space="preserve"> в размере </w:t>
      </w:r>
      <w:r w:rsidRPr="003676BA">
        <w:rPr>
          <w:sz w:val="24"/>
          <w:szCs w:val="24"/>
        </w:rPr>
        <w:t xml:space="preserve">956 </w:t>
      </w:r>
      <w:r>
        <w:rPr>
          <w:sz w:val="24"/>
          <w:szCs w:val="24"/>
        </w:rPr>
        <w:t>тыс.</w:t>
      </w:r>
      <w:r w:rsidRPr="003676BA">
        <w:rPr>
          <w:sz w:val="24"/>
          <w:szCs w:val="24"/>
        </w:rPr>
        <w:t xml:space="preserve"> рублей</w:t>
      </w:r>
      <w:r>
        <w:rPr>
          <w:sz w:val="24"/>
        </w:rPr>
        <w:t xml:space="preserve"> (в </w:t>
      </w:r>
      <w:r w:rsidRPr="00D76E1C">
        <w:rPr>
          <w:sz w:val="24"/>
          <w:szCs w:val="24"/>
        </w:rPr>
        <w:t xml:space="preserve">МАУК «ДК им. </w:t>
      </w:r>
      <w:r w:rsidR="00CA6FE0">
        <w:rPr>
          <w:sz w:val="24"/>
          <w:szCs w:val="24"/>
        </w:rPr>
        <w:t xml:space="preserve">И.И. </w:t>
      </w:r>
      <w:r w:rsidRPr="00D76E1C">
        <w:rPr>
          <w:sz w:val="24"/>
          <w:szCs w:val="24"/>
        </w:rPr>
        <w:t>Наймушина»</w:t>
      </w:r>
      <w:r w:rsidR="00B360D1">
        <w:rPr>
          <w:sz w:val="24"/>
          <w:szCs w:val="24"/>
        </w:rPr>
        <w:t xml:space="preserve"> </w:t>
      </w:r>
      <w:r>
        <w:rPr>
          <w:sz w:val="24"/>
          <w:szCs w:val="24"/>
        </w:rPr>
        <w:t xml:space="preserve">выполнены </w:t>
      </w:r>
      <w:r w:rsidRPr="003676BA">
        <w:rPr>
          <w:sz w:val="24"/>
          <w:szCs w:val="24"/>
        </w:rPr>
        <w:t>отделочные работы в помещении</w:t>
      </w:r>
      <w:r>
        <w:rPr>
          <w:sz w:val="24"/>
          <w:szCs w:val="24"/>
        </w:rPr>
        <w:t>, произведена</w:t>
      </w:r>
      <w:r w:rsidRPr="003676BA">
        <w:rPr>
          <w:sz w:val="24"/>
          <w:szCs w:val="24"/>
        </w:rPr>
        <w:t xml:space="preserve"> частичная замена трубопровода пожарного водопровода</w:t>
      </w:r>
      <w:r>
        <w:rPr>
          <w:sz w:val="24"/>
          <w:szCs w:val="24"/>
        </w:rPr>
        <w:t xml:space="preserve">, </w:t>
      </w:r>
      <w:r w:rsidRPr="003676BA">
        <w:rPr>
          <w:sz w:val="24"/>
          <w:szCs w:val="24"/>
        </w:rPr>
        <w:t>монтаж двери</w:t>
      </w:r>
      <w:r>
        <w:rPr>
          <w:sz w:val="24"/>
          <w:szCs w:val="24"/>
        </w:rPr>
        <w:t>, приобретены строительные материалы).</w:t>
      </w:r>
    </w:p>
    <w:p w:rsidR="00CA6FE0" w:rsidRDefault="00763857" w:rsidP="00763857">
      <w:pPr>
        <w:ind w:firstLine="709"/>
        <w:jc w:val="both"/>
        <w:rPr>
          <w:sz w:val="24"/>
          <w:szCs w:val="24"/>
        </w:rPr>
      </w:pPr>
      <w:r>
        <w:rPr>
          <w:sz w:val="24"/>
          <w:szCs w:val="24"/>
        </w:rPr>
        <w:t xml:space="preserve"> Так же в отчетном периоде проведен к</w:t>
      </w:r>
      <w:r w:rsidRPr="00D76E1C">
        <w:rPr>
          <w:sz w:val="24"/>
          <w:szCs w:val="24"/>
        </w:rPr>
        <w:t>апитальный ремонт</w:t>
      </w:r>
      <w:r w:rsidR="00B360D1">
        <w:rPr>
          <w:sz w:val="24"/>
          <w:szCs w:val="24"/>
        </w:rPr>
        <w:t xml:space="preserve"> </w:t>
      </w:r>
      <w:r w:rsidRPr="00D76E1C">
        <w:rPr>
          <w:sz w:val="24"/>
          <w:szCs w:val="24"/>
        </w:rPr>
        <w:t>здания</w:t>
      </w:r>
      <w:r w:rsidR="00B360D1">
        <w:rPr>
          <w:sz w:val="24"/>
          <w:szCs w:val="24"/>
        </w:rPr>
        <w:t xml:space="preserve"> </w:t>
      </w:r>
      <w:r>
        <w:rPr>
          <w:sz w:val="24"/>
          <w:szCs w:val="24"/>
        </w:rPr>
        <w:t xml:space="preserve">МАУК «ДК </w:t>
      </w:r>
      <w:proofErr w:type="spellStart"/>
      <w:r>
        <w:rPr>
          <w:sz w:val="24"/>
          <w:szCs w:val="24"/>
        </w:rPr>
        <w:t>им.И.И</w:t>
      </w:r>
      <w:proofErr w:type="spellEnd"/>
      <w:r>
        <w:rPr>
          <w:sz w:val="24"/>
          <w:szCs w:val="24"/>
        </w:rPr>
        <w:t>. Наймушина»</w:t>
      </w:r>
      <w:r w:rsidRPr="00D76E1C">
        <w:rPr>
          <w:sz w:val="24"/>
          <w:szCs w:val="24"/>
        </w:rPr>
        <w:t xml:space="preserve">, расположенного по адресу: Иркутская область, г. </w:t>
      </w:r>
      <w:r>
        <w:rPr>
          <w:sz w:val="24"/>
          <w:szCs w:val="24"/>
        </w:rPr>
        <w:t>Усть-Илимск, ул. Чайковского, 1, на сумму</w:t>
      </w:r>
      <w:r w:rsidRPr="00D76E1C">
        <w:rPr>
          <w:sz w:val="24"/>
          <w:szCs w:val="24"/>
        </w:rPr>
        <w:t xml:space="preserve"> 49</w:t>
      </w:r>
      <w:r>
        <w:rPr>
          <w:sz w:val="24"/>
          <w:szCs w:val="24"/>
        </w:rPr>
        <w:t> </w:t>
      </w:r>
      <w:r w:rsidRPr="00D76E1C">
        <w:rPr>
          <w:sz w:val="24"/>
          <w:szCs w:val="24"/>
        </w:rPr>
        <w:t>35</w:t>
      </w:r>
      <w:r>
        <w:rPr>
          <w:sz w:val="24"/>
          <w:szCs w:val="24"/>
        </w:rPr>
        <w:t xml:space="preserve">4 тыс. </w:t>
      </w:r>
      <w:r w:rsidRPr="00D76E1C">
        <w:rPr>
          <w:sz w:val="24"/>
          <w:szCs w:val="24"/>
        </w:rPr>
        <w:t>руб</w:t>
      </w:r>
      <w:r>
        <w:rPr>
          <w:sz w:val="24"/>
          <w:szCs w:val="24"/>
        </w:rPr>
        <w:t xml:space="preserve">лей. </w:t>
      </w:r>
    </w:p>
    <w:p w:rsidR="00763857" w:rsidRPr="00461DA5" w:rsidRDefault="00763857" w:rsidP="00763857">
      <w:pPr>
        <w:ind w:firstLine="709"/>
        <w:jc w:val="both"/>
        <w:rPr>
          <w:sz w:val="24"/>
          <w:szCs w:val="24"/>
        </w:rPr>
      </w:pPr>
      <w:r w:rsidRPr="00461DA5">
        <w:rPr>
          <w:sz w:val="24"/>
          <w:szCs w:val="24"/>
        </w:rPr>
        <w:t xml:space="preserve">По подпрограмме </w:t>
      </w:r>
      <w:r w:rsidRPr="00461DA5">
        <w:rPr>
          <w:b/>
          <w:sz w:val="24"/>
          <w:szCs w:val="24"/>
        </w:rPr>
        <w:t xml:space="preserve">«Дополнительное образование в сфере культуры» </w:t>
      </w:r>
      <w:r w:rsidRPr="00461DA5">
        <w:rPr>
          <w:sz w:val="24"/>
          <w:szCs w:val="24"/>
        </w:rPr>
        <w:t xml:space="preserve">в результате оказания муниципальной услуги по реализации программ дополнительного образования в области культуры и искусства МБУ ДО «Школа искусств № 1» и МБУ ДО «Школа искусств № 2 им. Т. Г. Сафиулиной» были достигнуты следующие результаты: </w:t>
      </w:r>
    </w:p>
    <w:p w:rsidR="00763857" w:rsidRPr="00604AD4" w:rsidRDefault="00763857" w:rsidP="00763857">
      <w:pPr>
        <w:ind w:left="709"/>
        <w:jc w:val="right"/>
        <w:rPr>
          <w:sz w:val="24"/>
          <w:szCs w:val="24"/>
        </w:rPr>
      </w:pPr>
      <w:r w:rsidRPr="00604AD4">
        <w:rPr>
          <w:sz w:val="24"/>
          <w:szCs w:val="24"/>
        </w:rPr>
        <w:t>Таблица № 7</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2"/>
        <w:gridCol w:w="1177"/>
      </w:tblGrid>
      <w:tr w:rsidR="00763857" w:rsidRPr="00604AD4" w:rsidTr="00763857">
        <w:trPr>
          <w:trHeight w:hRule="exact" w:val="284"/>
          <w:tblHeader/>
          <w:jc w:val="center"/>
        </w:trPr>
        <w:tc>
          <w:tcPr>
            <w:tcW w:w="8452" w:type="dxa"/>
            <w:tcBorders>
              <w:top w:val="single" w:sz="4" w:space="0" w:color="000000"/>
              <w:left w:val="single" w:sz="4" w:space="0" w:color="000000"/>
              <w:bottom w:val="single" w:sz="4" w:space="0" w:color="000000"/>
              <w:right w:val="single" w:sz="4" w:space="0" w:color="000000"/>
            </w:tcBorders>
            <w:vAlign w:val="center"/>
            <w:hideMark/>
          </w:tcPr>
          <w:p w:rsidR="00763857" w:rsidRPr="00604AD4" w:rsidRDefault="00763857" w:rsidP="00763857">
            <w:pPr>
              <w:tabs>
                <w:tab w:val="left" w:pos="851"/>
              </w:tabs>
              <w:spacing w:line="230" w:lineRule="auto"/>
              <w:contextualSpacing/>
              <w:jc w:val="center"/>
              <w:rPr>
                <w:sz w:val="24"/>
                <w:szCs w:val="24"/>
              </w:rPr>
            </w:pPr>
            <w:r w:rsidRPr="00604AD4">
              <w:rPr>
                <w:sz w:val="24"/>
                <w:szCs w:val="24"/>
              </w:rPr>
              <w:t>Показатели</w:t>
            </w:r>
          </w:p>
        </w:tc>
        <w:tc>
          <w:tcPr>
            <w:tcW w:w="1177" w:type="dxa"/>
            <w:tcBorders>
              <w:top w:val="single" w:sz="4" w:space="0" w:color="000000"/>
              <w:left w:val="single" w:sz="4" w:space="0" w:color="000000"/>
              <w:bottom w:val="single" w:sz="4" w:space="0" w:color="000000"/>
              <w:right w:val="single" w:sz="4" w:space="0" w:color="000000"/>
            </w:tcBorders>
            <w:vAlign w:val="center"/>
            <w:hideMark/>
          </w:tcPr>
          <w:p w:rsidR="00763857" w:rsidRPr="00604AD4" w:rsidRDefault="00763857" w:rsidP="00763857">
            <w:pPr>
              <w:tabs>
                <w:tab w:val="left" w:pos="851"/>
              </w:tabs>
              <w:spacing w:line="230" w:lineRule="auto"/>
              <w:contextualSpacing/>
              <w:jc w:val="center"/>
              <w:rPr>
                <w:sz w:val="24"/>
                <w:szCs w:val="24"/>
              </w:rPr>
            </w:pPr>
            <w:r w:rsidRPr="00604AD4">
              <w:rPr>
                <w:sz w:val="24"/>
                <w:szCs w:val="24"/>
              </w:rPr>
              <w:t>2020 г.</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hideMark/>
          </w:tcPr>
          <w:p w:rsidR="00763857" w:rsidRPr="00604AD4" w:rsidRDefault="00763857" w:rsidP="00763857">
            <w:pPr>
              <w:tabs>
                <w:tab w:val="left" w:pos="851"/>
              </w:tabs>
              <w:spacing w:line="230" w:lineRule="auto"/>
              <w:contextualSpacing/>
              <w:rPr>
                <w:sz w:val="24"/>
                <w:szCs w:val="24"/>
              </w:rPr>
            </w:pPr>
            <w:r w:rsidRPr="00604AD4">
              <w:rPr>
                <w:sz w:val="24"/>
                <w:szCs w:val="24"/>
              </w:rPr>
              <w:t>Контингент учащихся (чел.), в том числе: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1 1</w:t>
            </w:r>
            <w:r>
              <w:rPr>
                <w:sz w:val="24"/>
                <w:szCs w:val="24"/>
              </w:rPr>
              <w:t>62</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30" w:lineRule="auto"/>
              <w:contextualSpacing/>
              <w:rPr>
                <w:sz w:val="24"/>
                <w:szCs w:val="24"/>
              </w:rPr>
            </w:pPr>
            <w:r w:rsidRPr="00604AD4">
              <w:rPr>
                <w:sz w:val="24"/>
                <w:szCs w:val="24"/>
              </w:rPr>
              <w:t>Реализация дополнительных общеобразовательных предпрофессиональных программ, их них:</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pStyle w:val="af"/>
              <w:tabs>
                <w:tab w:val="left" w:pos="851"/>
              </w:tabs>
              <w:spacing w:line="230" w:lineRule="auto"/>
              <w:ind w:left="0"/>
              <w:jc w:val="center"/>
              <w:rPr>
                <w:rFonts w:ascii="Times New Roman" w:eastAsia="Times New Roman" w:hAnsi="Times New Roman"/>
                <w:sz w:val="24"/>
                <w:szCs w:val="24"/>
              </w:rPr>
            </w:pPr>
            <w:r w:rsidRPr="00CB3714">
              <w:rPr>
                <w:rFonts w:ascii="Times New Roman" w:eastAsia="Times New Roman" w:hAnsi="Times New Roman"/>
                <w:sz w:val="24"/>
                <w:szCs w:val="24"/>
              </w:rPr>
              <w:t>67</w:t>
            </w:r>
            <w:r>
              <w:rPr>
                <w:rFonts w:ascii="Times New Roman" w:eastAsia="Times New Roman" w:hAnsi="Times New Roman"/>
                <w:sz w:val="24"/>
                <w:szCs w:val="24"/>
              </w:rPr>
              <w:t>9</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Фортепиано</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pStyle w:val="af"/>
              <w:tabs>
                <w:tab w:val="left" w:pos="851"/>
              </w:tabs>
              <w:spacing w:line="230" w:lineRule="auto"/>
              <w:ind w:left="0"/>
              <w:jc w:val="center"/>
              <w:rPr>
                <w:rFonts w:ascii="Times New Roman" w:eastAsia="Times New Roman" w:hAnsi="Times New Roman"/>
                <w:sz w:val="24"/>
                <w:szCs w:val="24"/>
              </w:rPr>
            </w:pPr>
            <w:r w:rsidRPr="00CB3714">
              <w:rPr>
                <w:rFonts w:ascii="Times New Roman" w:eastAsia="Times New Roman" w:hAnsi="Times New Roman"/>
                <w:sz w:val="24"/>
                <w:szCs w:val="24"/>
              </w:rPr>
              <w:t>109</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Хоровое пение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jc w:val="center"/>
              <w:rPr>
                <w:sz w:val="24"/>
                <w:szCs w:val="24"/>
              </w:rPr>
            </w:pPr>
            <w:r w:rsidRPr="00CB3714">
              <w:rPr>
                <w:sz w:val="24"/>
                <w:szCs w:val="24"/>
              </w:rPr>
              <w:t>8</w:t>
            </w:r>
            <w:r>
              <w:rPr>
                <w:sz w:val="24"/>
                <w:szCs w:val="24"/>
              </w:rPr>
              <w:t>7</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Струнные инструменты</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1</w:t>
            </w:r>
            <w:r>
              <w:rPr>
                <w:sz w:val="24"/>
                <w:szCs w:val="24"/>
              </w:rPr>
              <w:t>5</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Народные инструменты</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5</w:t>
            </w:r>
            <w:r>
              <w:rPr>
                <w:sz w:val="24"/>
                <w:szCs w:val="24"/>
              </w:rPr>
              <w:t>1</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Духовые инструменты</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9</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Искусство театра</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3</w:t>
            </w:r>
            <w:r>
              <w:rPr>
                <w:sz w:val="24"/>
                <w:szCs w:val="24"/>
              </w:rPr>
              <w:t>3</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Хореографическое творчество</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9</w:t>
            </w:r>
            <w:r>
              <w:rPr>
                <w:sz w:val="24"/>
                <w:szCs w:val="24"/>
              </w:rPr>
              <w:t>7</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Живопись</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21</w:t>
            </w:r>
            <w:r>
              <w:rPr>
                <w:sz w:val="24"/>
                <w:szCs w:val="24"/>
              </w:rPr>
              <w:t>7</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Декоративно-прикладное творчество</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6</w:t>
            </w:r>
            <w:r>
              <w:rPr>
                <w:sz w:val="24"/>
                <w:szCs w:val="24"/>
              </w:rPr>
              <w:t>1</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30" w:lineRule="auto"/>
              <w:contextualSpacing/>
              <w:rPr>
                <w:sz w:val="24"/>
                <w:szCs w:val="24"/>
              </w:rPr>
            </w:pPr>
            <w:r w:rsidRPr="00604AD4">
              <w:rPr>
                <w:sz w:val="24"/>
                <w:szCs w:val="24"/>
              </w:rPr>
              <w:t>Реализация дополнительных общеобразовательных общеразвивающих программ, из них:</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4</w:t>
            </w:r>
            <w:r>
              <w:rPr>
                <w:sz w:val="24"/>
                <w:szCs w:val="24"/>
              </w:rPr>
              <w:t>83</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30" w:lineRule="auto"/>
              <w:contextualSpacing/>
              <w:rPr>
                <w:rFonts w:eastAsia="Calibri"/>
                <w:sz w:val="24"/>
                <w:szCs w:val="24"/>
                <w:lang w:bidi="en-US"/>
              </w:rPr>
            </w:pPr>
            <w:r w:rsidRPr="00604AD4">
              <w:rPr>
                <w:rFonts w:eastAsia="Calibri"/>
                <w:sz w:val="24"/>
                <w:szCs w:val="24"/>
                <w:lang w:bidi="en-US"/>
              </w:rPr>
              <w:t>Театральное отделение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Pr>
                <w:sz w:val="24"/>
                <w:szCs w:val="24"/>
              </w:rPr>
              <w:t>10</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Музыкальное отделение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181</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Хореографическое отделение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7</w:t>
            </w:r>
            <w:r>
              <w:rPr>
                <w:sz w:val="24"/>
                <w:szCs w:val="24"/>
              </w:rPr>
              <w:t>9</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Художественное отделение</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8</w:t>
            </w:r>
            <w:r>
              <w:rPr>
                <w:sz w:val="24"/>
                <w:szCs w:val="24"/>
              </w:rPr>
              <w:t>6</w:t>
            </w:r>
          </w:p>
        </w:tc>
      </w:tr>
      <w:tr w:rsidR="00763857" w:rsidRPr="00604AD4" w:rsidTr="00763857">
        <w:trPr>
          <w:trHeight w:hRule="exact" w:val="284"/>
          <w:jc w:val="center"/>
        </w:trPr>
        <w:tc>
          <w:tcPr>
            <w:tcW w:w="8452" w:type="dxa"/>
            <w:tcBorders>
              <w:top w:val="single" w:sz="4" w:space="0" w:color="000000"/>
              <w:left w:val="single" w:sz="4" w:space="0" w:color="000000"/>
              <w:bottom w:val="single" w:sz="4" w:space="0" w:color="000000"/>
              <w:right w:val="single" w:sz="4" w:space="0" w:color="000000"/>
            </w:tcBorders>
            <w:vAlign w:val="center"/>
          </w:tcPr>
          <w:p w:rsidR="00763857" w:rsidRPr="00604AD4" w:rsidRDefault="00763857" w:rsidP="00763857">
            <w:pPr>
              <w:tabs>
                <w:tab w:val="left" w:pos="851"/>
              </w:tabs>
              <w:spacing w:line="228" w:lineRule="auto"/>
              <w:contextualSpacing/>
              <w:rPr>
                <w:rFonts w:eastAsia="Calibri"/>
                <w:sz w:val="24"/>
                <w:szCs w:val="24"/>
                <w:lang w:bidi="en-US"/>
              </w:rPr>
            </w:pPr>
            <w:r w:rsidRPr="00604AD4">
              <w:rPr>
                <w:rFonts w:eastAsia="Calibri"/>
                <w:sz w:val="24"/>
                <w:szCs w:val="24"/>
                <w:lang w:bidi="en-US"/>
              </w:rPr>
              <w:t>Отделение народного декоративного прикладного искусства</w:t>
            </w:r>
          </w:p>
        </w:tc>
        <w:tc>
          <w:tcPr>
            <w:tcW w:w="1177" w:type="dxa"/>
            <w:tcBorders>
              <w:top w:val="single" w:sz="4" w:space="0" w:color="000000"/>
              <w:left w:val="single" w:sz="4" w:space="0" w:color="000000"/>
              <w:bottom w:val="single" w:sz="4" w:space="0" w:color="000000"/>
              <w:right w:val="single" w:sz="4" w:space="0" w:color="000000"/>
            </w:tcBorders>
            <w:vAlign w:val="center"/>
          </w:tcPr>
          <w:p w:rsidR="00763857" w:rsidRPr="00CB3714" w:rsidRDefault="00763857" w:rsidP="00763857">
            <w:pPr>
              <w:tabs>
                <w:tab w:val="left" w:pos="851"/>
              </w:tabs>
              <w:spacing w:line="230" w:lineRule="auto"/>
              <w:contextualSpacing/>
              <w:jc w:val="center"/>
              <w:rPr>
                <w:sz w:val="24"/>
                <w:szCs w:val="24"/>
              </w:rPr>
            </w:pPr>
            <w:r w:rsidRPr="00CB3714">
              <w:rPr>
                <w:sz w:val="24"/>
                <w:szCs w:val="24"/>
              </w:rPr>
              <w:t>12</w:t>
            </w:r>
            <w:r>
              <w:rPr>
                <w:sz w:val="24"/>
                <w:szCs w:val="24"/>
              </w:rPr>
              <w:t>7</w:t>
            </w:r>
          </w:p>
        </w:tc>
      </w:tr>
    </w:tbl>
    <w:p w:rsidR="00763857" w:rsidRDefault="00763857" w:rsidP="00763857">
      <w:pPr>
        <w:ind w:firstLine="709"/>
        <w:jc w:val="both"/>
        <w:rPr>
          <w:sz w:val="24"/>
          <w:szCs w:val="24"/>
        </w:rPr>
      </w:pPr>
      <w:r w:rsidRPr="00AB3836">
        <w:rPr>
          <w:sz w:val="24"/>
          <w:szCs w:val="24"/>
        </w:rPr>
        <w:t>В 2020 году МБУ ДО «Школа искусств №2 им. Т.Г. Сафиулиной» стала участником – Регионального проекта «Культурная среда» и получила субсидию из федерального бюджета на условиях софинансирования на приобретение музыкальных инструментов и оборудования на</w:t>
      </w:r>
      <w:r>
        <w:rPr>
          <w:sz w:val="24"/>
          <w:szCs w:val="24"/>
        </w:rPr>
        <w:t xml:space="preserve"> сумму 5 552</w:t>
      </w:r>
      <w:r w:rsidRPr="00AB3836">
        <w:rPr>
          <w:sz w:val="24"/>
          <w:szCs w:val="24"/>
        </w:rPr>
        <w:t xml:space="preserve"> тыс. рублей</w:t>
      </w:r>
      <w:r>
        <w:rPr>
          <w:sz w:val="24"/>
          <w:szCs w:val="24"/>
        </w:rPr>
        <w:t xml:space="preserve"> (из них 4 637 тыс. рублей -средства федерального бюджета, 915</w:t>
      </w:r>
      <w:r w:rsidRPr="00AB3836">
        <w:rPr>
          <w:sz w:val="24"/>
          <w:szCs w:val="24"/>
        </w:rPr>
        <w:t>тыс. рублей</w:t>
      </w:r>
      <w:r>
        <w:rPr>
          <w:sz w:val="24"/>
          <w:szCs w:val="24"/>
        </w:rPr>
        <w:t xml:space="preserve"> - средства бюджета города)</w:t>
      </w:r>
      <w:r w:rsidRPr="00AB3836">
        <w:rPr>
          <w:sz w:val="24"/>
          <w:szCs w:val="24"/>
        </w:rPr>
        <w:t xml:space="preserve">. </w:t>
      </w:r>
    </w:p>
    <w:p w:rsidR="00763857" w:rsidRPr="00AB3836" w:rsidRDefault="00763857" w:rsidP="00763857">
      <w:pPr>
        <w:ind w:firstLine="709"/>
        <w:jc w:val="both"/>
        <w:rPr>
          <w:sz w:val="24"/>
          <w:szCs w:val="24"/>
        </w:rPr>
      </w:pPr>
      <w:r>
        <w:rPr>
          <w:sz w:val="24"/>
          <w:szCs w:val="24"/>
        </w:rPr>
        <w:t>В отчетном периоде,</w:t>
      </w:r>
      <w:r w:rsidRPr="00C730F8">
        <w:rPr>
          <w:sz w:val="24"/>
          <w:szCs w:val="24"/>
        </w:rPr>
        <w:t xml:space="preserve"> в рамках реализации мероприятий перечня проектов народных инициатив,</w:t>
      </w:r>
      <w:r>
        <w:rPr>
          <w:sz w:val="24"/>
          <w:szCs w:val="24"/>
        </w:rPr>
        <w:t xml:space="preserve"> осуществлена замена оконных блоков в МБУ ДО «</w:t>
      </w:r>
      <w:r w:rsidRPr="00986947">
        <w:rPr>
          <w:sz w:val="24"/>
          <w:szCs w:val="24"/>
        </w:rPr>
        <w:t>Школа и</w:t>
      </w:r>
      <w:r>
        <w:rPr>
          <w:sz w:val="24"/>
          <w:szCs w:val="24"/>
        </w:rPr>
        <w:t>скусств № 2 им. Т.Г. Сафиулиной» на сумму 188 тыс. рублей.</w:t>
      </w:r>
    </w:p>
    <w:p w:rsidR="00763857" w:rsidRDefault="00763857" w:rsidP="00763857">
      <w:pPr>
        <w:tabs>
          <w:tab w:val="left" w:pos="-5387"/>
        </w:tabs>
        <w:ind w:firstLine="709"/>
        <w:jc w:val="both"/>
        <w:rPr>
          <w:sz w:val="24"/>
          <w:szCs w:val="24"/>
        </w:rPr>
      </w:pPr>
      <w:r>
        <w:rPr>
          <w:sz w:val="24"/>
          <w:szCs w:val="24"/>
        </w:rPr>
        <w:t xml:space="preserve">В 3 квартале 2020 года </w:t>
      </w:r>
      <w:r w:rsidRPr="00AB3836">
        <w:rPr>
          <w:sz w:val="24"/>
          <w:szCs w:val="24"/>
        </w:rPr>
        <w:t>МБУ ДО «Школа искусств №2 им. Т.Г. Сафиулиной»</w:t>
      </w:r>
      <w:r>
        <w:rPr>
          <w:sz w:val="24"/>
          <w:szCs w:val="24"/>
        </w:rPr>
        <w:t xml:space="preserve"> произведена </w:t>
      </w:r>
      <w:r>
        <w:rPr>
          <w:sz w:val="24"/>
        </w:rPr>
        <w:t>оплата 2 822 тыс. рублей за капитальный ремонт крыши здания художественной школы, выполненный в 2019 году.</w:t>
      </w:r>
    </w:p>
    <w:p w:rsidR="00763857" w:rsidRPr="00986947" w:rsidRDefault="00763857" w:rsidP="00763857">
      <w:pPr>
        <w:tabs>
          <w:tab w:val="left" w:pos="-5387"/>
        </w:tabs>
        <w:ind w:firstLine="709"/>
        <w:jc w:val="both"/>
        <w:rPr>
          <w:sz w:val="24"/>
          <w:szCs w:val="24"/>
        </w:rPr>
      </w:pPr>
      <w:r w:rsidRPr="00986947">
        <w:rPr>
          <w:sz w:val="24"/>
          <w:szCs w:val="24"/>
        </w:rPr>
        <w:t xml:space="preserve">Помимо средств бюджета города, бюджета Иркутской области и федерального бюджета на реализацию муниципальной программы были направлены собственные средства учреждений культуры в сумме </w:t>
      </w:r>
      <w:r>
        <w:rPr>
          <w:sz w:val="24"/>
          <w:szCs w:val="24"/>
        </w:rPr>
        <w:t>31 936</w:t>
      </w:r>
      <w:r w:rsidRPr="00986947">
        <w:rPr>
          <w:sz w:val="24"/>
          <w:szCs w:val="24"/>
        </w:rPr>
        <w:t xml:space="preserve"> тыс. рублей на:</w:t>
      </w:r>
    </w:p>
    <w:p w:rsidR="00763857" w:rsidRPr="00986947" w:rsidRDefault="00763857" w:rsidP="00763857">
      <w:pPr>
        <w:tabs>
          <w:tab w:val="left" w:pos="1134"/>
        </w:tabs>
        <w:ind w:firstLine="709"/>
        <w:jc w:val="both"/>
        <w:rPr>
          <w:sz w:val="24"/>
          <w:szCs w:val="24"/>
        </w:rPr>
      </w:pPr>
      <w:r w:rsidRPr="00986947">
        <w:rPr>
          <w:sz w:val="24"/>
          <w:szCs w:val="24"/>
        </w:rPr>
        <w:t xml:space="preserve">оплату труда и начисления на выплаты по оплате труда – </w:t>
      </w:r>
      <w:r>
        <w:rPr>
          <w:sz w:val="24"/>
          <w:szCs w:val="24"/>
        </w:rPr>
        <w:t>2 417</w:t>
      </w:r>
      <w:r w:rsidRPr="00986947">
        <w:rPr>
          <w:sz w:val="24"/>
          <w:szCs w:val="24"/>
        </w:rPr>
        <w:t xml:space="preserve"> тыс. рублей;</w:t>
      </w:r>
    </w:p>
    <w:p w:rsidR="00763857" w:rsidRPr="00986947" w:rsidRDefault="00763857" w:rsidP="00763857">
      <w:pPr>
        <w:tabs>
          <w:tab w:val="left" w:pos="1134"/>
        </w:tabs>
        <w:ind w:firstLine="709"/>
        <w:jc w:val="both"/>
        <w:rPr>
          <w:sz w:val="24"/>
          <w:szCs w:val="24"/>
        </w:rPr>
      </w:pPr>
      <w:r w:rsidRPr="00986947">
        <w:rPr>
          <w:sz w:val="24"/>
          <w:szCs w:val="24"/>
        </w:rPr>
        <w:t xml:space="preserve">закупку товаров, работ и услуг для обеспечения муниципальных нужд – </w:t>
      </w:r>
      <w:r>
        <w:rPr>
          <w:sz w:val="24"/>
          <w:szCs w:val="24"/>
        </w:rPr>
        <w:t>28 950</w:t>
      </w:r>
      <w:r w:rsidRPr="00986947">
        <w:rPr>
          <w:sz w:val="24"/>
          <w:szCs w:val="24"/>
        </w:rPr>
        <w:t xml:space="preserve"> тыс. рублей;</w:t>
      </w:r>
    </w:p>
    <w:p w:rsidR="00763857" w:rsidRDefault="00763857" w:rsidP="00763857">
      <w:pPr>
        <w:tabs>
          <w:tab w:val="left" w:pos="1134"/>
        </w:tabs>
        <w:ind w:firstLine="709"/>
        <w:jc w:val="both"/>
        <w:rPr>
          <w:sz w:val="24"/>
          <w:szCs w:val="24"/>
        </w:rPr>
      </w:pPr>
      <w:r w:rsidRPr="00986947">
        <w:rPr>
          <w:sz w:val="24"/>
          <w:szCs w:val="24"/>
        </w:rPr>
        <w:t xml:space="preserve">прочие расходы – </w:t>
      </w:r>
      <w:r>
        <w:rPr>
          <w:sz w:val="24"/>
          <w:szCs w:val="24"/>
        </w:rPr>
        <w:t>569</w:t>
      </w:r>
      <w:r w:rsidRPr="00986947">
        <w:rPr>
          <w:sz w:val="24"/>
          <w:szCs w:val="24"/>
        </w:rPr>
        <w:t xml:space="preserve"> тыс. рублей.</w:t>
      </w:r>
    </w:p>
    <w:p w:rsidR="00763857" w:rsidRPr="00A4767A" w:rsidRDefault="00763857" w:rsidP="00763857">
      <w:pPr>
        <w:tabs>
          <w:tab w:val="left" w:pos="1134"/>
        </w:tabs>
        <w:ind w:firstLine="709"/>
        <w:jc w:val="both"/>
        <w:rPr>
          <w:sz w:val="24"/>
          <w:szCs w:val="24"/>
        </w:rPr>
      </w:pPr>
      <w:r w:rsidRPr="009C01E2">
        <w:rPr>
          <w:sz w:val="24"/>
          <w:szCs w:val="24"/>
        </w:rPr>
        <w:lastRenderedPageBreak/>
        <w:t>За 20</w:t>
      </w:r>
      <w:r>
        <w:rPr>
          <w:sz w:val="24"/>
          <w:szCs w:val="24"/>
        </w:rPr>
        <w:t>20</w:t>
      </w:r>
      <w:r w:rsidRPr="009C01E2">
        <w:rPr>
          <w:sz w:val="24"/>
          <w:szCs w:val="24"/>
        </w:rPr>
        <w:t xml:space="preserve"> год в рамках муниципальной программы достигнуты целевые показатели (индикаторы</w:t>
      </w:r>
      <w:r w:rsidRPr="006906A9">
        <w:rPr>
          <w:sz w:val="24"/>
          <w:szCs w:val="24"/>
        </w:rPr>
        <w:t xml:space="preserve">) представленные в </w:t>
      </w:r>
      <w:r w:rsidRPr="00850C1D">
        <w:rPr>
          <w:sz w:val="24"/>
          <w:szCs w:val="24"/>
        </w:rPr>
        <w:t xml:space="preserve">таблице </w:t>
      </w:r>
      <w:r w:rsidRPr="00A4767A">
        <w:rPr>
          <w:sz w:val="24"/>
          <w:szCs w:val="24"/>
        </w:rPr>
        <w:t>№ 8</w:t>
      </w:r>
      <w:r>
        <w:rPr>
          <w:sz w:val="24"/>
          <w:szCs w:val="24"/>
        </w:rPr>
        <w:t>.</w:t>
      </w:r>
    </w:p>
    <w:p w:rsidR="00763857" w:rsidRPr="00A4767A" w:rsidRDefault="00763857" w:rsidP="00763857">
      <w:pPr>
        <w:ind w:firstLine="851"/>
        <w:jc w:val="right"/>
        <w:rPr>
          <w:sz w:val="24"/>
          <w:szCs w:val="24"/>
        </w:rPr>
      </w:pPr>
      <w:r w:rsidRPr="00A4767A">
        <w:rPr>
          <w:sz w:val="24"/>
          <w:szCs w:val="24"/>
        </w:rPr>
        <w:t>Таблица №8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218"/>
      </w:tblGrid>
      <w:tr w:rsidR="00763857" w:rsidRPr="00034C94" w:rsidTr="00763857">
        <w:trPr>
          <w:tblHeader/>
        </w:trPr>
        <w:tc>
          <w:tcPr>
            <w:tcW w:w="817" w:type="dxa"/>
            <w:shd w:val="clear" w:color="auto" w:fill="auto"/>
          </w:tcPr>
          <w:p w:rsidR="00763857" w:rsidRPr="007B0C1A" w:rsidRDefault="00763857" w:rsidP="00763857">
            <w:pPr>
              <w:jc w:val="center"/>
            </w:pPr>
            <w:r w:rsidRPr="007B0C1A">
              <w:t>№ п/п</w:t>
            </w:r>
          </w:p>
        </w:tc>
        <w:tc>
          <w:tcPr>
            <w:tcW w:w="3969" w:type="dxa"/>
            <w:shd w:val="clear" w:color="auto" w:fill="auto"/>
          </w:tcPr>
          <w:p w:rsidR="00763857" w:rsidRPr="007B0C1A" w:rsidRDefault="00763857" w:rsidP="00763857">
            <w:pPr>
              <w:jc w:val="center"/>
            </w:pPr>
            <w:r w:rsidRPr="007B0C1A">
              <w:t>Наименование целевого показателя (индикатора)</w:t>
            </w:r>
          </w:p>
        </w:tc>
        <w:tc>
          <w:tcPr>
            <w:tcW w:w="1942" w:type="dxa"/>
            <w:shd w:val="clear" w:color="auto" w:fill="auto"/>
          </w:tcPr>
          <w:p w:rsidR="00763857" w:rsidRPr="007B0C1A" w:rsidRDefault="00763857" w:rsidP="00763857">
            <w:pPr>
              <w:jc w:val="center"/>
            </w:pPr>
            <w:r w:rsidRPr="007B0C1A">
              <w:t xml:space="preserve">Плановое значение целевого показателя (индикатора) </w:t>
            </w:r>
          </w:p>
        </w:tc>
        <w:tc>
          <w:tcPr>
            <w:tcW w:w="1943" w:type="dxa"/>
            <w:shd w:val="clear" w:color="auto" w:fill="auto"/>
          </w:tcPr>
          <w:p w:rsidR="00763857" w:rsidRPr="007B0C1A" w:rsidRDefault="00763857" w:rsidP="00763857">
            <w:pPr>
              <w:jc w:val="center"/>
            </w:pPr>
            <w:r w:rsidRPr="007B0C1A">
              <w:t xml:space="preserve">Фактическое значение целевого показателя (индикатора) </w:t>
            </w:r>
          </w:p>
        </w:tc>
        <w:tc>
          <w:tcPr>
            <w:tcW w:w="1218" w:type="dxa"/>
            <w:shd w:val="clear" w:color="auto" w:fill="auto"/>
          </w:tcPr>
          <w:p w:rsidR="00763857" w:rsidRPr="007B0C1A" w:rsidRDefault="00763857" w:rsidP="00763857">
            <w:pPr>
              <w:jc w:val="center"/>
            </w:pPr>
            <w:r>
              <w:t>Выполнение, %</w:t>
            </w:r>
          </w:p>
        </w:tc>
      </w:tr>
      <w:tr w:rsidR="00763857" w:rsidRPr="00034C94" w:rsidTr="00763857">
        <w:trPr>
          <w:tblHeader/>
        </w:trPr>
        <w:tc>
          <w:tcPr>
            <w:tcW w:w="817" w:type="dxa"/>
            <w:shd w:val="clear" w:color="auto" w:fill="auto"/>
          </w:tcPr>
          <w:p w:rsidR="00763857" w:rsidRPr="007B0C1A" w:rsidRDefault="00763857" w:rsidP="00763857">
            <w:pPr>
              <w:jc w:val="center"/>
            </w:pPr>
            <w:r w:rsidRPr="007B0C1A">
              <w:t>1</w:t>
            </w:r>
          </w:p>
        </w:tc>
        <w:tc>
          <w:tcPr>
            <w:tcW w:w="3969" w:type="dxa"/>
            <w:shd w:val="clear" w:color="auto" w:fill="auto"/>
          </w:tcPr>
          <w:p w:rsidR="00763857" w:rsidRPr="007B0C1A" w:rsidRDefault="00763857" w:rsidP="00763857">
            <w:pPr>
              <w:jc w:val="center"/>
            </w:pPr>
            <w:r w:rsidRPr="007B0C1A">
              <w:t>2</w:t>
            </w:r>
          </w:p>
        </w:tc>
        <w:tc>
          <w:tcPr>
            <w:tcW w:w="1942" w:type="dxa"/>
            <w:shd w:val="clear" w:color="auto" w:fill="auto"/>
          </w:tcPr>
          <w:p w:rsidR="00763857" w:rsidRPr="007B0C1A" w:rsidRDefault="00763857" w:rsidP="00763857">
            <w:pPr>
              <w:jc w:val="center"/>
            </w:pPr>
            <w:r w:rsidRPr="007B0C1A">
              <w:t>3</w:t>
            </w:r>
          </w:p>
        </w:tc>
        <w:tc>
          <w:tcPr>
            <w:tcW w:w="1943" w:type="dxa"/>
            <w:shd w:val="clear" w:color="auto" w:fill="auto"/>
          </w:tcPr>
          <w:p w:rsidR="00763857" w:rsidRPr="007B0C1A" w:rsidRDefault="00763857" w:rsidP="00763857">
            <w:pPr>
              <w:jc w:val="center"/>
            </w:pPr>
            <w:r w:rsidRPr="007B0C1A">
              <w:t>4</w:t>
            </w:r>
          </w:p>
        </w:tc>
        <w:tc>
          <w:tcPr>
            <w:tcW w:w="1218" w:type="dxa"/>
            <w:shd w:val="clear" w:color="auto" w:fill="auto"/>
          </w:tcPr>
          <w:p w:rsidR="00763857" w:rsidRPr="007B0C1A" w:rsidRDefault="00763857" w:rsidP="00763857">
            <w:pPr>
              <w:jc w:val="center"/>
            </w:pPr>
            <w:r w:rsidRPr="007B0C1A">
              <w:t>5</w:t>
            </w:r>
          </w:p>
        </w:tc>
      </w:tr>
      <w:tr w:rsidR="00763857" w:rsidRPr="00034C94" w:rsidTr="00763857">
        <w:tc>
          <w:tcPr>
            <w:tcW w:w="817" w:type="dxa"/>
            <w:shd w:val="clear" w:color="auto" w:fill="auto"/>
            <w:vAlign w:val="center"/>
          </w:tcPr>
          <w:p w:rsidR="00763857" w:rsidRPr="007B0C1A" w:rsidRDefault="00763857" w:rsidP="00763857">
            <w:pPr>
              <w:jc w:val="center"/>
            </w:pPr>
            <w:r w:rsidRPr="007B0C1A">
              <w:t>1</w:t>
            </w:r>
          </w:p>
        </w:tc>
        <w:tc>
          <w:tcPr>
            <w:tcW w:w="3969" w:type="dxa"/>
            <w:shd w:val="clear" w:color="auto" w:fill="auto"/>
          </w:tcPr>
          <w:p w:rsidR="00763857" w:rsidRPr="00B4708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представленных (во всех формах) зрителю музейных предметов,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2 095</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2 097</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100,10</w:t>
            </w:r>
          </w:p>
        </w:tc>
      </w:tr>
      <w:tr w:rsidR="00763857" w:rsidRPr="00034C94" w:rsidTr="00763857">
        <w:tc>
          <w:tcPr>
            <w:tcW w:w="817" w:type="dxa"/>
            <w:shd w:val="clear" w:color="auto" w:fill="auto"/>
            <w:vAlign w:val="center"/>
          </w:tcPr>
          <w:p w:rsidR="00763857" w:rsidRPr="007B0C1A" w:rsidRDefault="00763857" w:rsidP="00763857">
            <w:pPr>
              <w:jc w:val="center"/>
            </w:pPr>
            <w:r w:rsidRPr="007B0C1A">
              <w:t>2</w:t>
            </w:r>
          </w:p>
        </w:tc>
        <w:tc>
          <w:tcPr>
            <w:tcW w:w="3969" w:type="dxa"/>
            <w:shd w:val="clear" w:color="auto" w:fill="auto"/>
          </w:tcPr>
          <w:p w:rsidR="00763857" w:rsidRPr="00B4708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число посетителей музея, чел.</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11 111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11 111</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3</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w:t>
            </w:r>
            <w:r w:rsidRPr="006B5C24">
              <w:rPr>
                <w:rFonts w:eastAsiaTheme="minorHAnsi"/>
                <w:color w:val="000000"/>
                <w:sz w:val="23"/>
                <w:szCs w:val="23"/>
                <w:lang w:eastAsia="en-US"/>
              </w:rPr>
              <w:t>оличество экспозиций (выставок), созданных по муниципальному заданию в отчетный период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30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30</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4</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музейных предметов,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11 854</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11 854</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5</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посещений театральных мероприятий, тыс. чел</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8,6</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3</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34,88</w:t>
            </w:r>
          </w:p>
        </w:tc>
      </w:tr>
      <w:tr w:rsidR="00763857" w:rsidRPr="00034C94" w:rsidTr="00763857">
        <w:tc>
          <w:tcPr>
            <w:tcW w:w="817" w:type="dxa"/>
            <w:shd w:val="clear" w:color="auto" w:fill="auto"/>
            <w:vAlign w:val="center"/>
          </w:tcPr>
          <w:p w:rsidR="00763857" w:rsidRDefault="00763857" w:rsidP="00763857">
            <w:pPr>
              <w:jc w:val="center"/>
            </w:pPr>
            <w:r>
              <w:t>6</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число зрителей, чел.</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6 030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1 447</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24,00</w:t>
            </w:r>
          </w:p>
        </w:tc>
      </w:tr>
      <w:tr w:rsidR="00763857" w:rsidRPr="00034C94" w:rsidTr="00763857">
        <w:tc>
          <w:tcPr>
            <w:tcW w:w="817" w:type="dxa"/>
            <w:shd w:val="clear" w:color="auto" w:fill="auto"/>
            <w:vAlign w:val="center"/>
          </w:tcPr>
          <w:p w:rsidR="00763857" w:rsidRDefault="00763857" w:rsidP="00763857">
            <w:pPr>
              <w:jc w:val="center"/>
            </w:pPr>
            <w:r>
              <w:t>7</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новых (капитально-возобновленных) постановок,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4</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0</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0,00</w:t>
            </w:r>
          </w:p>
        </w:tc>
      </w:tr>
      <w:tr w:rsidR="00763857" w:rsidRPr="00034C94" w:rsidTr="00763857">
        <w:tc>
          <w:tcPr>
            <w:tcW w:w="817" w:type="dxa"/>
            <w:shd w:val="clear" w:color="auto" w:fill="auto"/>
            <w:vAlign w:val="center"/>
          </w:tcPr>
          <w:p w:rsidR="00763857" w:rsidRPr="007B0C1A" w:rsidRDefault="00763857" w:rsidP="00763857">
            <w:pPr>
              <w:jc w:val="center"/>
            </w:pPr>
            <w:r>
              <w:t>8</w:t>
            </w:r>
          </w:p>
        </w:tc>
        <w:tc>
          <w:tcPr>
            <w:tcW w:w="3969" w:type="dxa"/>
            <w:shd w:val="clear" w:color="auto" w:fill="auto"/>
          </w:tcPr>
          <w:p w:rsidR="00763857" w:rsidRPr="00B4708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наименований библиографических записей, включенных в электронный каталог,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101 500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101 500</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Default="00763857" w:rsidP="00763857">
            <w:pPr>
              <w:jc w:val="center"/>
            </w:pPr>
            <w:r>
              <w:t>9</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посещений,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240 194</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186 156</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77,50</w:t>
            </w:r>
          </w:p>
        </w:tc>
      </w:tr>
      <w:tr w:rsidR="00763857" w:rsidRPr="00034C94" w:rsidTr="00763857">
        <w:tc>
          <w:tcPr>
            <w:tcW w:w="817" w:type="dxa"/>
            <w:shd w:val="clear" w:color="auto" w:fill="auto"/>
            <w:vAlign w:val="center"/>
          </w:tcPr>
          <w:p w:rsidR="00763857" w:rsidRDefault="00763857" w:rsidP="00763857">
            <w:pPr>
              <w:jc w:val="center"/>
            </w:pPr>
            <w:r>
              <w:t>10</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документов,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184 000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184 013</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100,01</w:t>
            </w:r>
          </w:p>
        </w:tc>
      </w:tr>
      <w:tr w:rsidR="00763857" w:rsidRPr="00034C94" w:rsidTr="00763857">
        <w:tc>
          <w:tcPr>
            <w:tcW w:w="817" w:type="dxa"/>
            <w:shd w:val="clear" w:color="auto" w:fill="auto"/>
            <w:vAlign w:val="center"/>
          </w:tcPr>
          <w:p w:rsidR="00763857" w:rsidRDefault="00763857" w:rsidP="00763857">
            <w:pPr>
              <w:jc w:val="center"/>
            </w:pPr>
            <w:r>
              <w:t>11</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учреждений (зданий (объектов) библиотек), осуществивших капитальный ремонт, нарастающим итогом,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0</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w:t>
            </w:r>
          </w:p>
        </w:tc>
      </w:tr>
      <w:tr w:rsidR="00763857" w:rsidRPr="00034C94" w:rsidTr="00763857">
        <w:tc>
          <w:tcPr>
            <w:tcW w:w="817" w:type="dxa"/>
            <w:shd w:val="clear" w:color="auto" w:fill="auto"/>
            <w:vAlign w:val="center"/>
          </w:tcPr>
          <w:p w:rsidR="00763857" w:rsidRDefault="00763857" w:rsidP="00763857">
            <w:pPr>
              <w:jc w:val="center"/>
            </w:pPr>
            <w:r>
              <w:t>12</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 xml:space="preserve">количество созданных виртуальных </w:t>
            </w:r>
            <w:r w:rsidR="00BB2D26">
              <w:rPr>
                <w:rFonts w:eastAsiaTheme="minorHAnsi"/>
                <w:color w:val="000000"/>
                <w:sz w:val="23"/>
                <w:szCs w:val="23"/>
                <w:lang w:eastAsia="en-US"/>
              </w:rPr>
              <w:t xml:space="preserve">концертных залов на площадках </w:t>
            </w:r>
            <w:r>
              <w:rPr>
                <w:rFonts w:eastAsiaTheme="minorHAnsi"/>
                <w:color w:val="000000"/>
                <w:sz w:val="23"/>
                <w:szCs w:val="23"/>
                <w:lang w:eastAsia="en-US"/>
              </w:rPr>
              <w:t>учреждений культуры,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13</w:t>
            </w:r>
          </w:p>
        </w:tc>
        <w:tc>
          <w:tcPr>
            <w:tcW w:w="3969" w:type="dxa"/>
            <w:shd w:val="clear" w:color="auto" w:fill="auto"/>
          </w:tcPr>
          <w:p w:rsidR="00763857" w:rsidRPr="007B0C1A" w:rsidRDefault="00763857" w:rsidP="003C1B11">
            <w:pPr>
              <w:jc w:val="both"/>
            </w:pPr>
            <w:r>
              <w:rPr>
                <w:rFonts w:eastAsiaTheme="minorHAnsi"/>
                <w:color w:val="000000"/>
                <w:sz w:val="23"/>
                <w:szCs w:val="23"/>
                <w:lang w:eastAsia="en-US"/>
              </w:rPr>
              <w:t>количество посещений культурно-досуговых мероприятий, тыс. чел.</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196,5</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39,1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19,90</w:t>
            </w:r>
          </w:p>
        </w:tc>
      </w:tr>
      <w:tr w:rsidR="00763857" w:rsidRPr="00034C94" w:rsidTr="00BB2D26">
        <w:trPr>
          <w:trHeight w:val="556"/>
        </w:trPr>
        <w:tc>
          <w:tcPr>
            <w:tcW w:w="817" w:type="dxa"/>
            <w:shd w:val="clear" w:color="auto" w:fill="auto"/>
            <w:vAlign w:val="center"/>
          </w:tcPr>
          <w:p w:rsidR="00763857" w:rsidRPr="007B0C1A" w:rsidRDefault="00763857" w:rsidP="00BB2D26">
            <w:pPr>
              <w:jc w:val="center"/>
            </w:pPr>
            <w:r>
              <w:t>14</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клубных формирований, ед.</w:t>
            </w:r>
          </w:p>
        </w:tc>
        <w:tc>
          <w:tcPr>
            <w:tcW w:w="1942" w:type="dxa"/>
            <w:shd w:val="clear" w:color="auto" w:fill="auto"/>
            <w:vAlign w:val="center"/>
          </w:tcPr>
          <w:p w:rsidR="00763857" w:rsidRPr="00BB2D26" w:rsidRDefault="00763857" w:rsidP="00BB2D26">
            <w:pPr>
              <w:jc w:val="center"/>
              <w:rPr>
                <w:bCs/>
                <w:sz w:val="23"/>
                <w:szCs w:val="23"/>
              </w:rPr>
            </w:pPr>
            <w:r w:rsidRPr="00BB2D26">
              <w:rPr>
                <w:bCs/>
                <w:sz w:val="23"/>
                <w:szCs w:val="23"/>
              </w:rPr>
              <w:t>43</w:t>
            </w:r>
          </w:p>
        </w:tc>
        <w:tc>
          <w:tcPr>
            <w:tcW w:w="1943" w:type="dxa"/>
            <w:shd w:val="clear" w:color="auto" w:fill="auto"/>
            <w:vAlign w:val="center"/>
          </w:tcPr>
          <w:p w:rsidR="00763857" w:rsidRPr="00BB2D26" w:rsidRDefault="00763857" w:rsidP="00BB2D26">
            <w:pPr>
              <w:jc w:val="center"/>
              <w:rPr>
                <w:bCs/>
                <w:sz w:val="23"/>
                <w:szCs w:val="23"/>
              </w:rPr>
            </w:pPr>
            <w:r w:rsidRPr="00BB2D26">
              <w:rPr>
                <w:bCs/>
                <w:sz w:val="23"/>
                <w:szCs w:val="23"/>
              </w:rPr>
              <w:t>43</w:t>
            </w:r>
          </w:p>
        </w:tc>
        <w:tc>
          <w:tcPr>
            <w:tcW w:w="1218" w:type="dxa"/>
            <w:shd w:val="clear" w:color="auto" w:fill="auto"/>
            <w:vAlign w:val="center"/>
          </w:tcPr>
          <w:p w:rsidR="00763857" w:rsidRPr="00BB2D26" w:rsidRDefault="00763857" w:rsidP="00BB2D26">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15</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количество мероприятий,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117</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71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60,68</w:t>
            </w:r>
          </w:p>
        </w:tc>
      </w:tr>
      <w:tr w:rsidR="00763857" w:rsidRPr="00034C94" w:rsidTr="00763857">
        <w:tc>
          <w:tcPr>
            <w:tcW w:w="817" w:type="dxa"/>
            <w:shd w:val="clear" w:color="auto" w:fill="auto"/>
            <w:vAlign w:val="center"/>
          </w:tcPr>
          <w:p w:rsidR="00763857" w:rsidRPr="007B0C1A" w:rsidRDefault="00763857" w:rsidP="00763857">
            <w:pPr>
              <w:jc w:val="center"/>
            </w:pPr>
            <w:r>
              <w:t>16</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количество зрителей кинофильмов, чел.</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12500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5853</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46,82</w:t>
            </w:r>
          </w:p>
        </w:tc>
      </w:tr>
      <w:tr w:rsidR="00763857" w:rsidRPr="00034C94" w:rsidTr="00763857">
        <w:tc>
          <w:tcPr>
            <w:tcW w:w="817" w:type="dxa"/>
            <w:shd w:val="clear" w:color="auto" w:fill="auto"/>
            <w:vAlign w:val="center"/>
          </w:tcPr>
          <w:p w:rsidR="00763857" w:rsidRPr="007B0C1A" w:rsidRDefault="00763857" w:rsidP="00763857">
            <w:pPr>
              <w:jc w:val="center"/>
            </w:pPr>
            <w:r>
              <w:t>17</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 xml:space="preserve">количество учреждений (зданий, </w:t>
            </w:r>
            <w:r w:rsidR="00BB2D26">
              <w:rPr>
                <w:rFonts w:eastAsiaTheme="minorHAnsi"/>
                <w:color w:val="000000"/>
                <w:sz w:val="23"/>
                <w:szCs w:val="23"/>
                <w:lang w:eastAsia="en-US"/>
              </w:rPr>
              <w:t xml:space="preserve">(объектов) дворцов культуры), </w:t>
            </w:r>
            <w:r>
              <w:rPr>
                <w:rFonts w:eastAsiaTheme="minorHAnsi"/>
                <w:color w:val="000000"/>
                <w:sz w:val="23"/>
                <w:szCs w:val="23"/>
                <w:lang w:eastAsia="en-US"/>
              </w:rPr>
              <w:t>осуществивших капитальный ремонт, нарастающим итогом,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18</w:t>
            </w:r>
          </w:p>
        </w:tc>
        <w:tc>
          <w:tcPr>
            <w:tcW w:w="3969" w:type="dxa"/>
            <w:shd w:val="clear" w:color="auto" w:fill="auto"/>
          </w:tcPr>
          <w:p w:rsidR="00763857" w:rsidRPr="007B0C1A" w:rsidRDefault="00763857" w:rsidP="003C1B11">
            <w:pPr>
              <w:jc w:val="both"/>
            </w:pPr>
            <w:r>
              <w:rPr>
                <w:rFonts w:eastAsiaTheme="minorHAnsi"/>
                <w:color w:val="000000"/>
                <w:sz w:val="23"/>
                <w:szCs w:val="23"/>
                <w:lang w:eastAsia="en-US"/>
              </w:rPr>
              <w:t>доля детей, охваченных эстетическим образованием, в общей численности детей и молодежи в возрасте от 5 до 18 лет, %</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10,2</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8,1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79,41</w:t>
            </w:r>
          </w:p>
        </w:tc>
      </w:tr>
      <w:tr w:rsidR="00763857" w:rsidRPr="00034C94" w:rsidTr="00763857">
        <w:tc>
          <w:tcPr>
            <w:tcW w:w="817" w:type="dxa"/>
            <w:shd w:val="clear" w:color="auto" w:fill="auto"/>
            <w:vAlign w:val="center"/>
          </w:tcPr>
          <w:p w:rsidR="00763857" w:rsidRPr="007B0C1A" w:rsidRDefault="00763857" w:rsidP="00763857">
            <w:pPr>
              <w:jc w:val="center"/>
            </w:pPr>
            <w:r>
              <w:t>19</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 xml:space="preserve">доля детей, ставших победителями и призерами муниципальных, областных, </w:t>
            </w:r>
            <w:r>
              <w:rPr>
                <w:rFonts w:eastAsiaTheme="minorHAnsi"/>
                <w:color w:val="000000"/>
                <w:sz w:val="23"/>
                <w:szCs w:val="23"/>
                <w:lang w:eastAsia="en-US"/>
              </w:rPr>
              <w:tab/>
            </w:r>
            <w:r>
              <w:rPr>
                <w:rFonts w:eastAsiaTheme="minorHAnsi"/>
                <w:color w:val="000000"/>
                <w:sz w:val="23"/>
                <w:szCs w:val="23"/>
                <w:lang w:eastAsia="en-US"/>
              </w:rPr>
              <w:tab/>
              <w:t>всероссийских и международных мероприятий, %</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не менее 4</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не менее 4</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lastRenderedPageBreak/>
              <w:t>20</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 xml:space="preserve">количество учреждений (зданий (объектов) школ искусств), осуществивших капитальный ремонт, нарастающим </w:t>
            </w:r>
            <w:r>
              <w:rPr>
                <w:rFonts w:eastAsiaTheme="minorHAnsi"/>
                <w:color w:val="000000"/>
                <w:sz w:val="23"/>
                <w:szCs w:val="23"/>
                <w:lang w:eastAsia="en-US"/>
              </w:rPr>
              <w:tab/>
            </w:r>
            <w:r>
              <w:rPr>
                <w:rFonts w:eastAsiaTheme="minorHAnsi"/>
                <w:color w:val="000000"/>
                <w:sz w:val="23"/>
                <w:szCs w:val="23"/>
                <w:lang w:eastAsia="en-US"/>
              </w:rPr>
              <w:tab/>
              <w:t>итогом,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21</w:t>
            </w:r>
          </w:p>
        </w:tc>
        <w:tc>
          <w:tcPr>
            <w:tcW w:w="3969" w:type="dxa"/>
            <w:shd w:val="clear" w:color="auto" w:fill="auto"/>
          </w:tcPr>
          <w:p w:rsidR="00763857" w:rsidRDefault="00763857" w:rsidP="003C1B11">
            <w:pPr>
              <w:jc w:val="both"/>
              <w:rPr>
                <w:rFonts w:eastAsiaTheme="minorHAnsi"/>
                <w:color w:val="000000"/>
                <w:sz w:val="23"/>
                <w:szCs w:val="23"/>
                <w:lang w:eastAsia="en-US"/>
              </w:rPr>
            </w:pPr>
            <w:r>
              <w:rPr>
                <w:rFonts w:eastAsiaTheme="minorHAnsi"/>
                <w:color w:val="000000"/>
                <w:sz w:val="23"/>
                <w:szCs w:val="23"/>
                <w:lang w:eastAsia="en-US"/>
              </w:rPr>
              <w:t>использование средств субсидии на приобрете</w:t>
            </w:r>
            <w:r w:rsidR="00BB2D26">
              <w:rPr>
                <w:rFonts w:eastAsiaTheme="minorHAnsi"/>
                <w:color w:val="000000"/>
                <w:sz w:val="23"/>
                <w:szCs w:val="23"/>
                <w:lang w:eastAsia="en-US"/>
              </w:rPr>
              <w:t xml:space="preserve">ние музыкальных инструментов, </w:t>
            </w:r>
            <w:r>
              <w:rPr>
                <w:rFonts w:eastAsiaTheme="minorHAnsi"/>
                <w:color w:val="000000"/>
                <w:sz w:val="23"/>
                <w:szCs w:val="23"/>
                <w:lang w:eastAsia="en-US"/>
              </w:rPr>
              <w:t>оборудования и материалов для школ искусств, %;</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100</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100</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Pr="007B0C1A" w:rsidRDefault="00763857" w:rsidP="00763857">
            <w:pPr>
              <w:jc w:val="center"/>
            </w:pPr>
            <w:r>
              <w:t>22</w:t>
            </w:r>
          </w:p>
        </w:tc>
        <w:tc>
          <w:tcPr>
            <w:tcW w:w="3969" w:type="dxa"/>
            <w:shd w:val="clear" w:color="auto" w:fill="auto"/>
          </w:tcPr>
          <w:p w:rsidR="00763857" w:rsidRPr="007B0C1A" w:rsidRDefault="00763857" w:rsidP="003C1B11">
            <w:pPr>
              <w:jc w:val="both"/>
            </w:pPr>
            <w:r>
              <w:rPr>
                <w:rFonts w:eastAsiaTheme="minorHAnsi"/>
                <w:color w:val="000000"/>
                <w:sz w:val="23"/>
                <w:szCs w:val="23"/>
                <w:lang w:eastAsia="en-US"/>
              </w:rPr>
              <w:t>удельный вес населения, участвующего в городских культурно-досуговых мероприятиях, %</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29</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7</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24,14</w:t>
            </w:r>
          </w:p>
        </w:tc>
      </w:tr>
      <w:tr w:rsidR="00763857" w:rsidRPr="00034C94" w:rsidTr="00763857">
        <w:tc>
          <w:tcPr>
            <w:tcW w:w="817" w:type="dxa"/>
            <w:shd w:val="clear" w:color="auto" w:fill="auto"/>
            <w:vAlign w:val="center"/>
          </w:tcPr>
          <w:p w:rsidR="00763857" w:rsidRPr="007B0C1A" w:rsidRDefault="00763857" w:rsidP="00763857">
            <w:pPr>
              <w:jc w:val="center"/>
            </w:pPr>
            <w:r>
              <w:t>23</w:t>
            </w:r>
          </w:p>
        </w:tc>
        <w:tc>
          <w:tcPr>
            <w:tcW w:w="3969" w:type="dxa"/>
            <w:shd w:val="clear" w:color="auto" w:fill="auto"/>
          </w:tcPr>
          <w:p w:rsidR="00763857" w:rsidRPr="00B4708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доля объектов культурного наследия, находящихся в удовлетворительном состоянии, в общем количестве объектов культурного наследия местного (муниципального) значения, %</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75</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75</w:t>
            </w:r>
          </w:p>
        </w:tc>
        <w:tc>
          <w:tcPr>
            <w:tcW w:w="1218" w:type="dxa"/>
            <w:shd w:val="clear" w:color="auto" w:fill="auto"/>
            <w:vAlign w:val="center"/>
          </w:tcPr>
          <w:p w:rsidR="00763857" w:rsidRPr="00BB2D26" w:rsidRDefault="00763857" w:rsidP="00763857">
            <w:pPr>
              <w:jc w:val="center"/>
              <w:rPr>
                <w:sz w:val="23"/>
                <w:szCs w:val="23"/>
              </w:rPr>
            </w:pPr>
            <w:r w:rsidRPr="00BB2D26">
              <w:rPr>
                <w:sz w:val="23"/>
                <w:szCs w:val="23"/>
              </w:rPr>
              <w:t>100,00</w:t>
            </w:r>
          </w:p>
        </w:tc>
      </w:tr>
      <w:tr w:rsidR="00763857" w:rsidRPr="00034C94" w:rsidTr="00763857">
        <w:tc>
          <w:tcPr>
            <w:tcW w:w="817" w:type="dxa"/>
            <w:shd w:val="clear" w:color="auto" w:fill="auto"/>
            <w:vAlign w:val="center"/>
          </w:tcPr>
          <w:p w:rsidR="00763857" w:rsidRDefault="00763857" w:rsidP="00763857">
            <w:pPr>
              <w:jc w:val="center"/>
            </w:pPr>
            <w:r>
              <w:t>24</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количество информационных и презентационных материалов о туризме,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38</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38</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Default="00763857" w:rsidP="00763857">
            <w:pPr>
              <w:jc w:val="center"/>
            </w:pPr>
            <w:r>
              <w:t>25</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 xml:space="preserve">количество отраслевых мероприятий (выставок, ярмарок, форумов, семинаров </w:t>
            </w:r>
            <w:r>
              <w:rPr>
                <w:rFonts w:eastAsiaTheme="minorHAnsi"/>
                <w:color w:val="000000"/>
                <w:sz w:val="23"/>
                <w:szCs w:val="23"/>
                <w:lang w:eastAsia="en-US"/>
              </w:rPr>
              <w:tab/>
            </w:r>
            <w:r>
              <w:rPr>
                <w:rFonts w:eastAsiaTheme="minorHAnsi"/>
                <w:color w:val="000000"/>
                <w:sz w:val="23"/>
                <w:szCs w:val="23"/>
                <w:lang w:eastAsia="en-US"/>
              </w:rPr>
              <w:tab/>
              <w:t>и др.), в которых принято очное или заочное участие;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Default="00763857" w:rsidP="00763857">
            <w:pPr>
              <w:jc w:val="center"/>
            </w:pPr>
            <w:r>
              <w:t>26</w:t>
            </w:r>
          </w:p>
        </w:tc>
        <w:tc>
          <w:tcPr>
            <w:tcW w:w="3969" w:type="dxa"/>
            <w:shd w:val="clear" w:color="auto" w:fill="auto"/>
          </w:tcPr>
          <w:p w:rsidR="00763857" w:rsidRDefault="00763857" w:rsidP="003C1B11">
            <w:pPr>
              <w:autoSpaceDE w:val="0"/>
              <w:autoSpaceDN w:val="0"/>
              <w:adjustRightInd w:val="0"/>
              <w:jc w:val="both"/>
              <w:rPr>
                <w:rFonts w:eastAsiaTheme="minorHAnsi"/>
                <w:color w:val="000000"/>
                <w:sz w:val="23"/>
                <w:szCs w:val="23"/>
                <w:lang w:eastAsia="en-US"/>
              </w:rPr>
            </w:pPr>
            <w:r>
              <w:rPr>
                <w:rFonts w:eastAsiaTheme="minorHAnsi"/>
                <w:color w:val="000000"/>
                <w:sz w:val="23"/>
                <w:szCs w:val="23"/>
                <w:lang w:eastAsia="en-US"/>
              </w:rPr>
              <w:t xml:space="preserve">количество конкурсов, направленных на поддержку и развитие внутреннего и </w:t>
            </w:r>
            <w:r>
              <w:rPr>
                <w:rFonts w:eastAsiaTheme="minorHAnsi"/>
                <w:color w:val="000000"/>
                <w:sz w:val="23"/>
                <w:szCs w:val="23"/>
                <w:lang w:eastAsia="en-US"/>
              </w:rPr>
              <w:tab/>
            </w:r>
            <w:r>
              <w:rPr>
                <w:rFonts w:eastAsiaTheme="minorHAnsi"/>
                <w:color w:val="000000"/>
                <w:sz w:val="23"/>
                <w:szCs w:val="23"/>
                <w:lang w:eastAsia="en-US"/>
              </w:rPr>
              <w:tab/>
              <w:t>въездного туризма, ед.</w:t>
            </w:r>
          </w:p>
        </w:tc>
        <w:tc>
          <w:tcPr>
            <w:tcW w:w="1942"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943" w:type="dxa"/>
            <w:shd w:val="clear" w:color="auto" w:fill="auto"/>
            <w:vAlign w:val="center"/>
          </w:tcPr>
          <w:p w:rsidR="00763857" w:rsidRPr="00BB2D26" w:rsidRDefault="00763857" w:rsidP="00763857">
            <w:pPr>
              <w:jc w:val="center"/>
              <w:rPr>
                <w:bCs/>
                <w:sz w:val="23"/>
                <w:szCs w:val="23"/>
              </w:rPr>
            </w:pPr>
            <w:r w:rsidRPr="00BB2D26">
              <w:rPr>
                <w:bCs/>
                <w:sz w:val="23"/>
                <w:szCs w:val="23"/>
              </w:rPr>
              <w:t>1</w:t>
            </w:r>
          </w:p>
        </w:tc>
        <w:tc>
          <w:tcPr>
            <w:tcW w:w="1218" w:type="dxa"/>
            <w:shd w:val="clear" w:color="auto" w:fill="auto"/>
            <w:vAlign w:val="center"/>
          </w:tcPr>
          <w:p w:rsidR="00763857" w:rsidRPr="00BB2D26" w:rsidRDefault="00763857" w:rsidP="00763857">
            <w:pPr>
              <w:jc w:val="center"/>
              <w:rPr>
                <w:bCs/>
                <w:sz w:val="23"/>
                <w:szCs w:val="23"/>
              </w:rPr>
            </w:pPr>
            <w:r w:rsidRPr="00BB2D26">
              <w:rPr>
                <w:bCs/>
                <w:sz w:val="23"/>
                <w:szCs w:val="23"/>
              </w:rPr>
              <w:t>100,00</w:t>
            </w:r>
          </w:p>
        </w:tc>
      </w:tr>
      <w:tr w:rsidR="00763857" w:rsidRPr="00034C94" w:rsidTr="00763857">
        <w:tc>
          <w:tcPr>
            <w:tcW w:w="817" w:type="dxa"/>
            <w:shd w:val="clear" w:color="auto" w:fill="auto"/>
            <w:vAlign w:val="center"/>
          </w:tcPr>
          <w:p w:rsidR="00763857" w:rsidRDefault="00763857" w:rsidP="00763857">
            <w:pPr>
              <w:jc w:val="center"/>
            </w:pPr>
          </w:p>
        </w:tc>
        <w:tc>
          <w:tcPr>
            <w:tcW w:w="3969" w:type="dxa"/>
            <w:shd w:val="clear" w:color="auto" w:fill="auto"/>
          </w:tcPr>
          <w:p w:rsidR="00763857" w:rsidRPr="00177BA6" w:rsidRDefault="00763857" w:rsidP="00763857">
            <w:pPr>
              <w:autoSpaceDE w:val="0"/>
              <w:autoSpaceDN w:val="0"/>
              <w:adjustRightInd w:val="0"/>
              <w:jc w:val="both"/>
              <w:rPr>
                <w:rFonts w:eastAsiaTheme="minorHAnsi"/>
                <w:b/>
                <w:color w:val="000000"/>
                <w:sz w:val="23"/>
                <w:szCs w:val="23"/>
                <w:lang w:eastAsia="en-US"/>
              </w:rPr>
            </w:pPr>
            <w:r w:rsidRPr="00177BA6">
              <w:rPr>
                <w:rFonts w:eastAsiaTheme="minorHAnsi"/>
                <w:b/>
                <w:color w:val="000000"/>
                <w:sz w:val="23"/>
                <w:szCs w:val="23"/>
                <w:lang w:eastAsia="en-US"/>
              </w:rPr>
              <w:t>Итого:</w:t>
            </w:r>
          </w:p>
        </w:tc>
        <w:tc>
          <w:tcPr>
            <w:tcW w:w="1942" w:type="dxa"/>
            <w:shd w:val="clear" w:color="auto" w:fill="auto"/>
            <w:vAlign w:val="center"/>
          </w:tcPr>
          <w:p w:rsidR="00763857" w:rsidRPr="00177BA6" w:rsidRDefault="00763857" w:rsidP="00763857">
            <w:pPr>
              <w:jc w:val="center"/>
              <w:rPr>
                <w:b/>
              </w:rPr>
            </w:pPr>
          </w:p>
        </w:tc>
        <w:tc>
          <w:tcPr>
            <w:tcW w:w="1943" w:type="dxa"/>
            <w:shd w:val="clear" w:color="auto" w:fill="auto"/>
            <w:vAlign w:val="center"/>
          </w:tcPr>
          <w:p w:rsidR="00763857" w:rsidRPr="00177BA6" w:rsidRDefault="00763857" w:rsidP="00763857">
            <w:pPr>
              <w:jc w:val="center"/>
              <w:rPr>
                <w:b/>
              </w:rPr>
            </w:pPr>
          </w:p>
        </w:tc>
        <w:tc>
          <w:tcPr>
            <w:tcW w:w="1218" w:type="dxa"/>
            <w:shd w:val="clear" w:color="auto" w:fill="auto"/>
            <w:vAlign w:val="center"/>
          </w:tcPr>
          <w:p w:rsidR="00763857" w:rsidRPr="00177BA6" w:rsidRDefault="00763857" w:rsidP="00763857">
            <w:pPr>
              <w:jc w:val="center"/>
              <w:rPr>
                <w:b/>
              </w:rPr>
            </w:pPr>
            <w:r w:rsidRPr="00177BA6">
              <w:rPr>
                <w:b/>
              </w:rPr>
              <w:t>74,70</w:t>
            </w:r>
          </w:p>
        </w:tc>
      </w:tr>
    </w:tbl>
    <w:p w:rsidR="00763857" w:rsidRPr="00EC6C9B" w:rsidRDefault="00763857" w:rsidP="00763857">
      <w:pPr>
        <w:ind w:firstLine="851"/>
        <w:jc w:val="both"/>
        <w:rPr>
          <w:sz w:val="24"/>
          <w:szCs w:val="24"/>
        </w:rPr>
      </w:pPr>
      <w:r w:rsidRPr="00EC6C9B">
        <w:rPr>
          <w:sz w:val="24"/>
          <w:szCs w:val="24"/>
        </w:rPr>
        <w:t>Уровень достижения целевых показателей (индикаторов) - показателей результативности за 20</w:t>
      </w:r>
      <w:r>
        <w:rPr>
          <w:sz w:val="24"/>
          <w:szCs w:val="24"/>
        </w:rPr>
        <w:t>20</w:t>
      </w:r>
      <w:r w:rsidRPr="00EC6C9B">
        <w:rPr>
          <w:sz w:val="24"/>
          <w:szCs w:val="24"/>
        </w:rPr>
        <w:t xml:space="preserve"> год составил </w:t>
      </w:r>
      <w:r>
        <w:rPr>
          <w:sz w:val="24"/>
          <w:szCs w:val="24"/>
        </w:rPr>
        <w:t>74,7</w:t>
      </w:r>
      <w:r w:rsidRPr="00EC6C9B">
        <w:rPr>
          <w:sz w:val="24"/>
          <w:szCs w:val="24"/>
        </w:rPr>
        <w:t>%.</w:t>
      </w:r>
    </w:p>
    <w:p w:rsidR="00763857" w:rsidRPr="0027777F" w:rsidRDefault="00763857" w:rsidP="00763857">
      <w:pPr>
        <w:ind w:firstLine="851"/>
        <w:jc w:val="both"/>
        <w:rPr>
          <w:sz w:val="24"/>
          <w:szCs w:val="24"/>
        </w:rPr>
      </w:pPr>
      <w:r w:rsidRPr="0027777F">
        <w:rPr>
          <w:sz w:val="24"/>
          <w:szCs w:val="24"/>
        </w:rPr>
        <w:t>Уровень исполнения запланированного объема финансирования мероприятий муниципальной программы (с учетом всех источников) за 2020 год составил – 94,5%</w:t>
      </w:r>
    </w:p>
    <w:p w:rsidR="0027777F" w:rsidRPr="0027777F" w:rsidRDefault="0027777F" w:rsidP="0027777F">
      <w:pPr>
        <w:ind w:firstLine="709"/>
        <w:jc w:val="both"/>
        <w:rPr>
          <w:sz w:val="24"/>
          <w:szCs w:val="24"/>
        </w:rPr>
      </w:pPr>
      <w:r w:rsidRPr="0027777F">
        <w:rPr>
          <w:sz w:val="24"/>
          <w:szCs w:val="24"/>
        </w:rPr>
        <w:t>Эффективность расходования средств, предусмотренных на проведение мероприятий муниципальной программы, более низкая по сравнению с запланированной.</w:t>
      </w:r>
    </w:p>
    <w:p w:rsidR="00763857" w:rsidRPr="00543FD8" w:rsidRDefault="00763857" w:rsidP="00763857">
      <w:pPr>
        <w:ind w:firstLine="851"/>
        <w:jc w:val="both"/>
        <w:rPr>
          <w:b/>
          <w:sz w:val="24"/>
          <w:szCs w:val="24"/>
        </w:rPr>
      </w:pPr>
    </w:p>
    <w:p w:rsidR="00763857" w:rsidRPr="004600F8" w:rsidRDefault="00763857" w:rsidP="00763857">
      <w:pPr>
        <w:ind w:left="360" w:firstLine="709"/>
        <w:jc w:val="center"/>
        <w:rPr>
          <w:b/>
          <w:sz w:val="24"/>
          <w:szCs w:val="24"/>
        </w:rPr>
      </w:pPr>
      <w:r w:rsidRPr="00535C8E">
        <w:rPr>
          <w:b/>
          <w:sz w:val="24"/>
          <w:szCs w:val="24"/>
        </w:rPr>
        <w:t>Муниципальная программа «Развитие образования»</w:t>
      </w:r>
    </w:p>
    <w:p w:rsidR="00763857" w:rsidRDefault="00763857" w:rsidP="00763857">
      <w:pPr>
        <w:ind w:left="360" w:firstLine="709"/>
        <w:jc w:val="center"/>
        <w:rPr>
          <w:b/>
          <w:sz w:val="24"/>
          <w:szCs w:val="24"/>
        </w:rPr>
      </w:pPr>
    </w:p>
    <w:p w:rsidR="00763857" w:rsidRDefault="00763857" w:rsidP="00763857">
      <w:pPr>
        <w:ind w:firstLine="709"/>
        <w:jc w:val="both"/>
        <w:rPr>
          <w:sz w:val="24"/>
          <w:szCs w:val="24"/>
        </w:rPr>
      </w:pPr>
      <w:r w:rsidRPr="001521CB">
        <w:rPr>
          <w:sz w:val="24"/>
          <w:szCs w:val="24"/>
        </w:rPr>
        <w:t>Муниципальная программа муниципального образования город Усть-Илимск «Развитие образования» утверждена постановлением Администрации города Усть-Илимска от 18.08.2015г. № 608</w:t>
      </w:r>
      <w:r>
        <w:rPr>
          <w:sz w:val="24"/>
          <w:szCs w:val="24"/>
        </w:rPr>
        <w:t xml:space="preserve"> (далее – муниципальная программа)</w:t>
      </w:r>
      <w:r w:rsidRPr="001521CB">
        <w:rPr>
          <w:sz w:val="24"/>
          <w:szCs w:val="24"/>
        </w:rPr>
        <w:t>.</w:t>
      </w:r>
    </w:p>
    <w:p w:rsidR="00763857" w:rsidRPr="001521CB" w:rsidRDefault="00763857" w:rsidP="00763857">
      <w:pPr>
        <w:ind w:firstLine="709"/>
        <w:jc w:val="both"/>
        <w:rPr>
          <w:sz w:val="24"/>
          <w:szCs w:val="24"/>
        </w:rPr>
      </w:pPr>
      <w:r>
        <w:rPr>
          <w:sz w:val="24"/>
          <w:szCs w:val="24"/>
        </w:rPr>
        <w:t>Цель муниципальной программы – обеспечение доступности и качества общего и дополнительного образования в соответствии с запросами населения и перспективными задачами развития экономики города.</w:t>
      </w:r>
    </w:p>
    <w:p w:rsidR="00763857" w:rsidRPr="00ED33B7" w:rsidRDefault="00763857" w:rsidP="00763857">
      <w:pPr>
        <w:ind w:firstLine="709"/>
        <w:jc w:val="both"/>
        <w:rPr>
          <w:sz w:val="24"/>
          <w:szCs w:val="24"/>
        </w:rPr>
      </w:pPr>
      <w:r w:rsidRPr="00ED33B7">
        <w:rPr>
          <w:sz w:val="24"/>
          <w:szCs w:val="24"/>
        </w:rPr>
        <w:t>Ответственным исполнителем муниципальной программы является Управление образования Администрации города Усть-Илимска.</w:t>
      </w:r>
    </w:p>
    <w:p w:rsidR="00763857" w:rsidRDefault="00763857" w:rsidP="00763857">
      <w:pPr>
        <w:ind w:firstLine="709"/>
        <w:jc w:val="both"/>
        <w:rPr>
          <w:sz w:val="24"/>
          <w:szCs w:val="24"/>
        </w:rPr>
      </w:pPr>
      <w:r>
        <w:rPr>
          <w:sz w:val="24"/>
          <w:szCs w:val="24"/>
        </w:rPr>
        <w:lastRenderedPageBreak/>
        <w:t xml:space="preserve">Участниками муниципальной программы </w:t>
      </w:r>
      <w:r w:rsidRPr="00C54ADD">
        <w:rPr>
          <w:sz w:val="24"/>
          <w:szCs w:val="24"/>
        </w:rPr>
        <w:t>являются 42 муниципальных</w:t>
      </w:r>
      <w:r>
        <w:rPr>
          <w:sz w:val="24"/>
          <w:szCs w:val="24"/>
        </w:rPr>
        <w:t xml:space="preserve"> учреждения подведомственные Управлению образования Администрации города Усть-Илимска (далее – учреждения образования).</w:t>
      </w:r>
    </w:p>
    <w:p w:rsidR="00763857" w:rsidRDefault="00763857" w:rsidP="00763857">
      <w:pPr>
        <w:ind w:firstLine="709"/>
        <w:jc w:val="both"/>
        <w:rPr>
          <w:sz w:val="24"/>
          <w:szCs w:val="24"/>
        </w:rPr>
      </w:pPr>
      <w:r>
        <w:rPr>
          <w:sz w:val="24"/>
          <w:szCs w:val="24"/>
        </w:rPr>
        <w:t>Средства муниципальной программы направлены на реализацию уставных функций учреждений образования.</w:t>
      </w:r>
    </w:p>
    <w:p w:rsidR="00763857" w:rsidRDefault="00763857" w:rsidP="00763857">
      <w:pPr>
        <w:ind w:firstLine="709"/>
        <w:jc w:val="both"/>
        <w:rPr>
          <w:sz w:val="24"/>
          <w:szCs w:val="24"/>
        </w:rPr>
      </w:pPr>
      <w:r>
        <w:rPr>
          <w:sz w:val="24"/>
          <w:szCs w:val="24"/>
        </w:rPr>
        <w:t>Анализ исполнения муниципальной программы представлен в таблице № 9.</w:t>
      </w:r>
    </w:p>
    <w:p w:rsidR="00763857" w:rsidRDefault="00763857" w:rsidP="00763857">
      <w:pPr>
        <w:ind w:firstLine="709"/>
        <w:jc w:val="right"/>
        <w:rPr>
          <w:sz w:val="24"/>
          <w:szCs w:val="24"/>
        </w:rPr>
      </w:pPr>
      <w:r>
        <w:rPr>
          <w:sz w:val="24"/>
          <w:szCs w:val="24"/>
        </w:rPr>
        <w:t>Таблица № 9</w:t>
      </w:r>
    </w:p>
    <w:p w:rsidR="00763857" w:rsidRDefault="00763857" w:rsidP="00763857">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770"/>
        <w:gridCol w:w="2603"/>
        <w:gridCol w:w="1131"/>
        <w:gridCol w:w="1133"/>
        <w:gridCol w:w="1135"/>
        <w:gridCol w:w="991"/>
        <w:gridCol w:w="1133"/>
        <w:gridCol w:w="958"/>
      </w:tblGrid>
      <w:tr w:rsidR="00763857" w:rsidRPr="00535C8E" w:rsidTr="00A82BE1">
        <w:trPr>
          <w:trHeight w:val="680"/>
          <w:tblHeader/>
        </w:trPr>
        <w:tc>
          <w:tcPr>
            <w:tcW w:w="3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 п/п</w:t>
            </w:r>
          </w:p>
        </w:tc>
        <w:tc>
          <w:tcPr>
            <w:tcW w:w="13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Наименование подпрограммы, основного мероприятия, вида расходов</w:t>
            </w:r>
          </w:p>
        </w:tc>
        <w:tc>
          <w:tcPr>
            <w:tcW w:w="57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Исполнено за  2019 год</w:t>
            </w:r>
          </w:p>
        </w:tc>
        <w:tc>
          <w:tcPr>
            <w:tcW w:w="57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План 2020 года</w:t>
            </w:r>
          </w:p>
        </w:tc>
        <w:tc>
          <w:tcPr>
            <w:tcW w:w="57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Исполнено за 2020 год</w:t>
            </w:r>
          </w:p>
        </w:tc>
        <w:tc>
          <w:tcPr>
            <w:tcW w:w="5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 отклонения</w:t>
            </w:r>
          </w:p>
        </w:tc>
        <w:tc>
          <w:tcPr>
            <w:tcW w:w="5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 исполнения</w:t>
            </w:r>
          </w:p>
        </w:tc>
        <w:tc>
          <w:tcPr>
            <w:tcW w:w="4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 xml:space="preserve"> +,- отклонения от 2019 года</w:t>
            </w:r>
          </w:p>
        </w:tc>
      </w:tr>
      <w:tr w:rsidR="00763857" w:rsidRPr="00535C8E" w:rsidTr="00763857">
        <w:trPr>
          <w:trHeight w:val="255"/>
          <w:tblHeader/>
        </w:trPr>
        <w:tc>
          <w:tcPr>
            <w:tcW w:w="390"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1321"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c>
          <w:tcPr>
            <w:tcW w:w="486" w:type="pct"/>
            <w:vMerge/>
            <w:tcBorders>
              <w:top w:val="single" w:sz="4" w:space="0" w:color="auto"/>
              <w:left w:val="single" w:sz="4" w:space="0" w:color="auto"/>
              <w:bottom w:val="single" w:sz="4" w:space="0" w:color="auto"/>
              <w:right w:val="single" w:sz="4" w:space="0" w:color="auto"/>
            </w:tcBorders>
            <w:vAlign w:val="center"/>
            <w:hideMark/>
          </w:tcPr>
          <w:p w:rsidR="00763857" w:rsidRPr="00535C8E" w:rsidRDefault="00763857" w:rsidP="00763857">
            <w:pPr>
              <w:rPr>
                <w:color w:val="000000"/>
              </w:rPr>
            </w:pPr>
          </w:p>
        </w:tc>
      </w:tr>
      <w:tr w:rsidR="00763857" w:rsidRPr="00535C8E" w:rsidTr="00763857">
        <w:trPr>
          <w:trHeight w:val="255"/>
          <w:tblHeader/>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1</w:t>
            </w:r>
          </w:p>
        </w:tc>
        <w:tc>
          <w:tcPr>
            <w:tcW w:w="1321"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2</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5</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6=5-4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7=5/4*100</w:t>
            </w:r>
          </w:p>
        </w:tc>
        <w:tc>
          <w:tcPr>
            <w:tcW w:w="486"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8=5-3</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Подпрограмма «Дошкольное образование»,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839 076</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844 809</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842 461</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-2 348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99,7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3 385</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Предоставление дошкольного образования детей в дошкольных организациях,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834 785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844 809</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842 461</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-2 348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99,7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7 676</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815 116</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829 897</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827 564</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-2 333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99,7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12 448</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19 669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14 912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14 897</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-15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99,9</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-4 772</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Капитальный ремонт дошкольных образовательных организаций</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4 291</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Pr>
                <w:b/>
                <w:b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-4 291</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4 291</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Pr>
                <w:i/>
                <w:i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-4 291</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 xml:space="preserve">Подпрограмма «Общее образование», в том числе: </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819 588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761 992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758 404</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-3 588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99,5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-48 576</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Предоставление общего образования детей в общеобразовательных организациях,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745 522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761 992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758 404</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-3 588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99,5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12 882</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725 863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725 872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723 234</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-2 638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99,6</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-2 629</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19 659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36 120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35 170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-950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97,4</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15 511</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2.2.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Капитальный ремонт  общеобразовательных организаций</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67 762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Pr>
                <w:b/>
                <w:b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-67 762</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67 762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Pr>
                <w:i/>
                <w:i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-67 762</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2.3.</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Приобретение средств обучения для общеобразовательных организаций</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6 304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Pr>
                <w:b/>
                <w:b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-6 304</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2.3.1.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6 304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Pr>
                <w:i/>
                <w:i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-6 304</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3.</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Подпрограмма «Дополнительное образование в сфере общего образования»,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32 474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36 924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33 742</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-3 182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91,4</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1 268</w:t>
            </w:r>
          </w:p>
        </w:tc>
      </w:tr>
      <w:tr w:rsidR="00763857" w:rsidRPr="00535C8E" w:rsidTr="00763857">
        <w:trPr>
          <w:trHeight w:val="102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lastRenderedPageBreak/>
              <w:t>3.1.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Предоставление дополнительного образования детей в учреждениях дополнительного образования,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32 474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36 924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33 742</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-3 182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91,4</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1 268</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32 125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36 225</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33 048</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-3 177</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91,2</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923</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349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694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694</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345</w:t>
            </w:r>
          </w:p>
        </w:tc>
      </w:tr>
      <w:tr w:rsidR="00763857" w:rsidRPr="00535C8E" w:rsidTr="00763857">
        <w:trPr>
          <w:trHeight w:val="37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3.1.3.</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Субсидии (гранты в форме субсидий)</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r>
      <w:tr w:rsidR="00763857" w:rsidRPr="00535C8E" w:rsidTr="00763857">
        <w:trPr>
          <w:trHeight w:val="102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4.</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Подпрограмма «Организация  отдыха и  оздоровления детей и подростков в муниципальных учреждениях»,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19 133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19 441</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18 459</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-982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94,9</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-674</w:t>
            </w:r>
          </w:p>
        </w:tc>
      </w:tr>
      <w:tr w:rsidR="00763857" w:rsidRPr="00535C8E" w:rsidTr="00763857">
        <w:trPr>
          <w:trHeight w:val="102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Создание условий для организации  отдыха и оздоровления детей и подростков в лагере отдыха и оздоровления «Лосенок»,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14 819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19 441</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18 459</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-982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94,9</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3 640</w:t>
            </w:r>
          </w:p>
        </w:tc>
      </w:tr>
      <w:tr w:rsidR="00763857" w:rsidRPr="00535C8E" w:rsidTr="00763857">
        <w:trPr>
          <w:trHeight w:val="52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12 275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12 131</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11 149</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-982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91,9</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-1 126</w:t>
            </w:r>
          </w:p>
        </w:tc>
      </w:tr>
      <w:tr w:rsidR="00763857" w:rsidRPr="00535C8E" w:rsidTr="00763857">
        <w:trPr>
          <w:trHeight w:val="27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2 544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7 310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7 310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4 766</w:t>
            </w:r>
          </w:p>
        </w:tc>
      </w:tr>
      <w:tr w:rsidR="00763857" w:rsidRPr="00535C8E" w:rsidTr="00763857">
        <w:trPr>
          <w:trHeight w:val="127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Организация отдыха и оздоровления детей и подростков в городских оздоровительных лагерях дневного пребывания на базе  образовательных учреждений,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4 314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Pr>
                <w:b/>
                <w:b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-4 314</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4 314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Pr>
                <w:i/>
                <w:iCs/>
              </w:rPr>
              <w:t>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-4 314</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5.</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Подпрограмма «Дети Усть-Илимска»,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23 647</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60 410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48 972</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-11 438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81,1</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25 325</w:t>
            </w:r>
          </w:p>
        </w:tc>
      </w:tr>
      <w:tr w:rsidR="00763857" w:rsidRPr="00535C8E" w:rsidTr="00763857">
        <w:trPr>
          <w:trHeight w:val="7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Создание условий для удовлетворения индивидуальных потребностей детей и подростков, развития их способностей и интересов в разных видах деятельности,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657</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538</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538</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-119</w:t>
            </w:r>
          </w:p>
        </w:tc>
      </w:tr>
      <w:tr w:rsidR="00763857" w:rsidRPr="00535C8E" w:rsidTr="00763857">
        <w:trPr>
          <w:trHeight w:val="78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Расходы на выплаты персоналу в целях обеспечения выполнения функций  казенными учреждениями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204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285</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285</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81</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lastRenderedPageBreak/>
              <w:t>5.1.2.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453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253</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253</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-200</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Обеспечение особых  потребностей обучающихся образовательных учреждений,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5 044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45 425</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34 060</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-11 365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75,0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29 016</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5.2.1.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 xml:space="preserve">Закупка товаров, работ и услуг </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39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66</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66</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pPr>
            <w:r w:rsidRPr="00535C8E">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27</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5.2.2.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5 005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45 359</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33 994</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-11 365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74,9</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28 989</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5.3.</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Создание условий для формирования навыков безопасного поведения обучающихся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68</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68</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0</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5.3.1.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68</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68</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0</w:t>
            </w:r>
          </w:p>
        </w:tc>
      </w:tr>
      <w:tr w:rsidR="00763857" w:rsidRPr="00535C8E" w:rsidTr="00763857">
        <w:trPr>
          <w:trHeight w:val="8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5.4.</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Региональный проект "Финансовая поддержка семей при рождении детей (Иркутская область)"</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17 878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14 379</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14 306</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-73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99,5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-3 572</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5.4.1.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17 878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14 379</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14 306</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-73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99,5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-3 572</w:t>
            </w:r>
          </w:p>
        </w:tc>
      </w:tr>
      <w:tr w:rsidR="00763857" w:rsidRPr="00535C8E" w:rsidTr="00763857">
        <w:trPr>
          <w:trHeight w:val="127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6.</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u w:val="single"/>
              </w:rPr>
            </w:pPr>
            <w:r w:rsidRPr="00535C8E">
              <w:rPr>
                <w:b/>
                <w:bCs/>
                <w:u w:val="single"/>
              </w:rPr>
              <w:t>Подпрограмма «Обеспечение реализации муниципальной программы муниципального образования город Усть-Илимск «Развитие образования»,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55 923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62 336</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56 896</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color w:val="FF0000"/>
                <w:u w:val="single"/>
              </w:rPr>
              <w:t>-5 440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91,3</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u w:val="single"/>
              </w:rPr>
            </w:pPr>
            <w:r w:rsidRPr="00535C8E">
              <w:rPr>
                <w:b/>
                <w:bCs/>
                <w:u w:val="single"/>
              </w:rPr>
              <w:t>973</w:t>
            </w:r>
          </w:p>
        </w:tc>
      </w:tr>
      <w:tr w:rsidR="00763857" w:rsidRPr="00535C8E" w:rsidTr="00104F84">
        <w:trPr>
          <w:trHeight w:val="711"/>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Обеспечение организационно-методических условий, направленных на развитие муниципальной системы образования,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123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112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107</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95,5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-16</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6.1.1.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 xml:space="preserve">Закупка товаров, работ и услуг </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123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112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107</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pPr>
            <w:r w:rsidRPr="00535C8E">
              <w:rPr>
                <w:color w:val="FF0000"/>
              </w:rPr>
              <w:t>-5</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95,5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rPr>
                <w:color w:val="FF0000"/>
              </w:rPr>
              <w:t>-16</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Обеспечение инженерно-технического обслуживания учреждений,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40 069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44 384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40 602</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-3 782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91,5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533</w:t>
            </w:r>
          </w:p>
        </w:tc>
      </w:tr>
      <w:tr w:rsidR="00763857" w:rsidRPr="00535C8E" w:rsidTr="00763857">
        <w:trPr>
          <w:trHeight w:val="510"/>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6.2.1.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финансовое обеспечение муниципального задания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39 562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44 122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40 340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-3 782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91,4</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778</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6.2.2.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Субсидия на иные цели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507</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262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262</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-245</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6.4.</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b/>
                <w:bCs/>
              </w:rPr>
            </w:pPr>
            <w:r w:rsidRPr="00535C8E">
              <w:rPr>
                <w:b/>
                <w:bCs/>
              </w:rPr>
              <w:t>Обеспечение деятельности подведомственных учреждений в сфере образования,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15 731</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17 840</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16 187</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color w:val="FF0000"/>
              </w:rPr>
              <w:t>-1 653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90,7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456</w:t>
            </w:r>
          </w:p>
        </w:tc>
      </w:tr>
      <w:tr w:rsidR="00763857" w:rsidRPr="00535C8E" w:rsidTr="00763857">
        <w:trPr>
          <w:trHeight w:val="76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lastRenderedPageBreak/>
              <w:t>6.4.1.</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Расходы на выплаты персоналу в целях обеспечения выполнения функций  казенными учреждениями</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14 743</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16 902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15 328</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-1 574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90,7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585</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6.4.2.</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 xml:space="preserve">Закупка товаров, работ и услуг </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982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931</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852</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color w:val="FF0000"/>
              </w:rPr>
              <w:t>-79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91,5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color w:val="FF0000"/>
              </w:rPr>
              <w:t>-130</w:t>
            </w:r>
          </w:p>
        </w:tc>
      </w:tr>
      <w:tr w:rsidR="00763857" w:rsidRPr="00535C8E" w:rsidTr="00763857">
        <w:trPr>
          <w:trHeight w:val="255"/>
        </w:trPr>
        <w:tc>
          <w:tcPr>
            <w:tcW w:w="390"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6.4.3.</w:t>
            </w:r>
          </w:p>
        </w:tc>
        <w:tc>
          <w:tcPr>
            <w:tcW w:w="1321" w:type="pct"/>
            <w:tcBorders>
              <w:top w:val="nil"/>
              <w:left w:val="nil"/>
              <w:bottom w:val="single" w:sz="4" w:space="0" w:color="auto"/>
              <w:right w:val="single" w:sz="4" w:space="0" w:color="auto"/>
            </w:tcBorders>
            <w:shd w:val="clear" w:color="000000" w:fill="FFFFFF"/>
            <w:vAlign w:val="bottom"/>
            <w:hideMark/>
          </w:tcPr>
          <w:p w:rsidR="00763857" w:rsidRPr="00535C8E" w:rsidRDefault="00763857" w:rsidP="00763857">
            <w:pPr>
              <w:rPr>
                <w:i/>
                <w:iCs/>
              </w:rPr>
            </w:pPr>
            <w:r w:rsidRPr="00535C8E">
              <w:rPr>
                <w:i/>
                <w:iCs/>
              </w:rPr>
              <w:t>Иные бюджетные ассигнования</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6</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7</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rPr>
                <w:i/>
                <w:iCs/>
              </w:rPr>
            </w:pPr>
            <w:r w:rsidRPr="00535C8E">
              <w:rPr>
                <w:i/>
                <w:iCs/>
              </w:rPr>
              <w:t>0</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100,0</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i/>
                <w:iCs/>
              </w:rPr>
            </w:pPr>
            <w:r w:rsidRPr="00535C8E">
              <w:rPr>
                <w:i/>
                <w:iCs/>
              </w:rPr>
              <w:t>1</w:t>
            </w:r>
          </w:p>
        </w:tc>
      </w:tr>
      <w:tr w:rsidR="00763857" w:rsidRPr="00535C8E" w:rsidTr="00763857">
        <w:trPr>
          <w:trHeight w:val="255"/>
        </w:trPr>
        <w:tc>
          <w:tcPr>
            <w:tcW w:w="171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000000"/>
              </w:rPr>
              <w:t>Итого по программе, в том числе:</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000000"/>
              </w:rPr>
              <w:t>1 789 841</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000000"/>
              </w:rPr>
              <w:t>1 785 912</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000000"/>
              </w:rPr>
              <w:t>1 758 934</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FF0000"/>
              </w:rPr>
              <w:t>-26 978</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rPr>
            </w:pPr>
            <w:r w:rsidRPr="00535C8E">
              <w:rPr>
                <w:b/>
                <w:bCs/>
              </w:rPr>
              <w:t>98,5</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b/>
                <w:bCs/>
                <w:color w:val="000000"/>
              </w:rPr>
            </w:pPr>
            <w:r w:rsidRPr="00535C8E">
              <w:rPr>
                <w:b/>
                <w:bCs/>
                <w:color w:val="FF0000"/>
              </w:rPr>
              <w:t>-18 299</w:t>
            </w:r>
          </w:p>
        </w:tc>
      </w:tr>
      <w:tr w:rsidR="00763857" w:rsidRPr="00535C8E" w:rsidTr="00763857">
        <w:trPr>
          <w:trHeight w:val="255"/>
        </w:trPr>
        <w:tc>
          <w:tcPr>
            <w:tcW w:w="171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средства бюджета города</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239 922</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244 984</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229 530</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pPr>
            <w:r w:rsidRPr="00535C8E">
              <w:rPr>
                <w:color w:val="FF0000"/>
              </w:rPr>
              <w:t>-15 454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93,7</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rPr>
                <w:color w:val="FF0000"/>
              </w:rPr>
              <w:t>-10 392</w:t>
            </w:r>
          </w:p>
        </w:tc>
      </w:tr>
      <w:tr w:rsidR="00763857" w:rsidRPr="00535C8E" w:rsidTr="00763857">
        <w:trPr>
          <w:trHeight w:val="465"/>
        </w:trPr>
        <w:tc>
          <w:tcPr>
            <w:tcW w:w="171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535C8E" w:rsidRDefault="00763857" w:rsidP="00763857">
            <w:pPr>
              <w:jc w:val="center"/>
              <w:rPr>
                <w:color w:val="000000"/>
              </w:rPr>
            </w:pPr>
            <w:r w:rsidRPr="00535C8E">
              <w:rPr>
                <w:color w:val="000000"/>
              </w:rPr>
              <w:t>средства областного и федерального бюджета</w:t>
            </w:r>
          </w:p>
        </w:tc>
        <w:tc>
          <w:tcPr>
            <w:tcW w:w="574"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1 549 919</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1 540 928</w:t>
            </w:r>
          </w:p>
        </w:tc>
        <w:tc>
          <w:tcPr>
            <w:tcW w:w="57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rPr>
                <w:color w:val="000000"/>
              </w:rPr>
            </w:pPr>
            <w:r w:rsidRPr="00535C8E">
              <w:rPr>
                <w:color w:val="000000"/>
              </w:rPr>
              <w:t>1 529 404</w:t>
            </w:r>
          </w:p>
        </w:tc>
        <w:tc>
          <w:tcPr>
            <w:tcW w:w="503" w:type="pct"/>
            <w:tcBorders>
              <w:top w:val="nil"/>
              <w:left w:val="nil"/>
              <w:bottom w:val="single" w:sz="4" w:space="0" w:color="auto"/>
              <w:right w:val="single" w:sz="4" w:space="0" w:color="auto"/>
            </w:tcBorders>
            <w:shd w:val="clear" w:color="000000" w:fill="FFFFFF"/>
            <w:vAlign w:val="center"/>
            <w:hideMark/>
          </w:tcPr>
          <w:p w:rsidR="00763857" w:rsidRPr="00535C8E" w:rsidRDefault="00763857" w:rsidP="00763857">
            <w:pPr>
              <w:jc w:val="center"/>
            </w:pPr>
            <w:r w:rsidRPr="00535C8E">
              <w:rPr>
                <w:color w:val="FF0000"/>
              </w:rPr>
              <w:t>-11 524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t>99,3</w:t>
            </w:r>
          </w:p>
        </w:tc>
        <w:tc>
          <w:tcPr>
            <w:tcW w:w="486" w:type="pct"/>
            <w:tcBorders>
              <w:top w:val="nil"/>
              <w:left w:val="nil"/>
              <w:bottom w:val="single" w:sz="4" w:space="0" w:color="auto"/>
              <w:right w:val="single" w:sz="4" w:space="0" w:color="auto"/>
            </w:tcBorders>
            <w:shd w:val="clear" w:color="000000" w:fill="FFFFFF"/>
            <w:noWrap/>
            <w:vAlign w:val="center"/>
            <w:hideMark/>
          </w:tcPr>
          <w:p w:rsidR="00763857" w:rsidRPr="00535C8E" w:rsidRDefault="00763857" w:rsidP="00763857">
            <w:pPr>
              <w:jc w:val="center"/>
            </w:pPr>
            <w:r w:rsidRPr="00535C8E">
              <w:rPr>
                <w:color w:val="FF0000"/>
              </w:rPr>
              <w:t>-20 515</w:t>
            </w:r>
          </w:p>
        </w:tc>
      </w:tr>
    </w:tbl>
    <w:p w:rsidR="00763857" w:rsidRDefault="00763857" w:rsidP="00763857">
      <w:pPr>
        <w:ind w:firstLine="709"/>
        <w:jc w:val="both"/>
        <w:rPr>
          <w:sz w:val="24"/>
          <w:szCs w:val="24"/>
        </w:rPr>
      </w:pPr>
      <w:r w:rsidRPr="006F2A5F">
        <w:rPr>
          <w:sz w:val="24"/>
          <w:szCs w:val="24"/>
        </w:rPr>
        <w:t>Как</w:t>
      </w:r>
      <w:r>
        <w:rPr>
          <w:sz w:val="24"/>
          <w:szCs w:val="24"/>
        </w:rPr>
        <w:t xml:space="preserve"> видно из таблицы № 9 исполнение муниципальной программы составило 98,5%. </w:t>
      </w:r>
    </w:p>
    <w:p w:rsidR="00763857" w:rsidRPr="00044367" w:rsidRDefault="00763857" w:rsidP="00763857">
      <w:pPr>
        <w:ind w:firstLine="709"/>
        <w:jc w:val="both"/>
        <w:rPr>
          <w:sz w:val="24"/>
          <w:szCs w:val="24"/>
        </w:rPr>
      </w:pPr>
      <w:r w:rsidRPr="00044367">
        <w:rPr>
          <w:sz w:val="24"/>
          <w:szCs w:val="24"/>
        </w:rPr>
        <w:t xml:space="preserve">В отчетном периоде за счет средств бюджета города на реализацию «майских Указов» Президента Российской Федерации на оплату труда с начислениями на нее </w:t>
      </w:r>
      <w:r w:rsidRPr="00B5410F">
        <w:rPr>
          <w:sz w:val="24"/>
          <w:szCs w:val="24"/>
        </w:rPr>
        <w:t xml:space="preserve">направлено </w:t>
      </w:r>
      <w:r>
        <w:rPr>
          <w:sz w:val="24"/>
          <w:szCs w:val="24"/>
        </w:rPr>
        <w:t>22 510</w:t>
      </w:r>
      <w:r w:rsidRPr="00B5410F">
        <w:rPr>
          <w:sz w:val="24"/>
          <w:szCs w:val="24"/>
        </w:rPr>
        <w:t xml:space="preserve"> тыс. рублей, что на 1 </w:t>
      </w:r>
      <w:r>
        <w:rPr>
          <w:sz w:val="24"/>
          <w:szCs w:val="24"/>
        </w:rPr>
        <w:t>846</w:t>
      </w:r>
      <w:r w:rsidRPr="00B5410F">
        <w:rPr>
          <w:sz w:val="24"/>
          <w:szCs w:val="24"/>
        </w:rPr>
        <w:t xml:space="preserve"> тыс. рублей больше, чем в 2019</w:t>
      </w:r>
      <w:r w:rsidRPr="00044367">
        <w:rPr>
          <w:sz w:val="24"/>
          <w:szCs w:val="24"/>
        </w:rPr>
        <w:t xml:space="preserve"> год</w:t>
      </w:r>
      <w:r>
        <w:rPr>
          <w:sz w:val="24"/>
          <w:szCs w:val="24"/>
        </w:rPr>
        <w:t>у</w:t>
      </w:r>
      <w:r w:rsidRPr="00044367">
        <w:rPr>
          <w:sz w:val="24"/>
          <w:szCs w:val="24"/>
        </w:rPr>
        <w:t xml:space="preserve">. Средняя заработная плата педагогических работников учреждения дополнительного образования составила </w:t>
      </w:r>
      <w:r>
        <w:rPr>
          <w:sz w:val="24"/>
          <w:szCs w:val="24"/>
        </w:rPr>
        <w:t>51 536</w:t>
      </w:r>
      <w:r w:rsidRPr="00044367">
        <w:rPr>
          <w:sz w:val="24"/>
          <w:szCs w:val="24"/>
        </w:rPr>
        <w:t xml:space="preserve"> рублей и возросла в сравнении с 201</w:t>
      </w:r>
      <w:r>
        <w:rPr>
          <w:sz w:val="24"/>
          <w:szCs w:val="24"/>
        </w:rPr>
        <w:t>9</w:t>
      </w:r>
      <w:r w:rsidRPr="00044367">
        <w:rPr>
          <w:sz w:val="24"/>
          <w:szCs w:val="24"/>
        </w:rPr>
        <w:t xml:space="preserve"> годом на 3</w:t>
      </w:r>
      <w:r>
        <w:rPr>
          <w:sz w:val="24"/>
          <w:szCs w:val="24"/>
        </w:rPr>
        <w:t xml:space="preserve"> 186 </w:t>
      </w:r>
      <w:r w:rsidRPr="00044367">
        <w:rPr>
          <w:sz w:val="24"/>
          <w:szCs w:val="24"/>
        </w:rPr>
        <w:t xml:space="preserve">рублей. </w:t>
      </w:r>
    </w:p>
    <w:p w:rsidR="00763857" w:rsidRPr="0063267D" w:rsidRDefault="00763857" w:rsidP="00763857">
      <w:pPr>
        <w:ind w:firstLine="709"/>
        <w:jc w:val="both"/>
        <w:rPr>
          <w:sz w:val="24"/>
          <w:szCs w:val="24"/>
        </w:rPr>
      </w:pPr>
      <w:r w:rsidRPr="0063267D">
        <w:rPr>
          <w:sz w:val="24"/>
          <w:szCs w:val="24"/>
        </w:rPr>
        <w:t>Средняя заработная плата педагогических работников:</w:t>
      </w:r>
    </w:p>
    <w:p w:rsidR="00763857" w:rsidRPr="0063267D" w:rsidRDefault="00763857" w:rsidP="00763857">
      <w:pPr>
        <w:ind w:firstLine="709"/>
        <w:jc w:val="both"/>
        <w:rPr>
          <w:sz w:val="24"/>
          <w:szCs w:val="24"/>
        </w:rPr>
      </w:pPr>
      <w:r w:rsidRPr="0063267D">
        <w:rPr>
          <w:sz w:val="24"/>
          <w:szCs w:val="24"/>
        </w:rPr>
        <w:t xml:space="preserve">учреждений дошкольного образования составила </w:t>
      </w:r>
      <w:r>
        <w:rPr>
          <w:sz w:val="24"/>
          <w:szCs w:val="24"/>
        </w:rPr>
        <w:t>44 414 рубля</w:t>
      </w:r>
      <w:r w:rsidRPr="0063267D">
        <w:rPr>
          <w:sz w:val="24"/>
          <w:szCs w:val="24"/>
        </w:rPr>
        <w:t xml:space="preserve">, </w:t>
      </w:r>
      <w:r>
        <w:rPr>
          <w:sz w:val="24"/>
          <w:szCs w:val="24"/>
        </w:rPr>
        <w:t xml:space="preserve"> возросла</w:t>
      </w:r>
      <w:r w:rsidRPr="0063267D">
        <w:rPr>
          <w:sz w:val="24"/>
          <w:szCs w:val="24"/>
        </w:rPr>
        <w:t xml:space="preserve"> в сравнении с аналогичным периодом 201</w:t>
      </w:r>
      <w:r>
        <w:rPr>
          <w:sz w:val="24"/>
          <w:szCs w:val="24"/>
        </w:rPr>
        <w:t>9 год</w:t>
      </w:r>
      <w:r w:rsidRPr="0063267D">
        <w:rPr>
          <w:sz w:val="24"/>
          <w:szCs w:val="24"/>
        </w:rPr>
        <w:t xml:space="preserve">а на </w:t>
      </w:r>
      <w:r>
        <w:rPr>
          <w:sz w:val="24"/>
          <w:szCs w:val="24"/>
        </w:rPr>
        <w:t>4 526</w:t>
      </w:r>
      <w:r w:rsidRPr="0063267D">
        <w:rPr>
          <w:sz w:val="24"/>
          <w:szCs w:val="24"/>
        </w:rPr>
        <w:t xml:space="preserve"> рублей; </w:t>
      </w:r>
    </w:p>
    <w:p w:rsidR="00763857" w:rsidRDefault="00763857" w:rsidP="00763857">
      <w:pPr>
        <w:ind w:firstLine="709"/>
        <w:jc w:val="both"/>
        <w:rPr>
          <w:b/>
          <w:sz w:val="24"/>
          <w:szCs w:val="24"/>
        </w:rPr>
      </w:pPr>
      <w:r w:rsidRPr="0063267D">
        <w:rPr>
          <w:sz w:val="24"/>
          <w:szCs w:val="24"/>
        </w:rPr>
        <w:t xml:space="preserve">учреждений общего образования составила </w:t>
      </w:r>
      <w:r>
        <w:rPr>
          <w:sz w:val="24"/>
          <w:szCs w:val="24"/>
        </w:rPr>
        <w:t>52 160</w:t>
      </w:r>
      <w:r w:rsidRPr="0063267D">
        <w:rPr>
          <w:sz w:val="24"/>
          <w:szCs w:val="24"/>
        </w:rPr>
        <w:t xml:space="preserve"> рублей, возросла в сравнении с аналогичным периодом 201</w:t>
      </w:r>
      <w:r>
        <w:rPr>
          <w:sz w:val="24"/>
          <w:szCs w:val="24"/>
        </w:rPr>
        <w:t>9</w:t>
      </w:r>
      <w:r w:rsidRPr="0063267D">
        <w:rPr>
          <w:sz w:val="24"/>
          <w:szCs w:val="24"/>
        </w:rPr>
        <w:t xml:space="preserve"> года на </w:t>
      </w:r>
      <w:r>
        <w:rPr>
          <w:sz w:val="24"/>
          <w:szCs w:val="24"/>
        </w:rPr>
        <w:t>5 744</w:t>
      </w:r>
      <w:r w:rsidRPr="0063267D">
        <w:rPr>
          <w:sz w:val="24"/>
          <w:szCs w:val="24"/>
        </w:rPr>
        <w:t xml:space="preserve"> рублей.</w:t>
      </w:r>
    </w:p>
    <w:p w:rsidR="00763857" w:rsidRPr="00DE076C" w:rsidRDefault="00763857" w:rsidP="00763857">
      <w:pPr>
        <w:ind w:firstLine="709"/>
        <w:jc w:val="both"/>
        <w:rPr>
          <w:b/>
          <w:sz w:val="24"/>
          <w:szCs w:val="24"/>
        </w:rPr>
      </w:pPr>
      <w:r w:rsidRPr="00DE076C">
        <w:rPr>
          <w:b/>
          <w:sz w:val="24"/>
          <w:szCs w:val="24"/>
        </w:rPr>
        <w:t>В рамках муниципальной программы учреждениями образования достигнуты следующие результаты.</w:t>
      </w:r>
    </w:p>
    <w:p w:rsidR="00763857" w:rsidRPr="00440267" w:rsidRDefault="00763857" w:rsidP="00763857">
      <w:pPr>
        <w:numPr>
          <w:ilvl w:val="0"/>
          <w:numId w:val="5"/>
        </w:numPr>
        <w:ind w:left="0" w:firstLine="709"/>
        <w:jc w:val="both"/>
        <w:rPr>
          <w:sz w:val="24"/>
          <w:szCs w:val="24"/>
        </w:rPr>
      </w:pPr>
      <w:r w:rsidRPr="00440267">
        <w:rPr>
          <w:sz w:val="24"/>
          <w:szCs w:val="24"/>
        </w:rPr>
        <w:t xml:space="preserve">По подпрограмме </w:t>
      </w:r>
      <w:r w:rsidRPr="00440267">
        <w:rPr>
          <w:b/>
          <w:sz w:val="24"/>
          <w:szCs w:val="24"/>
        </w:rPr>
        <w:t>«Дошкольное образование»</w:t>
      </w:r>
      <w:r w:rsidRPr="00440267">
        <w:rPr>
          <w:sz w:val="24"/>
          <w:szCs w:val="24"/>
        </w:rPr>
        <w:t xml:space="preserve"> в результате обеспечения устойчивого развития муниципальной системы дошкольного образования достигнуты следующие результаты.</w:t>
      </w:r>
    </w:p>
    <w:p w:rsidR="00763857" w:rsidRPr="00440267" w:rsidRDefault="00763857" w:rsidP="00763857">
      <w:pPr>
        <w:ind w:firstLine="709"/>
        <w:jc w:val="both"/>
        <w:rPr>
          <w:sz w:val="24"/>
        </w:rPr>
      </w:pPr>
      <w:r w:rsidRPr="00440267">
        <w:rPr>
          <w:sz w:val="24"/>
        </w:rPr>
        <w:t>Сетевая модель дошкольного образования города состоит из 22 дошкольных образовательных организаций полного дня (12 часовое пребывание</w:t>
      </w:r>
      <w:r>
        <w:rPr>
          <w:sz w:val="24"/>
        </w:rPr>
        <w:t xml:space="preserve"> детей), дошкольные группы в 2020</w:t>
      </w:r>
      <w:r w:rsidRPr="00440267">
        <w:rPr>
          <w:sz w:val="24"/>
        </w:rPr>
        <w:t xml:space="preserve"> году также работают в 3-х общеобразовательных учреждениях: МАОУ «СОШ № 7 им. Пичуева Л.П.», МАОУ «СОШ № 14» и МБОУ «СОШ № 17».</w:t>
      </w:r>
    </w:p>
    <w:p w:rsidR="00763857" w:rsidRPr="00967106" w:rsidRDefault="00763857" w:rsidP="00763857">
      <w:pPr>
        <w:ind w:firstLine="709"/>
        <w:jc w:val="both"/>
        <w:rPr>
          <w:color w:val="FF0000"/>
          <w:sz w:val="24"/>
        </w:rPr>
      </w:pPr>
      <w:r w:rsidRPr="00967106">
        <w:rPr>
          <w:sz w:val="24"/>
        </w:rPr>
        <w:t>На 01.</w:t>
      </w:r>
      <w:r>
        <w:rPr>
          <w:sz w:val="24"/>
        </w:rPr>
        <w:t>01</w:t>
      </w:r>
      <w:r w:rsidRPr="00967106">
        <w:rPr>
          <w:sz w:val="24"/>
        </w:rPr>
        <w:t>.20</w:t>
      </w:r>
      <w:r>
        <w:rPr>
          <w:sz w:val="24"/>
        </w:rPr>
        <w:t>21</w:t>
      </w:r>
      <w:r w:rsidRPr="00967106">
        <w:rPr>
          <w:sz w:val="24"/>
        </w:rPr>
        <w:t xml:space="preserve"> года численность детей в дошкольных учреждениях составляет </w:t>
      </w:r>
      <w:r w:rsidRPr="007D3240">
        <w:rPr>
          <w:sz w:val="24"/>
        </w:rPr>
        <w:t>4 6</w:t>
      </w:r>
      <w:r>
        <w:rPr>
          <w:sz w:val="24"/>
        </w:rPr>
        <w:t>82</w:t>
      </w:r>
      <w:r w:rsidRPr="00967106">
        <w:rPr>
          <w:sz w:val="24"/>
        </w:rPr>
        <w:t xml:space="preserve"> детей.</w:t>
      </w:r>
    </w:p>
    <w:p w:rsidR="00763857" w:rsidRPr="00967106" w:rsidRDefault="00763857" w:rsidP="00763857">
      <w:pPr>
        <w:ind w:firstLine="709"/>
        <w:jc w:val="both"/>
        <w:rPr>
          <w:sz w:val="24"/>
          <w:szCs w:val="24"/>
        </w:rPr>
      </w:pPr>
      <w:r w:rsidRPr="00967106">
        <w:rPr>
          <w:sz w:val="24"/>
          <w:szCs w:val="24"/>
        </w:rPr>
        <w:t xml:space="preserve">Контингент обучающихся по дошкольным образовательным программам представлен в таблице № </w:t>
      </w:r>
      <w:r>
        <w:rPr>
          <w:sz w:val="24"/>
          <w:szCs w:val="24"/>
        </w:rPr>
        <w:t>10</w:t>
      </w:r>
      <w:r w:rsidRPr="00967106">
        <w:rPr>
          <w:sz w:val="24"/>
          <w:szCs w:val="24"/>
        </w:rPr>
        <w:t>.</w:t>
      </w:r>
    </w:p>
    <w:p w:rsidR="00763857" w:rsidRPr="00967106" w:rsidRDefault="00763857" w:rsidP="00763857">
      <w:pPr>
        <w:ind w:firstLine="709"/>
        <w:jc w:val="right"/>
        <w:rPr>
          <w:sz w:val="24"/>
          <w:szCs w:val="24"/>
        </w:rPr>
      </w:pPr>
      <w:r w:rsidRPr="00967106">
        <w:rPr>
          <w:sz w:val="24"/>
          <w:szCs w:val="24"/>
        </w:rPr>
        <w:t xml:space="preserve">Таблица № </w:t>
      </w:r>
      <w:r>
        <w:rPr>
          <w:sz w:val="24"/>
          <w:szCs w:val="24"/>
        </w:rPr>
        <w:t>10</w:t>
      </w:r>
    </w:p>
    <w:tbl>
      <w:tblPr>
        <w:tblW w:w="9639" w:type="dxa"/>
        <w:tblInd w:w="108" w:type="dxa"/>
        <w:tblLook w:val="01E0" w:firstRow="1" w:lastRow="1" w:firstColumn="1" w:lastColumn="1" w:noHBand="0" w:noVBand="0"/>
      </w:tblPr>
      <w:tblGrid>
        <w:gridCol w:w="3800"/>
        <w:gridCol w:w="1417"/>
        <w:gridCol w:w="1417"/>
        <w:gridCol w:w="1417"/>
        <w:gridCol w:w="1588"/>
      </w:tblGrid>
      <w:tr w:rsidR="00763857" w:rsidRPr="00967106" w:rsidTr="00763857">
        <w:trPr>
          <w:trHeight w:val="227"/>
          <w:tblHeader/>
        </w:trPr>
        <w:tc>
          <w:tcPr>
            <w:tcW w:w="3800" w:type="dxa"/>
            <w:vMerge w:val="restart"/>
            <w:tcBorders>
              <w:top w:val="single" w:sz="4" w:space="0" w:color="auto"/>
              <w:left w:val="single" w:sz="4" w:space="0" w:color="auto"/>
              <w:right w:val="single" w:sz="4" w:space="0" w:color="auto"/>
            </w:tcBorders>
            <w:shd w:val="clear" w:color="auto" w:fill="auto"/>
            <w:vAlign w:val="center"/>
          </w:tcPr>
          <w:p w:rsidR="00763857" w:rsidRPr="00967106" w:rsidRDefault="00763857" w:rsidP="00763857">
            <w:pPr>
              <w:jc w:val="center"/>
            </w:pPr>
            <w:r w:rsidRPr="00967106">
              <w:t>Наименование показателя</w:t>
            </w:r>
          </w:p>
        </w:tc>
        <w:tc>
          <w:tcPr>
            <w:tcW w:w="28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t>на 01.01.2020</w:t>
            </w:r>
            <w:r w:rsidRPr="00967106">
              <w:t>г.</w:t>
            </w:r>
          </w:p>
        </w:tc>
        <w:tc>
          <w:tcPr>
            <w:tcW w:w="3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на 01.</w:t>
            </w:r>
            <w:r>
              <w:t>01</w:t>
            </w:r>
            <w:r w:rsidRPr="00967106">
              <w:t>.20</w:t>
            </w:r>
            <w:r>
              <w:t>21</w:t>
            </w:r>
            <w:r w:rsidRPr="00967106">
              <w:t>г.</w:t>
            </w:r>
          </w:p>
        </w:tc>
      </w:tr>
      <w:tr w:rsidR="00763857" w:rsidRPr="00967106" w:rsidTr="00763857">
        <w:trPr>
          <w:trHeight w:val="170"/>
          <w:tblHeader/>
        </w:trPr>
        <w:tc>
          <w:tcPr>
            <w:tcW w:w="3800" w:type="dxa"/>
            <w:vMerge/>
            <w:tcBorders>
              <w:left w:val="single" w:sz="4" w:space="0" w:color="auto"/>
              <w:bottom w:val="single" w:sz="4" w:space="0" w:color="auto"/>
              <w:right w:val="single" w:sz="4" w:space="0" w:color="auto"/>
            </w:tcBorders>
            <w:shd w:val="clear" w:color="auto" w:fill="auto"/>
            <w:vAlign w:val="center"/>
          </w:tcPr>
          <w:p w:rsidR="00763857" w:rsidRPr="00967106" w:rsidRDefault="00763857" w:rsidP="00763857">
            <w:pPr>
              <w:ind w:firstLine="709"/>
              <w:jc w:val="cente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Количество групп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Количество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Количество групп</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Количество детей</w:t>
            </w:r>
          </w:p>
        </w:tc>
      </w:tr>
      <w:tr w:rsidR="00763857" w:rsidRPr="00967106"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Общеразвивающие группы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202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t>4 189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195</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3862</w:t>
            </w:r>
          </w:p>
        </w:tc>
      </w:tr>
      <w:tr w:rsidR="00763857" w:rsidRPr="00967106"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Группы для детей с нарушением зрения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t>48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39</w:t>
            </w:r>
          </w:p>
        </w:tc>
      </w:tr>
      <w:tr w:rsidR="00763857" w:rsidRPr="00967106" w:rsidTr="00763857">
        <w:trPr>
          <w:trHeight w:val="460"/>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Группы для детей с нарушение опорно-двигательного аппарата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t>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7</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73</w:t>
            </w:r>
          </w:p>
        </w:tc>
      </w:tr>
      <w:tr w:rsidR="00763857" w:rsidRPr="00967106" w:rsidTr="00763857">
        <w:trPr>
          <w:trHeight w:val="340"/>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Группы для детей с задержкой психического развития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223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19</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207</w:t>
            </w:r>
          </w:p>
        </w:tc>
      </w:tr>
      <w:tr w:rsidR="00763857" w:rsidRPr="00967106"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Оздоровительные группы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8</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133</w:t>
            </w:r>
          </w:p>
        </w:tc>
      </w:tr>
      <w:tr w:rsidR="00763857" w:rsidRPr="00967106"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Группы для детей с нарушением речи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323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35</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361</w:t>
            </w:r>
          </w:p>
        </w:tc>
      </w:tr>
      <w:tr w:rsidR="00763857" w:rsidRPr="00967106" w:rsidTr="00763857">
        <w:trPr>
          <w:trHeight w:val="460"/>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lastRenderedPageBreak/>
              <w:t>Группы для детей с нарушением интеллекта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7</w:t>
            </w:r>
          </w:p>
        </w:tc>
      </w:tr>
      <w:tr w:rsidR="00763857" w:rsidRPr="00967106"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r w:rsidRPr="00967106">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67106" w:rsidRDefault="00763857" w:rsidP="00763857">
            <w:pPr>
              <w:jc w:val="center"/>
            </w:pPr>
            <w:r w:rsidRPr="00967106">
              <w:t>271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5 066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801D1" w:rsidRDefault="00763857" w:rsidP="00763857">
            <w:pPr>
              <w:jc w:val="center"/>
              <w:rPr>
                <w:bCs/>
              </w:rPr>
            </w:pPr>
            <w:r w:rsidRPr="009801D1">
              <w:rPr>
                <w:bCs/>
              </w:rPr>
              <w:t>269</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9801D1" w:rsidRDefault="00763857" w:rsidP="00763857">
            <w:pPr>
              <w:jc w:val="center"/>
              <w:rPr>
                <w:bCs/>
              </w:rPr>
            </w:pPr>
            <w:r w:rsidRPr="009801D1">
              <w:rPr>
                <w:bCs/>
              </w:rPr>
              <w:t>46</w:t>
            </w:r>
            <w:r>
              <w:rPr>
                <w:bCs/>
              </w:rPr>
              <w:t>82</w:t>
            </w:r>
          </w:p>
        </w:tc>
      </w:tr>
    </w:tbl>
    <w:p w:rsidR="00A82BE1" w:rsidRDefault="00A82BE1" w:rsidP="00763857">
      <w:pPr>
        <w:ind w:firstLine="709"/>
        <w:jc w:val="both"/>
        <w:rPr>
          <w:sz w:val="24"/>
        </w:rPr>
      </w:pPr>
    </w:p>
    <w:p w:rsidR="00763857" w:rsidRDefault="00763857" w:rsidP="00763857">
      <w:pPr>
        <w:ind w:firstLine="709"/>
        <w:jc w:val="both"/>
        <w:rPr>
          <w:sz w:val="24"/>
        </w:rPr>
      </w:pPr>
      <w:r w:rsidRPr="00603B4F">
        <w:rPr>
          <w:sz w:val="24"/>
        </w:rPr>
        <w:t>В</w:t>
      </w:r>
      <w:r>
        <w:rPr>
          <w:sz w:val="24"/>
        </w:rPr>
        <w:t xml:space="preserve"> отчетном периоде дошкольным образовательным учреждениям предоставлялись целевые субсидии:</w:t>
      </w:r>
    </w:p>
    <w:p w:rsidR="00763857" w:rsidRPr="00B1333C" w:rsidRDefault="00763857" w:rsidP="00763857">
      <w:pPr>
        <w:ind w:firstLine="709"/>
        <w:jc w:val="both"/>
        <w:rPr>
          <w:sz w:val="24"/>
        </w:rPr>
      </w:pPr>
      <w:r>
        <w:rPr>
          <w:sz w:val="24"/>
        </w:rPr>
        <w:t xml:space="preserve">на устранение </w:t>
      </w:r>
      <w:r w:rsidRPr="00527257">
        <w:rPr>
          <w:b/>
          <w:sz w:val="24"/>
        </w:rPr>
        <w:t>предписаний контролирующих органов</w:t>
      </w:r>
      <w:r>
        <w:rPr>
          <w:sz w:val="24"/>
        </w:rPr>
        <w:t xml:space="preserve"> в сумме 4 593 тыс. рублей. Перечень приобретенного оборудования и выполненных работ для устранений предписаний представлен в таблице №11</w:t>
      </w:r>
      <w:r w:rsidRPr="00B1333C">
        <w:rPr>
          <w:sz w:val="24"/>
        </w:rPr>
        <w:t xml:space="preserve">. </w:t>
      </w:r>
    </w:p>
    <w:p w:rsidR="00763857" w:rsidRPr="00B1333C" w:rsidRDefault="00763857" w:rsidP="00763857">
      <w:pPr>
        <w:ind w:firstLine="709"/>
        <w:jc w:val="right"/>
        <w:rPr>
          <w:sz w:val="24"/>
        </w:rPr>
      </w:pPr>
      <w:r w:rsidRPr="00B1333C">
        <w:rPr>
          <w:sz w:val="24"/>
        </w:rPr>
        <w:t>Таблица № 1</w:t>
      </w:r>
      <w:r>
        <w:rPr>
          <w:sz w:val="24"/>
        </w:rPr>
        <w:t>1</w:t>
      </w:r>
    </w:p>
    <w:tbl>
      <w:tblPr>
        <w:tblW w:w="9634" w:type="dxa"/>
        <w:tblInd w:w="113" w:type="dxa"/>
        <w:tblLook w:val="0480" w:firstRow="0" w:lastRow="0" w:firstColumn="1" w:lastColumn="0" w:noHBand="0" w:noVBand="1"/>
      </w:tblPr>
      <w:tblGrid>
        <w:gridCol w:w="562"/>
        <w:gridCol w:w="3544"/>
        <w:gridCol w:w="1276"/>
        <w:gridCol w:w="4252"/>
      </w:tblGrid>
      <w:tr w:rsidR="00763857" w:rsidRPr="00C72D69" w:rsidTr="00763857">
        <w:trPr>
          <w:trHeight w:val="460"/>
          <w:tblHeader/>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354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1</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1 «</w:t>
            </w:r>
            <w:r w:rsidRPr="00C72D69">
              <w:t>Чебурашка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pPr>
              <w:jc w:val="center"/>
              <w:rPr>
                <w:highlight w:val="yellow"/>
              </w:rPr>
            </w:pPr>
            <w:r>
              <w:t>629</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Противопожарные двери</w:t>
            </w:r>
            <w:r>
              <w:t>, разработка ПСД</w:t>
            </w:r>
          </w:p>
        </w:tc>
      </w:tr>
      <w:tr w:rsidR="00763857" w:rsidRPr="00C72D69" w:rsidTr="00763857">
        <w:trPr>
          <w:trHeight w:hRule="exact" w:val="60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2</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№8 «</w:t>
            </w:r>
            <w:r w:rsidRPr="00E06848">
              <w:t>Белочка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pPr>
              <w:jc w:val="center"/>
              <w:rPr>
                <w:highlight w:val="yellow"/>
              </w:rPr>
            </w:pPr>
            <w:r>
              <w:t>537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Противопожарные двери</w:t>
            </w:r>
            <w:r>
              <w:t>, стеллажи, мебель,  ПСД крыльца, ремонтные работы</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3</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 12 «</w:t>
            </w:r>
            <w:r w:rsidRPr="002C3BC9">
              <w:t>Брусничка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pPr>
              <w:jc w:val="center"/>
              <w:rPr>
                <w:highlight w:val="yellow"/>
              </w:rPr>
            </w:pPr>
            <w:r>
              <w:t>374</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Ремонтно-строительные работы</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4</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r>
              <w:t>МБДОУ д/с №14 «</w:t>
            </w:r>
            <w:r w:rsidRPr="00C72D69">
              <w:t>Колобок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26</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rsidRPr="00C72D69">
              <w:t>Противопожарные двери</w:t>
            </w:r>
          </w:p>
        </w:tc>
      </w:tr>
      <w:tr w:rsidR="00763857" w:rsidRPr="00C72D69" w:rsidTr="00763857">
        <w:trPr>
          <w:trHeight w:hRule="exact" w:val="52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5</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17 «</w:t>
            </w:r>
            <w:r w:rsidRPr="00E06848">
              <w:t>Сказка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155</w:t>
            </w:r>
          </w:p>
        </w:tc>
        <w:tc>
          <w:tcPr>
            <w:tcW w:w="4252"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r w:rsidRPr="00C72D69">
              <w:t>Противопожарные двери</w:t>
            </w:r>
            <w:r>
              <w:t>, ш</w:t>
            </w:r>
            <w:r w:rsidRPr="00C72D69">
              <w:t>каф пожарный</w:t>
            </w:r>
            <w:r>
              <w:t>, испытание пожарных лестниц</w:t>
            </w:r>
          </w:p>
        </w:tc>
      </w:tr>
      <w:tr w:rsidR="00763857" w:rsidRPr="00C72D69" w:rsidTr="00763857">
        <w:trPr>
          <w:trHeight w:hRule="exact" w:val="60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6</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МАДОУ "ЦРР- д/с №18 «</w:t>
            </w:r>
            <w:r w:rsidRPr="002C3BC9">
              <w:t>Дюймовочка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80</w:t>
            </w:r>
          </w:p>
        </w:tc>
        <w:tc>
          <w:tcPr>
            <w:tcW w:w="4252"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r>
              <w:t>Проекто-сметная документация по пожарной сигнализации</w:t>
            </w:r>
          </w:p>
        </w:tc>
      </w:tr>
      <w:tr w:rsidR="00763857" w:rsidRPr="00C72D69" w:rsidTr="00763857">
        <w:trPr>
          <w:trHeight w:val="11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7</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 22 «</w:t>
            </w:r>
            <w:r w:rsidRPr="00C72D69">
              <w:t>Искорка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97</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rsidRPr="00C72D69">
              <w:t>Противопожарн</w:t>
            </w:r>
            <w:r>
              <w:t>ая</w:t>
            </w:r>
            <w:r w:rsidRPr="00C72D69">
              <w:t xml:space="preserve"> двер</w:t>
            </w:r>
            <w:r>
              <w:t>ь, ш</w:t>
            </w:r>
            <w:r w:rsidRPr="00C72D69">
              <w:t>каф пожарный</w:t>
            </w:r>
            <w:r>
              <w:t>, план эвакуации, ремонтные работы</w:t>
            </w:r>
          </w:p>
        </w:tc>
      </w:tr>
      <w:tr w:rsidR="00763857" w:rsidRPr="00C72D69" w:rsidTr="00763857">
        <w:trPr>
          <w:trHeight w:val="11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8</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24 «Красная шапочка»</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114</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t>Испытания пожарных лестниц, ограждений кровли</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9</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25 «</w:t>
            </w:r>
            <w:r w:rsidRPr="00C72D69">
              <w:t>Зайчик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13</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rsidRPr="00C72D69">
              <w:t>Шкаф пожарный</w:t>
            </w:r>
          </w:p>
        </w:tc>
      </w:tr>
      <w:tr w:rsidR="00763857" w:rsidRPr="00C72D69" w:rsidTr="00104F84">
        <w:trPr>
          <w:trHeight w:hRule="exact" w:val="52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10</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МАДОУ "ЦРР- д/с №29 «Аленький цветочек»</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84</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t xml:space="preserve">Испытание ограждений кровли </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11</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МАДОУ № 30 «</w:t>
            </w:r>
            <w:r w:rsidRPr="00C72D69">
              <w:t>Подснежник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213</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rsidRPr="00C72D69">
              <w:t>Противопожарные двери</w:t>
            </w:r>
            <w:r>
              <w:t>, установка изделий ПВХ профиля (окно)</w:t>
            </w:r>
          </w:p>
        </w:tc>
      </w:tr>
      <w:tr w:rsidR="00763857" w:rsidRPr="00C72D69" w:rsidTr="00763857">
        <w:trPr>
          <w:trHeight w:hRule="exact" w:val="598"/>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12</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31 «</w:t>
            </w:r>
            <w:r w:rsidRPr="00C72D69">
              <w:t>Радуга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593</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Противопожарные двери</w:t>
            </w:r>
            <w:r>
              <w:t>, рукав</w:t>
            </w:r>
            <w:r w:rsidRPr="00C72D69">
              <w:t xml:space="preserve"> пожарный</w:t>
            </w:r>
            <w:r>
              <w:t>, шкаф пожарный, ремонтные работы</w:t>
            </w:r>
          </w:p>
        </w:tc>
      </w:tr>
      <w:tr w:rsidR="00763857" w:rsidRPr="00C72D69" w:rsidTr="00763857">
        <w:trPr>
          <w:trHeight w:hRule="exact" w:val="598"/>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13</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32 «Айболит»</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137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Шкаф пожарный, светильники, лампы, доводчики для дверей</w:t>
            </w:r>
          </w:p>
        </w:tc>
      </w:tr>
      <w:tr w:rsidR="00763857" w:rsidRPr="00C72D69" w:rsidTr="00763857">
        <w:trPr>
          <w:trHeight w:hRule="exact" w:val="517"/>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14</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детский сад № 34 «</w:t>
            </w:r>
            <w:r w:rsidRPr="00C72D69">
              <w:t>Рябинка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86</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Шкаф пожарный</w:t>
            </w:r>
            <w:r>
              <w:t>, план эвакуации, испытания ограждения кровли крыши</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15</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35 «</w:t>
            </w:r>
            <w:r w:rsidRPr="00E06848">
              <w:t>Соболек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140</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Противопожарные двери</w:t>
            </w:r>
          </w:p>
        </w:tc>
      </w:tr>
      <w:tr w:rsidR="00763857" w:rsidRPr="00C72D69" w:rsidTr="00763857">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16</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38 «</w:t>
            </w:r>
            <w:r w:rsidRPr="00E06848">
              <w:t>Лесовичок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1 114</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 xml:space="preserve">Шкаф пожарный, </w:t>
            </w:r>
            <w:r>
              <w:t>стеллаж металлический, стол производственный, план эвакуации, ПСД реконструкции автоматической установки ПС, установка пожарной сигнализации, системы оповещения, строительный надзор</w:t>
            </w:r>
          </w:p>
        </w:tc>
      </w:tr>
      <w:tr w:rsidR="00763857" w:rsidRPr="00C72D69" w:rsidTr="00763857">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17</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40 «</w:t>
            </w:r>
            <w:r w:rsidRPr="00E06848">
              <w:t>С</w:t>
            </w:r>
            <w:r>
              <w:t>ороконожка»</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28</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Дверь металлическая</w:t>
            </w:r>
          </w:p>
        </w:tc>
      </w:tr>
      <w:tr w:rsidR="00763857" w:rsidRPr="00C72D69" w:rsidTr="00763857">
        <w:trPr>
          <w:trHeight w:val="11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18</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МАОУ «</w:t>
            </w:r>
            <w:r w:rsidRPr="00A163F2">
              <w:t xml:space="preserve">СОШ № </w:t>
            </w:r>
            <w:r>
              <w:t>7 имени Пичуева Л.П.»</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116</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Дверь противопожарная, материалы для ремонта</w:t>
            </w:r>
          </w:p>
        </w:tc>
      </w:tr>
      <w:tr w:rsidR="00763857" w:rsidRPr="00C72D69" w:rsidTr="00104F84">
        <w:trPr>
          <w:trHeight w:hRule="exact" w:val="28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19</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МАОУ «</w:t>
            </w:r>
            <w:r w:rsidRPr="00A163F2">
              <w:t>СОШ № 14</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57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C72D69">
              <w:t>Доводчик</w:t>
            </w:r>
            <w:r>
              <w:t>и</w:t>
            </w:r>
            <w:r w:rsidRPr="00C72D69">
              <w:t xml:space="preserve"> для дверей</w:t>
            </w:r>
            <w:r>
              <w:t>, шкаф</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354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276"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4 593</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A82BE1" w:rsidRDefault="00A82BE1" w:rsidP="00763857">
      <w:pPr>
        <w:ind w:firstLine="709"/>
        <w:jc w:val="both"/>
        <w:rPr>
          <w:sz w:val="24"/>
        </w:rPr>
      </w:pPr>
    </w:p>
    <w:p w:rsidR="00763857" w:rsidRPr="00B1333C" w:rsidRDefault="00763857" w:rsidP="00763857">
      <w:pPr>
        <w:ind w:firstLine="709"/>
        <w:jc w:val="both"/>
        <w:rPr>
          <w:sz w:val="24"/>
        </w:rPr>
      </w:pPr>
      <w:r>
        <w:rPr>
          <w:sz w:val="24"/>
        </w:rPr>
        <w:t xml:space="preserve">на выполнение мероприятий </w:t>
      </w:r>
      <w:r w:rsidRPr="00527257">
        <w:rPr>
          <w:b/>
          <w:sz w:val="24"/>
        </w:rPr>
        <w:t xml:space="preserve">по антитеррористической безопасности </w:t>
      </w:r>
      <w:r>
        <w:rPr>
          <w:sz w:val="24"/>
        </w:rPr>
        <w:t>в сумме 2 875 тыс. рублей. Перечень приобретенного оборудования и выполненных работ представлен в таблице №</w:t>
      </w:r>
      <w:r w:rsidRPr="00B1333C">
        <w:rPr>
          <w:sz w:val="24"/>
        </w:rPr>
        <w:t>1</w:t>
      </w:r>
      <w:r>
        <w:rPr>
          <w:sz w:val="24"/>
        </w:rPr>
        <w:t>2</w:t>
      </w:r>
      <w:r w:rsidRPr="00B1333C">
        <w:rPr>
          <w:sz w:val="24"/>
        </w:rPr>
        <w:t xml:space="preserve">. </w:t>
      </w:r>
    </w:p>
    <w:p w:rsidR="00763857" w:rsidRPr="00B1333C" w:rsidRDefault="00763857" w:rsidP="00763857">
      <w:pPr>
        <w:ind w:firstLine="709"/>
        <w:jc w:val="right"/>
        <w:rPr>
          <w:sz w:val="24"/>
        </w:rPr>
      </w:pPr>
      <w:r w:rsidRPr="00B1333C">
        <w:rPr>
          <w:sz w:val="24"/>
        </w:rPr>
        <w:lastRenderedPageBreak/>
        <w:t>Таблица № 1</w:t>
      </w:r>
      <w:r>
        <w:rPr>
          <w:sz w:val="24"/>
        </w:rPr>
        <w:t>2</w:t>
      </w:r>
    </w:p>
    <w:tbl>
      <w:tblPr>
        <w:tblW w:w="9634" w:type="dxa"/>
        <w:tblInd w:w="113" w:type="dxa"/>
        <w:tblLook w:val="0480" w:firstRow="0" w:lastRow="0" w:firstColumn="1" w:lastColumn="0" w:noHBand="0" w:noVBand="1"/>
      </w:tblPr>
      <w:tblGrid>
        <w:gridCol w:w="562"/>
        <w:gridCol w:w="3544"/>
        <w:gridCol w:w="1276"/>
        <w:gridCol w:w="4252"/>
      </w:tblGrid>
      <w:tr w:rsidR="00763857" w:rsidRPr="00C72D69" w:rsidTr="00763857">
        <w:trPr>
          <w:trHeight w:val="460"/>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354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1</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1 «</w:t>
            </w:r>
            <w:r w:rsidRPr="00C72D69">
              <w:t>Чебурашка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pPr>
              <w:jc w:val="center"/>
              <w:rPr>
                <w:highlight w:val="yellow"/>
              </w:rPr>
            </w:pPr>
            <w:r>
              <w:t>100</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2</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5 «</w:t>
            </w:r>
            <w:r w:rsidRPr="00E06848">
              <w:t>Со</w:t>
            </w:r>
            <w:r>
              <w:t>лнышко»</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132</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3</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№7 «Незабудка»</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107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металлические</w:t>
            </w:r>
          </w:p>
        </w:tc>
      </w:tr>
      <w:tr w:rsidR="00763857" w:rsidRPr="00C72D69" w:rsidTr="00763857">
        <w:trPr>
          <w:trHeight w:hRule="exact" w:val="351"/>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4</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№8 «</w:t>
            </w:r>
            <w:r w:rsidRPr="00E06848">
              <w:t>Белочка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pPr>
              <w:jc w:val="center"/>
              <w:rPr>
                <w:highlight w:val="yellow"/>
              </w:rPr>
            </w:pPr>
            <w:r w:rsidRPr="000366E9">
              <w:t>84</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8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5</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№9 «Теремок»</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t>135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металлические</w:t>
            </w:r>
          </w:p>
        </w:tc>
      </w:tr>
      <w:tr w:rsidR="00763857" w:rsidRPr="00C72D69" w:rsidTr="00763857">
        <w:trPr>
          <w:trHeight w:hRule="exact" w:val="992"/>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6</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 12 «</w:t>
            </w:r>
            <w:r w:rsidRPr="002C3BC9">
              <w:t>Брусничка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rsidRPr="000366E9">
              <w:t>663</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противопожарные, работы по установке пожарной сигнализации, услуги по строительному контролю, консультирование в области пожарной безопасности</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7</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2C3BC9" w:rsidRDefault="00763857" w:rsidP="00763857">
            <w:r>
              <w:t>МБДОУ д/с №14 «</w:t>
            </w:r>
            <w:r w:rsidRPr="00C72D69">
              <w:t>Колобок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t>81</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8</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№15 «Ручеек»</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63</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противопожарные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9</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17 «</w:t>
            </w:r>
            <w:r w:rsidRPr="00E06848">
              <w:t>Сказка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t>75</w:t>
            </w:r>
          </w:p>
        </w:tc>
        <w:tc>
          <w:tcPr>
            <w:tcW w:w="4252"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10</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 22 «</w:t>
            </w:r>
            <w:r w:rsidRPr="00C72D69">
              <w:t>Искорка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120</w:t>
            </w:r>
          </w:p>
        </w:tc>
        <w:tc>
          <w:tcPr>
            <w:tcW w:w="4252"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11</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24 «Красная шапочка»</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158</w:t>
            </w:r>
          </w:p>
        </w:tc>
        <w:tc>
          <w:tcPr>
            <w:tcW w:w="4252"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r>
              <w:t>Монтаж тревожной сигнализации</w:t>
            </w:r>
          </w:p>
        </w:tc>
      </w:tr>
      <w:tr w:rsidR="00763857" w:rsidRPr="00C72D69" w:rsidTr="00763857">
        <w:trPr>
          <w:trHeight w:hRule="exact" w:val="698"/>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12</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25 «</w:t>
            </w:r>
            <w:r w:rsidRPr="00C72D69">
              <w:t>Зайчик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t>318</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Pr="00C72D69" w:rsidRDefault="00763857" w:rsidP="00763857">
            <w:r>
              <w:t>Двери металлические, двери противопожарные, компьютер, ремонт ограждения территории</w:t>
            </w:r>
          </w:p>
        </w:tc>
      </w:tr>
      <w:tr w:rsidR="00763857" w:rsidRPr="00C72D69" w:rsidTr="00763857">
        <w:trPr>
          <w:trHeight w:hRule="exact" w:val="28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13</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МАДОУ № 30 «</w:t>
            </w:r>
            <w:r w:rsidRPr="00C72D69">
              <w:t>Подснежник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43</w:t>
            </w:r>
          </w:p>
        </w:tc>
        <w:tc>
          <w:tcPr>
            <w:tcW w:w="4252" w:type="dxa"/>
            <w:tcBorders>
              <w:top w:val="single" w:sz="4" w:space="0" w:color="auto"/>
              <w:left w:val="nil"/>
              <w:bottom w:val="single" w:sz="4" w:space="0" w:color="auto"/>
              <w:right w:val="single" w:sz="4" w:space="0" w:color="000000"/>
            </w:tcBorders>
            <w:shd w:val="clear" w:color="000000" w:fill="FFFFFF"/>
            <w:noWrap/>
            <w:vAlign w:val="center"/>
            <w:hideMark/>
          </w:tcPr>
          <w:p w:rsidR="00763857" w:rsidRDefault="00763857" w:rsidP="00763857">
            <w:r>
              <w:t>Двери металлические</w:t>
            </w:r>
          </w:p>
        </w:tc>
      </w:tr>
      <w:tr w:rsidR="00763857" w:rsidRPr="00C72D69" w:rsidTr="00763857">
        <w:trPr>
          <w:trHeight w:hRule="exact" w:val="273"/>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14</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31 «</w:t>
            </w:r>
            <w:r w:rsidRPr="00C72D69">
              <w:t>Радуга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0366E9" w:rsidRDefault="00763857" w:rsidP="00763857">
            <w:pPr>
              <w:jc w:val="center"/>
            </w:pPr>
            <w:r>
              <w:t>100</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91"/>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15</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32 «Айболит»</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113</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67"/>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16</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детский сад № 34 «</w:t>
            </w:r>
            <w:r w:rsidRPr="00C72D69">
              <w:t>Рябинка</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136</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противопожарные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17</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35 «</w:t>
            </w:r>
            <w:r w:rsidRPr="00E06848">
              <w:t>Соболек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125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18</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37 «</w:t>
            </w:r>
            <w:r w:rsidRPr="00E06848">
              <w:t>Со</w:t>
            </w:r>
            <w:r>
              <w:t>лнышко»</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125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Двери металлические</w:t>
            </w:r>
          </w:p>
        </w:tc>
      </w:tr>
      <w:tr w:rsidR="00763857" w:rsidRPr="00C72D69" w:rsidTr="00763857">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19</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38 «</w:t>
            </w:r>
            <w:r w:rsidRPr="00E06848">
              <w:t>Лесовичок</w:t>
            </w:r>
            <w:r>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125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стальные наружные</w:t>
            </w:r>
          </w:p>
        </w:tc>
      </w:tr>
      <w:tr w:rsidR="00763857" w:rsidRPr="00C72D69" w:rsidTr="00763857">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20</w:t>
            </w:r>
          </w:p>
        </w:tc>
        <w:tc>
          <w:tcPr>
            <w:tcW w:w="3544"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40 «</w:t>
            </w:r>
            <w:r w:rsidRPr="00E06848">
              <w:t>С</w:t>
            </w:r>
            <w:r>
              <w:t>ороконожка»</w:t>
            </w:r>
          </w:p>
        </w:tc>
        <w:tc>
          <w:tcPr>
            <w:tcW w:w="1276"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72</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Двери металлические</w:t>
            </w:r>
          </w:p>
        </w:tc>
      </w:tr>
      <w:tr w:rsidR="00763857" w:rsidRPr="00C72D69"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354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276"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2 875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763857" w:rsidRDefault="00763857" w:rsidP="00763857">
      <w:pPr>
        <w:ind w:firstLine="709"/>
        <w:jc w:val="both"/>
        <w:rPr>
          <w:sz w:val="24"/>
        </w:rPr>
      </w:pPr>
      <w:r>
        <w:rPr>
          <w:sz w:val="24"/>
          <w:szCs w:val="24"/>
        </w:rPr>
        <w:t xml:space="preserve">на разработку </w:t>
      </w:r>
      <w:r w:rsidRPr="009B769D">
        <w:rPr>
          <w:b/>
          <w:sz w:val="24"/>
          <w:szCs w:val="24"/>
        </w:rPr>
        <w:t>проектно-сметной документации</w:t>
      </w:r>
      <w:r>
        <w:rPr>
          <w:sz w:val="24"/>
          <w:szCs w:val="24"/>
        </w:rPr>
        <w:t xml:space="preserve"> в сумме 2 037 тыс. рублей. </w:t>
      </w:r>
      <w:r>
        <w:rPr>
          <w:sz w:val="24"/>
        </w:rPr>
        <w:t>Перечень  выполненных работ представлен в таблице №</w:t>
      </w:r>
      <w:r w:rsidRPr="00B1333C">
        <w:rPr>
          <w:sz w:val="24"/>
        </w:rPr>
        <w:t>1</w:t>
      </w:r>
      <w:r>
        <w:rPr>
          <w:sz w:val="24"/>
        </w:rPr>
        <w:t>3</w:t>
      </w:r>
      <w:r w:rsidRPr="00B1333C">
        <w:rPr>
          <w:sz w:val="24"/>
        </w:rPr>
        <w:t>.</w:t>
      </w:r>
    </w:p>
    <w:p w:rsidR="00763857" w:rsidRDefault="00763857" w:rsidP="00763857">
      <w:pPr>
        <w:ind w:firstLine="709"/>
        <w:jc w:val="right"/>
        <w:rPr>
          <w:sz w:val="24"/>
        </w:rPr>
      </w:pPr>
      <w:r>
        <w:rPr>
          <w:sz w:val="24"/>
        </w:rPr>
        <w:t>Таблица № 13</w:t>
      </w:r>
    </w:p>
    <w:tbl>
      <w:tblPr>
        <w:tblW w:w="9634" w:type="dxa"/>
        <w:tblInd w:w="113" w:type="dxa"/>
        <w:tblLook w:val="04A0" w:firstRow="1" w:lastRow="0" w:firstColumn="1" w:lastColumn="0" w:noHBand="0" w:noVBand="1"/>
      </w:tblPr>
      <w:tblGrid>
        <w:gridCol w:w="980"/>
        <w:gridCol w:w="2843"/>
        <w:gridCol w:w="1984"/>
        <w:gridCol w:w="3827"/>
      </w:tblGrid>
      <w:tr w:rsidR="00763857" w:rsidRPr="00C72D69" w:rsidTr="00763857">
        <w:trPr>
          <w:trHeight w:hRule="exact" w:val="284"/>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104F84">
        <w:trPr>
          <w:trHeight w:hRule="exact" w:val="586"/>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д/с № 1 «</w:t>
            </w:r>
            <w:r w:rsidRPr="00C72D69">
              <w:t>Чебурашка</w:t>
            </w:r>
            <w:r>
              <w:t>»</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10</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Консультирование в области пожарной безопасности</w:t>
            </w:r>
          </w:p>
        </w:tc>
      </w:tr>
      <w:tr w:rsidR="00763857" w:rsidRPr="00C72D69" w:rsidTr="00763857">
        <w:trPr>
          <w:trHeight w:hRule="exact" w:val="1044"/>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2</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д/с № 5 «</w:t>
            </w:r>
            <w:r w:rsidRPr="00E06848">
              <w:t>Со</w:t>
            </w:r>
            <w:r>
              <w:t>лнышко»</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170</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 xml:space="preserve">ПСД </w:t>
            </w:r>
            <w:r w:rsidRPr="003A0897">
              <w:t>автоматической установки пожарной сигнализации</w:t>
            </w:r>
            <w:r>
              <w:t xml:space="preserve">, </w:t>
            </w:r>
            <w:r w:rsidRPr="003A0897">
              <w:t>консультировани</w:t>
            </w:r>
            <w:r>
              <w:t>е</w:t>
            </w:r>
            <w:r w:rsidRPr="003A0897">
              <w:t xml:space="preserve"> в обл</w:t>
            </w:r>
            <w:r>
              <w:t xml:space="preserve">асти </w:t>
            </w:r>
            <w:r w:rsidRPr="003A0897">
              <w:t>пожар</w:t>
            </w:r>
            <w:r>
              <w:t xml:space="preserve">ной </w:t>
            </w:r>
            <w:r w:rsidRPr="003A0897">
              <w:t>безопасности</w:t>
            </w:r>
          </w:p>
        </w:tc>
      </w:tr>
      <w:tr w:rsidR="00763857" w:rsidRPr="00C72D69" w:rsidTr="00763857">
        <w:trPr>
          <w:trHeight w:hRule="exact" w:val="1271"/>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3</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д/с №8 «</w:t>
            </w:r>
            <w:r w:rsidRPr="00E06848">
              <w:t>Белочка</w:t>
            </w:r>
            <w:r>
              <w:t>»</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pPr>
              <w:jc w:val="center"/>
            </w:pPr>
            <w:r>
              <w:t>59</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 xml:space="preserve">ПСД </w:t>
            </w:r>
            <w:r w:rsidRPr="003A0897">
              <w:t>автоматической установки пожарной сигнализации</w:t>
            </w:r>
            <w:r>
              <w:t>, системы оповещения э</w:t>
            </w:r>
            <w:r w:rsidRPr="00C34940">
              <w:t>вакуации при пожаре</w:t>
            </w:r>
            <w:r>
              <w:t xml:space="preserve">, </w:t>
            </w:r>
            <w:r w:rsidRPr="003A0897">
              <w:t>консультировани</w:t>
            </w:r>
            <w:r>
              <w:t>е</w:t>
            </w:r>
            <w:r w:rsidRPr="003A0897">
              <w:t xml:space="preserve"> в обл</w:t>
            </w:r>
            <w:r>
              <w:t xml:space="preserve">асти </w:t>
            </w:r>
            <w:r w:rsidRPr="003A0897">
              <w:t>пожар</w:t>
            </w:r>
            <w:r>
              <w:t xml:space="preserve">ной </w:t>
            </w:r>
            <w:r w:rsidRPr="003A0897">
              <w:t>безопасности</w:t>
            </w:r>
          </w:p>
        </w:tc>
      </w:tr>
      <w:tr w:rsidR="00763857" w:rsidRPr="00C72D69" w:rsidTr="00763857">
        <w:trPr>
          <w:trHeight w:hRule="exact" w:val="1271"/>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4</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д/с №14 «</w:t>
            </w:r>
            <w:r w:rsidRPr="00C72D69">
              <w:t>Колобок</w:t>
            </w:r>
            <w:r>
              <w:t>»</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pPr>
              <w:jc w:val="center"/>
            </w:pPr>
            <w:r>
              <w:t>124</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3A0897">
              <w:t>автоматической установки пожарной сигнализации</w:t>
            </w:r>
            <w:r>
              <w:t xml:space="preserve">, системы оповещения </w:t>
            </w:r>
            <w:r w:rsidRPr="00973113">
              <w:t>людей о пожаре</w:t>
            </w:r>
            <w:r>
              <w:t>, консультирование в области пожарной безопасности</w:t>
            </w:r>
          </w:p>
        </w:tc>
      </w:tr>
      <w:tr w:rsidR="00763857" w:rsidRPr="00C72D69" w:rsidTr="00763857">
        <w:trPr>
          <w:trHeight w:hRule="exact" w:val="1271"/>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lastRenderedPageBreak/>
              <w:t>5</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д/с №15 «Ручеек»</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pPr>
              <w:jc w:val="center"/>
            </w:pPr>
            <w:r>
              <w:t>124</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3A0897">
              <w:t>автоматической установки пожарной сигнализации</w:t>
            </w:r>
            <w:r>
              <w:t xml:space="preserve">, системы оповещения </w:t>
            </w:r>
            <w:r w:rsidRPr="00973113">
              <w:t>людей о пожаре</w:t>
            </w:r>
            <w:r>
              <w:t>, консультирование в области пожарной безопасности</w:t>
            </w:r>
          </w:p>
        </w:tc>
      </w:tr>
      <w:tr w:rsidR="00763857" w:rsidRPr="00C72D69" w:rsidTr="00763857">
        <w:trPr>
          <w:trHeight w:hRule="exact" w:val="1842"/>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6</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 22 «</w:t>
            </w:r>
            <w:r w:rsidRPr="00C72D69">
              <w:t>Искорка</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670</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 xml:space="preserve">ПСД </w:t>
            </w:r>
            <w:r w:rsidRPr="003A0897">
              <w:t>автоматической установки пожарной сигнализации</w:t>
            </w:r>
            <w:r>
              <w:t>, системы оповещения э</w:t>
            </w:r>
            <w:r w:rsidRPr="00C34940">
              <w:t>вакуации при пожаре</w:t>
            </w:r>
            <w:r>
              <w:t xml:space="preserve">, </w:t>
            </w:r>
            <w:r w:rsidRPr="00CE3F16">
              <w:t>на ремонт крыле</w:t>
            </w:r>
            <w:r>
              <w:t>ц</w:t>
            </w:r>
            <w:r w:rsidRPr="00CE3F16">
              <w:t>, замена кровли, ограждения конструкций</w:t>
            </w:r>
            <w:r>
              <w:t xml:space="preserve">, </w:t>
            </w:r>
            <w:r w:rsidRPr="00CE3F16">
              <w:t>на замену окон, систем отопления и вентиляции</w:t>
            </w:r>
            <w:r>
              <w:t xml:space="preserve">, </w:t>
            </w:r>
            <w:r w:rsidRPr="003A0897">
              <w:t>консультировани</w:t>
            </w:r>
            <w:r>
              <w:t>е</w:t>
            </w:r>
            <w:r w:rsidRPr="003A0897">
              <w:t xml:space="preserve"> в обл</w:t>
            </w:r>
            <w:r>
              <w:t xml:space="preserve">асти </w:t>
            </w:r>
            <w:r w:rsidRPr="003A0897">
              <w:t>пожар</w:t>
            </w:r>
            <w:r>
              <w:t xml:space="preserve">ной </w:t>
            </w:r>
            <w:r w:rsidRPr="003A0897">
              <w:t>безопасности</w:t>
            </w:r>
          </w:p>
        </w:tc>
      </w:tr>
      <w:tr w:rsidR="00763857" w:rsidRPr="00C72D69" w:rsidTr="00763857">
        <w:trPr>
          <w:trHeight w:hRule="exact" w:val="976"/>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7</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24 «Красная шапочка»</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171</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3A0897">
              <w:t>автоматической установки пожарной сигнализации</w:t>
            </w:r>
            <w:r>
              <w:t>, системы оповещения э</w:t>
            </w:r>
            <w:r w:rsidRPr="00C34940">
              <w:t>вакуации при пожаре</w:t>
            </w:r>
            <w:r>
              <w:t xml:space="preserve">, </w:t>
            </w:r>
            <w:r w:rsidRPr="003A0897">
              <w:t>консультировани</w:t>
            </w:r>
            <w:r>
              <w:t>е</w:t>
            </w:r>
            <w:r w:rsidRPr="003A0897">
              <w:t xml:space="preserve"> в обл</w:t>
            </w:r>
            <w:r>
              <w:t xml:space="preserve">асти </w:t>
            </w:r>
            <w:r w:rsidRPr="003A0897">
              <w:t>пожар</w:t>
            </w:r>
            <w:r>
              <w:t xml:space="preserve">ной </w:t>
            </w:r>
            <w:r w:rsidRPr="003A0897">
              <w:t>безопасности</w:t>
            </w:r>
          </w:p>
        </w:tc>
      </w:tr>
      <w:tr w:rsidR="00763857" w:rsidRPr="00C72D69" w:rsidTr="00763857">
        <w:trPr>
          <w:trHeight w:hRule="exact" w:val="46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8</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31 «</w:t>
            </w:r>
            <w:r w:rsidRPr="00C72D69">
              <w:t>Радуга</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381</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ПСД на капитальный ремонт крылец, козырьков,  кровли, отмосток.</w:t>
            </w:r>
          </w:p>
        </w:tc>
      </w:tr>
      <w:tr w:rsidR="00763857" w:rsidRPr="00C72D69" w:rsidTr="00763857">
        <w:trPr>
          <w:trHeight w:hRule="exact" w:val="46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9</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32 «Айболит»</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92</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214C77">
              <w:t>систем пожарной сигнализации</w:t>
            </w:r>
          </w:p>
        </w:tc>
      </w:tr>
      <w:tr w:rsidR="00763857" w:rsidRPr="00C72D69" w:rsidTr="00763857">
        <w:trPr>
          <w:trHeight w:hRule="exact" w:val="981"/>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10</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37 «</w:t>
            </w:r>
            <w:r w:rsidRPr="00E06848">
              <w:t>Со</w:t>
            </w:r>
            <w:r>
              <w:t>лнышко»</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102</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3A0897">
              <w:t>автоматической установки пожарной сигнализации</w:t>
            </w:r>
            <w:r>
              <w:t xml:space="preserve">, системы оповещения </w:t>
            </w:r>
            <w:r w:rsidRPr="00973113">
              <w:t>людей о пожаре</w:t>
            </w:r>
            <w:r>
              <w:t>, консультирование в области пожарной безопасности</w:t>
            </w:r>
          </w:p>
        </w:tc>
      </w:tr>
      <w:tr w:rsidR="00763857" w:rsidRPr="00C72D69" w:rsidTr="00763857">
        <w:trPr>
          <w:trHeight w:hRule="exact" w:val="1211"/>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11</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МАОУ «</w:t>
            </w:r>
            <w:r w:rsidRPr="00A163F2">
              <w:t xml:space="preserve">СОШ № </w:t>
            </w:r>
            <w:r>
              <w:t>7 имени Пичуева Л.П.»</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134</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 xml:space="preserve">ПСД </w:t>
            </w:r>
            <w:r w:rsidRPr="006672CD">
              <w:t>автоматической установки пожарной сигнализации систем оповещения и управления эвакуацией людей при пожаре</w:t>
            </w:r>
            <w:r>
              <w:t>, консультирование в области пожарной безопасности</w:t>
            </w:r>
          </w:p>
        </w:tc>
      </w:tr>
      <w:tr w:rsidR="00763857" w:rsidRPr="00C72D69" w:rsidTr="00763857">
        <w:trPr>
          <w:trHeight w:hRule="exact" w:val="284"/>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2843"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98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2 037</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763857" w:rsidRDefault="00763857" w:rsidP="00763857">
      <w:pPr>
        <w:ind w:firstLine="709"/>
        <w:jc w:val="both"/>
        <w:rPr>
          <w:sz w:val="24"/>
        </w:rPr>
      </w:pPr>
      <w:r>
        <w:rPr>
          <w:sz w:val="24"/>
        </w:rPr>
        <w:t xml:space="preserve">на проведение </w:t>
      </w:r>
      <w:r w:rsidRPr="00692443">
        <w:rPr>
          <w:b/>
          <w:sz w:val="24"/>
        </w:rPr>
        <w:t>ремонтных работ, не включенных в нормативные затраты</w:t>
      </w:r>
      <w:r w:rsidRPr="00692443">
        <w:rPr>
          <w:sz w:val="24"/>
        </w:rPr>
        <w:t>в сумме</w:t>
      </w:r>
      <w:r>
        <w:rPr>
          <w:sz w:val="24"/>
        </w:rPr>
        <w:t>963</w:t>
      </w:r>
      <w:r w:rsidRPr="00692443">
        <w:rPr>
          <w:sz w:val="24"/>
        </w:rPr>
        <w:t xml:space="preserve"> тыс. рублей. </w:t>
      </w:r>
      <w:r>
        <w:rPr>
          <w:sz w:val="24"/>
        </w:rPr>
        <w:t>Перечень  выполненных работ представлен в таблице №</w:t>
      </w:r>
      <w:r w:rsidRPr="00B1333C">
        <w:rPr>
          <w:sz w:val="24"/>
        </w:rPr>
        <w:t>1</w:t>
      </w:r>
      <w:r>
        <w:rPr>
          <w:sz w:val="24"/>
        </w:rPr>
        <w:t>4</w:t>
      </w:r>
      <w:r w:rsidRPr="00B1333C">
        <w:rPr>
          <w:sz w:val="24"/>
        </w:rPr>
        <w:t>.</w:t>
      </w:r>
    </w:p>
    <w:p w:rsidR="00763857" w:rsidRDefault="00763857" w:rsidP="00763857">
      <w:pPr>
        <w:ind w:firstLine="709"/>
        <w:jc w:val="right"/>
        <w:rPr>
          <w:sz w:val="24"/>
        </w:rPr>
      </w:pPr>
      <w:r>
        <w:rPr>
          <w:sz w:val="24"/>
        </w:rPr>
        <w:t>Таблица № 14</w:t>
      </w:r>
    </w:p>
    <w:tbl>
      <w:tblPr>
        <w:tblW w:w="9634" w:type="dxa"/>
        <w:tblInd w:w="113" w:type="dxa"/>
        <w:tblLook w:val="04A0" w:firstRow="1" w:lastRow="0" w:firstColumn="1" w:lastColumn="0" w:noHBand="0" w:noVBand="1"/>
      </w:tblPr>
      <w:tblGrid>
        <w:gridCol w:w="980"/>
        <w:gridCol w:w="2843"/>
        <w:gridCol w:w="1984"/>
        <w:gridCol w:w="3827"/>
      </w:tblGrid>
      <w:tr w:rsidR="00763857" w:rsidRPr="00C72D69" w:rsidTr="00763857">
        <w:trPr>
          <w:trHeight w:hRule="exact" w:val="284"/>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763857">
        <w:trPr>
          <w:trHeight w:hRule="exact" w:val="792"/>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МБДОУ № 12 «</w:t>
            </w:r>
            <w:r w:rsidRPr="002C3BC9">
              <w:t>Брусничка</w:t>
            </w:r>
            <w:r>
              <w:t>»</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225</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Ремонтные сантехнические работы в техническом подвале, пищеблоке, помещении группы № 7, складе, бассейне</w:t>
            </w:r>
          </w:p>
        </w:tc>
      </w:tr>
      <w:tr w:rsidR="00763857" w:rsidRPr="00C72D69" w:rsidTr="00763857">
        <w:trPr>
          <w:trHeight w:hRule="exact" w:val="483"/>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2</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 22 «</w:t>
            </w:r>
            <w:r w:rsidRPr="00C72D69">
              <w:t>Искорка</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59</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Ремонтные работы системы хоз-бытовой канализации</w:t>
            </w:r>
          </w:p>
        </w:tc>
      </w:tr>
      <w:tr w:rsidR="00763857" w:rsidRPr="00C72D69" w:rsidTr="00763857">
        <w:trPr>
          <w:trHeight w:hRule="exact" w:val="783"/>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3</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МАДОУ "ЦРР- д/с №29 «Аленький цветочек»</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267</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Ремонтно-сантехнические работы по замене стояка канализации, ремонт входа 2 со стороны хоз. двора (балкон)</w:t>
            </w:r>
          </w:p>
        </w:tc>
      </w:tr>
      <w:tr w:rsidR="00763857" w:rsidRPr="00C72D69" w:rsidTr="00763857">
        <w:trPr>
          <w:trHeight w:hRule="exact" w:val="46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4</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t>МБДОУ д/с № 31 «</w:t>
            </w:r>
            <w:r w:rsidRPr="00C72D69">
              <w:t>Радуга</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111</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Ремонтные работы системы хоз-бытовой канализации бассейна</w:t>
            </w:r>
          </w:p>
        </w:tc>
      </w:tr>
      <w:tr w:rsidR="00763857" w:rsidRPr="00C72D69" w:rsidTr="00763857">
        <w:trPr>
          <w:trHeight w:hRule="exact" w:val="46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5</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МБДОУ д/с № 35 «</w:t>
            </w:r>
            <w:r w:rsidRPr="00E06848">
              <w:t>Соболек</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177</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Ремонтно-сантехнические работы систем холодного и горячего водоснабжения</w:t>
            </w:r>
          </w:p>
        </w:tc>
      </w:tr>
      <w:tr w:rsidR="00763857" w:rsidRPr="00C72D69" w:rsidTr="00104F84">
        <w:trPr>
          <w:trHeight w:hRule="exact" w:val="28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6</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t>МАОУ «</w:t>
            </w:r>
            <w:r w:rsidRPr="00A163F2">
              <w:t>СОШ № 14</w:t>
            </w:r>
            <w:r>
              <w:t>»</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124</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Огнезащитная обработка</w:t>
            </w:r>
          </w:p>
        </w:tc>
      </w:tr>
      <w:tr w:rsidR="00763857" w:rsidRPr="00C72D69" w:rsidTr="00763857">
        <w:trPr>
          <w:trHeight w:hRule="exact" w:val="284"/>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2843"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98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963</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763857" w:rsidRPr="00B1333C" w:rsidRDefault="00763857" w:rsidP="00763857">
      <w:pPr>
        <w:ind w:firstLine="709"/>
        <w:jc w:val="both"/>
        <w:rPr>
          <w:sz w:val="24"/>
        </w:rPr>
      </w:pPr>
      <w:r w:rsidRPr="00826956">
        <w:rPr>
          <w:sz w:val="24"/>
        </w:rPr>
        <w:t>на приобретение</w:t>
      </w:r>
      <w:r w:rsidRPr="005D6670">
        <w:rPr>
          <w:b/>
          <w:sz w:val="24"/>
        </w:rPr>
        <w:t xml:space="preserve"> нефинансовых активов</w:t>
      </w:r>
      <w:r>
        <w:rPr>
          <w:sz w:val="24"/>
        </w:rPr>
        <w:t xml:space="preserve"> в сумме 166 тыс. рублей. Перечень приобретенного оборудования представлен в таблице № </w:t>
      </w:r>
      <w:r w:rsidRPr="00B1333C">
        <w:rPr>
          <w:sz w:val="24"/>
        </w:rPr>
        <w:t>1</w:t>
      </w:r>
      <w:r>
        <w:rPr>
          <w:sz w:val="24"/>
        </w:rPr>
        <w:t>5</w:t>
      </w:r>
      <w:r w:rsidRPr="00B1333C">
        <w:rPr>
          <w:sz w:val="24"/>
        </w:rPr>
        <w:t xml:space="preserve">. </w:t>
      </w:r>
    </w:p>
    <w:p w:rsidR="00763857" w:rsidRPr="00B1333C" w:rsidRDefault="00763857" w:rsidP="00763857">
      <w:pPr>
        <w:ind w:firstLine="709"/>
        <w:jc w:val="right"/>
        <w:rPr>
          <w:sz w:val="24"/>
        </w:rPr>
      </w:pPr>
      <w:r w:rsidRPr="00B1333C">
        <w:rPr>
          <w:sz w:val="24"/>
        </w:rPr>
        <w:t>Таблица № 1</w:t>
      </w:r>
      <w:r>
        <w:rPr>
          <w:sz w:val="24"/>
        </w:rPr>
        <w:t>5</w:t>
      </w:r>
    </w:p>
    <w:tbl>
      <w:tblPr>
        <w:tblW w:w="9634" w:type="dxa"/>
        <w:tblInd w:w="113" w:type="dxa"/>
        <w:tblLook w:val="04A0" w:firstRow="1" w:lastRow="0" w:firstColumn="1" w:lastColumn="0" w:noHBand="0" w:noVBand="1"/>
      </w:tblPr>
      <w:tblGrid>
        <w:gridCol w:w="960"/>
        <w:gridCol w:w="3004"/>
        <w:gridCol w:w="1480"/>
        <w:gridCol w:w="4190"/>
      </w:tblGrid>
      <w:tr w:rsidR="00763857" w:rsidRPr="00E06848" w:rsidTr="00763857">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п/п</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учреждения</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rsidRPr="00E06848">
              <w:t>Сумма (тыс. рублей)</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оборудования</w:t>
            </w:r>
          </w:p>
        </w:tc>
      </w:tr>
      <w:tr w:rsidR="00763857" w:rsidRPr="00E06848" w:rsidTr="00104F84">
        <w:trPr>
          <w:trHeight w:val="29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1</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№9 «Теремок»</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66</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Шкаф холодильный</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2</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rsidRPr="00E06848">
              <w:t>МБДОУ д/с № 3</w:t>
            </w:r>
            <w:r>
              <w:t>7 «Солнышко»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19</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Кабинки, ванна моечная 2-х секционная</w:t>
            </w:r>
          </w:p>
        </w:tc>
      </w:tr>
      <w:tr w:rsidR="00763857" w:rsidRPr="00E06848" w:rsidTr="00763857">
        <w:trPr>
          <w:trHeight w:val="37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lastRenderedPageBreak/>
              <w:t>3</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д/с № 40 «Сороконожка»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21</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Стол производственный</w:t>
            </w:r>
          </w:p>
        </w:tc>
      </w:tr>
      <w:tr w:rsidR="00763857" w:rsidRPr="00E06848" w:rsidTr="00104F84">
        <w:trPr>
          <w:trHeight w:val="227"/>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4</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МБОУ «СОШ № 17»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60</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Теплообменник</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rPr>
                <w:b/>
              </w:rPr>
            </w:pPr>
            <w:r w:rsidRPr="00E06848">
              <w:rPr>
                <w:b/>
              </w:rPr>
              <w:t>Итого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rPr>
                <w:b/>
              </w:rPr>
            </w:pPr>
            <w:r>
              <w:rPr>
                <w:b/>
              </w:rPr>
              <w:t>166</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r>
    </w:tbl>
    <w:p w:rsidR="00763857" w:rsidRPr="00B1333C" w:rsidRDefault="00763857" w:rsidP="00763857">
      <w:pPr>
        <w:ind w:firstLine="709"/>
        <w:jc w:val="both"/>
        <w:rPr>
          <w:sz w:val="24"/>
        </w:rPr>
      </w:pPr>
      <w:r>
        <w:rPr>
          <w:sz w:val="24"/>
        </w:rPr>
        <w:t xml:space="preserve">на </w:t>
      </w:r>
      <w:r w:rsidRPr="00E42DA0">
        <w:rPr>
          <w:b/>
          <w:sz w:val="24"/>
        </w:rPr>
        <w:t>реализацию мероприятий перечня проектов народных  инициатив</w:t>
      </w:r>
      <w:r>
        <w:rPr>
          <w:sz w:val="24"/>
        </w:rPr>
        <w:t xml:space="preserve">в сумме 1146 тыс. рублей. Перечень приобретенного оборудования и выполненных работ представлен в таблице № </w:t>
      </w:r>
      <w:r w:rsidRPr="00B1333C">
        <w:rPr>
          <w:sz w:val="24"/>
        </w:rPr>
        <w:t>1</w:t>
      </w:r>
      <w:r>
        <w:rPr>
          <w:sz w:val="24"/>
        </w:rPr>
        <w:t>6</w:t>
      </w:r>
      <w:r w:rsidRPr="00B1333C">
        <w:rPr>
          <w:sz w:val="24"/>
        </w:rPr>
        <w:t xml:space="preserve">. </w:t>
      </w:r>
    </w:p>
    <w:p w:rsidR="00763857" w:rsidRPr="00B1333C" w:rsidRDefault="00763857" w:rsidP="00763857">
      <w:pPr>
        <w:ind w:firstLine="709"/>
        <w:jc w:val="right"/>
        <w:rPr>
          <w:sz w:val="24"/>
        </w:rPr>
      </w:pPr>
      <w:r w:rsidRPr="00B1333C">
        <w:rPr>
          <w:sz w:val="24"/>
        </w:rPr>
        <w:t>Таблица № 1</w:t>
      </w:r>
      <w:r>
        <w:rPr>
          <w:sz w:val="24"/>
        </w:rPr>
        <w:t>6</w:t>
      </w:r>
    </w:p>
    <w:tbl>
      <w:tblPr>
        <w:tblW w:w="9634" w:type="dxa"/>
        <w:tblInd w:w="113" w:type="dxa"/>
        <w:tblLook w:val="04A0" w:firstRow="1" w:lastRow="0" w:firstColumn="1" w:lastColumn="0" w:noHBand="0" w:noVBand="1"/>
      </w:tblPr>
      <w:tblGrid>
        <w:gridCol w:w="960"/>
        <w:gridCol w:w="3004"/>
        <w:gridCol w:w="1480"/>
        <w:gridCol w:w="4190"/>
      </w:tblGrid>
      <w:tr w:rsidR="00763857" w:rsidRPr="00E06848" w:rsidTr="00763857">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п/п</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учреждения</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rsidRPr="00E06848">
              <w:t>Сумма (тыс. рублей)</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оборудования</w:t>
            </w:r>
          </w:p>
        </w:tc>
      </w:tr>
      <w:tr w:rsidR="00763857" w:rsidRPr="00E06848" w:rsidTr="00104F84">
        <w:trPr>
          <w:trHeight w:val="20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1</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д/с № 5 «</w:t>
            </w:r>
            <w:r w:rsidRPr="00E06848">
              <w:t>Со</w:t>
            </w:r>
            <w:r>
              <w:t>лнышко»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315</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Замена оконных блоков</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2</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 12 «</w:t>
            </w:r>
            <w:r w:rsidRPr="002C3BC9">
              <w:t>Брусничка</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121</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Ремонтные сантехнические работы</w:t>
            </w:r>
          </w:p>
        </w:tc>
      </w:tr>
      <w:tr w:rsidR="00763857" w:rsidRPr="00E06848" w:rsidTr="00104F84">
        <w:trPr>
          <w:trHeight w:val="239"/>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3</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д/с №14 «</w:t>
            </w:r>
            <w:r w:rsidRPr="00C72D69">
              <w:t>Колобок</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255</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Замена оконных блоков</w:t>
            </w:r>
          </w:p>
        </w:tc>
      </w:tr>
      <w:tr w:rsidR="00763857" w:rsidRPr="00E06848" w:rsidTr="00763857">
        <w:trPr>
          <w:trHeight w:val="35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4</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МАДОУ «ЦРР- д/с №18 «</w:t>
            </w:r>
            <w:r w:rsidRPr="002C3BC9">
              <w:t>Дюймовочка</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139</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Кухонная машина</w:t>
            </w:r>
          </w:p>
        </w:tc>
      </w:tr>
      <w:tr w:rsidR="00763857" w:rsidRPr="00E06848" w:rsidTr="00763857">
        <w:trPr>
          <w:trHeight w:val="35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spacing w:line="276" w:lineRule="auto"/>
              <w:jc w:val="center"/>
            </w:pPr>
            <w:r>
              <w:t>5</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pPr>
              <w:spacing w:line="276" w:lineRule="auto"/>
            </w:pPr>
            <w:r>
              <w:t>МБДОУ д/с № 31 «</w:t>
            </w:r>
            <w:r w:rsidRPr="00C72D69">
              <w:t>Радуга</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61</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Шкаф холодильный</w:t>
            </w:r>
          </w:p>
        </w:tc>
      </w:tr>
      <w:tr w:rsidR="00763857" w:rsidRPr="00E06848" w:rsidTr="00763857">
        <w:trPr>
          <w:trHeight w:val="35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spacing w:line="276" w:lineRule="auto"/>
              <w:jc w:val="center"/>
            </w:pPr>
            <w:r>
              <w:t>6</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МБДОУ д/с № 38 «</w:t>
            </w:r>
            <w:r w:rsidRPr="00E06848">
              <w:t>Лесовичок</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255</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Установка изделий светопрозрачных конструкций, ремонтные сантехнические работы по замене трубопровода канализации</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rPr>
                <w:b/>
              </w:rPr>
            </w:pPr>
            <w:r w:rsidRPr="00E06848">
              <w:rPr>
                <w:b/>
              </w:rPr>
              <w:t>Итого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rPr>
                <w:b/>
              </w:rPr>
            </w:pPr>
            <w:r>
              <w:rPr>
                <w:b/>
              </w:rPr>
              <w:t>1 146</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r>
    </w:tbl>
    <w:p w:rsidR="00763857" w:rsidRPr="007653F9" w:rsidRDefault="00763857" w:rsidP="00763857">
      <w:pPr>
        <w:ind w:firstLine="709"/>
        <w:jc w:val="both"/>
        <w:rPr>
          <w:sz w:val="24"/>
          <w:szCs w:val="24"/>
        </w:rPr>
      </w:pPr>
      <w:r>
        <w:rPr>
          <w:sz w:val="24"/>
          <w:szCs w:val="24"/>
        </w:rPr>
        <w:t xml:space="preserve">2. </w:t>
      </w:r>
      <w:r w:rsidRPr="007653F9">
        <w:rPr>
          <w:sz w:val="24"/>
          <w:szCs w:val="24"/>
        </w:rPr>
        <w:t xml:space="preserve">По подпрограмме </w:t>
      </w:r>
      <w:r w:rsidRPr="007653F9">
        <w:rPr>
          <w:sz w:val="24"/>
          <w:szCs w:val="28"/>
        </w:rPr>
        <w:t>«</w:t>
      </w:r>
      <w:r w:rsidRPr="007653F9">
        <w:rPr>
          <w:b/>
          <w:sz w:val="24"/>
          <w:szCs w:val="28"/>
        </w:rPr>
        <w:t xml:space="preserve">Общее образование» </w:t>
      </w:r>
      <w:r>
        <w:rPr>
          <w:b/>
          <w:sz w:val="24"/>
          <w:szCs w:val="28"/>
        </w:rPr>
        <w:t>в</w:t>
      </w:r>
      <w:r w:rsidRPr="007653F9">
        <w:rPr>
          <w:sz w:val="24"/>
          <w:szCs w:val="24"/>
        </w:rPr>
        <w:t xml:space="preserve"> результате обеспечения устойчивого развития муниципальной системы общего образования достигнуты следующие результаты.</w:t>
      </w:r>
    </w:p>
    <w:p w:rsidR="00763857" w:rsidRPr="00D1449D" w:rsidRDefault="00763857" w:rsidP="00763857">
      <w:pPr>
        <w:ind w:firstLine="709"/>
        <w:jc w:val="both"/>
        <w:rPr>
          <w:sz w:val="24"/>
          <w:szCs w:val="24"/>
        </w:rPr>
      </w:pPr>
      <w:r w:rsidRPr="007653F9">
        <w:rPr>
          <w:sz w:val="24"/>
          <w:szCs w:val="24"/>
        </w:rPr>
        <w:t>Городская сеть муниципальных общеобразовательных учреждений в 20</w:t>
      </w:r>
      <w:r>
        <w:rPr>
          <w:sz w:val="24"/>
          <w:szCs w:val="24"/>
        </w:rPr>
        <w:t>20</w:t>
      </w:r>
      <w:r w:rsidRPr="007653F9">
        <w:rPr>
          <w:sz w:val="24"/>
          <w:szCs w:val="24"/>
        </w:rPr>
        <w:t xml:space="preserve"> году представлена 14 образовательными организациями. </w:t>
      </w:r>
      <w:r w:rsidRPr="00D1449D">
        <w:rPr>
          <w:sz w:val="24"/>
          <w:szCs w:val="24"/>
        </w:rPr>
        <w:t>На 01.</w:t>
      </w:r>
      <w:r>
        <w:rPr>
          <w:sz w:val="24"/>
          <w:szCs w:val="24"/>
        </w:rPr>
        <w:t>01</w:t>
      </w:r>
      <w:r w:rsidRPr="00D1449D">
        <w:rPr>
          <w:sz w:val="24"/>
          <w:szCs w:val="24"/>
        </w:rPr>
        <w:t>.20</w:t>
      </w:r>
      <w:r>
        <w:rPr>
          <w:sz w:val="24"/>
          <w:szCs w:val="24"/>
        </w:rPr>
        <w:t>21</w:t>
      </w:r>
      <w:r w:rsidRPr="00D1449D">
        <w:rPr>
          <w:sz w:val="24"/>
          <w:szCs w:val="24"/>
        </w:rPr>
        <w:t>г. численность учащихся в общеобразовательных учреждениях составила 9</w:t>
      </w:r>
      <w:r>
        <w:rPr>
          <w:sz w:val="24"/>
          <w:szCs w:val="24"/>
        </w:rPr>
        <w:t xml:space="preserve"> 822</w:t>
      </w:r>
      <w:r w:rsidRPr="00D1449D">
        <w:rPr>
          <w:sz w:val="24"/>
          <w:szCs w:val="24"/>
        </w:rPr>
        <w:t xml:space="preserve"> человек. Контингент обучающихся представлен в таблице №1</w:t>
      </w:r>
      <w:r>
        <w:rPr>
          <w:sz w:val="24"/>
          <w:szCs w:val="24"/>
        </w:rPr>
        <w:t>7</w:t>
      </w:r>
      <w:r w:rsidRPr="00D1449D">
        <w:rPr>
          <w:sz w:val="24"/>
          <w:szCs w:val="24"/>
        </w:rPr>
        <w:t>.</w:t>
      </w:r>
    </w:p>
    <w:p w:rsidR="00763857" w:rsidRPr="00D1449D" w:rsidRDefault="00763857" w:rsidP="00763857">
      <w:pPr>
        <w:ind w:firstLine="709"/>
        <w:jc w:val="right"/>
        <w:rPr>
          <w:sz w:val="24"/>
          <w:szCs w:val="24"/>
        </w:rPr>
      </w:pPr>
      <w:r w:rsidRPr="00D1449D">
        <w:rPr>
          <w:sz w:val="24"/>
          <w:szCs w:val="24"/>
        </w:rPr>
        <w:t>Таблица № 1</w:t>
      </w:r>
      <w:r>
        <w:rPr>
          <w:sz w:val="24"/>
          <w:szCs w:val="24"/>
        </w:rPr>
        <w:t>7</w:t>
      </w:r>
    </w:p>
    <w:tbl>
      <w:tblPr>
        <w:tblW w:w="9639" w:type="dxa"/>
        <w:tblInd w:w="108" w:type="dxa"/>
        <w:tblLook w:val="01E0" w:firstRow="1" w:lastRow="1" w:firstColumn="1" w:lastColumn="1" w:noHBand="0" w:noVBand="0"/>
      </w:tblPr>
      <w:tblGrid>
        <w:gridCol w:w="3800"/>
        <w:gridCol w:w="1587"/>
        <w:gridCol w:w="1417"/>
        <w:gridCol w:w="1418"/>
        <w:gridCol w:w="1417"/>
      </w:tblGrid>
      <w:tr w:rsidR="00763857" w:rsidRPr="00600AC1" w:rsidTr="00763857">
        <w:trPr>
          <w:trHeight w:val="57"/>
          <w:tblHeader/>
        </w:trPr>
        <w:tc>
          <w:tcPr>
            <w:tcW w:w="3800" w:type="dxa"/>
            <w:vMerge w:val="restart"/>
            <w:tcBorders>
              <w:top w:val="single" w:sz="4" w:space="0" w:color="auto"/>
              <w:left w:val="single" w:sz="4" w:space="0" w:color="auto"/>
              <w:right w:val="single" w:sz="4" w:space="0" w:color="auto"/>
            </w:tcBorders>
            <w:shd w:val="clear" w:color="auto" w:fill="auto"/>
            <w:vAlign w:val="center"/>
          </w:tcPr>
          <w:p w:rsidR="00763857" w:rsidRPr="00D1449D" w:rsidRDefault="00763857" w:rsidP="00763857">
            <w:pPr>
              <w:ind w:firstLine="709"/>
              <w:jc w:val="center"/>
              <w:rPr>
                <w:szCs w:val="24"/>
              </w:rPr>
            </w:pPr>
            <w:r w:rsidRPr="00D1449D">
              <w:rPr>
                <w:szCs w:val="24"/>
              </w:rPr>
              <w:t>Наименование показателя</w:t>
            </w:r>
          </w:p>
        </w:tc>
        <w:tc>
          <w:tcPr>
            <w:tcW w:w="30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ind w:firstLine="709"/>
              <w:rPr>
                <w:szCs w:val="24"/>
              </w:rPr>
            </w:pPr>
            <w:r w:rsidRPr="00D1449D">
              <w:rPr>
                <w:szCs w:val="24"/>
              </w:rPr>
              <w:t>на 01.01.20</w:t>
            </w:r>
            <w:r>
              <w:rPr>
                <w:szCs w:val="24"/>
              </w:rPr>
              <w:t>20</w:t>
            </w:r>
            <w:r w:rsidRPr="00D1449D">
              <w:rPr>
                <w:szCs w:val="24"/>
              </w:rPr>
              <w:t xml:space="preserve"> г.</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ind w:firstLine="709"/>
              <w:rPr>
                <w:szCs w:val="24"/>
              </w:rPr>
            </w:pPr>
            <w:r w:rsidRPr="00D1449D">
              <w:rPr>
                <w:szCs w:val="24"/>
              </w:rPr>
              <w:t>на 01.0</w:t>
            </w:r>
            <w:r>
              <w:rPr>
                <w:szCs w:val="24"/>
              </w:rPr>
              <w:t>1</w:t>
            </w:r>
            <w:r w:rsidRPr="00D1449D">
              <w:rPr>
                <w:szCs w:val="24"/>
              </w:rPr>
              <w:t>.20</w:t>
            </w:r>
            <w:r>
              <w:rPr>
                <w:szCs w:val="24"/>
              </w:rPr>
              <w:t>21</w:t>
            </w:r>
            <w:r w:rsidRPr="00D1449D">
              <w:rPr>
                <w:szCs w:val="24"/>
              </w:rPr>
              <w:t xml:space="preserve"> г.</w:t>
            </w:r>
          </w:p>
        </w:tc>
      </w:tr>
      <w:tr w:rsidR="00763857" w:rsidRPr="00600AC1" w:rsidTr="00763857">
        <w:trPr>
          <w:trHeight w:val="460"/>
          <w:tblHeader/>
        </w:trPr>
        <w:tc>
          <w:tcPr>
            <w:tcW w:w="3800" w:type="dxa"/>
            <w:vMerge/>
            <w:tcBorders>
              <w:left w:val="single" w:sz="4" w:space="0" w:color="auto"/>
              <w:bottom w:val="single" w:sz="4" w:space="0" w:color="auto"/>
              <w:right w:val="single" w:sz="4" w:space="0" w:color="auto"/>
            </w:tcBorders>
            <w:shd w:val="clear" w:color="auto" w:fill="auto"/>
            <w:vAlign w:val="center"/>
          </w:tcPr>
          <w:p w:rsidR="00763857" w:rsidRPr="00D1449D" w:rsidRDefault="00763857" w:rsidP="00763857">
            <w:pPr>
              <w:ind w:firstLine="709"/>
              <w:jc w:val="center"/>
              <w:rPr>
                <w:szCs w:val="24"/>
              </w:rPr>
            </w:pP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Количество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 xml:space="preserve">Количество </w:t>
            </w:r>
            <w:r>
              <w:rPr>
                <w:szCs w:val="24"/>
              </w:rPr>
              <w:t>детей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Количество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Количество детей</w:t>
            </w:r>
          </w:p>
        </w:tc>
      </w:tr>
      <w:tr w:rsidR="00763857" w:rsidRPr="00600AC1"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1 - 4 классы</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4254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4275</w:t>
            </w:r>
          </w:p>
        </w:tc>
      </w:tr>
      <w:tr w:rsidR="00763857" w:rsidRPr="00600AC1"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5 – 9 классы</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184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4655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186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4603</w:t>
            </w:r>
          </w:p>
        </w:tc>
      </w:tr>
      <w:tr w:rsidR="00763857" w:rsidRPr="00600AC1"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10 – 11 классы</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917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45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Default="00763857" w:rsidP="00763857">
            <w:pPr>
              <w:jc w:val="center"/>
            </w:pPr>
            <w:r>
              <w:t>944</w:t>
            </w:r>
          </w:p>
        </w:tc>
      </w:tr>
      <w:tr w:rsidR="00763857" w:rsidRPr="00600AC1" w:rsidTr="00763857">
        <w:trPr>
          <w:trHeight w:hRule="exact" w:val="284"/>
        </w:trPr>
        <w:tc>
          <w:tcPr>
            <w:tcW w:w="3800"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1449D" w:rsidRDefault="00763857" w:rsidP="00763857">
            <w:pPr>
              <w:jc w:val="center"/>
              <w:rPr>
                <w:szCs w:val="24"/>
              </w:rPr>
            </w:pPr>
            <w:r w:rsidRPr="00D1449D">
              <w:rPr>
                <w:szCs w:val="24"/>
              </w:rPr>
              <w:t>Итого</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D113C" w:rsidRDefault="00763857" w:rsidP="00763857">
            <w:pPr>
              <w:jc w:val="center"/>
              <w:rPr>
                <w:bCs/>
              </w:rPr>
            </w:pPr>
            <w:r w:rsidRPr="00DD113C">
              <w:rPr>
                <w:bCs/>
              </w:rPr>
              <w:t>396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D113C" w:rsidRDefault="00763857" w:rsidP="00763857">
            <w:pPr>
              <w:jc w:val="center"/>
              <w:rPr>
                <w:bCs/>
              </w:rPr>
            </w:pPr>
            <w:r w:rsidRPr="00DD113C">
              <w:rPr>
                <w:bCs/>
              </w:rPr>
              <w:t>9826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D113C" w:rsidRDefault="00763857" w:rsidP="00763857">
            <w:pPr>
              <w:jc w:val="center"/>
              <w:rPr>
                <w:bCs/>
              </w:rPr>
            </w:pPr>
            <w:r w:rsidRPr="00DD113C">
              <w:rPr>
                <w:bCs/>
              </w:rPr>
              <w:t>399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63857" w:rsidRPr="00DD113C" w:rsidRDefault="00763857" w:rsidP="00763857">
            <w:pPr>
              <w:jc w:val="center"/>
              <w:rPr>
                <w:bCs/>
              </w:rPr>
            </w:pPr>
            <w:r w:rsidRPr="00DD113C">
              <w:rPr>
                <w:bCs/>
              </w:rPr>
              <w:t>9822</w:t>
            </w:r>
          </w:p>
        </w:tc>
      </w:tr>
    </w:tbl>
    <w:p w:rsidR="00763857" w:rsidRDefault="00763857" w:rsidP="00763857">
      <w:pPr>
        <w:ind w:firstLine="709"/>
        <w:jc w:val="both"/>
        <w:rPr>
          <w:sz w:val="24"/>
        </w:rPr>
      </w:pPr>
      <w:r w:rsidRPr="0029743A">
        <w:rPr>
          <w:sz w:val="24"/>
        </w:rPr>
        <w:t>В отчетном периоде общеобразовательным учреждениям предоставлялись целевые субсидии:</w:t>
      </w:r>
    </w:p>
    <w:p w:rsidR="00763857" w:rsidRDefault="00763857" w:rsidP="00763857">
      <w:pPr>
        <w:ind w:firstLine="709"/>
        <w:jc w:val="both"/>
        <w:rPr>
          <w:sz w:val="24"/>
        </w:rPr>
      </w:pPr>
      <w:r w:rsidRPr="002951EA">
        <w:rPr>
          <w:sz w:val="24"/>
        </w:rPr>
        <w:t>на разработку</w:t>
      </w:r>
      <w:r w:rsidRPr="00527257">
        <w:rPr>
          <w:b/>
          <w:sz w:val="24"/>
        </w:rPr>
        <w:t xml:space="preserve"> проектно-сметных документаци</w:t>
      </w:r>
      <w:r>
        <w:rPr>
          <w:b/>
          <w:sz w:val="24"/>
        </w:rPr>
        <w:t>й</w:t>
      </w:r>
      <w:r>
        <w:rPr>
          <w:sz w:val="24"/>
          <w:szCs w:val="24"/>
        </w:rPr>
        <w:t xml:space="preserve">в сумме 935 тыс. рублей. </w:t>
      </w:r>
      <w:r>
        <w:rPr>
          <w:sz w:val="24"/>
        </w:rPr>
        <w:t>Перечень  выполненных работ представлен в таблице №</w:t>
      </w:r>
      <w:r w:rsidRPr="00B1333C">
        <w:rPr>
          <w:sz w:val="24"/>
        </w:rPr>
        <w:t>1</w:t>
      </w:r>
      <w:r>
        <w:rPr>
          <w:sz w:val="24"/>
        </w:rPr>
        <w:t>8</w:t>
      </w:r>
      <w:r w:rsidRPr="00B1333C">
        <w:rPr>
          <w:sz w:val="24"/>
        </w:rPr>
        <w:t>.</w:t>
      </w:r>
    </w:p>
    <w:p w:rsidR="00763857" w:rsidRDefault="00763857" w:rsidP="00763857">
      <w:pPr>
        <w:ind w:firstLine="709"/>
        <w:jc w:val="right"/>
        <w:rPr>
          <w:sz w:val="24"/>
        </w:rPr>
      </w:pPr>
      <w:r>
        <w:rPr>
          <w:sz w:val="24"/>
        </w:rPr>
        <w:t>Таблица № 18</w:t>
      </w:r>
    </w:p>
    <w:tbl>
      <w:tblPr>
        <w:tblW w:w="9634" w:type="dxa"/>
        <w:tblInd w:w="113" w:type="dxa"/>
        <w:tblLook w:val="04A0" w:firstRow="1" w:lastRow="0" w:firstColumn="1" w:lastColumn="0" w:noHBand="0" w:noVBand="1"/>
      </w:tblPr>
      <w:tblGrid>
        <w:gridCol w:w="980"/>
        <w:gridCol w:w="2843"/>
        <w:gridCol w:w="1984"/>
        <w:gridCol w:w="3827"/>
      </w:tblGrid>
      <w:tr w:rsidR="00763857" w:rsidRPr="00C72D69" w:rsidTr="00A82BE1">
        <w:trPr>
          <w:trHeight w:hRule="exact" w:val="335"/>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104F84">
        <w:trPr>
          <w:trHeight w:hRule="exact" w:val="1048"/>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rsidRPr="00A163F2">
              <w:t xml:space="preserve">МБОУ </w:t>
            </w:r>
            <w:r>
              <w:t>«</w:t>
            </w:r>
            <w:r w:rsidRPr="00A163F2">
              <w:t>СОШ № 1</w:t>
            </w:r>
            <w:r>
              <w:t>»</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179</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 xml:space="preserve">ПСД </w:t>
            </w:r>
            <w:r w:rsidRPr="00D25F6E">
              <w:t>по реконструкции автоматической установки пожарной сигнализации</w:t>
            </w:r>
            <w:r>
              <w:t>, консультирование в области пожарной безопасности</w:t>
            </w:r>
          </w:p>
        </w:tc>
      </w:tr>
      <w:tr w:rsidR="00763857" w:rsidRPr="00C72D69" w:rsidTr="00104F84">
        <w:trPr>
          <w:trHeight w:hRule="exact" w:val="567"/>
          <w:tblHeader/>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3857" w:rsidRDefault="00763857" w:rsidP="00763857">
            <w:pPr>
              <w:jc w:val="center"/>
            </w:pPr>
            <w:r>
              <w:t>2</w:t>
            </w:r>
          </w:p>
        </w:tc>
        <w:tc>
          <w:tcPr>
            <w:tcW w:w="2843" w:type="dxa"/>
            <w:tcBorders>
              <w:top w:val="single" w:sz="4" w:space="0" w:color="auto"/>
              <w:left w:val="nil"/>
              <w:bottom w:val="single" w:sz="4" w:space="0" w:color="auto"/>
              <w:right w:val="single" w:sz="4" w:space="0" w:color="auto"/>
            </w:tcBorders>
            <w:shd w:val="clear" w:color="auto" w:fill="auto"/>
            <w:noWrap/>
            <w:vAlign w:val="center"/>
            <w:hideMark/>
          </w:tcPr>
          <w:p w:rsidR="00763857" w:rsidRPr="00A163F2" w:rsidRDefault="00763857" w:rsidP="00763857">
            <w:r w:rsidRPr="0083009B">
              <w:t>МАОУ «Городская гимназия № 1»</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63857" w:rsidRDefault="00763857" w:rsidP="00763857">
            <w:pPr>
              <w:jc w:val="center"/>
            </w:pPr>
            <w:r>
              <w:t>75</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763857" w:rsidRDefault="00763857" w:rsidP="00763857">
            <w:r w:rsidRPr="002A16C1">
              <w:t>ПСД</w:t>
            </w:r>
            <w:r>
              <w:t xml:space="preserve"> на замену </w:t>
            </w:r>
            <w:r w:rsidRPr="00D25F6E">
              <w:t>автоматической установки пожарной сигнализации</w:t>
            </w:r>
          </w:p>
        </w:tc>
      </w:tr>
      <w:tr w:rsidR="00763857" w:rsidRPr="00C72D69" w:rsidTr="00763857">
        <w:trPr>
          <w:trHeight w:hRule="exact" w:val="1707"/>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lastRenderedPageBreak/>
              <w:t>3</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rsidRPr="00A163F2">
              <w:t>М</w:t>
            </w:r>
            <w:r>
              <w:t>А</w:t>
            </w:r>
            <w:r w:rsidRPr="00A163F2">
              <w:t xml:space="preserve">ОУ </w:t>
            </w:r>
            <w:r>
              <w:t>«</w:t>
            </w:r>
            <w:r w:rsidRPr="00A163F2">
              <w:t>СОШ № 1</w:t>
            </w:r>
            <w:r>
              <w:t>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pPr>
              <w:jc w:val="center"/>
            </w:pPr>
            <w:r>
              <w:t>664</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2A16C1">
              <w:t>ПСД</w:t>
            </w:r>
            <w:r w:rsidRPr="00D25F6E">
              <w:t>на строительство открытой комплексной спортивной площадке</w:t>
            </w:r>
            <w:r>
              <w:t xml:space="preserve">, </w:t>
            </w:r>
            <w:r w:rsidRPr="00D25F6E">
              <w:t>на капитальный ремонт пола спортивного зала</w:t>
            </w:r>
            <w:r>
              <w:t xml:space="preserve">, </w:t>
            </w:r>
            <w:r w:rsidRPr="00D25F6E">
              <w:t>выпол</w:t>
            </w:r>
            <w:r>
              <w:t xml:space="preserve">нение </w:t>
            </w:r>
            <w:r w:rsidRPr="00D25F6E">
              <w:t>топогр</w:t>
            </w:r>
            <w:r>
              <w:t>афо</w:t>
            </w:r>
            <w:r w:rsidRPr="00D25F6E">
              <w:t>-геод</w:t>
            </w:r>
            <w:r>
              <w:t xml:space="preserve">езических </w:t>
            </w:r>
            <w:r w:rsidRPr="00D25F6E">
              <w:t>работ к проектной документаци</w:t>
            </w:r>
            <w:r>
              <w:t xml:space="preserve">и по благоустройству территории, </w:t>
            </w:r>
            <w:r w:rsidRPr="00D25F6E">
              <w:t>спортивной площадк</w:t>
            </w:r>
            <w:r>
              <w:t>и</w:t>
            </w:r>
          </w:p>
        </w:tc>
      </w:tr>
      <w:tr w:rsidR="00763857" w:rsidRPr="00C72D69" w:rsidTr="00763857">
        <w:trPr>
          <w:trHeight w:hRule="exact" w:val="483"/>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4</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rsidRPr="00A163F2">
              <w:t>М</w:t>
            </w:r>
            <w:r>
              <w:t>А</w:t>
            </w:r>
            <w:r w:rsidRPr="00A163F2">
              <w:t xml:space="preserve">ОУ </w:t>
            </w:r>
            <w:r>
              <w:t>«</w:t>
            </w:r>
            <w:r w:rsidRPr="00A163F2">
              <w:t>СОШ № 1</w:t>
            </w:r>
            <w:r>
              <w:t>4»</w:t>
            </w:r>
          </w:p>
        </w:tc>
        <w:tc>
          <w:tcPr>
            <w:tcW w:w="198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16</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 xml:space="preserve">ПСД </w:t>
            </w:r>
            <w:r w:rsidRPr="00C04842">
              <w:t>реконструкции входной группы вестибюля с установкой помещения вахты</w:t>
            </w:r>
          </w:p>
        </w:tc>
      </w:tr>
      <w:tr w:rsidR="00763857" w:rsidRPr="00C72D69" w:rsidTr="00763857">
        <w:trPr>
          <w:trHeight w:hRule="exact" w:val="284"/>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2843"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98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935</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763857" w:rsidRPr="00B1333C" w:rsidRDefault="00763857" w:rsidP="00763857">
      <w:pPr>
        <w:ind w:firstLine="709"/>
        <w:jc w:val="both"/>
        <w:rPr>
          <w:sz w:val="24"/>
        </w:rPr>
      </w:pPr>
      <w:r w:rsidRPr="006C30F0">
        <w:rPr>
          <w:sz w:val="24"/>
          <w:szCs w:val="24"/>
        </w:rPr>
        <w:t xml:space="preserve">на выполнение мероприятий </w:t>
      </w:r>
      <w:r w:rsidRPr="00527257">
        <w:rPr>
          <w:b/>
          <w:sz w:val="24"/>
          <w:szCs w:val="24"/>
        </w:rPr>
        <w:t>по антитеррористической безопасности</w:t>
      </w:r>
      <w:r w:rsidRPr="006C30F0">
        <w:rPr>
          <w:sz w:val="24"/>
          <w:szCs w:val="24"/>
        </w:rPr>
        <w:t xml:space="preserve"> в сумме </w:t>
      </w:r>
      <w:r>
        <w:rPr>
          <w:sz w:val="24"/>
          <w:szCs w:val="24"/>
        </w:rPr>
        <w:t>1 110</w:t>
      </w:r>
      <w:r w:rsidRPr="006C30F0">
        <w:rPr>
          <w:sz w:val="24"/>
          <w:szCs w:val="24"/>
        </w:rPr>
        <w:t xml:space="preserve"> тыс. рублей</w:t>
      </w:r>
      <w:r>
        <w:rPr>
          <w:sz w:val="24"/>
          <w:szCs w:val="24"/>
        </w:rPr>
        <w:t>.</w:t>
      </w:r>
      <w:r>
        <w:rPr>
          <w:sz w:val="24"/>
        </w:rPr>
        <w:t>Перечень приобретенного оборудования и выполненных работ представлен в таблице №</w:t>
      </w:r>
      <w:r w:rsidRPr="00B1333C">
        <w:rPr>
          <w:sz w:val="24"/>
        </w:rPr>
        <w:t>1</w:t>
      </w:r>
      <w:r>
        <w:rPr>
          <w:sz w:val="24"/>
        </w:rPr>
        <w:t>9</w:t>
      </w:r>
      <w:r w:rsidRPr="00B1333C">
        <w:rPr>
          <w:sz w:val="24"/>
        </w:rPr>
        <w:t xml:space="preserve">. </w:t>
      </w:r>
    </w:p>
    <w:p w:rsidR="00763857" w:rsidRPr="00B1333C" w:rsidRDefault="00763857" w:rsidP="00763857">
      <w:pPr>
        <w:ind w:firstLine="709"/>
        <w:jc w:val="right"/>
        <w:rPr>
          <w:sz w:val="24"/>
        </w:rPr>
      </w:pPr>
      <w:r w:rsidRPr="00B1333C">
        <w:rPr>
          <w:sz w:val="24"/>
        </w:rPr>
        <w:t>Таблица № 1</w:t>
      </w:r>
      <w:r>
        <w:rPr>
          <w:sz w:val="24"/>
        </w:rPr>
        <w:t>9</w:t>
      </w:r>
    </w:p>
    <w:tbl>
      <w:tblPr>
        <w:tblW w:w="9634" w:type="dxa"/>
        <w:tblInd w:w="113" w:type="dxa"/>
        <w:tblLook w:val="0480" w:firstRow="0" w:lastRow="0" w:firstColumn="1" w:lastColumn="0" w:noHBand="0" w:noVBand="1"/>
      </w:tblPr>
      <w:tblGrid>
        <w:gridCol w:w="562"/>
        <w:gridCol w:w="3544"/>
        <w:gridCol w:w="1276"/>
        <w:gridCol w:w="4252"/>
      </w:tblGrid>
      <w:tr w:rsidR="00763857" w:rsidRPr="0083009B" w:rsidTr="00763857">
        <w:trPr>
          <w:trHeight w:val="460"/>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 п/п</w:t>
            </w:r>
          </w:p>
        </w:tc>
        <w:tc>
          <w:tcPr>
            <w:tcW w:w="354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Наименование учреждения</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Сумма (тыс. рублей)</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Наименование оборудования (работ)</w:t>
            </w:r>
          </w:p>
        </w:tc>
      </w:tr>
      <w:tr w:rsidR="00763857" w:rsidRPr="0083009B"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1</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МАОУ «СОШ № 5»</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100</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Уничтожение зеленых насаждений</w:t>
            </w:r>
          </w:p>
        </w:tc>
      </w:tr>
      <w:tr w:rsidR="00763857" w:rsidRPr="0083009B"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2</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МАОУ «Городская гимназия № 1»</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327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Замена дверных блоков</w:t>
            </w:r>
          </w:p>
        </w:tc>
      </w:tr>
      <w:tr w:rsidR="00763857" w:rsidRPr="0083009B" w:rsidTr="00763857">
        <w:trPr>
          <w:trHeight w:hRule="exact" w:val="782"/>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3</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МАОУ «СОШ № 7 имени Пичуева Л.П.»</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154</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Хозяйственный инвентарь, монтаж охранной сигнализации, электромонтажные работы по ремонту наружного освещения здания</w:t>
            </w:r>
          </w:p>
        </w:tc>
      </w:tr>
      <w:tr w:rsidR="00763857" w:rsidRPr="0083009B" w:rsidTr="00763857">
        <w:trPr>
          <w:trHeight w:hRule="exact" w:val="58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4</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МАОУ «СОШ № 12 имени Семенова В.Н.»</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3</w:t>
            </w:r>
            <w:r>
              <w:t>57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Двери металлические, электромонтажные работы</w:t>
            </w:r>
          </w:p>
        </w:tc>
      </w:tr>
      <w:tr w:rsidR="00763857" w:rsidRPr="0083009B" w:rsidTr="00763857">
        <w:trPr>
          <w:trHeight w:hRule="exact" w:val="291"/>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5</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 xml:space="preserve">МАОУ «СОШ N </w:t>
            </w:r>
            <w:r w:rsidR="00C12831" w:rsidRPr="0083009B">
              <w:t>13 им.</w:t>
            </w:r>
            <w:r w:rsidRPr="0083009B">
              <w:t xml:space="preserve"> </w:t>
            </w:r>
            <w:proofErr w:type="spellStart"/>
            <w:r w:rsidRPr="0083009B">
              <w:t>М.К.Янгеля</w:t>
            </w:r>
            <w:proofErr w:type="spellEnd"/>
            <w:r w:rsidRPr="0083009B">
              <w:t>»</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137</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Двери металлические</w:t>
            </w:r>
          </w:p>
        </w:tc>
      </w:tr>
      <w:tr w:rsidR="00763857" w:rsidRPr="0083009B"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pPr>
            <w:r w:rsidRPr="0083009B">
              <w:t>6</w:t>
            </w:r>
          </w:p>
        </w:tc>
        <w:tc>
          <w:tcPr>
            <w:tcW w:w="3544"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r w:rsidRPr="0083009B">
              <w:t>МАОУ «СОШ № 14»</w:t>
            </w:r>
          </w:p>
        </w:tc>
        <w:tc>
          <w:tcPr>
            <w:tcW w:w="1276" w:type="dxa"/>
            <w:tcBorders>
              <w:top w:val="nil"/>
              <w:left w:val="nil"/>
              <w:bottom w:val="single" w:sz="4" w:space="0" w:color="auto"/>
              <w:right w:val="single" w:sz="4" w:space="0" w:color="auto"/>
            </w:tcBorders>
            <w:shd w:val="clear" w:color="000000" w:fill="FFFFFF"/>
            <w:vAlign w:val="center"/>
            <w:hideMark/>
          </w:tcPr>
          <w:p w:rsidR="00763857" w:rsidRPr="0083009B" w:rsidRDefault="00763857" w:rsidP="00763857">
            <w:pPr>
              <w:jc w:val="center"/>
            </w:pPr>
            <w:r w:rsidRPr="0083009B">
              <w:t>35</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r w:rsidRPr="0083009B">
              <w:t>Оргтехника</w:t>
            </w:r>
          </w:p>
        </w:tc>
      </w:tr>
      <w:tr w:rsidR="00763857" w:rsidRPr="0083009B" w:rsidTr="00763857">
        <w:trPr>
          <w:trHeight w:hRule="exact" w:val="284"/>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83009B" w:rsidRDefault="00763857" w:rsidP="00763857">
            <w:pPr>
              <w:jc w:val="center"/>
              <w:rPr>
                <w:b/>
                <w:bCs/>
              </w:rPr>
            </w:pPr>
          </w:p>
        </w:tc>
        <w:tc>
          <w:tcPr>
            <w:tcW w:w="3544" w:type="dxa"/>
            <w:tcBorders>
              <w:top w:val="nil"/>
              <w:left w:val="nil"/>
              <w:bottom w:val="single" w:sz="4" w:space="0" w:color="auto"/>
              <w:right w:val="single" w:sz="4" w:space="0" w:color="auto"/>
            </w:tcBorders>
            <w:shd w:val="clear" w:color="000000" w:fill="FFFFFF"/>
            <w:noWrap/>
            <w:vAlign w:val="center"/>
            <w:hideMark/>
          </w:tcPr>
          <w:p w:rsidR="00763857" w:rsidRPr="0083009B" w:rsidRDefault="00763857" w:rsidP="00763857">
            <w:pPr>
              <w:jc w:val="center"/>
              <w:rPr>
                <w:b/>
                <w:bCs/>
              </w:rPr>
            </w:pPr>
            <w:r w:rsidRPr="0083009B">
              <w:rPr>
                <w:b/>
                <w:bCs/>
              </w:rPr>
              <w:t>Итого</w:t>
            </w:r>
          </w:p>
        </w:tc>
        <w:tc>
          <w:tcPr>
            <w:tcW w:w="1276" w:type="dxa"/>
            <w:tcBorders>
              <w:top w:val="nil"/>
              <w:left w:val="nil"/>
              <w:bottom w:val="single" w:sz="4" w:space="0" w:color="auto"/>
              <w:right w:val="single" w:sz="4" w:space="0" w:color="auto"/>
            </w:tcBorders>
            <w:shd w:val="clear" w:color="000000" w:fill="FFFFFF"/>
            <w:noWrap/>
            <w:vAlign w:val="center"/>
            <w:hideMark/>
          </w:tcPr>
          <w:p w:rsidR="00763857" w:rsidRPr="0083009B" w:rsidRDefault="00763857" w:rsidP="00763857">
            <w:pPr>
              <w:jc w:val="center"/>
              <w:rPr>
                <w:b/>
                <w:bCs/>
              </w:rPr>
            </w:pPr>
            <w:r w:rsidRPr="0083009B">
              <w:rPr>
                <w:b/>
                <w:bCs/>
              </w:rPr>
              <w:t>1 076</w:t>
            </w:r>
          </w:p>
        </w:tc>
        <w:tc>
          <w:tcPr>
            <w:tcW w:w="4252"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83009B" w:rsidRDefault="00763857" w:rsidP="00763857">
            <w:pPr>
              <w:jc w:val="center"/>
            </w:pPr>
          </w:p>
        </w:tc>
      </w:tr>
    </w:tbl>
    <w:p w:rsidR="00763857" w:rsidRDefault="00763857" w:rsidP="00763857">
      <w:pPr>
        <w:ind w:firstLine="709"/>
        <w:jc w:val="both"/>
        <w:rPr>
          <w:sz w:val="24"/>
        </w:rPr>
      </w:pPr>
      <w:r w:rsidRPr="002A7718">
        <w:rPr>
          <w:sz w:val="24"/>
        </w:rPr>
        <w:t xml:space="preserve">на выполнение работ </w:t>
      </w:r>
      <w:r w:rsidRPr="00527257">
        <w:rPr>
          <w:b/>
          <w:sz w:val="24"/>
        </w:rPr>
        <w:t>по предписаниям контролирующих органов</w:t>
      </w:r>
      <w:r>
        <w:rPr>
          <w:sz w:val="24"/>
        </w:rPr>
        <w:t>в сумме 7 783</w:t>
      </w:r>
      <w:r w:rsidRPr="00485C73">
        <w:rPr>
          <w:sz w:val="24"/>
        </w:rPr>
        <w:t xml:space="preserve"> тыс</w:t>
      </w:r>
      <w:r>
        <w:rPr>
          <w:sz w:val="24"/>
        </w:rPr>
        <w:t xml:space="preserve">. рублей. Перечень приобретенного оборудования и выполненных работ для устранений предписаний представлен в таблице № 20. </w:t>
      </w:r>
    </w:p>
    <w:p w:rsidR="00763857" w:rsidRDefault="00763857" w:rsidP="00763857">
      <w:pPr>
        <w:ind w:firstLine="709"/>
        <w:jc w:val="right"/>
        <w:rPr>
          <w:sz w:val="24"/>
        </w:rPr>
      </w:pPr>
      <w:r>
        <w:rPr>
          <w:sz w:val="24"/>
        </w:rPr>
        <w:t>Таблица № 20</w:t>
      </w:r>
    </w:p>
    <w:tbl>
      <w:tblPr>
        <w:tblW w:w="9634" w:type="dxa"/>
        <w:tblInd w:w="113" w:type="dxa"/>
        <w:tblLook w:val="04A0" w:firstRow="1" w:lastRow="0" w:firstColumn="1" w:lastColumn="0" w:noHBand="0" w:noVBand="1"/>
      </w:tblPr>
      <w:tblGrid>
        <w:gridCol w:w="486"/>
        <w:gridCol w:w="3260"/>
        <w:gridCol w:w="1352"/>
        <w:gridCol w:w="4536"/>
      </w:tblGrid>
      <w:tr w:rsidR="00763857" w:rsidRPr="00F02062" w:rsidTr="00763857">
        <w:trPr>
          <w:trHeight w:val="690"/>
          <w:tblHeader/>
        </w:trPr>
        <w:tc>
          <w:tcPr>
            <w:tcW w:w="4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rsidRPr="00F02062">
              <w:t>№ п/п</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rsidRPr="00F02062">
              <w:t>Наименование учреждения</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pPr>
              <w:jc w:val="center"/>
            </w:pPr>
            <w:r w:rsidRPr="00F02062">
              <w:t>Сумма (тыс. рублей)</w:t>
            </w:r>
          </w:p>
        </w:tc>
        <w:tc>
          <w:tcPr>
            <w:tcW w:w="4536"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rsidRPr="00F02062">
              <w:t>Наименование оборудования (работ)</w:t>
            </w:r>
          </w:p>
        </w:tc>
      </w:tr>
      <w:tr w:rsidR="00763857" w:rsidRPr="00F02062" w:rsidTr="00104F84">
        <w:trPr>
          <w:trHeight w:val="509"/>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rsidRPr="00F02062">
              <w:t>1</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rsidRPr="00F02062">
              <w:t>МБОУ «СОШ № 1»</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146</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Фонтанчик питьевой, строительные работы по текущему ремонту дверных блоков здания</w:t>
            </w:r>
          </w:p>
        </w:tc>
      </w:tr>
      <w:tr w:rsidR="00763857" w:rsidRPr="00F02062" w:rsidTr="00763857">
        <w:trPr>
          <w:trHeight w:val="11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rsidRPr="00F02062">
              <w:t>2</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t>МБОУ «СОШ № 2»</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386</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Двери противопожарные, планы эвакуации, государственная экспертиза ПСД, ремонт крыльца</w:t>
            </w:r>
          </w:p>
        </w:tc>
      </w:tr>
      <w:tr w:rsidR="00763857" w:rsidRPr="00F02062" w:rsidTr="00763857">
        <w:trPr>
          <w:trHeight w:val="11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3</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rsidRPr="0083009B">
              <w:t>МАОУ «СОШ № 5»</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567</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Технологическое оборудование для школьной столовой, строительные  работы по ремонту покрытия пола</w:t>
            </w:r>
          </w:p>
        </w:tc>
      </w:tr>
      <w:tr w:rsidR="00763857" w:rsidRPr="00F02062" w:rsidTr="00763857">
        <w:trPr>
          <w:trHeight w:val="11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4</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rsidRPr="0083009B">
              <w:t>МАОУ «СОШ № 7 имени Пичуева Л.П.»</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766</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Двери противопожарные, материалы для ремонта, строительные работы по ремонту отмостки</w:t>
            </w:r>
          </w:p>
        </w:tc>
      </w:tr>
      <w:tr w:rsidR="00763857" w:rsidRPr="00F02062" w:rsidTr="00763857">
        <w:trPr>
          <w:trHeight w:val="11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5</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t>МБОУ «</w:t>
            </w:r>
            <w:r w:rsidRPr="00F21E5F">
              <w:t>СОШ № 8 имени Бусыгина М.И.</w:t>
            </w:r>
            <w:r>
              <w:t>»</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t>92</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Default="00763857" w:rsidP="00763857">
            <w:r>
              <w:t>Огнезащитная обработка стен</w:t>
            </w:r>
          </w:p>
        </w:tc>
      </w:tr>
      <w:tr w:rsidR="00763857" w:rsidRPr="00F02062" w:rsidTr="00763857">
        <w:trPr>
          <w:trHeight w:val="28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6</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rsidRPr="00A163F2">
              <w:t>М</w:t>
            </w:r>
            <w:r>
              <w:t>А</w:t>
            </w:r>
            <w:r w:rsidRPr="00A163F2">
              <w:t xml:space="preserve">ОУ </w:t>
            </w:r>
            <w:r>
              <w:t>«</w:t>
            </w:r>
            <w:r w:rsidRPr="00A163F2">
              <w:t>СОШ № 1</w:t>
            </w:r>
            <w:r>
              <w:t>1»</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285</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 xml:space="preserve">Двери противопожарные, план эвакуации, ремонт </w:t>
            </w:r>
            <w:r w:rsidRPr="00D25F6E">
              <w:t>пожарной сигнализации</w:t>
            </w:r>
          </w:p>
        </w:tc>
      </w:tr>
      <w:tr w:rsidR="00763857" w:rsidRPr="00F02062" w:rsidTr="00763857">
        <w:trPr>
          <w:trHeight w:val="28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7</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rsidRPr="0083009B">
              <w:t>МАОУ «СОШ № 12 имени Семенова В.Н.»</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t>785</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Питьевой фонтанчик, увлажнители, план эвакуации, замена светильников, ремонт полов, электромонтажные работы, разработка и экспертиза проекта АУПС</w:t>
            </w:r>
          </w:p>
        </w:tc>
      </w:tr>
      <w:tr w:rsidR="00763857" w:rsidRPr="00F02062" w:rsidTr="00763857">
        <w:trPr>
          <w:trHeight w:val="28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8</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rsidRPr="0083009B">
              <w:t xml:space="preserve">МАОУ «СОШ N </w:t>
            </w:r>
            <w:r w:rsidR="00C12831" w:rsidRPr="0083009B">
              <w:t>13 им.</w:t>
            </w:r>
            <w:r w:rsidRPr="0083009B">
              <w:t xml:space="preserve"> </w:t>
            </w:r>
            <w:proofErr w:type="spellStart"/>
            <w:r w:rsidRPr="0083009B">
              <w:t>М.К.Янгеля</w:t>
            </w:r>
            <w:proofErr w:type="spellEnd"/>
            <w:r w:rsidRPr="0083009B">
              <w:t>»</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t>1 777</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Дверь металлическая, материалы для ремонта, замена межэтажных дверей, ремонт туалета, ремонт лестничного схода, замена тротуарных плит, установка ограждения стадиона</w:t>
            </w:r>
          </w:p>
        </w:tc>
      </w:tr>
      <w:tr w:rsidR="00763857" w:rsidRPr="00F02062" w:rsidTr="00763857">
        <w:trPr>
          <w:trHeight w:val="283"/>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9</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rsidRPr="0083009B">
              <w:t>МАОУ «СОШ № 14»</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2 00</w:t>
            </w:r>
            <w:r>
              <w:t>5</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 xml:space="preserve">Ремонт покрытия пола в коридорах, замена </w:t>
            </w:r>
            <w:r>
              <w:lastRenderedPageBreak/>
              <w:t>АУПС и СОУЭ в здании школы, услуги по строительному контролю и авторскому надзору, услуги по созданию научно-технической продукции</w:t>
            </w:r>
          </w:p>
        </w:tc>
      </w:tr>
      <w:tr w:rsidR="00763857" w:rsidRPr="00F02062" w:rsidTr="00763857">
        <w:trPr>
          <w:trHeight w:val="340"/>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lastRenderedPageBreak/>
              <w:t>10</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t>МБОУ «</w:t>
            </w:r>
            <w:r w:rsidRPr="00F02062">
              <w:t>СОШ № 15</w:t>
            </w:r>
            <w:r>
              <w:t>»</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20</w:t>
            </w:r>
            <w:r>
              <w:t>7</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Двери противопожарные, картофелечистка, замена светильников</w:t>
            </w:r>
          </w:p>
        </w:tc>
      </w:tr>
      <w:tr w:rsidR="00763857" w:rsidRPr="00F02062" w:rsidTr="00763857">
        <w:trPr>
          <w:trHeight w:val="340"/>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11</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t>МБОУ «СОШ № 17»</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3</w:t>
            </w:r>
            <w:r>
              <w:t>90</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Стеллажи, план эвакуации, двери противопожарные, доводчики для дверей, общестроительные работы в гардеробе</w:t>
            </w:r>
          </w:p>
        </w:tc>
      </w:tr>
      <w:tr w:rsidR="00763857" w:rsidRPr="00F02062" w:rsidTr="00763857">
        <w:trPr>
          <w:trHeight w:val="301"/>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12</w:t>
            </w:r>
          </w:p>
        </w:tc>
        <w:tc>
          <w:tcPr>
            <w:tcW w:w="3260" w:type="dxa"/>
            <w:tcBorders>
              <w:top w:val="nil"/>
              <w:left w:val="nil"/>
              <w:bottom w:val="single" w:sz="4" w:space="0" w:color="auto"/>
              <w:right w:val="single" w:sz="4" w:space="0" w:color="auto"/>
            </w:tcBorders>
            <w:shd w:val="clear" w:color="auto" w:fill="auto"/>
            <w:vAlign w:val="center"/>
            <w:hideMark/>
          </w:tcPr>
          <w:p w:rsidR="00763857" w:rsidRPr="00F02062" w:rsidRDefault="00763857" w:rsidP="00763857">
            <w:r w:rsidRPr="0083009B">
              <w:t>МАОУ «Городская гимназия № 1»</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194</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Изготовление мебели</w:t>
            </w:r>
          </w:p>
        </w:tc>
      </w:tr>
      <w:tr w:rsidR="00763857" w:rsidRPr="00F02062" w:rsidTr="00763857">
        <w:trPr>
          <w:trHeight w:val="690"/>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pPr>
            <w:r>
              <w:t>13</w:t>
            </w:r>
          </w:p>
        </w:tc>
        <w:tc>
          <w:tcPr>
            <w:tcW w:w="3260" w:type="dxa"/>
            <w:tcBorders>
              <w:top w:val="nil"/>
              <w:left w:val="nil"/>
              <w:bottom w:val="single" w:sz="4" w:space="0" w:color="auto"/>
              <w:right w:val="single" w:sz="4" w:space="0" w:color="auto"/>
            </w:tcBorders>
            <w:shd w:val="clear" w:color="auto" w:fill="auto"/>
            <w:vAlign w:val="center"/>
            <w:hideMark/>
          </w:tcPr>
          <w:p w:rsidR="00763857" w:rsidRPr="0083009B" w:rsidRDefault="00763857" w:rsidP="00763857">
            <w:r>
              <w:t>МАОУ «Экспериментальный лицей «Научно-образовательный комплекс»</w:t>
            </w:r>
          </w:p>
        </w:tc>
        <w:tc>
          <w:tcPr>
            <w:tcW w:w="1352" w:type="dxa"/>
            <w:tcBorders>
              <w:top w:val="nil"/>
              <w:left w:val="nil"/>
              <w:bottom w:val="single" w:sz="4" w:space="0" w:color="auto"/>
              <w:right w:val="single" w:sz="4" w:space="0" w:color="auto"/>
            </w:tcBorders>
            <w:shd w:val="clear" w:color="000000" w:fill="FFFFFF"/>
            <w:vAlign w:val="center"/>
            <w:hideMark/>
          </w:tcPr>
          <w:p w:rsidR="00763857" w:rsidRPr="00692563" w:rsidRDefault="00763857" w:rsidP="00763857">
            <w:pPr>
              <w:jc w:val="center"/>
            </w:pPr>
            <w:r w:rsidRPr="00692563">
              <w:t>183</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763857" w:rsidRPr="00F02062" w:rsidRDefault="00763857" w:rsidP="00763857">
            <w:r>
              <w:t>Электромонтажные работы по установке софитов</w:t>
            </w:r>
          </w:p>
        </w:tc>
      </w:tr>
      <w:tr w:rsidR="00763857" w:rsidRPr="00F02062" w:rsidTr="00763857">
        <w:trPr>
          <w:trHeight w:val="170"/>
        </w:trPr>
        <w:tc>
          <w:tcPr>
            <w:tcW w:w="486"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F02062" w:rsidRDefault="00763857" w:rsidP="00763857">
            <w:pPr>
              <w:jc w:val="center"/>
              <w:rPr>
                <w:b/>
                <w:bCs/>
              </w:rPr>
            </w:pPr>
          </w:p>
        </w:tc>
        <w:tc>
          <w:tcPr>
            <w:tcW w:w="3260" w:type="dxa"/>
            <w:tcBorders>
              <w:top w:val="nil"/>
              <w:left w:val="nil"/>
              <w:bottom w:val="single" w:sz="4" w:space="0" w:color="auto"/>
              <w:right w:val="single" w:sz="4" w:space="0" w:color="auto"/>
            </w:tcBorders>
            <w:shd w:val="clear" w:color="000000" w:fill="FFFFFF"/>
            <w:noWrap/>
            <w:vAlign w:val="center"/>
            <w:hideMark/>
          </w:tcPr>
          <w:p w:rsidR="00763857" w:rsidRPr="00F02062" w:rsidRDefault="00763857" w:rsidP="00763857">
            <w:pPr>
              <w:jc w:val="center"/>
              <w:rPr>
                <w:b/>
                <w:bCs/>
              </w:rPr>
            </w:pPr>
            <w:r w:rsidRPr="00F02062">
              <w:rPr>
                <w:b/>
                <w:bCs/>
              </w:rPr>
              <w:t>Итого</w:t>
            </w:r>
          </w:p>
        </w:tc>
        <w:tc>
          <w:tcPr>
            <w:tcW w:w="1352" w:type="dxa"/>
            <w:tcBorders>
              <w:top w:val="nil"/>
              <w:left w:val="nil"/>
              <w:bottom w:val="single" w:sz="4" w:space="0" w:color="auto"/>
              <w:right w:val="single" w:sz="4" w:space="0" w:color="auto"/>
            </w:tcBorders>
            <w:shd w:val="clear" w:color="000000" w:fill="FFFFFF"/>
            <w:noWrap/>
            <w:vAlign w:val="center"/>
            <w:hideMark/>
          </w:tcPr>
          <w:p w:rsidR="00763857" w:rsidRPr="00F02062" w:rsidRDefault="00763857" w:rsidP="00763857">
            <w:pPr>
              <w:jc w:val="center"/>
              <w:rPr>
                <w:b/>
                <w:bCs/>
              </w:rPr>
            </w:pPr>
            <w:r>
              <w:rPr>
                <w:b/>
                <w:bCs/>
              </w:rPr>
              <w:t>7 783</w:t>
            </w:r>
          </w:p>
        </w:tc>
        <w:tc>
          <w:tcPr>
            <w:tcW w:w="4536"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F02062" w:rsidRDefault="00763857" w:rsidP="00763857">
            <w:pPr>
              <w:jc w:val="center"/>
            </w:pPr>
          </w:p>
        </w:tc>
      </w:tr>
    </w:tbl>
    <w:p w:rsidR="00A82BE1" w:rsidRDefault="00A82BE1" w:rsidP="00763857">
      <w:pPr>
        <w:ind w:firstLine="709"/>
        <w:jc w:val="both"/>
        <w:rPr>
          <w:sz w:val="24"/>
        </w:rPr>
      </w:pPr>
    </w:p>
    <w:p w:rsidR="00763857" w:rsidRDefault="00763857" w:rsidP="00763857">
      <w:pPr>
        <w:ind w:firstLine="709"/>
        <w:jc w:val="both"/>
        <w:rPr>
          <w:sz w:val="24"/>
        </w:rPr>
      </w:pPr>
      <w:r>
        <w:rPr>
          <w:sz w:val="24"/>
        </w:rPr>
        <w:t xml:space="preserve">на проведение </w:t>
      </w:r>
      <w:r w:rsidRPr="00692443">
        <w:rPr>
          <w:b/>
          <w:sz w:val="24"/>
        </w:rPr>
        <w:t>ремонтных работ, не включенных в нормативные затраты</w:t>
      </w:r>
      <w:r w:rsidRPr="00692443">
        <w:rPr>
          <w:sz w:val="24"/>
        </w:rPr>
        <w:t>в сумме</w:t>
      </w:r>
      <w:r>
        <w:rPr>
          <w:sz w:val="24"/>
        </w:rPr>
        <w:t>3 633</w:t>
      </w:r>
      <w:r w:rsidRPr="00692443">
        <w:rPr>
          <w:sz w:val="24"/>
        </w:rPr>
        <w:t xml:space="preserve"> тыс. рублей. </w:t>
      </w:r>
      <w:r>
        <w:rPr>
          <w:sz w:val="24"/>
        </w:rPr>
        <w:t>Перечень  выполненных работ представлен в таблице №21</w:t>
      </w:r>
      <w:r w:rsidRPr="00B1333C">
        <w:rPr>
          <w:sz w:val="24"/>
        </w:rPr>
        <w:t>.</w:t>
      </w:r>
    </w:p>
    <w:p w:rsidR="00763857" w:rsidRDefault="00763857" w:rsidP="00763857">
      <w:pPr>
        <w:ind w:firstLine="709"/>
        <w:jc w:val="right"/>
        <w:rPr>
          <w:sz w:val="24"/>
        </w:rPr>
      </w:pPr>
      <w:r>
        <w:rPr>
          <w:sz w:val="24"/>
        </w:rPr>
        <w:t>Таблица № 21</w:t>
      </w:r>
    </w:p>
    <w:tbl>
      <w:tblPr>
        <w:tblW w:w="9634" w:type="dxa"/>
        <w:tblInd w:w="113" w:type="dxa"/>
        <w:tblLook w:val="04A0" w:firstRow="1" w:lastRow="0" w:firstColumn="1" w:lastColumn="0" w:noHBand="0" w:noVBand="1"/>
      </w:tblPr>
      <w:tblGrid>
        <w:gridCol w:w="980"/>
        <w:gridCol w:w="2843"/>
        <w:gridCol w:w="1984"/>
        <w:gridCol w:w="3827"/>
      </w:tblGrid>
      <w:tr w:rsidR="00763857" w:rsidRPr="00C72D69" w:rsidTr="00763857">
        <w:trPr>
          <w:trHeight w:hRule="exact" w:val="284"/>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 п/п</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учреждения</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rsidRPr="00C72D69">
              <w:t>Сумма (тыс. рублей)</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rsidRPr="00C72D69">
              <w:t>Наименование оборудования (работ)</w:t>
            </w:r>
          </w:p>
        </w:tc>
      </w:tr>
      <w:tr w:rsidR="00763857" w:rsidRPr="00C72D69" w:rsidTr="00763857">
        <w:trPr>
          <w:trHeight w:hRule="exact" w:val="1235"/>
          <w:tblHeader/>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1</w:t>
            </w:r>
          </w:p>
        </w:tc>
        <w:tc>
          <w:tcPr>
            <w:tcW w:w="2843"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rsidRPr="00F02062">
              <w:t>МБОУ «СОШ № 1»</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1 586</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Электромонтажные работы, ремонтные работы по разборке покрытия пола в здании школы, ремонтные отделочные работы в кабинетах и рекреациях, материалы для текущего ремонта</w:t>
            </w:r>
          </w:p>
        </w:tc>
      </w:tr>
      <w:tr w:rsidR="00763857" w:rsidRPr="00C72D69" w:rsidTr="00104F84">
        <w:trPr>
          <w:trHeight w:hRule="exact" w:val="26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2</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rsidRPr="0093107D">
              <w:t>МАОУ СОШ № 9</w:t>
            </w:r>
          </w:p>
        </w:tc>
        <w:tc>
          <w:tcPr>
            <w:tcW w:w="1984"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pPr>
              <w:jc w:val="center"/>
            </w:pPr>
            <w:r>
              <w:t>25</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Электротовары для уличного освещения</w:t>
            </w:r>
          </w:p>
        </w:tc>
      </w:tr>
      <w:tr w:rsidR="00763857" w:rsidRPr="00C72D69" w:rsidTr="00104F84">
        <w:trPr>
          <w:trHeight w:hRule="exact" w:val="28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jc w:val="center"/>
            </w:pPr>
            <w:r>
              <w:t>3</w:t>
            </w:r>
          </w:p>
        </w:tc>
        <w:tc>
          <w:tcPr>
            <w:tcW w:w="2843" w:type="dxa"/>
            <w:tcBorders>
              <w:top w:val="nil"/>
              <w:left w:val="nil"/>
              <w:bottom w:val="single" w:sz="4" w:space="0" w:color="auto"/>
              <w:right w:val="single" w:sz="4" w:space="0" w:color="auto"/>
            </w:tcBorders>
            <w:shd w:val="clear" w:color="000000" w:fill="FFFFFF"/>
            <w:vAlign w:val="center"/>
            <w:hideMark/>
          </w:tcPr>
          <w:p w:rsidR="00763857" w:rsidRDefault="00763857" w:rsidP="00763857">
            <w:r w:rsidRPr="00A163F2">
              <w:t>М</w:t>
            </w:r>
            <w:r>
              <w:t>А</w:t>
            </w:r>
            <w:r w:rsidRPr="00A163F2">
              <w:t xml:space="preserve">ОУ </w:t>
            </w:r>
            <w:r>
              <w:t>«</w:t>
            </w:r>
            <w:r w:rsidRPr="00A163F2">
              <w:t>СОШ № 1</w:t>
            </w:r>
            <w:r>
              <w:t>1»</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1 917</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t>Ремонтные работы в спортзале</w:t>
            </w:r>
          </w:p>
        </w:tc>
      </w:tr>
      <w:tr w:rsidR="00763857" w:rsidRPr="00C72D69" w:rsidTr="00763857">
        <w:trPr>
          <w:trHeight w:hRule="exact" w:val="467"/>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pPr>
            <w:r>
              <w:t>4</w:t>
            </w:r>
          </w:p>
        </w:tc>
        <w:tc>
          <w:tcPr>
            <w:tcW w:w="2843" w:type="dxa"/>
            <w:tcBorders>
              <w:top w:val="nil"/>
              <w:left w:val="nil"/>
              <w:bottom w:val="single" w:sz="4" w:space="0" w:color="auto"/>
              <w:right w:val="single" w:sz="4" w:space="0" w:color="auto"/>
            </w:tcBorders>
            <w:shd w:val="clear" w:color="000000" w:fill="FFFFFF"/>
            <w:vAlign w:val="center"/>
            <w:hideMark/>
          </w:tcPr>
          <w:p w:rsidR="00763857" w:rsidRPr="00C72D69" w:rsidRDefault="00763857" w:rsidP="00763857">
            <w:r w:rsidRPr="0083009B">
              <w:t>МАОУ «СОШ № 14»</w:t>
            </w:r>
          </w:p>
        </w:tc>
        <w:tc>
          <w:tcPr>
            <w:tcW w:w="1984" w:type="dxa"/>
            <w:tcBorders>
              <w:top w:val="nil"/>
              <w:left w:val="nil"/>
              <w:bottom w:val="single" w:sz="4" w:space="0" w:color="auto"/>
              <w:right w:val="single" w:sz="4" w:space="0" w:color="auto"/>
            </w:tcBorders>
            <w:shd w:val="clear" w:color="000000" w:fill="FFFFFF"/>
            <w:vAlign w:val="center"/>
            <w:hideMark/>
          </w:tcPr>
          <w:p w:rsidR="00763857" w:rsidRDefault="00763857" w:rsidP="00763857">
            <w:pPr>
              <w:jc w:val="center"/>
            </w:pPr>
            <w:r>
              <w:t>105</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t>Общестроительные работы по установке помещения вахты</w:t>
            </w:r>
          </w:p>
        </w:tc>
      </w:tr>
      <w:tr w:rsidR="00763857" w:rsidRPr="00C72D69" w:rsidTr="00763857">
        <w:trPr>
          <w:trHeight w:hRule="exact" w:val="284"/>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p>
        </w:tc>
        <w:tc>
          <w:tcPr>
            <w:tcW w:w="2843"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sidRPr="00C72D69">
              <w:rPr>
                <w:b/>
                <w:bCs/>
              </w:rPr>
              <w:t>Итого</w:t>
            </w:r>
          </w:p>
        </w:tc>
        <w:tc>
          <w:tcPr>
            <w:tcW w:w="1984" w:type="dxa"/>
            <w:tcBorders>
              <w:top w:val="nil"/>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rPr>
                <w:b/>
                <w:bCs/>
              </w:rPr>
            </w:pPr>
            <w:r>
              <w:rPr>
                <w:b/>
                <w:bCs/>
              </w:rPr>
              <w:t>3 633</w:t>
            </w:r>
          </w:p>
        </w:tc>
        <w:tc>
          <w:tcPr>
            <w:tcW w:w="3827"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pPr>
              <w:jc w:val="center"/>
            </w:pPr>
          </w:p>
        </w:tc>
      </w:tr>
    </w:tbl>
    <w:p w:rsidR="00A82BE1" w:rsidRDefault="00A82BE1" w:rsidP="00763857">
      <w:pPr>
        <w:ind w:firstLine="709"/>
        <w:jc w:val="both"/>
        <w:rPr>
          <w:sz w:val="24"/>
        </w:rPr>
      </w:pPr>
    </w:p>
    <w:p w:rsidR="00763857" w:rsidRPr="00B1333C" w:rsidRDefault="00763857" w:rsidP="00763857">
      <w:pPr>
        <w:ind w:firstLine="709"/>
        <w:jc w:val="both"/>
        <w:rPr>
          <w:sz w:val="24"/>
        </w:rPr>
      </w:pPr>
      <w:r>
        <w:rPr>
          <w:sz w:val="24"/>
        </w:rPr>
        <w:t xml:space="preserve">на </w:t>
      </w:r>
      <w:r w:rsidRPr="00E42DA0">
        <w:rPr>
          <w:b/>
          <w:sz w:val="24"/>
        </w:rPr>
        <w:t xml:space="preserve">реализацию мероприятий перечня проектов </w:t>
      </w:r>
      <w:r w:rsidR="00C12831" w:rsidRPr="00E42DA0">
        <w:rPr>
          <w:b/>
          <w:sz w:val="24"/>
        </w:rPr>
        <w:t>народных инициатив</w:t>
      </w:r>
      <w:r>
        <w:rPr>
          <w:sz w:val="24"/>
        </w:rPr>
        <w:t>в сумме 956 тыс. рублей. Перечень приобретенного оборудования и выполненных работ представлен в таблице № 22</w:t>
      </w:r>
      <w:r w:rsidRPr="00B1333C">
        <w:rPr>
          <w:sz w:val="24"/>
        </w:rPr>
        <w:t xml:space="preserve">. </w:t>
      </w:r>
    </w:p>
    <w:p w:rsidR="00763857" w:rsidRPr="00B1333C" w:rsidRDefault="00763857" w:rsidP="00763857">
      <w:pPr>
        <w:ind w:firstLine="709"/>
        <w:jc w:val="right"/>
        <w:rPr>
          <w:sz w:val="24"/>
        </w:rPr>
      </w:pPr>
      <w:r w:rsidRPr="00B1333C">
        <w:rPr>
          <w:sz w:val="24"/>
        </w:rPr>
        <w:t xml:space="preserve">Таблица № </w:t>
      </w:r>
      <w:r>
        <w:rPr>
          <w:sz w:val="24"/>
        </w:rPr>
        <w:t>22</w:t>
      </w:r>
    </w:p>
    <w:tbl>
      <w:tblPr>
        <w:tblW w:w="9634" w:type="dxa"/>
        <w:tblInd w:w="113" w:type="dxa"/>
        <w:tblLook w:val="04A0" w:firstRow="1" w:lastRow="0" w:firstColumn="1" w:lastColumn="0" w:noHBand="0" w:noVBand="1"/>
      </w:tblPr>
      <w:tblGrid>
        <w:gridCol w:w="960"/>
        <w:gridCol w:w="3004"/>
        <w:gridCol w:w="1480"/>
        <w:gridCol w:w="4190"/>
      </w:tblGrid>
      <w:tr w:rsidR="00763857" w:rsidRPr="00E06848" w:rsidTr="00763857">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п/п</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учреждения</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rsidRPr="00E06848">
              <w:t>Сумма (тыс. рублей)</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оборудования</w:t>
            </w:r>
          </w:p>
        </w:tc>
      </w:tr>
      <w:tr w:rsidR="00763857" w:rsidRPr="00E06848" w:rsidTr="00763857">
        <w:trPr>
          <w:trHeight w:val="367"/>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1</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МБОУ «</w:t>
            </w:r>
            <w:r w:rsidRPr="00F21E5F">
              <w:t>СОШ № 8 имени Бусыгина М.И.</w:t>
            </w:r>
            <w:r>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86</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Замена светильников</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2</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C72D69" w:rsidRDefault="00763857" w:rsidP="00763857">
            <w:r w:rsidRPr="0093107D">
              <w:t>МАОУ СОШ № 9</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224</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Замена оконных блоков</w:t>
            </w:r>
          </w:p>
        </w:tc>
      </w:tr>
      <w:tr w:rsidR="00763857" w:rsidRPr="00E06848" w:rsidTr="00104F84">
        <w:trPr>
          <w:trHeight w:val="27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3</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r w:rsidRPr="00A163F2">
              <w:t>М</w:t>
            </w:r>
            <w:r>
              <w:t>А</w:t>
            </w:r>
            <w:r w:rsidRPr="00A163F2">
              <w:t xml:space="preserve">ОУ </w:t>
            </w:r>
            <w:r>
              <w:t>«</w:t>
            </w:r>
            <w:r w:rsidRPr="00A163F2">
              <w:t>СОШ № 1</w:t>
            </w:r>
            <w:r>
              <w:t>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108</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Оформительские работы</w:t>
            </w:r>
          </w:p>
        </w:tc>
      </w:tr>
      <w:tr w:rsidR="00763857" w:rsidRPr="00E06848" w:rsidTr="00104F84">
        <w:trPr>
          <w:trHeight w:val="42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4</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rsidRPr="0083009B">
              <w:t xml:space="preserve">МАОУ «СОШ N </w:t>
            </w:r>
            <w:r w:rsidR="00C12831" w:rsidRPr="0083009B">
              <w:t>13 им.</w:t>
            </w:r>
            <w:r w:rsidRPr="0083009B">
              <w:t xml:space="preserve"> </w:t>
            </w:r>
            <w:proofErr w:type="spellStart"/>
            <w:r w:rsidRPr="0083009B">
              <w:t>М.К.Янгеля</w:t>
            </w:r>
            <w:proofErr w:type="spellEnd"/>
            <w:r w:rsidRPr="0083009B">
              <w:t>»</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150</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Акустическая система и радиосистема</w:t>
            </w:r>
          </w:p>
        </w:tc>
      </w:tr>
      <w:tr w:rsidR="00763857" w:rsidRPr="00E06848" w:rsidTr="00104F84">
        <w:trPr>
          <w:trHeight w:val="17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spacing w:line="276" w:lineRule="auto"/>
              <w:jc w:val="center"/>
            </w:pPr>
            <w:r>
              <w:t>5</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Default="00763857" w:rsidP="00763857">
            <w:pPr>
              <w:spacing w:line="276" w:lineRule="auto"/>
            </w:pPr>
            <w:r>
              <w:t>МБОУ «СОШ № 17»</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107</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Отделочные работы в гардеробе</w:t>
            </w:r>
          </w:p>
        </w:tc>
      </w:tr>
      <w:tr w:rsidR="00763857" w:rsidRPr="00E06848" w:rsidTr="00763857">
        <w:trPr>
          <w:trHeight w:val="35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Default="00763857" w:rsidP="00763857">
            <w:pPr>
              <w:spacing w:line="276" w:lineRule="auto"/>
              <w:jc w:val="center"/>
            </w:pPr>
            <w:r>
              <w:t>6</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МАОУ «Экспериментальный лицей «Научно-образовательный комплекс»</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281</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Электромонтажные работы по замене светильников в спортивном зале</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rPr>
                <w:b/>
              </w:rPr>
            </w:pPr>
            <w:r w:rsidRPr="00E06848">
              <w:rPr>
                <w:b/>
              </w:rPr>
              <w:t>Итого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rPr>
                <w:b/>
              </w:rPr>
            </w:pPr>
            <w:r>
              <w:rPr>
                <w:b/>
              </w:rPr>
              <w:t>956</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r>
    </w:tbl>
    <w:p w:rsidR="00A82BE1" w:rsidRDefault="00A82BE1" w:rsidP="00763857">
      <w:pPr>
        <w:ind w:firstLine="709"/>
        <w:jc w:val="both"/>
        <w:rPr>
          <w:sz w:val="24"/>
        </w:rPr>
      </w:pPr>
    </w:p>
    <w:p w:rsidR="00A82BE1" w:rsidRDefault="00A82BE1" w:rsidP="00763857">
      <w:pPr>
        <w:ind w:firstLine="709"/>
        <w:jc w:val="both"/>
        <w:rPr>
          <w:sz w:val="24"/>
        </w:rPr>
      </w:pPr>
    </w:p>
    <w:p w:rsidR="00763857" w:rsidRPr="00B1333C" w:rsidRDefault="00763857" w:rsidP="00763857">
      <w:pPr>
        <w:ind w:firstLine="709"/>
        <w:jc w:val="both"/>
        <w:rPr>
          <w:sz w:val="24"/>
        </w:rPr>
      </w:pPr>
      <w:r w:rsidRPr="00826956">
        <w:rPr>
          <w:sz w:val="24"/>
        </w:rPr>
        <w:t>на приобретение</w:t>
      </w:r>
      <w:r w:rsidRPr="005D6670">
        <w:rPr>
          <w:b/>
          <w:sz w:val="24"/>
        </w:rPr>
        <w:t xml:space="preserve"> нефинансовых активов</w:t>
      </w:r>
      <w:r>
        <w:rPr>
          <w:sz w:val="24"/>
        </w:rPr>
        <w:t xml:space="preserve"> в сумме 253 тыс. рублей. Перечень приобретенного оборудования представлен в таблице № 23</w:t>
      </w:r>
      <w:r w:rsidRPr="00B1333C">
        <w:rPr>
          <w:sz w:val="24"/>
        </w:rPr>
        <w:t xml:space="preserve">. </w:t>
      </w:r>
    </w:p>
    <w:p w:rsidR="00763857" w:rsidRPr="00B1333C" w:rsidRDefault="00763857" w:rsidP="00763857">
      <w:pPr>
        <w:ind w:firstLine="709"/>
        <w:jc w:val="right"/>
        <w:rPr>
          <w:sz w:val="24"/>
        </w:rPr>
      </w:pPr>
      <w:r w:rsidRPr="00B1333C">
        <w:rPr>
          <w:sz w:val="24"/>
        </w:rPr>
        <w:lastRenderedPageBreak/>
        <w:t xml:space="preserve">Таблица № </w:t>
      </w:r>
      <w:r>
        <w:rPr>
          <w:sz w:val="24"/>
        </w:rPr>
        <w:t>23</w:t>
      </w:r>
    </w:p>
    <w:tbl>
      <w:tblPr>
        <w:tblW w:w="9634" w:type="dxa"/>
        <w:tblInd w:w="113" w:type="dxa"/>
        <w:tblLook w:val="04A0" w:firstRow="1" w:lastRow="0" w:firstColumn="1" w:lastColumn="0" w:noHBand="0" w:noVBand="1"/>
      </w:tblPr>
      <w:tblGrid>
        <w:gridCol w:w="960"/>
        <w:gridCol w:w="3004"/>
        <w:gridCol w:w="1480"/>
        <w:gridCol w:w="4190"/>
      </w:tblGrid>
      <w:tr w:rsidR="00763857" w:rsidRPr="00E06848" w:rsidTr="00763857">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п/п</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учреждения</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rsidRPr="00E06848">
              <w:t>Сумма (тыс. рублей)</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Наименование оборудования</w:t>
            </w:r>
          </w:p>
        </w:tc>
      </w:tr>
      <w:tr w:rsidR="00763857" w:rsidRPr="00E06848" w:rsidTr="00104F84">
        <w:trPr>
          <w:trHeight w:val="271"/>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1</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rsidRPr="00F02062">
              <w:t>МБОУ «СОШ № 1»</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249</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Компьютерная техника, комплектующие</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t>2</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rsidRPr="0083009B">
              <w:t>МАОУ «СОШ № 14»</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pPr>
            <w:r>
              <w:t>4</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pPr>
            <w:r>
              <w:t>Щит с монтажной панелью</w:t>
            </w:r>
          </w:p>
        </w:tc>
      </w:tr>
      <w:tr w:rsidR="00763857" w:rsidRPr="00E06848" w:rsidTr="00763857">
        <w:trPr>
          <w:trHeight w:val="28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c>
          <w:tcPr>
            <w:tcW w:w="3004"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rPr>
                <w:b/>
              </w:rPr>
            </w:pPr>
            <w:r w:rsidRPr="00E06848">
              <w:rPr>
                <w:b/>
              </w:rPr>
              <w:t>Итого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763857" w:rsidRPr="00E06848" w:rsidRDefault="00763857" w:rsidP="00763857">
            <w:pPr>
              <w:spacing w:line="276" w:lineRule="auto"/>
              <w:jc w:val="center"/>
              <w:rPr>
                <w:b/>
              </w:rPr>
            </w:pPr>
            <w:r>
              <w:rPr>
                <w:b/>
              </w:rPr>
              <w:t>253</w:t>
            </w:r>
          </w:p>
        </w:tc>
        <w:tc>
          <w:tcPr>
            <w:tcW w:w="4190" w:type="dxa"/>
            <w:tcBorders>
              <w:top w:val="single" w:sz="4" w:space="0" w:color="auto"/>
              <w:left w:val="nil"/>
              <w:bottom w:val="single" w:sz="4" w:space="0" w:color="auto"/>
              <w:right w:val="single" w:sz="4" w:space="0" w:color="auto"/>
            </w:tcBorders>
            <w:shd w:val="clear" w:color="000000" w:fill="FFFFFF"/>
            <w:noWrap/>
            <w:vAlign w:val="center"/>
            <w:hideMark/>
          </w:tcPr>
          <w:p w:rsidR="00763857" w:rsidRPr="00E06848" w:rsidRDefault="00763857" w:rsidP="00763857">
            <w:pPr>
              <w:spacing w:line="276" w:lineRule="auto"/>
              <w:jc w:val="center"/>
            </w:pPr>
            <w:r w:rsidRPr="00E06848">
              <w:t> </w:t>
            </w:r>
          </w:p>
        </w:tc>
      </w:tr>
    </w:tbl>
    <w:p w:rsidR="00763857" w:rsidRPr="00A70B5C" w:rsidRDefault="00763857" w:rsidP="00763857">
      <w:pPr>
        <w:ind w:firstLine="709"/>
        <w:jc w:val="both"/>
        <w:rPr>
          <w:sz w:val="24"/>
          <w:szCs w:val="24"/>
        </w:rPr>
      </w:pPr>
      <w:r w:rsidRPr="00A70B5C">
        <w:rPr>
          <w:sz w:val="24"/>
          <w:szCs w:val="24"/>
        </w:rPr>
        <w:t>3. По подпрограмме</w:t>
      </w:r>
      <w:r w:rsidRPr="00A70B5C">
        <w:rPr>
          <w:b/>
          <w:sz w:val="24"/>
          <w:szCs w:val="24"/>
        </w:rPr>
        <w:t xml:space="preserve"> «Дополнительное образова</w:t>
      </w:r>
      <w:r>
        <w:rPr>
          <w:b/>
          <w:sz w:val="24"/>
          <w:szCs w:val="24"/>
        </w:rPr>
        <w:t>ние в сфере общего образования»</w:t>
      </w:r>
      <w:r>
        <w:rPr>
          <w:sz w:val="24"/>
          <w:szCs w:val="24"/>
        </w:rPr>
        <w:t xml:space="preserve">. </w:t>
      </w:r>
      <w:r w:rsidRPr="00A70B5C">
        <w:rPr>
          <w:sz w:val="24"/>
          <w:szCs w:val="24"/>
        </w:rPr>
        <w:t>В рамках данной подпрограммы в 20</w:t>
      </w:r>
      <w:r>
        <w:rPr>
          <w:sz w:val="24"/>
          <w:szCs w:val="24"/>
        </w:rPr>
        <w:t>20</w:t>
      </w:r>
      <w:r w:rsidRPr="00A70B5C">
        <w:rPr>
          <w:sz w:val="24"/>
          <w:szCs w:val="24"/>
        </w:rPr>
        <w:t xml:space="preserve"> году функционировало Муниципальное автономное образовательное учреждение дополнительного образования «Центр детского творчества» (далее - МАОУ ДО ЦДТ).</w:t>
      </w:r>
    </w:p>
    <w:p w:rsidR="00763857" w:rsidRPr="00A70B5C" w:rsidRDefault="00763857" w:rsidP="00763857">
      <w:pPr>
        <w:ind w:firstLine="709"/>
        <w:jc w:val="both"/>
        <w:rPr>
          <w:sz w:val="24"/>
          <w:szCs w:val="24"/>
        </w:rPr>
      </w:pPr>
      <w:r w:rsidRPr="00A70B5C">
        <w:rPr>
          <w:sz w:val="24"/>
          <w:szCs w:val="24"/>
        </w:rPr>
        <w:t xml:space="preserve"> Задачи МАОУ ДО ЦДТ – организация получения дополнительного образования, проведения городских массовых мероприятий с детьми, проведения педагогических организованных досугов, решения вопросов по профориентации детей в возрасте 5-18 лет.  В образовательную деятельность включаются все желающие дети без специального отбора, кроме учебных объединений, имеющих ограничения, связанные со здоровьем учащихся. </w:t>
      </w:r>
    </w:p>
    <w:p w:rsidR="00763857" w:rsidRPr="00A70B5C" w:rsidRDefault="00763857" w:rsidP="00763857">
      <w:pPr>
        <w:ind w:firstLine="709"/>
        <w:jc w:val="both"/>
        <w:rPr>
          <w:sz w:val="24"/>
          <w:szCs w:val="24"/>
        </w:rPr>
      </w:pPr>
      <w:r w:rsidRPr="00A70B5C">
        <w:rPr>
          <w:sz w:val="24"/>
          <w:szCs w:val="24"/>
        </w:rPr>
        <w:t>В МАОУ ДО ЦДТ выделя</w:t>
      </w:r>
      <w:r>
        <w:rPr>
          <w:sz w:val="24"/>
          <w:szCs w:val="24"/>
        </w:rPr>
        <w:t>ю</w:t>
      </w:r>
      <w:r w:rsidRPr="00A70B5C">
        <w:rPr>
          <w:sz w:val="24"/>
          <w:szCs w:val="24"/>
        </w:rPr>
        <w:t>тся следующие виды творчества: социальное, спортивно-техническое, интеллектуальное, художественное. Любое творчество способствует личностному росту детей. Развитие позитивного отношения к базовым ценностям рассматривается как личностный рост учащегося.</w:t>
      </w:r>
    </w:p>
    <w:p w:rsidR="00763857" w:rsidRPr="00E845BA" w:rsidRDefault="00763857" w:rsidP="00763857">
      <w:pPr>
        <w:ind w:firstLine="709"/>
        <w:jc w:val="both"/>
        <w:rPr>
          <w:sz w:val="24"/>
          <w:szCs w:val="24"/>
        </w:rPr>
      </w:pPr>
      <w:r w:rsidRPr="00E845BA">
        <w:rPr>
          <w:sz w:val="24"/>
          <w:szCs w:val="24"/>
        </w:rPr>
        <w:t>Учебные площадки для детей работают во всех городских микрорайонах.</w:t>
      </w:r>
    </w:p>
    <w:p w:rsidR="00763857" w:rsidRDefault="00763857" w:rsidP="00763857">
      <w:pPr>
        <w:widowControl w:val="0"/>
        <w:ind w:firstLine="709"/>
        <w:jc w:val="both"/>
        <w:rPr>
          <w:sz w:val="24"/>
          <w:szCs w:val="24"/>
        </w:rPr>
      </w:pPr>
      <w:r w:rsidRPr="00FB2D67">
        <w:rPr>
          <w:sz w:val="24"/>
          <w:szCs w:val="24"/>
        </w:rPr>
        <w:t>На 01.01.2021г. численность обучающихся в МАУО ДО ЦДТ составила 3 293 человека  (24,3 % от численности детей в возрасте от 5 до 18 лет).</w:t>
      </w:r>
    </w:p>
    <w:p w:rsidR="00763857" w:rsidRPr="00A173A7" w:rsidRDefault="00763857" w:rsidP="00763857">
      <w:pPr>
        <w:ind w:firstLine="709"/>
        <w:contextualSpacing/>
        <w:jc w:val="both"/>
        <w:rPr>
          <w:color w:val="FF0000"/>
          <w:sz w:val="24"/>
          <w:szCs w:val="24"/>
        </w:rPr>
      </w:pPr>
      <w:r w:rsidRPr="00A173A7">
        <w:rPr>
          <w:sz w:val="24"/>
          <w:szCs w:val="24"/>
        </w:rPr>
        <w:t>С 01сентября 2020 года в МАОУ ДО ЦДТ введена система персонифицированного финансирования</w:t>
      </w:r>
      <w:r>
        <w:rPr>
          <w:sz w:val="24"/>
          <w:szCs w:val="24"/>
        </w:rPr>
        <w:t xml:space="preserve"> дополнительных общеразвивающих программ</w:t>
      </w:r>
      <w:r w:rsidRPr="00A173A7">
        <w:rPr>
          <w:sz w:val="24"/>
          <w:szCs w:val="24"/>
        </w:rPr>
        <w:t xml:space="preserve">. За 2020 год было выдано 2085 </w:t>
      </w:r>
      <w:r>
        <w:rPr>
          <w:sz w:val="24"/>
          <w:szCs w:val="24"/>
        </w:rPr>
        <w:t>сертификатов персонифицированного учета</w:t>
      </w:r>
      <w:r w:rsidRPr="00A173A7">
        <w:rPr>
          <w:sz w:val="24"/>
          <w:szCs w:val="24"/>
        </w:rPr>
        <w:t>, в том числе по на</w:t>
      </w:r>
      <w:r>
        <w:rPr>
          <w:sz w:val="24"/>
          <w:szCs w:val="24"/>
        </w:rPr>
        <w:t>правленностям: техническая -128,</w:t>
      </w:r>
      <w:r w:rsidRPr="00A173A7">
        <w:rPr>
          <w:sz w:val="24"/>
          <w:szCs w:val="24"/>
        </w:rPr>
        <w:t xml:space="preserve"> ху</w:t>
      </w:r>
      <w:r>
        <w:rPr>
          <w:sz w:val="24"/>
          <w:szCs w:val="24"/>
        </w:rPr>
        <w:t>дожественная – 1022, социально-</w:t>
      </w:r>
      <w:r w:rsidRPr="00A173A7">
        <w:rPr>
          <w:sz w:val="24"/>
          <w:szCs w:val="24"/>
        </w:rPr>
        <w:t>гуманитарная – 431</w:t>
      </w:r>
      <w:r>
        <w:rPr>
          <w:sz w:val="24"/>
          <w:szCs w:val="24"/>
        </w:rPr>
        <w:t>,</w:t>
      </w:r>
      <w:r w:rsidRPr="00A173A7">
        <w:rPr>
          <w:sz w:val="24"/>
          <w:szCs w:val="24"/>
        </w:rPr>
        <w:t xml:space="preserve"> физкультурно-спортивная- 504. Доля учащихся в возрасте от 5 до 18 лет</w:t>
      </w:r>
      <w:r>
        <w:rPr>
          <w:sz w:val="24"/>
          <w:szCs w:val="24"/>
        </w:rPr>
        <w:t>,</w:t>
      </w:r>
      <w:r w:rsidRPr="00A173A7">
        <w:rPr>
          <w:sz w:val="24"/>
          <w:szCs w:val="24"/>
        </w:rPr>
        <w:t>от общей численности детей города Усть-Илимскав 2020 году, обучающихся по дополнительным общеразвивающим программам, включенны</w:t>
      </w:r>
      <w:r>
        <w:rPr>
          <w:sz w:val="24"/>
          <w:szCs w:val="24"/>
        </w:rPr>
        <w:t xml:space="preserve">х в систему персонифицирования составила 15,4 </w:t>
      </w:r>
      <w:r w:rsidRPr="00A173A7">
        <w:rPr>
          <w:sz w:val="24"/>
          <w:szCs w:val="24"/>
        </w:rPr>
        <w:t>%.</w:t>
      </w:r>
      <w:r>
        <w:rPr>
          <w:sz w:val="24"/>
          <w:szCs w:val="24"/>
        </w:rPr>
        <w:t xml:space="preserve"> Стоимость сертификата в 2020 году – 4 400,00 рублей.</w:t>
      </w:r>
    </w:p>
    <w:p w:rsidR="00763857" w:rsidRPr="00B21611" w:rsidRDefault="00763857" w:rsidP="00763857">
      <w:pPr>
        <w:ind w:firstLine="709"/>
        <w:jc w:val="both"/>
        <w:rPr>
          <w:sz w:val="24"/>
        </w:rPr>
      </w:pPr>
      <w:r w:rsidRPr="00BF2666">
        <w:rPr>
          <w:sz w:val="24"/>
        </w:rPr>
        <w:t xml:space="preserve">В отчетном периоде </w:t>
      </w:r>
      <w:r w:rsidRPr="00BF2666">
        <w:rPr>
          <w:sz w:val="24"/>
          <w:szCs w:val="24"/>
        </w:rPr>
        <w:t>МАОУ ДО ЦДТ предост</w:t>
      </w:r>
      <w:r w:rsidRPr="00BF2666">
        <w:rPr>
          <w:sz w:val="24"/>
        </w:rPr>
        <w:t xml:space="preserve">авлялись целевые субсидии на выполнение мероприятий </w:t>
      </w:r>
      <w:r w:rsidRPr="00BF2666">
        <w:rPr>
          <w:b/>
          <w:sz w:val="24"/>
        </w:rPr>
        <w:t>по антитеррористической безопасности</w:t>
      </w:r>
      <w:r w:rsidRPr="00BF2666">
        <w:rPr>
          <w:sz w:val="24"/>
        </w:rPr>
        <w:t>, в сумме 117 тыс. рублей (замена металлических дверей) и на разработку</w:t>
      </w:r>
      <w:r w:rsidRPr="00BF2666">
        <w:rPr>
          <w:b/>
          <w:sz w:val="24"/>
        </w:rPr>
        <w:t xml:space="preserve"> проектно-сметных документаций</w:t>
      </w:r>
      <w:r w:rsidRPr="00BF2666">
        <w:rPr>
          <w:sz w:val="24"/>
          <w:szCs w:val="24"/>
        </w:rPr>
        <w:t>в сумме 90 тыс. рублей.</w:t>
      </w:r>
    </w:p>
    <w:p w:rsidR="00763857" w:rsidRDefault="00763857" w:rsidP="00763857">
      <w:pPr>
        <w:ind w:firstLine="708"/>
        <w:jc w:val="both"/>
        <w:rPr>
          <w:bCs/>
          <w:sz w:val="24"/>
          <w:szCs w:val="24"/>
        </w:rPr>
      </w:pPr>
      <w:r w:rsidRPr="00B21611">
        <w:rPr>
          <w:sz w:val="24"/>
          <w:szCs w:val="24"/>
        </w:rPr>
        <w:t xml:space="preserve">4. По </w:t>
      </w:r>
      <w:proofErr w:type="gramStart"/>
      <w:r w:rsidRPr="00B21611">
        <w:rPr>
          <w:sz w:val="24"/>
          <w:szCs w:val="24"/>
        </w:rPr>
        <w:t>подпрограмме</w:t>
      </w:r>
      <w:r w:rsidRPr="00B21611">
        <w:rPr>
          <w:b/>
          <w:bCs/>
          <w:sz w:val="24"/>
          <w:szCs w:val="24"/>
        </w:rPr>
        <w:t>«</w:t>
      </w:r>
      <w:proofErr w:type="gramEnd"/>
      <w:r w:rsidRPr="00B21611">
        <w:rPr>
          <w:b/>
          <w:bCs/>
          <w:sz w:val="24"/>
          <w:szCs w:val="24"/>
        </w:rPr>
        <w:t>Организация  отдыха</w:t>
      </w:r>
      <w:r w:rsidRPr="00FE626E">
        <w:rPr>
          <w:b/>
          <w:bCs/>
          <w:sz w:val="24"/>
          <w:szCs w:val="24"/>
        </w:rPr>
        <w:t xml:space="preserve"> и  оздоровления детей и подростков в муниципальных учреждениях»</w:t>
      </w:r>
      <w:r>
        <w:rPr>
          <w:b/>
          <w:bCs/>
          <w:sz w:val="24"/>
          <w:szCs w:val="24"/>
        </w:rPr>
        <w:t>.</w:t>
      </w:r>
    </w:p>
    <w:p w:rsidR="00763857" w:rsidRDefault="00763857" w:rsidP="00763857">
      <w:pPr>
        <w:ind w:firstLine="708"/>
        <w:jc w:val="both"/>
        <w:rPr>
          <w:bCs/>
          <w:sz w:val="24"/>
          <w:szCs w:val="24"/>
        </w:rPr>
      </w:pPr>
      <w:r>
        <w:rPr>
          <w:bCs/>
          <w:sz w:val="24"/>
          <w:szCs w:val="24"/>
        </w:rPr>
        <w:t xml:space="preserve">В отчетном году в рамках основного мероприятия </w:t>
      </w:r>
      <w:r w:rsidRPr="00FE626E">
        <w:rPr>
          <w:bCs/>
          <w:sz w:val="24"/>
          <w:szCs w:val="24"/>
        </w:rPr>
        <w:t xml:space="preserve">«Создание условий для </w:t>
      </w:r>
      <w:r w:rsidRPr="001601E6">
        <w:rPr>
          <w:bCs/>
          <w:sz w:val="24"/>
          <w:szCs w:val="24"/>
        </w:rPr>
        <w:t>организации  отдыха и оздоровления детей и подростков в лагере отдыха и оздоровления «Лосенок»</w:t>
      </w:r>
      <w:r w:rsidRPr="001601E6">
        <w:rPr>
          <w:sz w:val="24"/>
          <w:szCs w:val="24"/>
        </w:rPr>
        <w:t xml:space="preserve"> предоставлен</w:t>
      </w:r>
      <w:r>
        <w:rPr>
          <w:sz w:val="24"/>
          <w:szCs w:val="24"/>
        </w:rPr>
        <w:t>ы</w:t>
      </w:r>
      <w:r w:rsidRPr="001601E6">
        <w:rPr>
          <w:sz w:val="24"/>
          <w:szCs w:val="24"/>
        </w:rPr>
        <w:t xml:space="preserve"> целев</w:t>
      </w:r>
      <w:r>
        <w:rPr>
          <w:sz w:val="24"/>
          <w:szCs w:val="24"/>
        </w:rPr>
        <w:t>ые</w:t>
      </w:r>
      <w:r w:rsidRPr="001601E6">
        <w:rPr>
          <w:sz w:val="24"/>
          <w:szCs w:val="24"/>
        </w:rPr>
        <w:t xml:space="preserve"> с</w:t>
      </w:r>
      <w:r w:rsidRPr="001601E6">
        <w:rPr>
          <w:bCs/>
          <w:sz w:val="24"/>
          <w:szCs w:val="24"/>
        </w:rPr>
        <w:t>убсиди</w:t>
      </w:r>
      <w:r>
        <w:rPr>
          <w:bCs/>
          <w:sz w:val="24"/>
          <w:szCs w:val="24"/>
        </w:rPr>
        <w:t>и:</w:t>
      </w:r>
    </w:p>
    <w:p w:rsidR="00763857" w:rsidRDefault="00763857" w:rsidP="00763857">
      <w:pPr>
        <w:ind w:firstLine="708"/>
        <w:jc w:val="both"/>
        <w:rPr>
          <w:bCs/>
          <w:sz w:val="24"/>
          <w:szCs w:val="24"/>
        </w:rPr>
      </w:pPr>
      <w:r w:rsidRPr="001601E6">
        <w:rPr>
          <w:bCs/>
          <w:sz w:val="24"/>
          <w:szCs w:val="24"/>
        </w:rPr>
        <w:t xml:space="preserve"> на </w:t>
      </w:r>
      <w:r w:rsidRPr="00B11372">
        <w:rPr>
          <w:b/>
          <w:bCs/>
          <w:sz w:val="24"/>
          <w:szCs w:val="24"/>
        </w:rPr>
        <w:t>проведение мероприятий в рамках муниципальных программ</w:t>
      </w:r>
      <w:r>
        <w:rPr>
          <w:bCs/>
          <w:sz w:val="24"/>
          <w:szCs w:val="24"/>
        </w:rPr>
        <w:t xml:space="preserve"> в сумме 7 087</w:t>
      </w:r>
      <w:r>
        <w:rPr>
          <w:sz w:val="24"/>
        </w:rPr>
        <w:t xml:space="preserve"> тыс. рублей</w:t>
      </w:r>
      <w:r>
        <w:rPr>
          <w:bCs/>
          <w:sz w:val="24"/>
          <w:szCs w:val="24"/>
        </w:rPr>
        <w:t xml:space="preserve">  (проведен текущий ремонт корпуса столовой лагеря (крыши, стен, потолков, хозяйственного блока), заменено электротехническое оборудование, ремонт помещений здания игротеки, монтаж теплоузла и узла ХВС в здании игротеки, ремонт малых архитектурных форм, работы по устройству ограждения хоз. блока);  </w:t>
      </w:r>
    </w:p>
    <w:p w:rsidR="00763857" w:rsidRPr="00B21611" w:rsidRDefault="00763857" w:rsidP="00763857">
      <w:pPr>
        <w:ind w:firstLine="709"/>
        <w:jc w:val="both"/>
        <w:rPr>
          <w:sz w:val="24"/>
        </w:rPr>
      </w:pPr>
      <w:r w:rsidRPr="00B21611">
        <w:rPr>
          <w:sz w:val="24"/>
        </w:rPr>
        <w:t>на разработку</w:t>
      </w:r>
      <w:r w:rsidRPr="00B21611">
        <w:rPr>
          <w:b/>
          <w:sz w:val="24"/>
        </w:rPr>
        <w:t xml:space="preserve"> проектно-сметных документаций</w:t>
      </w:r>
      <w:r w:rsidRPr="00B21611">
        <w:rPr>
          <w:sz w:val="24"/>
          <w:szCs w:val="24"/>
        </w:rPr>
        <w:t xml:space="preserve">в сумме </w:t>
      </w:r>
      <w:r w:rsidRPr="0023579B">
        <w:rPr>
          <w:sz w:val="24"/>
          <w:szCs w:val="24"/>
        </w:rPr>
        <w:t xml:space="preserve">130 тыс. рублей </w:t>
      </w:r>
      <w:r>
        <w:rPr>
          <w:sz w:val="24"/>
          <w:szCs w:val="24"/>
        </w:rPr>
        <w:t>(авторский надзор в строительстве, услуги по строительному контролю)</w:t>
      </w:r>
      <w:r w:rsidRPr="0023579B">
        <w:rPr>
          <w:sz w:val="24"/>
          <w:szCs w:val="24"/>
        </w:rPr>
        <w:t>.</w:t>
      </w:r>
    </w:p>
    <w:p w:rsidR="00763857" w:rsidRPr="00135667" w:rsidRDefault="00763857" w:rsidP="00763857">
      <w:pPr>
        <w:ind w:firstLine="708"/>
        <w:jc w:val="both"/>
        <w:rPr>
          <w:sz w:val="24"/>
          <w:szCs w:val="24"/>
        </w:rPr>
      </w:pPr>
      <w:r w:rsidRPr="00135667">
        <w:rPr>
          <w:sz w:val="24"/>
          <w:szCs w:val="24"/>
        </w:rPr>
        <w:t xml:space="preserve">На </w:t>
      </w:r>
      <w:r>
        <w:rPr>
          <w:sz w:val="24"/>
          <w:szCs w:val="24"/>
        </w:rPr>
        <w:t>0</w:t>
      </w:r>
      <w:r w:rsidRPr="00135667">
        <w:rPr>
          <w:sz w:val="24"/>
          <w:szCs w:val="24"/>
        </w:rPr>
        <w:t>1.</w:t>
      </w:r>
      <w:r>
        <w:rPr>
          <w:sz w:val="24"/>
          <w:szCs w:val="24"/>
        </w:rPr>
        <w:t>01</w:t>
      </w:r>
      <w:r w:rsidRPr="00135667">
        <w:rPr>
          <w:sz w:val="24"/>
          <w:szCs w:val="24"/>
        </w:rPr>
        <w:t>.202</w:t>
      </w:r>
      <w:r>
        <w:rPr>
          <w:sz w:val="24"/>
          <w:szCs w:val="24"/>
        </w:rPr>
        <w:t>1</w:t>
      </w:r>
      <w:r w:rsidRPr="00135667">
        <w:rPr>
          <w:sz w:val="24"/>
          <w:szCs w:val="24"/>
        </w:rPr>
        <w:t xml:space="preserve"> года в лагере Лосенок проведена одна оздоровительная смена в период весенних каникул</w:t>
      </w:r>
      <w:r>
        <w:rPr>
          <w:sz w:val="24"/>
          <w:szCs w:val="24"/>
        </w:rPr>
        <w:t xml:space="preserve"> (60 детей)</w:t>
      </w:r>
      <w:r w:rsidRPr="00135667">
        <w:rPr>
          <w:sz w:val="24"/>
          <w:szCs w:val="24"/>
        </w:rPr>
        <w:t xml:space="preserve">. Летняя и осенняя оздоровительная кампания не проведены в связи с эпидемиологической обстановкой. </w:t>
      </w:r>
    </w:p>
    <w:p w:rsidR="00763857" w:rsidRPr="000B2ED3" w:rsidRDefault="00763857" w:rsidP="00763857">
      <w:pPr>
        <w:ind w:firstLine="708"/>
        <w:jc w:val="both"/>
        <w:rPr>
          <w:sz w:val="24"/>
          <w:szCs w:val="24"/>
        </w:rPr>
      </w:pPr>
      <w:r>
        <w:rPr>
          <w:sz w:val="24"/>
          <w:szCs w:val="24"/>
        </w:rPr>
        <w:t xml:space="preserve">В рамках основного мероприятия </w:t>
      </w:r>
      <w:r w:rsidRPr="00A760FA">
        <w:rPr>
          <w:sz w:val="24"/>
          <w:szCs w:val="24"/>
        </w:rPr>
        <w:t>«</w:t>
      </w:r>
      <w:r w:rsidRPr="00A760FA">
        <w:rPr>
          <w:bCs/>
          <w:sz w:val="24"/>
          <w:szCs w:val="24"/>
        </w:rPr>
        <w:t xml:space="preserve">Организация отдыха и оздоровления детей и подростков в городских оздоровительных лагерях дневного пребывания на базе </w:t>
      </w:r>
      <w:r w:rsidRPr="00A760FA">
        <w:rPr>
          <w:bCs/>
          <w:sz w:val="24"/>
          <w:szCs w:val="24"/>
        </w:rPr>
        <w:lastRenderedPageBreak/>
        <w:t>образовательных учреждений»</w:t>
      </w:r>
      <w:r>
        <w:rPr>
          <w:bCs/>
          <w:sz w:val="24"/>
          <w:szCs w:val="24"/>
        </w:rPr>
        <w:t xml:space="preserve"> исполнения нет, т.к.</w:t>
      </w:r>
      <w:r>
        <w:rPr>
          <w:sz w:val="24"/>
          <w:szCs w:val="24"/>
        </w:rPr>
        <w:t xml:space="preserve">в </w:t>
      </w:r>
      <w:r w:rsidRPr="000B2ED3">
        <w:rPr>
          <w:sz w:val="24"/>
          <w:szCs w:val="24"/>
        </w:rPr>
        <w:t>связи решением городской оздоровительной комиссии</w:t>
      </w:r>
      <w:r>
        <w:rPr>
          <w:sz w:val="24"/>
          <w:szCs w:val="24"/>
        </w:rPr>
        <w:t>,</w:t>
      </w:r>
      <w:r w:rsidRPr="000B2ED3">
        <w:rPr>
          <w:sz w:val="24"/>
          <w:szCs w:val="24"/>
        </w:rPr>
        <w:t xml:space="preserve"> лагер</w:t>
      </w:r>
      <w:r>
        <w:rPr>
          <w:sz w:val="24"/>
          <w:szCs w:val="24"/>
        </w:rPr>
        <w:t>я</w:t>
      </w:r>
      <w:r w:rsidRPr="000B2ED3">
        <w:rPr>
          <w:sz w:val="24"/>
          <w:szCs w:val="24"/>
        </w:rPr>
        <w:t xml:space="preserve"> дневного пребывания </w:t>
      </w:r>
      <w:r>
        <w:rPr>
          <w:sz w:val="24"/>
          <w:szCs w:val="24"/>
        </w:rPr>
        <w:t xml:space="preserve">детей </w:t>
      </w:r>
      <w:r w:rsidRPr="000B2ED3">
        <w:rPr>
          <w:sz w:val="24"/>
          <w:szCs w:val="24"/>
        </w:rPr>
        <w:t xml:space="preserve">на базе общеобразовательных учреждений в период летних каникул 2020 года не </w:t>
      </w:r>
      <w:r>
        <w:rPr>
          <w:sz w:val="24"/>
          <w:szCs w:val="24"/>
        </w:rPr>
        <w:t>открывались.</w:t>
      </w:r>
    </w:p>
    <w:p w:rsidR="00763857" w:rsidRDefault="00763857" w:rsidP="00763857">
      <w:pPr>
        <w:pStyle w:val="11"/>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rPr>
        <w:t>5</w:t>
      </w:r>
      <w:r w:rsidRPr="00A7698A">
        <w:rPr>
          <w:rFonts w:ascii="Times New Roman" w:hAnsi="Times New Roman" w:cs="Times New Roman"/>
        </w:rPr>
        <w:t>.</w:t>
      </w:r>
      <w:r w:rsidRPr="00A7698A">
        <w:rPr>
          <w:rFonts w:ascii="Times New Roman" w:hAnsi="Times New Roman" w:cs="Times New Roman"/>
          <w:sz w:val="24"/>
          <w:szCs w:val="24"/>
        </w:rPr>
        <w:t xml:space="preserve"> По п</w:t>
      </w:r>
      <w:r w:rsidRPr="00A7698A">
        <w:rPr>
          <w:rFonts w:ascii="Times New Roman" w:hAnsi="Times New Roman" w:cs="Times New Roman"/>
          <w:sz w:val="24"/>
          <w:szCs w:val="24"/>
          <w:lang w:eastAsia="ru-RU"/>
        </w:rPr>
        <w:t>одпрограмме</w:t>
      </w:r>
      <w:r w:rsidRPr="009214D5">
        <w:rPr>
          <w:rFonts w:ascii="Times New Roman" w:hAnsi="Times New Roman" w:cs="Times New Roman"/>
          <w:b/>
          <w:sz w:val="24"/>
          <w:szCs w:val="24"/>
          <w:lang w:eastAsia="ru-RU"/>
        </w:rPr>
        <w:t xml:space="preserve"> «Дети Усть-Илимска» </w:t>
      </w:r>
      <w:r w:rsidRPr="00A7698A">
        <w:rPr>
          <w:rFonts w:ascii="Times New Roman" w:hAnsi="Times New Roman" w:cs="Times New Roman"/>
          <w:sz w:val="24"/>
          <w:szCs w:val="24"/>
          <w:lang w:eastAsia="ru-RU"/>
        </w:rPr>
        <w:t>достигнуты следующие результаты.</w:t>
      </w:r>
    </w:p>
    <w:p w:rsidR="00763857" w:rsidRPr="0023579B" w:rsidRDefault="00763857" w:rsidP="00763857">
      <w:pPr>
        <w:pStyle w:val="11"/>
        <w:spacing w:after="0" w:line="240" w:lineRule="auto"/>
        <w:ind w:left="0" w:firstLine="709"/>
        <w:jc w:val="both"/>
        <w:rPr>
          <w:rFonts w:ascii="Times New Roman" w:hAnsi="Times New Roman" w:cs="Times New Roman"/>
          <w:sz w:val="24"/>
          <w:szCs w:val="24"/>
          <w:lang w:eastAsia="ru-RU"/>
        </w:rPr>
      </w:pPr>
      <w:r w:rsidRPr="0023579B">
        <w:rPr>
          <w:rFonts w:ascii="Times New Roman" w:hAnsi="Times New Roman" w:cs="Times New Roman"/>
          <w:sz w:val="24"/>
          <w:szCs w:val="24"/>
          <w:lang w:eastAsia="ru-RU"/>
        </w:rPr>
        <w:t xml:space="preserve">В МАОУ ДО ЦДТ в 2020 году организовано и проведено 138 региональных и муниципальных мероприятий, из них, в очном формате – 82 мероприятия, в дистанционном – 56. Мероприятия были направлены на развитие интеллектуальных и творческих способностей обучающихся, выявление талантливых детей, воспитание уважительного отношения к истории своей страны, привитие навыков здорового образа жизни и экологической культуры, повышение престижа социально-активной деятельности среди подрастающего поколения. </w:t>
      </w:r>
    </w:p>
    <w:p w:rsidR="00763857" w:rsidRPr="0023579B" w:rsidRDefault="00763857" w:rsidP="00763857">
      <w:pPr>
        <w:ind w:firstLine="709"/>
        <w:jc w:val="both"/>
        <w:rPr>
          <w:sz w:val="24"/>
          <w:szCs w:val="24"/>
        </w:rPr>
      </w:pPr>
      <w:r w:rsidRPr="0023579B">
        <w:rPr>
          <w:sz w:val="24"/>
          <w:szCs w:val="24"/>
        </w:rPr>
        <w:t xml:space="preserve">К интересным и актуальным мероприятиям по направлению «интеллектуальное творчество» </w:t>
      </w:r>
      <w:r>
        <w:rPr>
          <w:sz w:val="24"/>
          <w:szCs w:val="24"/>
        </w:rPr>
        <w:t>относятся</w:t>
      </w:r>
      <w:r w:rsidRPr="0023579B">
        <w:rPr>
          <w:sz w:val="24"/>
          <w:szCs w:val="24"/>
        </w:rPr>
        <w:t>:фестиваль творческих проектов «Этот большой мир»</w:t>
      </w:r>
      <w:r>
        <w:rPr>
          <w:sz w:val="24"/>
          <w:szCs w:val="24"/>
        </w:rPr>
        <w:t xml:space="preserve">, </w:t>
      </w:r>
      <w:r w:rsidRPr="0023579B">
        <w:rPr>
          <w:sz w:val="24"/>
          <w:szCs w:val="24"/>
        </w:rPr>
        <w:t>научно-практическая конференция «Шаг в будущее»</w:t>
      </w:r>
      <w:r>
        <w:rPr>
          <w:sz w:val="24"/>
          <w:szCs w:val="24"/>
        </w:rPr>
        <w:t xml:space="preserve">, </w:t>
      </w:r>
      <w:r w:rsidRPr="0023579B">
        <w:rPr>
          <w:sz w:val="24"/>
          <w:szCs w:val="24"/>
        </w:rPr>
        <w:t xml:space="preserve">конкурс творческих проектов «Точка роста»,научная и инженерная выставка «Изобретатель 21 </w:t>
      </w:r>
      <w:proofErr w:type="spellStart"/>
      <w:r w:rsidRPr="0023579B">
        <w:rPr>
          <w:sz w:val="24"/>
          <w:szCs w:val="24"/>
        </w:rPr>
        <w:t>века»,исто</w:t>
      </w:r>
      <w:r>
        <w:rPr>
          <w:sz w:val="24"/>
          <w:szCs w:val="24"/>
        </w:rPr>
        <w:t>рический</w:t>
      </w:r>
      <w:proofErr w:type="spellEnd"/>
      <w:r>
        <w:rPr>
          <w:sz w:val="24"/>
          <w:szCs w:val="24"/>
        </w:rPr>
        <w:t xml:space="preserve"> квест «Русь, Россия», </w:t>
      </w:r>
      <w:r w:rsidRPr="0023579B">
        <w:rPr>
          <w:sz w:val="24"/>
          <w:szCs w:val="24"/>
        </w:rPr>
        <w:t xml:space="preserve">турнир «К сокровищам русского языка»,блиц-турнир «По страницам Красной </w:t>
      </w:r>
      <w:proofErr w:type="spellStart"/>
      <w:r w:rsidRPr="0023579B">
        <w:rPr>
          <w:sz w:val="24"/>
          <w:szCs w:val="24"/>
        </w:rPr>
        <w:t>книги»,</w:t>
      </w:r>
      <w:r>
        <w:rPr>
          <w:sz w:val="24"/>
          <w:szCs w:val="24"/>
        </w:rPr>
        <w:t>квиз</w:t>
      </w:r>
      <w:proofErr w:type="spellEnd"/>
      <w:r>
        <w:rPr>
          <w:sz w:val="24"/>
          <w:szCs w:val="24"/>
        </w:rPr>
        <w:t xml:space="preserve">-игра «Час Земли», </w:t>
      </w:r>
      <w:r w:rsidRPr="0023579B">
        <w:rPr>
          <w:sz w:val="24"/>
          <w:szCs w:val="24"/>
        </w:rPr>
        <w:t>серия дистанционных познавательных игр «Интеллектуалы Усть-Илимска», форум талантливой молодёжи «Шаг в будущее, Сибирь!»,муниципальный и региональный этапы всероссийской олимпиады для школьников</w:t>
      </w:r>
      <w:r>
        <w:rPr>
          <w:sz w:val="24"/>
          <w:szCs w:val="24"/>
        </w:rPr>
        <w:t xml:space="preserve">, </w:t>
      </w:r>
      <w:r w:rsidRPr="0023579B">
        <w:rPr>
          <w:sz w:val="24"/>
          <w:szCs w:val="24"/>
        </w:rPr>
        <w:t>конкурс «Энергия лидерства» и конкурс сочинений, посвященного 40-летию Усть-Илимского лесопромышленного комплекса</w:t>
      </w:r>
      <w:r>
        <w:rPr>
          <w:sz w:val="24"/>
          <w:szCs w:val="24"/>
        </w:rPr>
        <w:t>,</w:t>
      </w:r>
      <w:r w:rsidRPr="0023579B">
        <w:rPr>
          <w:sz w:val="24"/>
          <w:szCs w:val="24"/>
        </w:rPr>
        <w:t xml:space="preserve"> викторины «Я – гражданин своей страны», «Безопасность в интернет», «С миру по нитке» и др.</w:t>
      </w:r>
    </w:p>
    <w:p w:rsidR="00763857" w:rsidRPr="0023579B" w:rsidRDefault="00763857" w:rsidP="00763857">
      <w:pPr>
        <w:ind w:firstLine="709"/>
        <w:jc w:val="both"/>
        <w:rPr>
          <w:sz w:val="24"/>
          <w:szCs w:val="24"/>
        </w:rPr>
      </w:pPr>
      <w:r w:rsidRPr="0023579B">
        <w:rPr>
          <w:sz w:val="24"/>
          <w:szCs w:val="24"/>
        </w:rPr>
        <w:t>По развитию художественного творчества состоялись мероприятия с большим количеством участников:</w:t>
      </w:r>
    </w:p>
    <w:p w:rsidR="00763857" w:rsidRPr="0023579B" w:rsidRDefault="00763857" w:rsidP="00763857">
      <w:pPr>
        <w:ind w:firstLine="709"/>
        <w:jc w:val="both"/>
        <w:rPr>
          <w:sz w:val="24"/>
          <w:szCs w:val="24"/>
        </w:rPr>
      </w:pPr>
      <w:r w:rsidRPr="0023579B">
        <w:rPr>
          <w:sz w:val="24"/>
          <w:szCs w:val="24"/>
        </w:rPr>
        <w:t>открытый фестиваль экранного творчества «</w:t>
      </w:r>
      <w:r w:rsidR="00C12831" w:rsidRPr="0023579B">
        <w:rPr>
          <w:sz w:val="24"/>
          <w:szCs w:val="24"/>
        </w:rPr>
        <w:t>Синима</w:t>
      </w:r>
      <w:r w:rsidRPr="0023579B">
        <w:rPr>
          <w:sz w:val="24"/>
          <w:szCs w:val="24"/>
        </w:rPr>
        <w:t>»</w:t>
      </w:r>
      <w:r>
        <w:rPr>
          <w:sz w:val="24"/>
          <w:szCs w:val="24"/>
        </w:rPr>
        <w:t>;</w:t>
      </w:r>
    </w:p>
    <w:p w:rsidR="00763857" w:rsidRPr="0023579B" w:rsidRDefault="00763857" w:rsidP="00763857">
      <w:pPr>
        <w:ind w:firstLine="709"/>
        <w:jc w:val="both"/>
        <w:rPr>
          <w:sz w:val="24"/>
          <w:szCs w:val="24"/>
        </w:rPr>
      </w:pPr>
      <w:r w:rsidRPr="0023579B">
        <w:rPr>
          <w:sz w:val="24"/>
          <w:szCs w:val="24"/>
        </w:rPr>
        <w:t>выставки творческих работ «С любовью к России»,  «Симфония красоты», «Кладовая природы», «Весна. Победа. Память», «Лето. Красота. Здоровье», «Краски осени», «Город конструкторов»;</w:t>
      </w:r>
    </w:p>
    <w:p w:rsidR="00763857" w:rsidRPr="0023579B" w:rsidRDefault="00763857" w:rsidP="00763857">
      <w:pPr>
        <w:ind w:firstLine="709"/>
        <w:jc w:val="both"/>
        <w:rPr>
          <w:sz w:val="24"/>
          <w:szCs w:val="24"/>
        </w:rPr>
      </w:pPr>
      <w:r w:rsidRPr="0023579B">
        <w:rPr>
          <w:sz w:val="24"/>
          <w:szCs w:val="24"/>
        </w:rPr>
        <w:t>театральная постановк</w:t>
      </w:r>
      <w:r>
        <w:rPr>
          <w:sz w:val="24"/>
          <w:szCs w:val="24"/>
        </w:rPr>
        <w:t>а «Солдатушки, браво ребятушки»;</w:t>
      </w:r>
    </w:p>
    <w:p w:rsidR="00763857" w:rsidRPr="0023579B" w:rsidRDefault="00763857" w:rsidP="00763857">
      <w:pPr>
        <w:ind w:firstLine="709"/>
        <w:jc w:val="both"/>
        <w:rPr>
          <w:sz w:val="24"/>
          <w:szCs w:val="24"/>
        </w:rPr>
      </w:pPr>
      <w:r w:rsidRPr="0023579B">
        <w:rPr>
          <w:sz w:val="24"/>
          <w:szCs w:val="24"/>
        </w:rPr>
        <w:t>обсуждение мировоззренческого кино;</w:t>
      </w:r>
    </w:p>
    <w:p w:rsidR="00763857" w:rsidRPr="0023579B" w:rsidRDefault="00763857" w:rsidP="00763857">
      <w:pPr>
        <w:ind w:firstLine="709"/>
        <w:jc w:val="both"/>
        <w:rPr>
          <w:sz w:val="24"/>
          <w:szCs w:val="24"/>
        </w:rPr>
      </w:pPr>
      <w:r w:rsidRPr="0023579B">
        <w:rPr>
          <w:sz w:val="24"/>
          <w:szCs w:val="24"/>
        </w:rPr>
        <w:t>фестивали семейного творчества «Для мам и вместе с мамой!», «Весна Победы» и др.</w:t>
      </w:r>
    </w:p>
    <w:p w:rsidR="00763857" w:rsidRPr="0023579B" w:rsidRDefault="00763857" w:rsidP="00763857">
      <w:pPr>
        <w:ind w:firstLine="709"/>
        <w:jc w:val="both"/>
        <w:rPr>
          <w:sz w:val="24"/>
          <w:szCs w:val="24"/>
        </w:rPr>
      </w:pPr>
      <w:r w:rsidRPr="0023579B">
        <w:rPr>
          <w:sz w:val="24"/>
          <w:szCs w:val="24"/>
        </w:rPr>
        <w:t>По направлению «патриотическое воспитание» организованы социально значимые мероприятия:сбор «Объединяем поколения»,проекты «Потомки героев», «Виртуаль</w:t>
      </w:r>
      <w:r>
        <w:rPr>
          <w:sz w:val="24"/>
          <w:szCs w:val="24"/>
        </w:rPr>
        <w:t xml:space="preserve">ный музей «Живая память </w:t>
      </w:r>
      <w:proofErr w:type="spellStart"/>
      <w:r>
        <w:rPr>
          <w:sz w:val="24"/>
          <w:szCs w:val="24"/>
        </w:rPr>
        <w:t>Победы»,</w:t>
      </w:r>
      <w:r w:rsidRPr="0023579B">
        <w:rPr>
          <w:sz w:val="24"/>
          <w:szCs w:val="24"/>
        </w:rPr>
        <w:t>форсайт</w:t>
      </w:r>
      <w:proofErr w:type="spellEnd"/>
      <w:r w:rsidRPr="0023579B">
        <w:rPr>
          <w:sz w:val="24"/>
          <w:szCs w:val="24"/>
        </w:rPr>
        <w:t xml:space="preserve">-сессия «Вертушка образовательных проектов </w:t>
      </w:r>
      <w:proofErr w:type="spellStart"/>
      <w:r w:rsidRPr="0023579B">
        <w:rPr>
          <w:sz w:val="24"/>
          <w:szCs w:val="24"/>
        </w:rPr>
        <w:t>РДШ»,акция</w:t>
      </w:r>
      <w:proofErr w:type="spellEnd"/>
      <w:r w:rsidRPr="0023579B">
        <w:rPr>
          <w:sz w:val="24"/>
          <w:szCs w:val="24"/>
        </w:rPr>
        <w:t xml:space="preserve"> «Тёплый </w:t>
      </w:r>
      <w:proofErr w:type="spellStart"/>
      <w:r w:rsidRPr="0023579B">
        <w:rPr>
          <w:sz w:val="24"/>
          <w:szCs w:val="24"/>
        </w:rPr>
        <w:t>февраль»,квест</w:t>
      </w:r>
      <w:proofErr w:type="spellEnd"/>
      <w:r w:rsidRPr="0023579B">
        <w:rPr>
          <w:sz w:val="24"/>
          <w:szCs w:val="24"/>
        </w:rPr>
        <w:t xml:space="preserve"> «Жить здорово!», дистанционные квесты «А ты в движении?» и «Олимпиада – 80», «Я – Волонтёр»</w:t>
      </w:r>
      <w:r>
        <w:rPr>
          <w:sz w:val="24"/>
          <w:szCs w:val="24"/>
        </w:rPr>
        <w:t xml:space="preserve">, </w:t>
      </w:r>
      <w:r w:rsidRPr="0023579B">
        <w:rPr>
          <w:sz w:val="24"/>
          <w:szCs w:val="24"/>
        </w:rPr>
        <w:t>дистанционные игры «Школа гражданской активности», «Единство в нас!», «Устремлённые в будущее»</w:t>
      </w:r>
      <w:r>
        <w:rPr>
          <w:sz w:val="24"/>
          <w:szCs w:val="24"/>
        </w:rPr>
        <w:t xml:space="preserve">, </w:t>
      </w:r>
      <w:r w:rsidRPr="0023579B">
        <w:rPr>
          <w:sz w:val="24"/>
          <w:szCs w:val="24"/>
        </w:rPr>
        <w:t>проект «Через века, через года – вспомним!», дистанционный квест «Я помню, я горжусь!»  и др.</w:t>
      </w:r>
    </w:p>
    <w:p w:rsidR="00763857" w:rsidRPr="0023579B" w:rsidRDefault="00763857" w:rsidP="00763857">
      <w:pPr>
        <w:ind w:firstLine="709"/>
        <w:jc w:val="both"/>
        <w:rPr>
          <w:sz w:val="24"/>
          <w:szCs w:val="24"/>
        </w:rPr>
      </w:pPr>
      <w:r w:rsidRPr="0023579B">
        <w:rPr>
          <w:sz w:val="24"/>
          <w:szCs w:val="24"/>
        </w:rPr>
        <w:t>Для учащихся, которые занимаются спортивно-техническим творчеством организованы мероприятия:</w:t>
      </w:r>
    </w:p>
    <w:p w:rsidR="00763857" w:rsidRPr="0023579B" w:rsidRDefault="00763857" w:rsidP="00763857">
      <w:pPr>
        <w:ind w:firstLine="709"/>
        <w:jc w:val="both"/>
        <w:rPr>
          <w:sz w:val="24"/>
          <w:szCs w:val="24"/>
        </w:rPr>
      </w:pPr>
      <w:r w:rsidRPr="0023579B">
        <w:rPr>
          <w:sz w:val="24"/>
          <w:szCs w:val="24"/>
        </w:rPr>
        <w:t>открытое дистанционное первенство по ушу саньда «Фристайл» (бой с тенью),</w:t>
      </w:r>
      <w:r>
        <w:rPr>
          <w:sz w:val="24"/>
          <w:szCs w:val="24"/>
        </w:rPr>
        <w:t xml:space="preserve"> «Играем в шахматы»;</w:t>
      </w:r>
    </w:p>
    <w:p w:rsidR="00763857" w:rsidRPr="0023579B" w:rsidRDefault="00763857" w:rsidP="00763857">
      <w:pPr>
        <w:ind w:firstLine="709"/>
        <w:jc w:val="both"/>
        <w:rPr>
          <w:sz w:val="24"/>
          <w:szCs w:val="24"/>
        </w:rPr>
      </w:pPr>
      <w:r w:rsidRPr="0023579B">
        <w:rPr>
          <w:sz w:val="24"/>
          <w:szCs w:val="24"/>
        </w:rPr>
        <w:t>соревнования в рамках Спартакиады по волейболу и мини-футболу,</w:t>
      </w:r>
      <w:r>
        <w:rPr>
          <w:sz w:val="24"/>
          <w:szCs w:val="24"/>
        </w:rPr>
        <w:t xml:space="preserve"> по легкоатлетическому кроссу;</w:t>
      </w:r>
    </w:p>
    <w:p w:rsidR="00763857" w:rsidRPr="0023579B" w:rsidRDefault="00763857" w:rsidP="00763857">
      <w:pPr>
        <w:ind w:firstLine="709"/>
        <w:jc w:val="both"/>
        <w:rPr>
          <w:sz w:val="24"/>
          <w:szCs w:val="24"/>
        </w:rPr>
      </w:pPr>
      <w:r w:rsidRPr="0023579B">
        <w:rPr>
          <w:sz w:val="24"/>
          <w:szCs w:val="24"/>
        </w:rPr>
        <w:t>соревновани</w:t>
      </w:r>
      <w:r>
        <w:rPr>
          <w:sz w:val="24"/>
          <w:szCs w:val="24"/>
        </w:rPr>
        <w:t>я по ледолазанию «Илимский лёд»;</w:t>
      </w:r>
    </w:p>
    <w:p w:rsidR="00763857" w:rsidRPr="0023579B" w:rsidRDefault="00763857" w:rsidP="00763857">
      <w:pPr>
        <w:ind w:firstLine="709"/>
        <w:jc w:val="both"/>
        <w:rPr>
          <w:sz w:val="24"/>
          <w:szCs w:val="24"/>
        </w:rPr>
      </w:pPr>
      <w:r w:rsidRPr="0023579B">
        <w:rPr>
          <w:sz w:val="24"/>
          <w:szCs w:val="24"/>
        </w:rPr>
        <w:t>конкурс по робототехнике «РобоШАГИ»</w:t>
      </w:r>
      <w:r>
        <w:rPr>
          <w:sz w:val="24"/>
          <w:szCs w:val="24"/>
        </w:rPr>
        <w:t>;</w:t>
      </w:r>
    </w:p>
    <w:p w:rsidR="00763857" w:rsidRPr="0023579B" w:rsidRDefault="00763857" w:rsidP="00763857">
      <w:pPr>
        <w:ind w:firstLine="709"/>
        <w:jc w:val="both"/>
        <w:rPr>
          <w:sz w:val="24"/>
          <w:szCs w:val="24"/>
        </w:rPr>
      </w:pPr>
      <w:r w:rsidRPr="0023579B">
        <w:rPr>
          <w:sz w:val="24"/>
          <w:szCs w:val="24"/>
        </w:rPr>
        <w:t>чемпионат по констр</w:t>
      </w:r>
      <w:r>
        <w:rPr>
          <w:sz w:val="24"/>
          <w:szCs w:val="24"/>
        </w:rPr>
        <w:t>уированию «Решение и стратегии»;</w:t>
      </w:r>
    </w:p>
    <w:p w:rsidR="00763857" w:rsidRPr="0023579B" w:rsidRDefault="00763857" w:rsidP="00763857">
      <w:pPr>
        <w:ind w:firstLine="709"/>
        <w:jc w:val="both"/>
        <w:rPr>
          <w:sz w:val="24"/>
          <w:szCs w:val="24"/>
        </w:rPr>
      </w:pPr>
      <w:r w:rsidRPr="0023579B">
        <w:rPr>
          <w:sz w:val="24"/>
          <w:szCs w:val="24"/>
        </w:rPr>
        <w:t>дистанционные соревнования «Ориентирование», «Связки»</w:t>
      </w:r>
      <w:r>
        <w:rPr>
          <w:sz w:val="24"/>
          <w:szCs w:val="24"/>
        </w:rPr>
        <w:t>;</w:t>
      </w:r>
    </w:p>
    <w:p w:rsidR="00763857" w:rsidRPr="0023579B" w:rsidRDefault="00763857" w:rsidP="00763857">
      <w:pPr>
        <w:ind w:firstLine="709"/>
        <w:jc w:val="both"/>
        <w:rPr>
          <w:sz w:val="24"/>
          <w:szCs w:val="24"/>
        </w:rPr>
      </w:pPr>
      <w:r w:rsidRPr="0023579B">
        <w:rPr>
          <w:sz w:val="24"/>
          <w:szCs w:val="24"/>
        </w:rPr>
        <w:t>чемпионат «Куборо-Кидс».</w:t>
      </w:r>
    </w:p>
    <w:p w:rsidR="00763857" w:rsidRPr="0023579B" w:rsidRDefault="00763857" w:rsidP="00763857">
      <w:pPr>
        <w:ind w:firstLine="709"/>
        <w:jc w:val="both"/>
        <w:rPr>
          <w:sz w:val="24"/>
          <w:szCs w:val="24"/>
        </w:rPr>
      </w:pPr>
      <w:r w:rsidRPr="0023579B">
        <w:rPr>
          <w:sz w:val="24"/>
          <w:szCs w:val="24"/>
        </w:rPr>
        <w:t>Проведены социально значимые мероприятия с профориентаци</w:t>
      </w:r>
      <w:r w:rsidR="00C12831">
        <w:rPr>
          <w:sz w:val="24"/>
          <w:szCs w:val="24"/>
        </w:rPr>
        <w:t>о</w:t>
      </w:r>
      <w:r w:rsidRPr="0023579B">
        <w:rPr>
          <w:sz w:val="24"/>
          <w:szCs w:val="24"/>
        </w:rPr>
        <w:t xml:space="preserve">нным </w:t>
      </w:r>
      <w:proofErr w:type="spellStart"/>
      <w:r w:rsidRPr="0023579B">
        <w:rPr>
          <w:sz w:val="24"/>
          <w:szCs w:val="24"/>
        </w:rPr>
        <w:t>содержанием:неделя</w:t>
      </w:r>
      <w:proofErr w:type="spellEnd"/>
      <w:r w:rsidRPr="0023579B">
        <w:rPr>
          <w:sz w:val="24"/>
          <w:szCs w:val="24"/>
        </w:rPr>
        <w:t xml:space="preserve"> профориентационных проб для учащихся 8-11 классов, семинар для </w:t>
      </w:r>
      <w:r w:rsidRPr="0023579B">
        <w:rPr>
          <w:sz w:val="24"/>
          <w:szCs w:val="24"/>
        </w:rPr>
        <w:lastRenderedPageBreak/>
        <w:t>волонтёров-медиков 9-11 классов, межведомственный проект «Неделя профориентации в школе, информационно-консультационные встречи «я и моя будущая профессия», практикум «Интернет-ресурс – помощь в поиске и анализе перспектив получения профессио</w:t>
      </w:r>
      <w:r>
        <w:rPr>
          <w:sz w:val="24"/>
          <w:szCs w:val="24"/>
        </w:rPr>
        <w:t>нального образования»,</w:t>
      </w:r>
      <w:r w:rsidRPr="0023579B">
        <w:rPr>
          <w:sz w:val="24"/>
          <w:szCs w:val="24"/>
        </w:rPr>
        <w:t xml:space="preserve"> инновационный социальный проект «Профкомпас Илим», дистанционные профконкурсы «Охрана. Право. Порядок», «Лесоперерабатывающая промышленность», «Здравоохранение», «Финансовая грамотность».</w:t>
      </w:r>
    </w:p>
    <w:p w:rsidR="00763857" w:rsidRPr="0023579B" w:rsidRDefault="00763857" w:rsidP="00763857">
      <w:pPr>
        <w:ind w:firstLine="709"/>
        <w:jc w:val="both"/>
        <w:rPr>
          <w:sz w:val="24"/>
          <w:szCs w:val="24"/>
        </w:rPr>
      </w:pPr>
      <w:r w:rsidRPr="0023579B">
        <w:rPr>
          <w:sz w:val="24"/>
          <w:szCs w:val="24"/>
        </w:rPr>
        <w:t xml:space="preserve">В 2020 году 203 учащихся муниципальных образовательных учреждений приняли участие в международных, российских и региональных в очной, заочной и дистанционной формах: </w:t>
      </w:r>
    </w:p>
    <w:p w:rsidR="00763857" w:rsidRPr="0023579B" w:rsidRDefault="00763857" w:rsidP="00763857">
      <w:pPr>
        <w:ind w:firstLine="709"/>
        <w:jc w:val="both"/>
        <w:rPr>
          <w:sz w:val="24"/>
          <w:szCs w:val="24"/>
        </w:rPr>
      </w:pPr>
      <w:r w:rsidRPr="0023579B">
        <w:rPr>
          <w:sz w:val="24"/>
          <w:szCs w:val="24"/>
        </w:rPr>
        <w:t>международные конкурсы «Дверь синего цвета», «Дверца открывается – сказка начинается», «Где водятся волшебники», «Осенняя пора»;</w:t>
      </w:r>
    </w:p>
    <w:p w:rsidR="00763857" w:rsidRPr="0023579B" w:rsidRDefault="00763857" w:rsidP="00763857">
      <w:pPr>
        <w:ind w:firstLine="709"/>
        <w:jc w:val="both"/>
        <w:rPr>
          <w:sz w:val="24"/>
          <w:szCs w:val="24"/>
        </w:rPr>
      </w:pPr>
      <w:r w:rsidRPr="0023579B">
        <w:rPr>
          <w:sz w:val="24"/>
          <w:szCs w:val="24"/>
        </w:rPr>
        <w:t>международный Байкальский фестиваль детских фильмов «Чистый взгляд»,</w:t>
      </w:r>
    </w:p>
    <w:p w:rsidR="00763857" w:rsidRPr="0023579B" w:rsidRDefault="00763857" w:rsidP="00763857">
      <w:pPr>
        <w:ind w:firstLine="709"/>
        <w:jc w:val="both"/>
        <w:rPr>
          <w:sz w:val="24"/>
          <w:szCs w:val="24"/>
        </w:rPr>
      </w:pPr>
      <w:r w:rsidRPr="0023579B">
        <w:rPr>
          <w:sz w:val="24"/>
          <w:szCs w:val="24"/>
        </w:rPr>
        <w:t xml:space="preserve">всероссийский конкурс рисунков по ППД «Мой папа и Я за безопасные дороги», </w:t>
      </w:r>
    </w:p>
    <w:p w:rsidR="00763857" w:rsidRPr="0023579B" w:rsidRDefault="00763857" w:rsidP="00763857">
      <w:pPr>
        <w:ind w:firstLine="709"/>
        <w:jc w:val="both"/>
        <w:rPr>
          <w:sz w:val="24"/>
          <w:szCs w:val="24"/>
        </w:rPr>
      </w:pPr>
      <w:r w:rsidRPr="0023579B">
        <w:rPr>
          <w:sz w:val="24"/>
          <w:szCs w:val="24"/>
        </w:rPr>
        <w:t xml:space="preserve">первенство СФО по ушу, </w:t>
      </w:r>
    </w:p>
    <w:p w:rsidR="00763857" w:rsidRPr="0023579B" w:rsidRDefault="00763857" w:rsidP="00763857">
      <w:pPr>
        <w:ind w:firstLine="709"/>
        <w:jc w:val="both"/>
        <w:rPr>
          <w:sz w:val="24"/>
          <w:szCs w:val="24"/>
        </w:rPr>
      </w:pPr>
      <w:r w:rsidRPr="0023579B">
        <w:rPr>
          <w:sz w:val="24"/>
          <w:szCs w:val="24"/>
        </w:rPr>
        <w:t>первенство области по мини-футболу, по футболу;</w:t>
      </w:r>
    </w:p>
    <w:p w:rsidR="00763857" w:rsidRPr="0023579B" w:rsidRDefault="00763857" w:rsidP="00763857">
      <w:pPr>
        <w:ind w:firstLine="709"/>
        <w:jc w:val="both"/>
        <w:rPr>
          <w:sz w:val="24"/>
          <w:szCs w:val="24"/>
        </w:rPr>
      </w:pPr>
      <w:r w:rsidRPr="0023579B">
        <w:rPr>
          <w:sz w:val="24"/>
          <w:szCs w:val="24"/>
        </w:rPr>
        <w:t xml:space="preserve">региональные военно-спортивная игра «Орлёнок», турнир «Полевой спасатель», конкурсы «Большая перемена» и «Лучший добровольческий отряд», дистанционный чемпионат «Решение и стратегия», слёт ИРО РДШ, форум талантливой молодёжи «Шаг в будущее, Сибирь!», семинар «Молодые ветра», </w:t>
      </w:r>
    </w:p>
    <w:p w:rsidR="00763857" w:rsidRPr="0023579B" w:rsidRDefault="00763857" w:rsidP="00763857">
      <w:pPr>
        <w:ind w:firstLine="709"/>
        <w:jc w:val="both"/>
        <w:rPr>
          <w:sz w:val="24"/>
          <w:szCs w:val="24"/>
        </w:rPr>
      </w:pPr>
      <w:r w:rsidRPr="0023579B">
        <w:rPr>
          <w:sz w:val="24"/>
          <w:szCs w:val="24"/>
        </w:rPr>
        <w:t>онлайн-сессия Областного детского парламента;</w:t>
      </w:r>
    </w:p>
    <w:p w:rsidR="00763857" w:rsidRPr="0023579B" w:rsidRDefault="00763857" w:rsidP="00763857">
      <w:pPr>
        <w:ind w:firstLine="709"/>
        <w:jc w:val="both"/>
        <w:rPr>
          <w:sz w:val="24"/>
          <w:szCs w:val="24"/>
        </w:rPr>
      </w:pPr>
      <w:r w:rsidRPr="0023579B">
        <w:rPr>
          <w:sz w:val="24"/>
          <w:szCs w:val="24"/>
        </w:rPr>
        <w:t>шахматный онлайн-турнир на кубок «Шахматная планета»,</w:t>
      </w:r>
    </w:p>
    <w:p w:rsidR="00763857" w:rsidRPr="0023579B" w:rsidRDefault="00763857" w:rsidP="00763857">
      <w:pPr>
        <w:ind w:firstLine="709"/>
        <w:jc w:val="both"/>
        <w:rPr>
          <w:sz w:val="24"/>
          <w:szCs w:val="24"/>
        </w:rPr>
      </w:pPr>
      <w:r w:rsidRPr="0023579B">
        <w:rPr>
          <w:sz w:val="24"/>
          <w:szCs w:val="24"/>
        </w:rPr>
        <w:t xml:space="preserve">фестиваль «Будь первым», </w:t>
      </w:r>
    </w:p>
    <w:p w:rsidR="00763857" w:rsidRPr="0023579B" w:rsidRDefault="00763857" w:rsidP="00763857">
      <w:pPr>
        <w:ind w:firstLine="709"/>
        <w:jc w:val="both"/>
        <w:rPr>
          <w:sz w:val="24"/>
          <w:szCs w:val="24"/>
        </w:rPr>
      </w:pPr>
      <w:r w:rsidRPr="0023579B">
        <w:rPr>
          <w:sz w:val="24"/>
          <w:szCs w:val="24"/>
        </w:rPr>
        <w:t xml:space="preserve">чемпионат ЮниорПрофи «Профстарт», </w:t>
      </w:r>
    </w:p>
    <w:p w:rsidR="00763857" w:rsidRPr="0023579B" w:rsidRDefault="00763857" w:rsidP="00763857">
      <w:pPr>
        <w:ind w:firstLine="709"/>
        <w:jc w:val="both"/>
        <w:rPr>
          <w:sz w:val="24"/>
          <w:szCs w:val="24"/>
        </w:rPr>
      </w:pPr>
      <w:r w:rsidRPr="0023579B">
        <w:rPr>
          <w:sz w:val="24"/>
          <w:szCs w:val="24"/>
        </w:rPr>
        <w:t xml:space="preserve">Из числа участников вышеперечисленных мероприятий 88 учащихся стали победителями и призёрами. </w:t>
      </w:r>
    </w:p>
    <w:p w:rsidR="00763857" w:rsidRPr="0023579B" w:rsidRDefault="00763857" w:rsidP="00763857">
      <w:pPr>
        <w:ind w:firstLine="709"/>
        <w:jc w:val="both"/>
        <w:rPr>
          <w:sz w:val="24"/>
          <w:szCs w:val="24"/>
        </w:rPr>
      </w:pPr>
      <w:r w:rsidRPr="0023579B">
        <w:rPr>
          <w:sz w:val="24"/>
          <w:szCs w:val="24"/>
        </w:rPr>
        <w:t xml:space="preserve">В 2020 году по направлению «Безопасное поведение» проведены мероприятия направленных на приобретение обучающимися знаний и навыков личной и комплексной безопасности:  </w:t>
      </w:r>
    </w:p>
    <w:p w:rsidR="00763857" w:rsidRPr="0023579B" w:rsidRDefault="00763857" w:rsidP="00763857">
      <w:pPr>
        <w:ind w:firstLine="709"/>
        <w:jc w:val="both"/>
        <w:rPr>
          <w:sz w:val="24"/>
          <w:szCs w:val="24"/>
        </w:rPr>
      </w:pPr>
      <w:r w:rsidRPr="0023579B">
        <w:rPr>
          <w:sz w:val="24"/>
          <w:szCs w:val="24"/>
        </w:rPr>
        <w:t>игры «Азбука дорожной безопасности» и «Путешествие в страну Светофорию»,</w:t>
      </w:r>
    </w:p>
    <w:p w:rsidR="00763857" w:rsidRPr="0023579B" w:rsidRDefault="00763857" w:rsidP="00763857">
      <w:pPr>
        <w:ind w:firstLine="709"/>
        <w:jc w:val="both"/>
        <w:rPr>
          <w:sz w:val="24"/>
          <w:szCs w:val="24"/>
        </w:rPr>
      </w:pPr>
      <w:r w:rsidRPr="0023579B">
        <w:rPr>
          <w:sz w:val="24"/>
          <w:szCs w:val="24"/>
        </w:rPr>
        <w:t>акции по правилам дорожного движения,</w:t>
      </w:r>
    </w:p>
    <w:p w:rsidR="00763857" w:rsidRPr="0023579B" w:rsidRDefault="00763857" w:rsidP="00763857">
      <w:pPr>
        <w:ind w:firstLine="709"/>
        <w:jc w:val="both"/>
        <w:rPr>
          <w:sz w:val="24"/>
          <w:szCs w:val="24"/>
        </w:rPr>
      </w:pPr>
      <w:r w:rsidRPr="0023579B">
        <w:rPr>
          <w:sz w:val="24"/>
          <w:szCs w:val="24"/>
        </w:rPr>
        <w:t>конкурс «Дорога безопасности».</w:t>
      </w:r>
    </w:p>
    <w:p w:rsidR="00763857" w:rsidRPr="0023579B" w:rsidRDefault="00763857" w:rsidP="00763857">
      <w:pPr>
        <w:ind w:firstLine="709"/>
        <w:jc w:val="both"/>
        <w:rPr>
          <w:sz w:val="24"/>
          <w:szCs w:val="24"/>
        </w:rPr>
      </w:pPr>
      <w:r w:rsidRPr="0023579B">
        <w:rPr>
          <w:sz w:val="24"/>
          <w:szCs w:val="24"/>
        </w:rPr>
        <w:t xml:space="preserve">В мероприятиях приняло участие 804 учащихся. </w:t>
      </w:r>
    </w:p>
    <w:p w:rsidR="00763857" w:rsidRPr="0023579B" w:rsidRDefault="00763857" w:rsidP="00763857">
      <w:pPr>
        <w:ind w:firstLine="709"/>
        <w:jc w:val="both"/>
        <w:rPr>
          <w:sz w:val="24"/>
          <w:szCs w:val="24"/>
        </w:rPr>
      </w:pPr>
      <w:r w:rsidRPr="0023579B">
        <w:rPr>
          <w:sz w:val="24"/>
          <w:szCs w:val="24"/>
        </w:rPr>
        <w:t xml:space="preserve">12 педагогических работников приняли участие в профессиональных конкурсах различных уровней и стали победителями и призёрами: </w:t>
      </w:r>
    </w:p>
    <w:p w:rsidR="00763857" w:rsidRPr="0023579B" w:rsidRDefault="00763857" w:rsidP="00763857">
      <w:pPr>
        <w:ind w:firstLine="709"/>
        <w:jc w:val="both"/>
        <w:rPr>
          <w:sz w:val="24"/>
          <w:szCs w:val="24"/>
        </w:rPr>
      </w:pPr>
      <w:r w:rsidRPr="0023579B">
        <w:rPr>
          <w:sz w:val="24"/>
          <w:szCs w:val="24"/>
        </w:rPr>
        <w:t>всероссийский конкурс лучших практик субъектов Российской Федерации и муниципальных образований, реализованных в рамках Десятилетия детства», Автономной некоммерческой организации Агентство стратегических инициатив по продвижению новых проектов», г. Москва;</w:t>
      </w:r>
    </w:p>
    <w:p w:rsidR="00763857" w:rsidRPr="0023579B" w:rsidRDefault="00763857" w:rsidP="00763857">
      <w:pPr>
        <w:ind w:firstLine="709"/>
        <w:jc w:val="both"/>
        <w:rPr>
          <w:sz w:val="24"/>
          <w:szCs w:val="24"/>
        </w:rPr>
      </w:pPr>
      <w:r w:rsidRPr="0023579B">
        <w:rPr>
          <w:sz w:val="24"/>
          <w:szCs w:val="24"/>
        </w:rPr>
        <w:t>региональный и муниципальный конкурс «Лучшая методическая разработка», Министерство образования Иркутской области, ГАУ ГАУПДПО «Иркутской области «ИРО ИО»;</w:t>
      </w:r>
    </w:p>
    <w:p w:rsidR="00763857" w:rsidRPr="0023579B" w:rsidRDefault="00763857" w:rsidP="00763857">
      <w:pPr>
        <w:ind w:firstLine="709"/>
        <w:jc w:val="both"/>
        <w:rPr>
          <w:sz w:val="24"/>
          <w:szCs w:val="24"/>
        </w:rPr>
      </w:pPr>
      <w:r w:rsidRPr="0023579B">
        <w:rPr>
          <w:sz w:val="24"/>
          <w:szCs w:val="24"/>
        </w:rPr>
        <w:t xml:space="preserve">региональный реестр лучших педагогических и управленческих практик. Направление </w:t>
      </w:r>
      <w:r w:rsidRPr="0023579B">
        <w:rPr>
          <w:sz w:val="24"/>
          <w:szCs w:val="24"/>
          <w:lang w:val="en-US"/>
        </w:rPr>
        <w:t>II</w:t>
      </w:r>
      <w:r w:rsidRPr="0023579B">
        <w:rPr>
          <w:sz w:val="24"/>
          <w:szCs w:val="24"/>
        </w:rPr>
        <w:t xml:space="preserve"> «Успех каждого ребёнка». Постановление Правительства Иркутской области от 29.12.2009 № 391/ 170-пп; распоряжение министерства образования Иркутской области от 07.02.2020 № 101-мр. Министерство образования Иркутской области, ГАУ ДПО «Институт развития образования Иркутской области;</w:t>
      </w:r>
    </w:p>
    <w:p w:rsidR="00763857" w:rsidRPr="0023579B" w:rsidRDefault="00763857" w:rsidP="00763857">
      <w:pPr>
        <w:ind w:firstLine="709"/>
        <w:jc w:val="both"/>
        <w:rPr>
          <w:sz w:val="24"/>
          <w:szCs w:val="24"/>
        </w:rPr>
      </w:pPr>
      <w:r w:rsidRPr="0023579B">
        <w:rPr>
          <w:sz w:val="24"/>
          <w:szCs w:val="24"/>
        </w:rPr>
        <w:t>конкурс на присуждение премии Губернатора Иркутской области «Лучший педагогический работник в сфере дополнительного образования детей в 2020 году»;</w:t>
      </w:r>
    </w:p>
    <w:p w:rsidR="00763857" w:rsidRPr="0023579B" w:rsidRDefault="00763857" w:rsidP="00763857">
      <w:pPr>
        <w:ind w:firstLine="709"/>
        <w:jc w:val="both"/>
        <w:rPr>
          <w:sz w:val="24"/>
          <w:szCs w:val="24"/>
        </w:rPr>
      </w:pPr>
      <w:r w:rsidRPr="0023579B">
        <w:rPr>
          <w:sz w:val="24"/>
          <w:szCs w:val="24"/>
        </w:rPr>
        <w:t>региональный конкурс профессионального мастерства среди педагогов дополнительного образования «Сердце отдаю детям»;</w:t>
      </w:r>
    </w:p>
    <w:p w:rsidR="00763857" w:rsidRPr="0023579B" w:rsidRDefault="00763857" w:rsidP="00763857">
      <w:pPr>
        <w:ind w:firstLine="709"/>
        <w:jc w:val="both"/>
        <w:rPr>
          <w:sz w:val="24"/>
          <w:szCs w:val="24"/>
        </w:rPr>
      </w:pPr>
      <w:r w:rsidRPr="0023579B">
        <w:rPr>
          <w:sz w:val="24"/>
          <w:szCs w:val="24"/>
        </w:rPr>
        <w:t>региональный конкурс «Кадры нового поколения для местного самоуправления»;</w:t>
      </w:r>
    </w:p>
    <w:p w:rsidR="00763857" w:rsidRPr="0023579B" w:rsidRDefault="00763857" w:rsidP="00763857">
      <w:pPr>
        <w:ind w:firstLine="709"/>
        <w:jc w:val="both"/>
        <w:rPr>
          <w:sz w:val="24"/>
          <w:szCs w:val="24"/>
        </w:rPr>
      </w:pPr>
      <w:r w:rsidRPr="0023579B">
        <w:rPr>
          <w:sz w:val="24"/>
          <w:szCs w:val="24"/>
        </w:rPr>
        <w:lastRenderedPageBreak/>
        <w:t>конкурс на лучшую систему ранней профориентации, включающей практику реализации региональных онлайн-уроков, реализуемых с учётом опыта цикла уроков «</w:t>
      </w:r>
      <w:proofErr w:type="spellStart"/>
      <w:r w:rsidRPr="0023579B">
        <w:rPr>
          <w:sz w:val="24"/>
          <w:szCs w:val="24"/>
        </w:rPr>
        <w:t>ПроеКТОриЯ</w:t>
      </w:r>
      <w:proofErr w:type="gramStart"/>
      <w:r w:rsidRPr="0023579B">
        <w:rPr>
          <w:sz w:val="24"/>
          <w:szCs w:val="24"/>
        </w:rPr>
        <w:t>».Номинация</w:t>
      </w:r>
      <w:proofErr w:type="spellEnd"/>
      <w:proofErr w:type="gramEnd"/>
      <w:r w:rsidRPr="0023579B">
        <w:rPr>
          <w:sz w:val="24"/>
          <w:szCs w:val="24"/>
        </w:rPr>
        <w:t xml:space="preserve"> «Лучшая разработка онлайн-урока,  реализуемого с учётом опыта цикла уроков «ПроеКТОриЯ»;</w:t>
      </w:r>
    </w:p>
    <w:p w:rsidR="00763857" w:rsidRPr="0023579B" w:rsidRDefault="00763857" w:rsidP="00763857">
      <w:pPr>
        <w:ind w:firstLine="709"/>
        <w:jc w:val="both"/>
        <w:rPr>
          <w:sz w:val="24"/>
          <w:szCs w:val="24"/>
        </w:rPr>
      </w:pPr>
      <w:r w:rsidRPr="0023579B">
        <w:rPr>
          <w:sz w:val="24"/>
          <w:szCs w:val="24"/>
        </w:rPr>
        <w:t xml:space="preserve">муниципальный этап </w:t>
      </w:r>
      <w:r w:rsidRPr="0023579B">
        <w:rPr>
          <w:sz w:val="24"/>
          <w:szCs w:val="24"/>
          <w:lang w:val="en-US"/>
        </w:rPr>
        <w:t>XII</w:t>
      </w:r>
      <w:r w:rsidRPr="0023579B">
        <w:rPr>
          <w:sz w:val="24"/>
          <w:szCs w:val="24"/>
        </w:rPr>
        <w:t xml:space="preserve"> областного конкурса образовательных организаций Иркутской области на лучшую методическую разработку по профилактике асоциальных проявлений детей и подростков «Профилактика употребления психоактивных веществ детьми и подростками», Управления образования Администрации города Усть-Илимска, приказ от 22.04.20 № 302. </w:t>
      </w:r>
    </w:p>
    <w:p w:rsidR="00763857" w:rsidRPr="00502965" w:rsidRDefault="00763857" w:rsidP="00763857">
      <w:pPr>
        <w:pStyle w:val="11"/>
        <w:spacing w:after="0" w:line="240" w:lineRule="auto"/>
        <w:ind w:left="0" w:firstLine="709"/>
        <w:jc w:val="both"/>
        <w:rPr>
          <w:rFonts w:ascii="Times New Roman" w:hAnsi="Times New Roman" w:cs="Times New Roman"/>
          <w:sz w:val="24"/>
          <w:szCs w:val="24"/>
        </w:rPr>
      </w:pPr>
      <w:r w:rsidRPr="00B20C5A">
        <w:rPr>
          <w:rFonts w:ascii="Times New Roman" w:hAnsi="Times New Roman" w:cs="Times New Roman"/>
          <w:sz w:val="24"/>
          <w:szCs w:val="24"/>
        </w:rPr>
        <w:t>В рамках мероприятия «Обеспечение особых потребностей обучающихся образовательных учреждений»:</w:t>
      </w:r>
    </w:p>
    <w:p w:rsidR="00763857" w:rsidRPr="009E1707" w:rsidRDefault="00763857" w:rsidP="00763857">
      <w:pPr>
        <w:pStyle w:val="11"/>
        <w:spacing w:after="0" w:line="240" w:lineRule="auto"/>
        <w:ind w:left="0" w:firstLine="709"/>
        <w:jc w:val="both"/>
        <w:rPr>
          <w:rFonts w:ascii="Times New Roman" w:hAnsi="Times New Roman" w:cs="Times New Roman"/>
          <w:sz w:val="24"/>
          <w:szCs w:val="24"/>
          <w:lang w:eastAsia="ru-RU"/>
        </w:rPr>
      </w:pPr>
      <w:r w:rsidRPr="009E1707">
        <w:rPr>
          <w:rFonts w:ascii="Times New Roman" w:hAnsi="Times New Roman" w:cs="Times New Roman"/>
          <w:sz w:val="24"/>
          <w:szCs w:val="20"/>
          <w:lang w:eastAsia="ru-RU"/>
        </w:rPr>
        <w:t>о</w:t>
      </w:r>
      <w:r w:rsidRPr="009E1707">
        <w:rPr>
          <w:rFonts w:ascii="Times New Roman" w:hAnsi="Times New Roman" w:cs="Times New Roman"/>
          <w:sz w:val="24"/>
          <w:szCs w:val="24"/>
          <w:lang w:eastAsia="ru-RU"/>
        </w:rPr>
        <w:t>беспечивался ежедневный подвоз в образовательное учреждение и обратно более 160 обучающихся, проживающих в микрорайоне индивидуальной застройки № 2 «Сибирский» на сумму 305 тыс. рублей;</w:t>
      </w:r>
    </w:p>
    <w:p w:rsidR="00763857" w:rsidRPr="009E1707" w:rsidRDefault="00763857" w:rsidP="00763857">
      <w:pPr>
        <w:pStyle w:val="11"/>
        <w:spacing w:after="0" w:line="240" w:lineRule="auto"/>
        <w:ind w:left="0"/>
        <w:contextualSpacing/>
        <w:jc w:val="both"/>
        <w:rPr>
          <w:rFonts w:ascii="Times New Roman" w:hAnsi="Times New Roman" w:cs="Times New Roman"/>
          <w:sz w:val="24"/>
          <w:szCs w:val="24"/>
          <w:lang w:eastAsia="ru-RU"/>
        </w:rPr>
      </w:pPr>
      <w:r w:rsidRPr="009E1707">
        <w:rPr>
          <w:rFonts w:ascii="Times New Roman" w:hAnsi="Times New Roman" w:cs="Times New Roman"/>
          <w:sz w:val="24"/>
          <w:szCs w:val="24"/>
          <w:lang w:eastAsia="ru-RU"/>
        </w:rPr>
        <w:t xml:space="preserve">           организовано бесплатное двухразовое питание детей – инвалидов. Количество обучающихся, получивших фактическое право </w:t>
      </w:r>
      <w:r w:rsidR="00C12831" w:rsidRPr="009E1707">
        <w:rPr>
          <w:rFonts w:ascii="Times New Roman" w:hAnsi="Times New Roman" w:cs="Times New Roman"/>
          <w:sz w:val="24"/>
          <w:szCs w:val="24"/>
          <w:lang w:eastAsia="ru-RU"/>
        </w:rPr>
        <w:t>на питание</w:t>
      </w:r>
      <w:r w:rsidRPr="009E1707">
        <w:rPr>
          <w:rFonts w:ascii="Times New Roman" w:hAnsi="Times New Roman" w:cs="Times New Roman"/>
          <w:sz w:val="24"/>
          <w:szCs w:val="24"/>
          <w:lang w:eastAsia="ru-RU"/>
        </w:rPr>
        <w:t xml:space="preserve"> составило 123 человека. В связи с переходом на дистанционную форму обучения в апреле – мае 2020 года льгота предоставлялась в форме продуктового набора, сформированного с учетом стоимости питания и рекомендуемой калорийности. Родители детей-инвалидов, обучающихся на дому, получили право на компенсацию стоимости питания (19 человек на домашнем обучении получают компенсацию стоимости питания). Исполнение за год составило 1 972 тыс. рублей. Стоимость питания в день на одного ребёнка составляла 132 рублей для возрастной категории от 7 до 10 лет и 153 рубль для детей от 11 до 18 лет;</w:t>
      </w:r>
    </w:p>
    <w:p w:rsidR="00763857" w:rsidRPr="009E1707" w:rsidRDefault="00763857" w:rsidP="00763857">
      <w:pPr>
        <w:pStyle w:val="11"/>
        <w:spacing w:after="0" w:line="240" w:lineRule="auto"/>
        <w:ind w:left="0" w:firstLine="709"/>
        <w:contextualSpacing/>
        <w:jc w:val="both"/>
        <w:rPr>
          <w:rFonts w:ascii="Times New Roman" w:hAnsi="Times New Roman" w:cs="Times New Roman"/>
          <w:sz w:val="24"/>
          <w:szCs w:val="24"/>
          <w:lang w:eastAsia="ru-RU"/>
        </w:rPr>
      </w:pPr>
      <w:r w:rsidRPr="009E1707">
        <w:rPr>
          <w:rFonts w:ascii="Times New Roman" w:hAnsi="Times New Roman" w:cs="Times New Roman"/>
          <w:sz w:val="24"/>
          <w:szCs w:val="24"/>
          <w:lang w:eastAsia="ru-RU"/>
        </w:rPr>
        <w:t xml:space="preserve">обеспечивается организация горячего 2-х разового питания для детей с ОВЗ. Исполнение составило 9 233тыс. рублей, </w:t>
      </w:r>
      <w:r w:rsidRPr="009E1707">
        <w:rPr>
          <w:rFonts w:ascii="Times New Roman" w:hAnsi="Times New Roman" w:cs="Times New Roman"/>
          <w:sz w:val="24"/>
          <w:szCs w:val="24"/>
        </w:rPr>
        <w:t>в том числе за счет средств бюджета Иркутской области 8 033 тыс. рублей.</w:t>
      </w:r>
      <w:r w:rsidRPr="009E1707">
        <w:rPr>
          <w:rFonts w:ascii="Times New Roman" w:hAnsi="Times New Roman" w:cs="Times New Roman"/>
          <w:sz w:val="24"/>
          <w:szCs w:val="24"/>
          <w:lang w:eastAsia="ru-RU"/>
        </w:rPr>
        <w:t xml:space="preserve"> Количество обучающихся, получающих </w:t>
      </w:r>
      <w:r w:rsidRPr="0099636D">
        <w:rPr>
          <w:rFonts w:ascii="Times New Roman" w:hAnsi="Times New Roman" w:cs="Times New Roman"/>
          <w:sz w:val="24"/>
          <w:szCs w:val="24"/>
          <w:lang w:eastAsia="ru-RU"/>
        </w:rPr>
        <w:t>питание 621 человек</w:t>
      </w:r>
      <w:r w:rsidRPr="009E1707">
        <w:rPr>
          <w:rFonts w:ascii="Times New Roman" w:hAnsi="Times New Roman" w:cs="Times New Roman"/>
          <w:sz w:val="24"/>
          <w:szCs w:val="24"/>
          <w:lang w:eastAsia="ru-RU"/>
        </w:rPr>
        <w:t>, из них 7 человек на домашнем обучении получают продуктовые наборы. Стоимость питания для возрастной категории 7 – 10 лет - 116,67 рублей,  для категории 11 – 18 лет – 135 рублей. В связи с переходом на дистанционную форму обучения в апреле – мае 2020 года льгота предоставлялась в форме продуктового набора, сформированного с учетом стоимости питания и рекомендуемой калорийности;</w:t>
      </w:r>
    </w:p>
    <w:p w:rsidR="00763857" w:rsidRPr="009E1707" w:rsidRDefault="00763857" w:rsidP="00763857">
      <w:pPr>
        <w:pStyle w:val="11"/>
        <w:spacing w:after="0" w:line="240" w:lineRule="auto"/>
        <w:ind w:left="0" w:firstLine="709"/>
        <w:contextualSpacing/>
        <w:jc w:val="both"/>
        <w:rPr>
          <w:rFonts w:ascii="Times New Roman" w:hAnsi="Times New Roman" w:cs="Times New Roman"/>
          <w:sz w:val="24"/>
          <w:szCs w:val="24"/>
        </w:rPr>
      </w:pPr>
      <w:r w:rsidRPr="009E1707">
        <w:rPr>
          <w:rFonts w:ascii="Times New Roman" w:hAnsi="Times New Roman" w:cs="Times New Roman"/>
          <w:sz w:val="24"/>
          <w:szCs w:val="24"/>
          <w:lang w:eastAsia="ru-RU"/>
        </w:rPr>
        <w:t xml:space="preserve">с января 2020 года все обучающиеся 1 - 4 классов (4269 человек) обеспечиваются бесплатным питьевым молоком. Исполнение за 2020 год составило 4 083 тыс. рублей, </w:t>
      </w:r>
      <w:r w:rsidRPr="009E1707">
        <w:rPr>
          <w:rFonts w:ascii="Times New Roman" w:hAnsi="Times New Roman" w:cs="Times New Roman"/>
          <w:sz w:val="24"/>
          <w:szCs w:val="24"/>
        </w:rPr>
        <w:t>в том числе за счет средств бюджета Иркутской области 3 553 тыс. рублей.</w:t>
      </w:r>
    </w:p>
    <w:p w:rsidR="00763857" w:rsidRPr="009E1707" w:rsidRDefault="00763857" w:rsidP="00763857">
      <w:pPr>
        <w:pStyle w:val="11"/>
        <w:spacing w:after="0" w:line="240" w:lineRule="auto"/>
        <w:ind w:left="0" w:firstLine="709"/>
        <w:contextualSpacing/>
        <w:jc w:val="both"/>
        <w:rPr>
          <w:rFonts w:ascii="Times New Roman" w:hAnsi="Times New Roman" w:cs="Times New Roman"/>
          <w:sz w:val="24"/>
          <w:szCs w:val="24"/>
          <w:lang w:eastAsia="ru-RU"/>
        </w:rPr>
      </w:pPr>
      <w:r w:rsidRPr="009E1707">
        <w:rPr>
          <w:rFonts w:ascii="Times New Roman" w:hAnsi="Times New Roman" w:cs="Times New Roman"/>
          <w:sz w:val="24"/>
          <w:szCs w:val="24"/>
        </w:rPr>
        <w:t xml:space="preserve">с сентября 2020 года </w:t>
      </w:r>
      <w:r w:rsidRPr="009E1707">
        <w:rPr>
          <w:rFonts w:ascii="Times New Roman" w:hAnsi="Times New Roman" w:cs="Times New Roman"/>
          <w:sz w:val="24"/>
          <w:szCs w:val="24"/>
          <w:lang w:eastAsia="ru-RU"/>
        </w:rPr>
        <w:t>обеспечивается организация горячего питания обучающихся, получающих начальное общее образование (4 260 человек). Стоимость питания в день на одного ребёнка составляет 75 рублей. Исполнение – 17 886</w:t>
      </w:r>
      <w:r w:rsidRPr="009E1707">
        <w:rPr>
          <w:rFonts w:ascii="Times New Roman" w:hAnsi="Times New Roman" w:cs="Times New Roman"/>
          <w:sz w:val="24"/>
          <w:szCs w:val="24"/>
        </w:rPr>
        <w:t xml:space="preserve"> тыс. рублей.</w:t>
      </w:r>
    </w:p>
    <w:p w:rsidR="00763857" w:rsidRPr="009E1707" w:rsidRDefault="00763857" w:rsidP="00763857">
      <w:pPr>
        <w:pStyle w:val="11"/>
        <w:spacing w:after="0" w:line="240" w:lineRule="auto"/>
        <w:ind w:left="0" w:firstLine="709"/>
        <w:contextualSpacing/>
        <w:jc w:val="both"/>
        <w:rPr>
          <w:rFonts w:ascii="Times New Roman" w:hAnsi="Times New Roman" w:cs="Times New Roman"/>
          <w:sz w:val="24"/>
          <w:szCs w:val="24"/>
        </w:rPr>
      </w:pPr>
      <w:r w:rsidRPr="009E1707">
        <w:rPr>
          <w:rFonts w:ascii="Times New Roman" w:hAnsi="Times New Roman" w:cs="Times New Roman"/>
          <w:sz w:val="24"/>
          <w:szCs w:val="24"/>
          <w:lang w:eastAsia="ru-RU"/>
        </w:rPr>
        <w:t xml:space="preserve">Так же в МАОУ «СОШ № 13 им. </w:t>
      </w:r>
      <w:proofErr w:type="spellStart"/>
      <w:r w:rsidRPr="009E1707">
        <w:rPr>
          <w:rFonts w:ascii="Times New Roman" w:hAnsi="Times New Roman" w:cs="Times New Roman"/>
          <w:sz w:val="24"/>
          <w:szCs w:val="24"/>
          <w:lang w:eastAsia="ru-RU"/>
        </w:rPr>
        <w:t>М.К.Янгеля</w:t>
      </w:r>
      <w:proofErr w:type="spellEnd"/>
      <w:r w:rsidRPr="009E1707">
        <w:rPr>
          <w:rFonts w:ascii="Times New Roman" w:hAnsi="Times New Roman" w:cs="Times New Roman"/>
          <w:sz w:val="24"/>
          <w:szCs w:val="24"/>
          <w:lang w:eastAsia="ru-RU"/>
        </w:rPr>
        <w:t xml:space="preserve">» и МБДОУ д/с № 35 «Соболек» приобретено оборудование для детей-инвалидов, на сумму 500 тыс. рублей. </w:t>
      </w:r>
    </w:p>
    <w:p w:rsidR="00763857" w:rsidRPr="009E1707" w:rsidRDefault="00763857" w:rsidP="00763857">
      <w:pPr>
        <w:pStyle w:val="11"/>
        <w:spacing w:after="0" w:line="240" w:lineRule="auto"/>
        <w:ind w:left="0" w:firstLine="709"/>
        <w:contextualSpacing/>
        <w:jc w:val="both"/>
        <w:rPr>
          <w:rFonts w:ascii="Times New Roman" w:hAnsi="Times New Roman" w:cs="Times New Roman"/>
          <w:sz w:val="24"/>
          <w:szCs w:val="24"/>
          <w:lang w:eastAsia="ru-RU"/>
        </w:rPr>
      </w:pPr>
      <w:r w:rsidRPr="009E1707">
        <w:rPr>
          <w:rFonts w:ascii="Times New Roman" w:hAnsi="Times New Roman" w:cs="Times New Roman"/>
          <w:sz w:val="24"/>
          <w:szCs w:val="24"/>
          <w:lang w:eastAsia="ru-RU"/>
        </w:rPr>
        <w:t>В рамках мероприятия «Региональный проект «Финансовая поддержка семей при рождении детей» во исполнение Закона Иркутской области от 23 октября 2006 года № 63-оз «О социальной поддержке в Иркутской области семей, имеющих детей» организовано питание для 971 учащегося из многодетных и малоимущих семей города Усть-Илимска за счёт средств областного бюджета на сумму 14 306 тыс. рублей. Стоимость питания в день на одного ребёнка составляла 70 рублей для возрастной категории от 7 до 10 лет и 81 рубль для детей от 11 до 18 лет. В связи с переходом на дистанционную форму обучения в апреле – мае 2020 года льгота предоставлялась в форме продуктового набора, сформированного с учетом стоимости питания и рекомендуемой калорийности;</w:t>
      </w:r>
    </w:p>
    <w:p w:rsidR="00763857" w:rsidRPr="009E1707" w:rsidRDefault="00763857" w:rsidP="00763857">
      <w:pPr>
        <w:pStyle w:val="11"/>
        <w:spacing w:after="0" w:line="240" w:lineRule="auto"/>
        <w:ind w:left="0"/>
        <w:contextualSpacing/>
        <w:jc w:val="both"/>
        <w:rPr>
          <w:rFonts w:ascii="Times New Roman" w:hAnsi="Times New Roman" w:cs="Times New Roman"/>
          <w:sz w:val="24"/>
          <w:szCs w:val="24"/>
          <w:lang w:eastAsia="ru-RU"/>
        </w:rPr>
      </w:pPr>
      <w:r w:rsidRPr="009E1707">
        <w:rPr>
          <w:rFonts w:ascii="Times New Roman" w:hAnsi="Times New Roman" w:cs="Times New Roman"/>
          <w:sz w:val="24"/>
          <w:szCs w:val="24"/>
          <w:lang w:eastAsia="ru-RU"/>
        </w:rPr>
        <w:t xml:space="preserve">           с февраля по май 2020 года на одного обучающегося школы, прибывшего из подтопленной в 2019 году территории, оформлена льгота на право получения бесплатного двухразового питания. Стоимость питания составила 153 рубля в день. Исполнение </w:t>
      </w:r>
      <w:r w:rsidRPr="009E1707">
        <w:rPr>
          <w:rFonts w:ascii="Times New Roman" w:hAnsi="Times New Roman" w:cs="Times New Roman"/>
          <w:sz w:val="24"/>
          <w:szCs w:val="24"/>
          <w:lang w:eastAsia="ru-RU"/>
        </w:rPr>
        <w:lastRenderedPageBreak/>
        <w:t>составило 8 тыс. рублей. В связи с переходом на дистанционную форму обучения в апреле – мае 2020 года льгота предоставлялась в форме продуктового набора, сформированного с учетом стоимости питания и рекомендуемой калорийности.</w:t>
      </w:r>
    </w:p>
    <w:p w:rsidR="00763857" w:rsidRPr="00BA5B4A" w:rsidRDefault="00763857" w:rsidP="00763857">
      <w:pPr>
        <w:tabs>
          <w:tab w:val="left" w:pos="1134"/>
        </w:tabs>
        <w:ind w:firstLine="709"/>
        <w:jc w:val="both"/>
        <w:rPr>
          <w:color w:val="FF0000"/>
          <w:sz w:val="24"/>
          <w:szCs w:val="24"/>
        </w:rPr>
      </w:pPr>
      <w:r w:rsidRPr="00BF703D">
        <w:rPr>
          <w:sz w:val="24"/>
          <w:szCs w:val="24"/>
        </w:rPr>
        <w:t>Помимо средств бюджета</w:t>
      </w:r>
      <w:r w:rsidRPr="00A420BC">
        <w:rPr>
          <w:sz w:val="24"/>
          <w:szCs w:val="24"/>
        </w:rPr>
        <w:t xml:space="preserve"> города, бюджета Иркутской области и федерального бюджета на реализацию муниципальной программы были направлены собственные средства учреждений образованияв сумме </w:t>
      </w:r>
      <w:r>
        <w:rPr>
          <w:sz w:val="24"/>
          <w:szCs w:val="24"/>
        </w:rPr>
        <w:t>89 658</w:t>
      </w:r>
      <w:r w:rsidRPr="002E310C">
        <w:rPr>
          <w:sz w:val="24"/>
          <w:szCs w:val="24"/>
        </w:rPr>
        <w:t xml:space="preserve"> тыс. рублей:</w:t>
      </w:r>
    </w:p>
    <w:p w:rsidR="00763857" w:rsidRPr="002E310C" w:rsidRDefault="00763857" w:rsidP="00763857">
      <w:pPr>
        <w:tabs>
          <w:tab w:val="left" w:pos="1134"/>
        </w:tabs>
        <w:ind w:firstLine="709"/>
        <w:jc w:val="both"/>
        <w:rPr>
          <w:sz w:val="24"/>
          <w:szCs w:val="24"/>
        </w:rPr>
      </w:pPr>
      <w:r w:rsidRPr="002E310C">
        <w:rPr>
          <w:sz w:val="24"/>
          <w:szCs w:val="24"/>
        </w:rPr>
        <w:t xml:space="preserve">оплату труда и начисления на выплаты по оплате труда – </w:t>
      </w:r>
      <w:r>
        <w:rPr>
          <w:sz w:val="24"/>
          <w:szCs w:val="24"/>
        </w:rPr>
        <w:t xml:space="preserve">5 371 </w:t>
      </w:r>
      <w:r w:rsidRPr="002E310C">
        <w:rPr>
          <w:sz w:val="24"/>
          <w:szCs w:val="24"/>
        </w:rPr>
        <w:t>тыс. рублей;</w:t>
      </w:r>
    </w:p>
    <w:p w:rsidR="00763857" w:rsidRDefault="00763857" w:rsidP="00763857">
      <w:pPr>
        <w:tabs>
          <w:tab w:val="left" w:pos="1134"/>
        </w:tabs>
        <w:ind w:firstLine="709"/>
        <w:jc w:val="both"/>
        <w:rPr>
          <w:sz w:val="24"/>
          <w:szCs w:val="24"/>
        </w:rPr>
      </w:pPr>
      <w:r w:rsidRPr="002E310C">
        <w:rPr>
          <w:sz w:val="24"/>
          <w:szCs w:val="24"/>
        </w:rPr>
        <w:t xml:space="preserve">закупку товаров, работ и услуг – </w:t>
      </w:r>
      <w:r>
        <w:rPr>
          <w:sz w:val="24"/>
          <w:szCs w:val="24"/>
        </w:rPr>
        <w:t xml:space="preserve">83 751 </w:t>
      </w:r>
      <w:r w:rsidRPr="002E310C">
        <w:rPr>
          <w:sz w:val="24"/>
          <w:szCs w:val="24"/>
        </w:rPr>
        <w:t>тыс. рублей</w:t>
      </w:r>
      <w:r>
        <w:rPr>
          <w:sz w:val="24"/>
          <w:szCs w:val="24"/>
        </w:rPr>
        <w:t>;</w:t>
      </w:r>
    </w:p>
    <w:p w:rsidR="00763857" w:rsidRDefault="00763857" w:rsidP="00763857">
      <w:pPr>
        <w:tabs>
          <w:tab w:val="left" w:pos="1134"/>
        </w:tabs>
        <w:ind w:firstLine="709"/>
        <w:jc w:val="both"/>
        <w:rPr>
          <w:sz w:val="24"/>
          <w:szCs w:val="24"/>
        </w:rPr>
      </w:pPr>
      <w:r w:rsidRPr="00543FD8">
        <w:rPr>
          <w:sz w:val="24"/>
          <w:szCs w:val="24"/>
        </w:rPr>
        <w:t xml:space="preserve">прочие расходы – </w:t>
      </w:r>
      <w:r>
        <w:rPr>
          <w:sz w:val="24"/>
          <w:szCs w:val="24"/>
        </w:rPr>
        <w:t>536</w:t>
      </w:r>
      <w:r w:rsidRPr="00543FD8">
        <w:rPr>
          <w:sz w:val="24"/>
          <w:szCs w:val="24"/>
        </w:rPr>
        <w:t xml:space="preserve"> тыс. рублей.</w:t>
      </w:r>
    </w:p>
    <w:p w:rsidR="00806A13" w:rsidRPr="004D70BD" w:rsidRDefault="00806A13" w:rsidP="00D81438">
      <w:pPr>
        <w:ind w:firstLine="709"/>
        <w:jc w:val="both"/>
        <w:rPr>
          <w:sz w:val="24"/>
          <w:szCs w:val="24"/>
        </w:rPr>
      </w:pPr>
      <w:r w:rsidRPr="00A420BC">
        <w:rPr>
          <w:sz w:val="24"/>
          <w:szCs w:val="24"/>
        </w:rPr>
        <w:t>За 20</w:t>
      </w:r>
      <w:r>
        <w:rPr>
          <w:sz w:val="24"/>
          <w:szCs w:val="24"/>
        </w:rPr>
        <w:t>20</w:t>
      </w:r>
      <w:r w:rsidRPr="00A420BC">
        <w:rPr>
          <w:sz w:val="24"/>
          <w:szCs w:val="24"/>
        </w:rPr>
        <w:t xml:space="preserve"> год в рамках муниципальной программы достигнуты целевые показатели (индикаторы), представленные в таблице </w:t>
      </w:r>
      <w:r>
        <w:rPr>
          <w:sz w:val="24"/>
          <w:szCs w:val="24"/>
        </w:rPr>
        <w:t>№ 24</w:t>
      </w:r>
      <w:r w:rsidRPr="004D70BD">
        <w:rPr>
          <w:sz w:val="24"/>
          <w:szCs w:val="24"/>
        </w:rPr>
        <w:t>.</w:t>
      </w:r>
    </w:p>
    <w:p w:rsidR="00806A13" w:rsidRPr="004D70BD" w:rsidRDefault="00806A13" w:rsidP="00806A13">
      <w:pPr>
        <w:ind w:firstLine="851"/>
        <w:jc w:val="right"/>
        <w:rPr>
          <w:sz w:val="24"/>
          <w:szCs w:val="24"/>
        </w:rPr>
      </w:pPr>
      <w:r w:rsidRPr="004D70BD">
        <w:rPr>
          <w:sz w:val="24"/>
          <w:szCs w:val="24"/>
        </w:rPr>
        <w:t xml:space="preserve">Таблица № </w:t>
      </w:r>
      <w:r>
        <w:rPr>
          <w:sz w:val="24"/>
          <w:szCs w:val="24"/>
        </w:rPr>
        <w:t>24</w:t>
      </w:r>
    </w:p>
    <w:tbl>
      <w:tblPr>
        <w:tblW w:w="5000" w:type="pct"/>
        <w:jc w:val="center"/>
        <w:tblLook w:val="04A0" w:firstRow="1" w:lastRow="0" w:firstColumn="1" w:lastColumn="0" w:noHBand="0" w:noVBand="1"/>
      </w:tblPr>
      <w:tblGrid>
        <w:gridCol w:w="512"/>
        <w:gridCol w:w="4610"/>
        <w:gridCol w:w="1713"/>
        <w:gridCol w:w="1742"/>
        <w:gridCol w:w="1277"/>
      </w:tblGrid>
      <w:tr w:rsidR="006A3C7F" w:rsidRPr="00706FDB" w:rsidTr="00A82BE1">
        <w:trPr>
          <w:trHeight w:val="1077"/>
          <w:tblHeader/>
          <w:jc w:val="center"/>
        </w:trPr>
        <w:tc>
          <w:tcPr>
            <w:tcW w:w="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 п/п</w:t>
            </w:r>
          </w:p>
        </w:tc>
        <w:tc>
          <w:tcPr>
            <w:tcW w:w="2339" w:type="pct"/>
            <w:tcBorders>
              <w:top w:val="single" w:sz="4" w:space="0" w:color="auto"/>
              <w:left w:val="nil"/>
              <w:bottom w:val="single" w:sz="4" w:space="0" w:color="auto"/>
              <w:right w:val="single" w:sz="4" w:space="0" w:color="000000"/>
            </w:tcBorders>
            <w:shd w:val="clear" w:color="auto" w:fill="auto"/>
            <w:vAlign w:val="center"/>
            <w:hideMark/>
          </w:tcPr>
          <w:p w:rsidR="006A3C7F" w:rsidRPr="00706FDB" w:rsidRDefault="006A3C7F" w:rsidP="00445B5D">
            <w:pPr>
              <w:jc w:val="center"/>
            </w:pPr>
            <w:r w:rsidRPr="00706FDB">
              <w:t>Наименование целевого показателя (индикатора)</w:t>
            </w:r>
          </w:p>
        </w:tc>
        <w:tc>
          <w:tcPr>
            <w:tcW w:w="86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Плановое значение целевого показателя (индикатора)</w:t>
            </w:r>
          </w:p>
        </w:tc>
        <w:tc>
          <w:tcPr>
            <w:tcW w:w="884"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Фактическое значение целевого показателя (индикатора)</w:t>
            </w: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 выполнения</w:t>
            </w:r>
          </w:p>
        </w:tc>
      </w:tr>
      <w:tr w:rsidR="006A3C7F" w:rsidRPr="00706FDB" w:rsidTr="00445B5D">
        <w:trPr>
          <w:trHeight w:val="255"/>
          <w:tblHeader/>
          <w:jc w:val="center"/>
        </w:trPr>
        <w:tc>
          <w:tcPr>
            <w:tcW w:w="260" w:type="pct"/>
            <w:tcBorders>
              <w:top w:val="nil"/>
              <w:left w:val="single" w:sz="4" w:space="0" w:color="auto"/>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1</w:t>
            </w:r>
          </w:p>
        </w:tc>
        <w:tc>
          <w:tcPr>
            <w:tcW w:w="2339" w:type="pct"/>
            <w:tcBorders>
              <w:top w:val="single" w:sz="4" w:space="0" w:color="auto"/>
              <w:left w:val="nil"/>
              <w:bottom w:val="single" w:sz="4" w:space="0" w:color="auto"/>
              <w:right w:val="single" w:sz="4" w:space="0" w:color="000000"/>
            </w:tcBorders>
            <w:shd w:val="clear" w:color="auto" w:fill="auto"/>
            <w:vAlign w:val="center"/>
            <w:hideMark/>
          </w:tcPr>
          <w:p w:rsidR="006A3C7F" w:rsidRPr="00706FDB" w:rsidRDefault="006A3C7F" w:rsidP="00445B5D">
            <w:pPr>
              <w:jc w:val="center"/>
            </w:pPr>
            <w:r w:rsidRPr="00706FDB">
              <w:t>2</w:t>
            </w:r>
          </w:p>
        </w:tc>
        <w:tc>
          <w:tcPr>
            <w:tcW w:w="869" w:type="pct"/>
            <w:tcBorders>
              <w:top w:val="nil"/>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3</w:t>
            </w:r>
          </w:p>
        </w:tc>
        <w:tc>
          <w:tcPr>
            <w:tcW w:w="884" w:type="pct"/>
            <w:tcBorders>
              <w:top w:val="nil"/>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4</w:t>
            </w:r>
          </w:p>
        </w:tc>
        <w:tc>
          <w:tcPr>
            <w:tcW w:w="648" w:type="pct"/>
            <w:tcBorders>
              <w:top w:val="nil"/>
              <w:left w:val="nil"/>
              <w:bottom w:val="single" w:sz="4" w:space="0" w:color="auto"/>
              <w:right w:val="single" w:sz="4" w:space="0" w:color="auto"/>
            </w:tcBorders>
            <w:shd w:val="clear" w:color="auto" w:fill="auto"/>
            <w:vAlign w:val="center"/>
            <w:hideMark/>
          </w:tcPr>
          <w:p w:rsidR="006A3C7F" w:rsidRPr="00706FDB" w:rsidRDefault="006A3C7F" w:rsidP="00445B5D">
            <w:pPr>
              <w:jc w:val="center"/>
            </w:pPr>
            <w:r w:rsidRPr="00706FDB">
              <w:t>5</w:t>
            </w:r>
          </w:p>
        </w:tc>
      </w:tr>
      <w:tr w:rsidR="006A3C7F" w:rsidRPr="00706FDB" w:rsidTr="00445B5D">
        <w:trPr>
          <w:trHeight w:val="102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детей в возрасте от 1 года 6 месяцев до 8 лет, получающих дошкольную образовательную услугу и (или) услугу по их содержанию в дошкольных организациях  в общей численности детей в возрасте от 1 года 6 месяцев до 8 лет, нуждающихся в предоставлении услуги,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100,00</w:t>
            </w:r>
          </w:p>
        </w:tc>
      </w:tr>
      <w:tr w:rsidR="006A3C7F" w:rsidRPr="00706FDB" w:rsidTr="00445B5D">
        <w:trPr>
          <w:trHeight w:val="76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2</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Отношение среднемесячной заработной платы педагогических работников дошкольных  организаций к среднемесячной заработной плате в общем образовании Иркутской области,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100,5</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100,5</w:t>
            </w:r>
            <w:r>
              <w:t>0</w:t>
            </w:r>
          </w:p>
        </w:tc>
      </w:tr>
      <w:tr w:rsidR="006A3C7F" w:rsidRPr="00706FDB" w:rsidTr="00445B5D">
        <w:trPr>
          <w:trHeight w:val="84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3</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дошкольных организаций, здания которых находятся в аварийном состоянии или требуют капитального ремонта, в общем количестве дошкольных организаций</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11,5</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11,5</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85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4</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 xml:space="preserve">Доля обучающихся, охваченных </w:t>
            </w:r>
            <w:r w:rsidR="00C12831" w:rsidRPr="00706FDB">
              <w:t>вариативными образовательными</w:t>
            </w:r>
            <w:r w:rsidRPr="00706FDB">
              <w:t xml:space="preserve"> программами (профильное обучение, углубленное обучение, обучение по дополнительным образовательным программам), в общей численности обучающихся школ,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27,5</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21,0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76,36</w:t>
            </w:r>
          </w:p>
        </w:tc>
      </w:tr>
      <w:tr w:rsidR="006A3C7F" w:rsidRPr="00706FDB" w:rsidTr="0006758F">
        <w:trPr>
          <w:trHeight w:val="463"/>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5</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Отношение среднего балла ЕГЭ (в расчете на 2 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1,58</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1,6</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98,</w:t>
            </w:r>
            <w:r>
              <w:t>75</w:t>
            </w:r>
          </w:p>
        </w:tc>
      </w:tr>
      <w:tr w:rsidR="006A3C7F" w:rsidRPr="00706FDB" w:rsidTr="00445B5D">
        <w:trPr>
          <w:trHeight w:val="70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6</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выпускников основного общего образования, получивших аттестаты по итогам государственной итоговой аттестации от общего  количества выпускников,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97</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103,</w:t>
            </w:r>
            <w:r>
              <w:t>09</w:t>
            </w:r>
          </w:p>
        </w:tc>
      </w:tr>
      <w:tr w:rsidR="006A3C7F" w:rsidRPr="00706FDB" w:rsidTr="00445B5D">
        <w:trPr>
          <w:trHeight w:val="70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7</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выпускников  среднего общего образования, получивших аттестаты по итогам государственной итоговой аттестации от общего  количества  выпускников,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99</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101,0</w:t>
            </w:r>
            <w:r>
              <w:t>1</w:t>
            </w:r>
          </w:p>
        </w:tc>
      </w:tr>
      <w:tr w:rsidR="006A3C7F" w:rsidRPr="00706FDB" w:rsidTr="00445B5D">
        <w:trPr>
          <w:trHeight w:val="70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8</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 xml:space="preserve"> Соотношение средней заработной платы педагогических работников общеобразовательных организаций к средней заработной пл</w:t>
            </w:r>
            <w:r w:rsidR="00602EA3">
              <w:t>ате в экономике Иркутской облас</w:t>
            </w:r>
            <w:r w:rsidRPr="00706FDB">
              <w:t>ти,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103,4</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103,4</w:t>
            </w:r>
            <w:r>
              <w:t>0</w:t>
            </w:r>
          </w:p>
        </w:tc>
      </w:tr>
      <w:tr w:rsidR="006A3C7F" w:rsidRPr="00706FDB" w:rsidTr="00445B5D">
        <w:trPr>
          <w:trHeight w:val="84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9</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33,3</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33,3</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64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lastRenderedPageBreak/>
              <w:t>10</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Удельный вес обучающихся, охваченных образовательными программами дополнительного образования, в общей численности обучающихся 5 – 18 лет,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27,0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22,6</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83,7</w:t>
            </w:r>
            <w:r>
              <w:t>0</w:t>
            </w:r>
          </w:p>
        </w:tc>
      </w:tr>
      <w:tr w:rsidR="006A3C7F" w:rsidRPr="00706FDB" w:rsidTr="00445B5D">
        <w:trPr>
          <w:trHeight w:val="69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11</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Отношение среднемесячной заработной платы педагогов учреждения дополнительного образования к среднемесячной заработной плате учителей,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82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12</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Количество обучающихся по дополнительным общеразвивающим программам, ставших победителями, призерами конференций, конкурсов, выставок, соревнований различного уровня,  чел;</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295</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317</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107,</w:t>
            </w:r>
            <w:r>
              <w:t>46</w:t>
            </w:r>
          </w:p>
        </w:tc>
      </w:tr>
      <w:tr w:rsidR="006A3C7F" w:rsidRPr="00706FDB" w:rsidTr="00445B5D">
        <w:trPr>
          <w:trHeight w:val="58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13</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Выполнение плановых показателей по организации отдыха детей и подростков,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rPr>
                <w:color w:val="000000"/>
              </w:rPr>
            </w:pPr>
            <w:r>
              <w:rPr>
                <w:color w:val="000000"/>
              </w:rPr>
              <w:t>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w:t>
            </w:r>
          </w:p>
        </w:tc>
      </w:tr>
      <w:tr w:rsidR="006A3C7F" w:rsidRPr="00706FDB" w:rsidTr="00445B5D">
        <w:trPr>
          <w:trHeight w:val="58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02EA3" w:rsidP="00445B5D">
            <w:pPr>
              <w:jc w:val="center"/>
            </w:pPr>
            <w:r>
              <w:t>14</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A04A91">
              <w:t>Выполнение плановых показателей летней оздоровительной кампании,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rPr>
                <w:color w:val="000000"/>
              </w:rPr>
            </w:pPr>
            <w:r>
              <w:rPr>
                <w:color w:val="000000"/>
              </w:rPr>
              <w:t>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w:t>
            </w:r>
          </w:p>
        </w:tc>
      </w:tr>
      <w:tr w:rsidR="006A3C7F" w:rsidRPr="00706FDB" w:rsidTr="00445B5D">
        <w:trPr>
          <w:trHeight w:val="51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1</w:t>
            </w:r>
            <w:r w:rsidR="00602EA3">
              <w:t>5</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детей, охваченных системой персонифицированного финансирования дополнительного образования д</w:t>
            </w:r>
            <w:r w:rsidR="00602EA3">
              <w:t>етей, в общей численности обуча</w:t>
            </w:r>
            <w:r w:rsidRPr="00706FDB">
              <w:t>ющихся 5 – 18 лет</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18</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15,6</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86,</w:t>
            </w:r>
            <w:r>
              <w:t>67</w:t>
            </w:r>
          </w:p>
        </w:tc>
      </w:tr>
      <w:tr w:rsidR="006A3C7F" w:rsidRPr="00706FDB" w:rsidTr="00445B5D">
        <w:trPr>
          <w:trHeight w:val="79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1</w:t>
            </w:r>
            <w:r w:rsidR="00602EA3">
              <w:t>6</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Число обучающихся общеобразовательных организаций, принимающих участие в мероприятиях, олимпиадах и конкурсах  регионального, федерального, международного уровня, чел.</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181</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203</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112,15</w:t>
            </w:r>
          </w:p>
        </w:tc>
      </w:tr>
      <w:tr w:rsidR="006A3C7F" w:rsidRPr="00706FDB" w:rsidTr="00445B5D">
        <w:trPr>
          <w:trHeight w:val="81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1</w:t>
            </w:r>
            <w:r w:rsidR="00602EA3">
              <w:t>7</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 xml:space="preserve">Количество обучающихся, ставших победителями, призерами конференций, конкурсов, выставок, соревнований регионального, федерального, международного уровня, чел.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60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88</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146,67</w:t>
            </w:r>
          </w:p>
        </w:tc>
      </w:tr>
      <w:tr w:rsidR="006A3C7F" w:rsidRPr="00706FDB" w:rsidTr="00445B5D">
        <w:trPr>
          <w:trHeight w:val="94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1</w:t>
            </w:r>
            <w:r w:rsidR="00602EA3">
              <w:t>8</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 xml:space="preserve">Количество участников мероприятий, </w:t>
            </w:r>
            <w:r w:rsidR="00C12831" w:rsidRPr="00706FDB">
              <w:t>организуемых МАОУ</w:t>
            </w:r>
            <w:r w:rsidRPr="00706FDB">
              <w:t xml:space="preserve"> ДО ЦДТ для обучающихся дошкольных и общеобразовательных организаций на муниципальном уровне, чел.-процедур</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14632</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19950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136,34</w:t>
            </w:r>
          </w:p>
        </w:tc>
      </w:tr>
      <w:tr w:rsidR="006A3C7F" w:rsidRPr="00706FDB" w:rsidTr="00445B5D">
        <w:trPr>
          <w:trHeight w:val="79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1</w:t>
            </w:r>
            <w:r w:rsidR="00602EA3">
              <w:t>9</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 xml:space="preserve">Количество участников </w:t>
            </w:r>
            <w:r w:rsidR="00C12831" w:rsidRPr="00706FDB">
              <w:t>мероприятий, направленных</w:t>
            </w:r>
            <w:r w:rsidRPr="00706FDB">
              <w:t xml:space="preserve"> на </w:t>
            </w:r>
            <w:r w:rsidR="00C12831" w:rsidRPr="00706FDB">
              <w:t>приобретение</w:t>
            </w:r>
            <w:r w:rsidRPr="00706FDB">
              <w:t xml:space="preserve"> обучающимися знаний и навыков по личной и комплексной безопасности, в том числе на дорогах чел.-процедур</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500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rPr>
                <w:color w:val="000000"/>
              </w:rPr>
            </w:pPr>
            <w:r w:rsidRPr="00706FDB">
              <w:rPr>
                <w:color w:val="000000"/>
              </w:rPr>
              <w:t>804</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160,80</w:t>
            </w:r>
          </w:p>
        </w:tc>
      </w:tr>
      <w:tr w:rsidR="006A3C7F" w:rsidRPr="00706FDB" w:rsidTr="00C82037">
        <w:trPr>
          <w:trHeight w:val="193"/>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02EA3" w:rsidP="00445B5D">
            <w:pPr>
              <w:jc w:val="center"/>
            </w:pPr>
            <w:r>
              <w:t>20</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детей дошкольного и младшего школьного возраста, обследованных муниципальной  психолого-медико-педагогической комиссией, в общей численности детей дошкольного и младшего школьного возраста, нуждающихся в обследовании,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100,00</w:t>
            </w:r>
          </w:p>
        </w:tc>
      </w:tr>
      <w:tr w:rsidR="006A3C7F" w:rsidRPr="00706FDB" w:rsidTr="00445B5D">
        <w:trPr>
          <w:trHeight w:val="91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1</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12831">
            <w:pPr>
              <w:jc w:val="both"/>
            </w:pPr>
            <w:r w:rsidRPr="00706FDB">
              <w:t>Доля образовательных организаций, в которых созданы элементы универсальной образовательной среды для обучения различных категорий детей с ограниченными возможностями здоровья,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32</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32,4</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101,325</w:t>
            </w:r>
          </w:p>
        </w:tc>
      </w:tr>
      <w:tr w:rsidR="006A3C7F" w:rsidRPr="00706FDB" w:rsidTr="00602EA3">
        <w:trPr>
          <w:trHeight w:val="543"/>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02EA3" w:rsidP="00445B5D">
            <w:pPr>
              <w:jc w:val="center"/>
            </w:pPr>
            <w:r>
              <w:t>22</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F356CA">
              <w:t>Доля детей с ограниченными возможностями здоровья, получивших усиленное питание,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Default="006A3C7F" w:rsidP="00445B5D">
            <w:pPr>
              <w:jc w:val="center"/>
              <w:rPr>
                <w:sz w:val="24"/>
                <w:szCs w:val="24"/>
              </w:rPr>
            </w:pPr>
            <w:r>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Default="006A3C7F" w:rsidP="00445B5D">
            <w:pPr>
              <w:jc w:val="center"/>
              <w:rPr>
                <w:sz w:val="24"/>
                <w:szCs w:val="24"/>
              </w:rPr>
            </w:pPr>
            <w:r>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t>100,00</w:t>
            </w:r>
          </w:p>
        </w:tc>
      </w:tr>
      <w:tr w:rsidR="006A3C7F" w:rsidRPr="00706FDB" w:rsidTr="00445B5D">
        <w:trPr>
          <w:trHeight w:val="91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lastRenderedPageBreak/>
              <w:t>2</w:t>
            </w:r>
            <w:r w:rsidR="00602EA3">
              <w:t>3</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обучающихся, получающих бесплатное горячее питание, к общему количеству обучающихся, получающих начальное общее образование в общеобразовательных организациях</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85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4</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12831">
            <w:pPr>
              <w:jc w:val="both"/>
            </w:pPr>
            <w:r w:rsidRPr="00706FDB">
              <w:t>Доля обучающихся из многодетных и малообеспеченных семей, охваченных горячим питанием в общеобразовательных организациях, в общей численности обучающихся,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7</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9,9</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141,4</w:t>
            </w:r>
            <w:r>
              <w:t>3</w:t>
            </w:r>
          </w:p>
        </w:tc>
      </w:tr>
      <w:tr w:rsidR="006A3C7F" w:rsidRPr="00706FDB" w:rsidTr="00445B5D">
        <w:trPr>
          <w:trHeight w:val="67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5</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обучающихся, обеспеченных транспортным обслуживанием, к числу обучающихся, проживающих в отдаленных микрорайонах города,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78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6</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Удельный вес подведомственных муниципальных учреждений, в которых оценка деятельности руководителей и основных категорий работников осуществляется на основании показателей эффективности деятельности,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58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7</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Удовлетворенность населения города качеством оказания муниципальных услуг в сфере образования, %</w:t>
            </w:r>
          </w:p>
        </w:tc>
        <w:tc>
          <w:tcPr>
            <w:tcW w:w="86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95,5</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95,5</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r w:rsidR="006A3C7F" w:rsidRPr="00706FDB" w:rsidTr="00445B5D">
        <w:trPr>
          <w:trHeight w:val="79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8</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работников дошкольных и общеобразовательных организаций,  прошедших повышение квалификации по персонифицированным  моделям и программам  повышения квалификации, %</w:t>
            </w:r>
          </w:p>
        </w:tc>
        <w:tc>
          <w:tcPr>
            <w:tcW w:w="8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95</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95,1</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100,1</w:t>
            </w:r>
            <w:r>
              <w:t>1</w:t>
            </w:r>
          </w:p>
        </w:tc>
      </w:tr>
      <w:tr w:rsidR="006A3C7F" w:rsidRPr="00706FDB" w:rsidTr="00445B5D">
        <w:trPr>
          <w:trHeight w:val="555"/>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602EA3">
            <w:pPr>
              <w:jc w:val="center"/>
            </w:pPr>
            <w:r w:rsidRPr="00706FDB">
              <w:t>2</w:t>
            </w:r>
            <w:r w:rsidR="00602EA3">
              <w:t>9</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дошкольных и общеобразовательных организаций, осуществляющих инновационную деятельность, %</w:t>
            </w:r>
          </w:p>
        </w:tc>
        <w:tc>
          <w:tcPr>
            <w:tcW w:w="8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69,4</w:t>
            </w:r>
          </w:p>
        </w:tc>
        <w:tc>
          <w:tcPr>
            <w:tcW w:w="88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50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72,0</w:t>
            </w:r>
            <w:r>
              <w:t>5</w:t>
            </w:r>
          </w:p>
        </w:tc>
      </w:tr>
      <w:tr w:rsidR="006A3C7F" w:rsidRPr="00706FDB" w:rsidTr="000B5212">
        <w:trPr>
          <w:trHeight w:val="630"/>
          <w:jc w:val="center"/>
        </w:trPr>
        <w:tc>
          <w:tcPr>
            <w:tcW w:w="260" w:type="pct"/>
            <w:tcBorders>
              <w:top w:val="nil"/>
              <w:left w:val="single" w:sz="4" w:space="0" w:color="auto"/>
              <w:bottom w:val="single" w:sz="4" w:space="0" w:color="auto"/>
              <w:right w:val="single" w:sz="4" w:space="0" w:color="auto"/>
            </w:tcBorders>
            <w:shd w:val="clear" w:color="auto" w:fill="auto"/>
            <w:noWrap/>
            <w:vAlign w:val="center"/>
            <w:hideMark/>
          </w:tcPr>
          <w:p w:rsidR="006A3C7F" w:rsidRPr="00706FDB" w:rsidRDefault="00602EA3" w:rsidP="00445B5D">
            <w:pPr>
              <w:jc w:val="center"/>
            </w:pPr>
            <w:r>
              <w:t>30</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Количество победителей и призеров региональных, федеральных этапов конкурсов профессионального мастерства -  чел.</w:t>
            </w:r>
          </w:p>
        </w:tc>
        <w:tc>
          <w:tcPr>
            <w:tcW w:w="8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12</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26</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216,</w:t>
            </w:r>
            <w:r>
              <w:t>67</w:t>
            </w:r>
          </w:p>
        </w:tc>
      </w:tr>
      <w:tr w:rsidR="006A3C7F" w:rsidRPr="00706FDB" w:rsidTr="000B5212">
        <w:trPr>
          <w:trHeight w:val="540"/>
          <w:jc w:val="center"/>
        </w:trPr>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02EA3" w:rsidP="00445B5D">
            <w:pPr>
              <w:jc w:val="center"/>
            </w:pPr>
            <w:r>
              <w:t>31</w:t>
            </w:r>
          </w:p>
        </w:tc>
        <w:tc>
          <w:tcPr>
            <w:tcW w:w="2339" w:type="pct"/>
            <w:tcBorders>
              <w:top w:val="single" w:sz="4" w:space="0" w:color="auto"/>
              <w:left w:val="nil"/>
              <w:bottom w:val="single" w:sz="4" w:space="0" w:color="auto"/>
              <w:right w:val="single" w:sz="4" w:space="0" w:color="auto"/>
            </w:tcBorders>
            <w:shd w:val="clear" w:color="auto" w:fill="auto"/>
            <w:vAlign w:val="center"/>
            <w:hideMark/>
          </w:tcPr>
          <w:p w:rsidR="006A3C7F" w:rsidRPr="00706FDB" w:rsidRDefault="006A3C7F" w:rsidP="00C82037">
            <w:pPr>
              <w:jc w:val="both"/>
            </w:pPr>
            <w:r w:rsidRPr="00706FDB">
              <w:t>Доля обслуживаемых учреждений, отработавших  в безаварийном режиме, %</w:t>
            </w:r>
          </w:p>
        </w:tc>
        <w:tc>
          <w:tcPr>
            <w:tcW w:w="8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100</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C7F" w:rsidRPr="00706FDB" w:rsidRDefault="006A3C7F" w:rsidP="00445B5D">
            <w:pPr>
              <w:jc w:val="center"/>
            </w:pPr>
            <w:r w:rsidRPr="00706FDB">
              <w:t>100</w:t>
            </w:r>
          </w:p>
        </w:tc>
        <w:tc>
          <w:tcPr>
            <w:tcW w:w="64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A3C7F" w:rsidRPr="00706FDB" w:rsidRDefault="006A3C7F" w:rsidP="00445B5D">
            <w:pPr>
              <w:jc w:val="center"/>
            </w:pPr>
            <w:r w:rsidRPr="00706FDB">
              <w:t>100,0</w:t>
            </w:r>
            <w:r>
              <w:t>0</w:t>
            </w:r>
          </w:p>
        </w:tc>
      </w:tr>
    </w:tbl>
    <w:p w:rsidR="00D81438" w:rsidRPr="004C6CCD" w:rsidRDefault="00D81438" w:rsidP="00D81438">
      <w:pPr>
        <w:ind w:firstLine="851"/>
        <w:jc w:val="both"/>
        <w:rPr>
          <w:sz w:val="24"/>
          <w:szCs w:val="24"/>
        </w:rPr>
      </w:pPr>
      <w:r w:rsidRPr="004C6CCD">
        <w:rPr>
          <w:sz w:val="24"/>
          <w:szCs w:val="24"/>
        </w:rPr>
        <w:t>Уровень достижения целевых показателей (индикаторов) - показателей результативности за 20</w:t>
      </w:r>
      <w:r>
        <w:rPr>
          <w:sz w:val="24"/>
          <w:szCs w:val="24"/>
        </w:rPr>
        <w:t>20</w:t>
      </w:r>
      <w:r w:rsidRPr="004C6CCD">
        <w:rPr>
          <w:sz w:val="24"/>
          <w:szCs w:val="24"/>
        </w:rPr>
        <w:t xml:space="preserve"> год составил </w:t>
      </w:r>
      <w:r>
        <w:rPr>
          <w:sz w:val="24"/>
          <w:szCs w:val="24"/>
        </w:rPr>
        <w:t>108,57</w:t>
      </w:r>
      <w:r w:rsidRPr="004C6CCD">
        <w:rPr>
          <w:sz w:val="24"/>
          <w:szCs w:val="24"/>
        </w:rPr>
        <w:t>%.</w:t>
      </w:r>
    </w:p>
    <w:p w:rsidR="00D81438" w:rsidRPr="0027777F" w:rsidRDefault="00D81438" w:rsidP="00D81438">
      <w:pPr>
        <w:ind w:firstLine="851"/>
        <w:jc w:val="both"/>
        <w:rPr>
          <w:sz w:val="24"/>
          <w:szCs w:val="24"/>
        </w:rPr>
      </w:pPr>
      <w:r w:rsidRPr="0027777F">
        <w:rPr>
          <w:sz w:val="24"/>
          <w:szCs w:val="24"/>
        </w:rPr>
        <w:t>Уровень исполнения запланированного объема финансирования мероприятий муниципальной программы (с учетом всех источников) за 2020 год составил – 98,</w:t>
      </w:r>
      <w:r w:rsidR="0027777F" w:rsidRPr="0027777F">
        <w:rPr>
          <w:sz w:val="24"/>
          <w:szCs w:val="24"/>
        </w:rPr>
        <w:t>5</w:t>
      </w:r>
      <w:r w:rsidRPr="0027777F">
        <w:rPr>
          <w:sz w:val="24"/>
          <w:szCs w:val="24"/>
        </w:rPr>
        <w:t>%.</w:t>
      </w:r>
    </w:p>
    <w:p w:rsidR="00D81438" w:rsidRPr="004C6CCD" w:rsidRDefault="00D81438" w:rsidP="00D81438">
      <w:pPr>
        <w:ind w:firstLine="851"/>
        <w:jc w:val="both"/>
        <w:rPr>
          <w:sz w:val="24"/>
          <w:szCs w:val="24"/>
        </w:rPr>
      </w:pPr>
      <w:r w:rsidRPr="0027777F">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C82037" w:rsidRDefault="00C82037" w:rsidP="00763857">
      <w:pPr>
        <w:jc w:val="center"/>
        <w:rPr>
          <w:b/>
          <w:sz w:val="24"/>
          <w:szCs w:val="24"/>
        </w:rPr>
      </w:pPr>
    </w:p>
    <w:p w:rsidR="00763857" w:rsidRPr="00686421" w:rsidRDefault="00763857" w:rsidP="00763857">
      <w:pPr>
        <w:jc w:val="center"/>
        <w:rPr>
          <w:b/>
          <w:sz w:val="24"/>
          <w:szCs w:val="24"/>
        </w:rPr>
      </w:pPr>
      <w:r w:rsidRPr="00686421">
        <w:rPr>
          <w:b/>
          <w:sz w:val="24"/>
          <w:szCs w:val="24"/>
        </w:rPr>
        <w:t xml:space="preserve">Муниципальная программа </w:t>
      </w:r>
    </w:p>
    <w:p w:rsidR="00763857" w:rsidRPr="00686421" w:rsidRDefault="00763857" w:rsidP="00763857">
      <w:pPr>
        <w:jc w:val="center"/>
        <w:rPr>
          <w:b/>
          <w:sz w:val="24"/>
          <w:szCs w:val="24"/>
        </w:rPr>
      </w:pPr>
      <w:r w:rsidRPr="00686421">
        <w:rPr>
          <w:b/>
          <w:sz w:val="24"/>
          <w:szCs w:val="24"/>
        </w:rPr>
        <w:t xml:space="preserve"> «Развитие физической культуры, спорта и молодежной политики» </w:t>
      </w:r>
    </w:p>
    <w:p w:rsidR="00763857" w:rsidRPr="00FD1A33" w:rsidRDefault="00763857" w:rsidP="00763857">
      <w:pPr>
        <w:jc w:val="center"/>
        <w:rPr>
          <w:b/>
          <w:color w:val="FF0000"/>
          <w:sz w:val="24"/>
          <w:szCs w:val="24"/>
        </w:rPr>
      </w:pPr>
    </w:p>
    <w:p w:rsidR="00763857" w:rsidRDefault="00763857" w:rsidP="00763857">
      <w:pPr>
        <w:ind w:firstLine="709"/>
        <w:jc w:val="both"/>
        <w:rPr>
          <w:sz w:val="24"/>
          <w:szCs w:val="24"/>
        </w:rPr>
      </w:pPr>
      <w:r w:rsidRPr="00B07CD5">
        <w:rPr>
          <w:sz w:val="24"/>
          <w:szCs w:val="24"/>
        </w:rPr>
        <w:t>Муниципальная программа муниципального образования город Усть-Илимск «</w:t>
      </w:r>
      <w:r>
        <w:rPr>
          <w:sz w:val="24"/>
          <w:szCs w:val="24"/>
        </w:rPr>
        <w:t xml:space="preserve">Развитие физической культуры, спорта и молодежной политики» утверждена постановлением Администрации города Усть-Илимска от 20.11.2015г. № 890. </w:t>
      </w:r>
    </w:p>
    <w:p w:rsidR="00763857" w:rsidRDefault="00763857" w:rsidP="00763857">
      <w:pPr>
        <w:ind w:firstLine="709"/>
        <w:jc w:val="both"/>
        <w:rPr>
          <w:sz w:val="24"/>
          <w:szCs w:val="24"/>
        </w:rPr>
      </w:pPr>
      <w:r>
        <w:rPr>
          <w:sz w:val="24"/>
          <w:szCs w:val="24"/>
        </w:rPr>
        <w:t>Цель муниципальной программы:</w:t>
      </w:r>
    </w:p>
    <w:p w:rsidR="00763857" w:rsidRDefault="00763857" w:rsidP="00763857">
      <w:pPr>
        <w:ind w:firstLine="709"/>
        <w:jc w:val="both"/>
        <w:rPr>
          <w:sz w:val="24"/>
          <w:szCs w:val="24"/>
        </w:rPr>
      </w:pPr>
      <w:r>
        <w:rPr>
          <w:sz w:val="24"/>
          <w:szCs w:val="24"/>
        </w:rPr>
        <w:t xml:space="preserve">в сфере физической культуры и спорта </w:t>
      </w:r>
      <w:r w:rsidRPr="0021025F">
        <w:rPr>
          <w:sz w:val="24"/>
          <w:szCs w:val="24"/>
        </w:rPr>
        <w:t>–</w:t>
      </w:r>
      <w:r>
        <w:rPr>
          <w:sz w:val="24"/>
          <w:szCs w:val="24"/>
        </w:rPr>
        <w:t xml:space="preserve"> создание условий для привлечения всех категорий граждан и групп населения </w:t>
      </w:r>
      <w:r w:rsidR="00C12831">
        <w:rPr>
          <w:sz w:val="24"/>
          <w:szCs w:val="24"/>
        </w:rPr>
        <w:t>к систематическим занятием физической культуре</w:t>
      </w:r>
      <w:r>
        <w:rPr>
          <w:sz w:val="24"/>
          <w:szCs w:val="24"/>
        </w:rPr>
        <w:t xml:space="preserve"> и спортом;</w:t>
      </w:r>
    </w:p>
    <w:p w:rsidR="00763857" w:rsidRDefault="00763857" w:rsidP="00763857">
      <w:pPr>
        <w:ind w:firstLine="709"/>
        <w:jc w:val="both"/>
        <w:rPr>
          <w:sz w:val="24"/>
          <w:szCs w:val="24"/>
        </w:rPr>
      </w:pPr>
      <w:r>
        <w:rPr>
          <w:sz w:val="24"/>
          <w:szCs w:val="24"/>
        </w:rPr>
        <w:t xml:space="preserve">в сфере молодежной политики </w:t>
      </w:r>
      <w:r w:rsidRPr="0021025F">
        <w:rPr>
          <w:sz w:val="24"/>
          <w:szCs w:val="24"/>
        </w:rPr>
        <w:t>–</w:t>
      </w:r>
      <w:r>
        <w:rPr>
          <w:sz w:val="24"/>
          <w:szCs w:val="24"/>
        </w:rPr>
        <w:t xml:space="preserve">  успешная социализация молодежи города.</w:t>
      </w:r>
    </w:p>
    <w:p w:rsidR="00763857" w:rsidRDefault="00763857" w:rsidP="00763857">
      <w:pPr>
        <w:ind w:firstLine="709"/>
        <w:jc w:val="both"/>
        <w:rPr>
          <w:sz w:val="24"/>
          <w:szCs w:val="24"/>
        </w:rPr>
      </w:pPr>
      <w:r>
        <w:rPr>
          <w:sz w:val="24"/>
          <w:szCs w:val="24"/>
        </w:rPr>
        <w:lastRenderedPageBreak/>
        <w:t>Ответственным исполнителем муниципальной программы является Управление физической культуры, спорта и молодежной политики Администрации города Усть-Илимска</w:t>
      </w:r>
      <w:r w:rsidR="00F92295">
        <w:rPr>
          <w:sz w:val="24"/>
          <w:szCs w:val="24"/>
        </w:rPr>
        <w:t xml:space="preserve"> (далее – УФКСиМП»</w:t>
      </w:r>
      <w:r>
        <w:rPr>
          <w:sz w:val="24"/>
          <w:szCs w:val="24"/>
        </w:rPr>
        <w:t>.</w:t>
      </w:r>
    </w:p>
    <w:p w:rsidR="00763857" w:rsidRDefault="00763857" w:rsidP="00763857">
      <w:pPr>
        <w:ind w:firstLine="709"/>
        <w:jc w:val="both"/>
        <w:rPr>
          <w:sz w:val="24"/>
          <w:szCs w:val="24"/>
        </w:rPr>
      </w:pPr>
      <w:r>
        <w:rPr>
          <w:sz w:val="24"/>
          <w:szCs w:val="24"/>
        </w:rPr>
        <w:t xml:space="preserve">Участниками муниципальной программы являются </w:t>
      </w:r>
      <w:r w:rsidRPr="00243667">
        <w:rPr>
          <w:sz w:val="24"/>
          <w:szCs w:val="24"/>
        </w:rPr>
        <w:t xml:space="preserve">МБУ </w:t>
      </w:r>
      <w:r>
        <w:rPr>
          <w:sz w:val="24"/>
          <w:szCs w:val="24"/>
        </w:rPr>
        <w:t>«</w:t>
      </w:r>
      <w:r w:rsidRPr="00243667">
        <w:rPr>
          <w:sz w:val="24"/>
          <w:szCs w:val="24"/>
        </w:rPr>
        <w:t xml:space="preserve">СШ </w:t>
      </w:r>
      <w:r>
        <w:rPr>
          <w:sz w:val="24"/>
          <w:szCs w:val="24"/>
        </w:rPr>
        <w:t>«</w:t>
      </w:r>
      <w:r w:rsidRPr="00243667">
        <w:rPr>
          <w:sz w:val="24"/>
          <w:szCs w:val="24"/>
        </w:rPr>
        <w:t>Лесохимик</w:t>
      </w:r>
      <w:r>
        <w:rPr>
          <w:sz w:val="24"/>
          <w:szCs w:val="24"/>
        </w:rPr>
        <w:t xml:space="preserve">» и </w:t>
      </w:r>
      <w:r w:rsidRPr="00243667">
        <w:rPr>
          <w:sz w:val="24"/>
          <w:szCs w:val="24"/>
        </w:rPr>
        <w:t xml:space="preserve">МАУ </w:t>
      </w:r>
      <w:r>
        <w:rPr>
          <w:sz w:val="24"/>
          <w:szCs w:val="24"/>
        </w:rPr>
        <w:t>«</w:t>
      </w:r>
      <w:r w:rsidRPr="00243667">
        <w:rPr>
          <w:sz w:val="24"/>
          <w:szCs w:val="24"/>
        </w:rPr>
        <w:t>ДССУИ</w:t>
      </w:r>
      <w:r>
        <w:rPr>
          <w:sz w:val="24"/>
          <w:szCs w:val="24"/>
        </w:rPr>
        <w:t>».</w:t>
      </w:r>
    </w:p>
    <w:p w:rsidR="00763857" w:rsidRDefault="00763857" w:rsidP="00763857">
      <w:pPr>
        <w:ind w:firstLine="709"/>
        <w:jc w:val="both"/>
        <w:rPr>
          <w:sz w:val="24"/>
          <w:szCs w:val="24"/>
        </w:rPr>
      </w:pPr>
      <w:r>
        <w:rPr>
          <w:sz w:val="24"/>
          <w:szCs w:val="24"/>
        </w:rPr>
        <w:t>Средства муниципальной программы направлены на реализацию уставных функций муниципальных учреждений культуры.</w:t>
      </w:r>
    </w:p>
    <w:p w:rsidR="00763857" w:rsidRDefault="00763857" w:rsidP="00763857">
      <w:pPr>
        <w:ind w:firstLine="709"/>
        <w:jc w:val="both"/>
        <w:rPr>
          <w:sz w:val="24"/>
          <w:szCs w:val="24"/>
        </w:rPr>
      </w:pPr>
      <w:r>
        <w:rPr>
          <w:sz w:val="24"/>
          <w:szCs w:val="24"/>
        </w:rPr>
        <w:t xml:space="preserve">Анализ исполнения муниципальной программы представлен в </w:t>
      </w:r>
      <w:r w:rsidRPr="001D0084">
        <w:rPr>
          <w:sz w:val="24"/>
          <w:szCs w:val="24"/>
        </w:rPr>
        <w:t xml:space="preserve">таблице </w:t>
      </w:r>
      <w:r>
        <w:rPr>
          <w:sz w:val="24"/>
          <w:szCs w:val="24"/>
        </w:rPr>
        <w:t>№ 25</w:t>
      </w:r>
      <w:r w:rsidRPr="001D0084">
        <w:rPr>
          <w:sz w:val="24"/>
          <w:szCs w:val="24"/>
        </w:rPr>
        <w:t>.</w:t>
      </w:r>
    </w:p>
    <w:p w:rsidR="00763857" w:rsidRDefault="00763857" w:rsidP="00763857">
      <w:pPr>
        <w:ind w:firstLine="709"/>
        <w:jc w:val="right"/>
        <w:rPr>
          <w:sz w:val="24"/>
          <w:szCs w:val="24"/>
        </w:rPr>
      </w:pPr>
      <w:r>
        <w:rPr>
          <w:sz w:val="24"/>
          <w:szCs w:val="24"/>
        </w:rPr>
        <w:t>Таблица № 25</w:t>
      </w:r>
    </w:p>
    <w:p w:rsidR="00763857" w:rsidRDefault="00763857" w:rsidP="00763857">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677"/>
        <w:gridCol w:w="3404"/>
        <w:gridCol w:w="995"/>
        <w:gridCol w:w="851"/>
        <w:gridCol w:w="1133"/>
        <w:gridCol w:w="851"/>
        <w:gridCol w:w="991"/>
        <w:gridCol w:w="952"/>
      </w:tblGrid>
      <w:tr w:rsidR="00763857" w:rsidRPr="00FF6C74" w:rsidTr="00F92295">
        <w:trPr>
          <w:trHeight w:val="794"/>
          <w:tblHeader/>
        </w:trPr>
        <w:tc>
          <w:tcPr>
            <w:tcW w:w="3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 п/п</w:t>
            </w:r>
          </w:p>
        </w:tc>
        <w:tc>
          <w:tcPr>
            <w:tcW w:w="172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Наименование подпрограммы, основного мероприятия, вида расходов</w:t>
            </w:r>
          </w:p>
        </w:tc>
        <w:tc>
          <w:tcPr>
            <w:tcW w:w="5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Исполнено за 2019 год</w:t>
            </w:r>
          </w:p>
        </w:tc>
        <w:tc>
          <w:tcPr>
            <w:tcW w:w="432"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План 2020 года</w:t>
            </w:r>
          </w:p>
        </w:tc>
        <w:tc>
          <w:tcPr>
            <w:tcW w:w="57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Исполнено за 2020 год</w:t>
            </w:r>
          </w:p>
        </w:tc>
        <w:tc>
          <w:tcPr>
            <w:tcW w:w="43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 отклонения</w:t>
            </w:r>
          </w:p>
        </w:tc>
        <w:tc>
          <w:tcPr>
            <w:tcW w:w="5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 исполнения</w:t>
            </w:r>
          </w:p>
        </w:tc>
        <w:tc>
          <w:tcPr>
            <w:tcW w:w="48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 xml:space="preserve"> +,- отклонения от 2019 года</w:t>
            </w:r>
          </w:p>
        </w:tc>
      </w:tr>
      <w:tr w:rsidR="00763857" w:rsidRPr="00FF6C74" w:rsidTr="00216AB2">
        <w:trPr>
          <w:trHeight w:val="255"/>
        </w:trPr>
        <w:tc>
          <w:tcPr>
            <w:tcW w:w="343"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1727"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c>
          <w:tcPr>
            <w:tcW w:w="484" w:type="pct"/>
            <w:vMerge/>
            <w:tcBorders>
              <w:top w:val="single" w:sz="4" w:space="0" w:color="auto"/>
              <w:left w:val="single" w:sz="4" w:space="0" w:color="auto"/>
              <w:bottom w:val="single" w:sz="4" w:space="0" w:color="auto"/>
              <w:right w:val="single" w:sz="4" w:space="0" w:color="auto"/>
            </w:tcBorders>
            <w:vAlign w:val="center"/>
            <w:hideMark/>
          </w:tcPr>
          <w:p w:rsidR="00763857" w:rsidRPr="00FF6C74" w:rsidRDefault="00763857" w:rsidP="00763857">
            <w:pPr>
              <w:rPr>
                <w:color w:val="000000"/>
              </w:rPr>
            </w:pP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1</w:t>
            </w:r>
          </w:p>
        </w:tc>
        <w:tc>
          <w:tcPr>
            <w:tcW w:w="1727"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2</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3</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4</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5</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6=5-4</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7=5/4*100</w:t>
            </w:r>
          </w:p>
        </w:tc>
        <w:tc>
          <w:tcPr>
            <w:tcW w:w="484"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8=5-3</w:t>
            </w:r>
          </w:p>
        </w:tc>
      </w:tr>
      <w:tr w:rsidR="00763857" w:rsidRPr="00FF6C74" w:rsidTr="00216AB2">
        <w:trPr>
          <w:trHeight w:val="52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u w:val="single"/>
              </w:rPr>
            </w:pPr>
            <w:r w:rsidRPr="00FF6C74">
              <w:rPr>
                <w:b/>
                <w:bCs/>
                <w:u w:val="single"/>
              </w:rPr>
              <w:t>Подпрограмма «Физкультурно-спортивные мероприятия</w:t>
            </w:r>
            <w:r w:rsidR="00C12831" w:rsidRPr="00FF6C74">
              <w:rPr>
                <w:b/>
                <w:bCs/>
                <w:u w:val="single"/>
              </w:rPr>
              <w:t>», в</w:t>
            </w:r>
            <w:r w:rsidRPr="00FF6C74">
              <w:rPr>
                <w:b/>
                <w:bCs/>
                <w:u w:val="single"/>
              </w:rPr>
              <w:t xml:space="preserve">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712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650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650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-62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Проведение городских физкультурных (физкультурно-оздоровительных), спортивных мероприятий,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135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89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89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-46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1.1.1.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финансовое обеспечение муниципального задания</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135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89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89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color w:val="FF0000"/>
              </w:rPr>
              <w:t xml:space="preserve">-46  </w:t>
            </w:r>
          </w:p>
        </w:tc>
      </w:tr>
      <w:tr w:rsidR="00763857" w:rsidRPr="00FF6C74" w:rsidTr="00216AB2">
        <w:trPr>
          <w:trHeight w:val="54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1.2.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Организация участия в официальных физкультурных и спортивных мероприятиях,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113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Pr>
                <w:b/>
                <w:bCs/>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-113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1.2.3.</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r w:rsidRPr="00FF6C74">
              <w:t>Закупка товаров, работ и услуг для обеспечения муниципальных нужд</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113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0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t>0</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-113  </w:t>
            </w:r>
          </w:p>
        </w:tc>
      </w:tr>
      <w:tr w:rsidR="00763857" w:rsidRPr="00FF6C74" w:rsidTr="00216AB2">
        <w:trPr>
          <w:trHeight w:val="102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1.3.</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Оснащение муниципальных учреждений, осуществляющих деятельность в сфере физической культуры и спорта, спортивным оборудованием и инвентарем</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435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533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533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98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1.3.1.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иные цели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435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533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533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98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1.4.</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Мероприятия Всероссийского физкультурно-спортивного комплекса «Готов к труду и обороне (ГТО)»,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29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28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28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-1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1.4.1.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финансовое обеспечение муниципального задания</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29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28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28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color w:val="FF0000"/>
              </w:rPr>
              <w:t xml:space="preserve">-1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u w:val="single"/>
              </w:rPr>
            </w:pPr>
            <w:r w:rsidRPr="00FF6C74">
              <w:rPr>
                <w:b/>
                <w:bCs/>
                <w:u w:val="single"/>
              </w:rPr>
              <w:t>Подпрограмма  «Дополнительное образование в сфере физической культуры и спорта и спортивная подготовка»,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37 765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37 306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35 341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-1 965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94,7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-2 424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2.1.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Обеспечение условий для реализации программ спортивной подготовки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37 765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37 120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35 155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b/>
                <w:bCs/>
              </w:rPr>
            </w:pPr>
            <w:r w:rsidRPr="00FF6C74">
              <w:rPr>
                <w:b/>
                <w:bCs/>
                <w:color w:val="FF0000"/>
              </w:rPr>
              <w:t xml:space="preserve">-1 965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94,7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-2 610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2.1.1.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финансовое обеспечение муниципального задания</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36 310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36 649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34 684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color w:val="FF0000"/>
              </w:rPr>
              <w:t xml:space="preserve">-1 965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94,6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color w:val="FF0000"/>
              </w:rPr>
              <w:t xml:space="preserve">-1 626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2.1.2.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иные цели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1 455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471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471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color w:val="FF0000"/>
              </w:rPr>
              <w:t xml:space="preserve">-984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2.2.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Региональный проект «Спорт - норма жизни»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186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186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186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2.2.1.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иные цели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186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186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186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lastRenderedPageBreak/>
              <w:t>3.</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u w:val="single"/>
              </w:rPr>
            </w:pPr>
            <w:r w:rsidRPr="00FF6C74">
              <w:rPr>
                <w:b/>
                <w:bCs/>
                <w:u w:val="single"/>
              </w:rPr>
              <w:t>Подпрограмма «Комплексные меры профилактики злоупотребления наркотическими средствами и психотропными веществами",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77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75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75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-2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3.1.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Первичная профилактика употребления психоактивных веществ,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54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55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55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3.1.1.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54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55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55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  </w:t>
            </w:r>
          </w:p>
        </w:tc>
      </w:tr>
      <w:tr w:rsidR="00763857" w:rsidRPr="00FF6C74" w:rsidTr="00216AB2">
        <w:trPr>
          <w:trHeight w:val="102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3.2.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Мероприятия для специалистов и структур, осуществляющих деятельность в сфере профилактики употребления психоактивных веществ,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16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16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-1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3.2.1.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16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16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-1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3.3.</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Мероприятия, направленные на реабилитацию потребителей наркотических средств и психотропных веществ,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6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4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4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-2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3.3.1.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6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4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4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-2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4.</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u w:val="single"/>
              </w:rPr>
            </w:pPr>
            <w:r w:rsidRPr="00FF6C74">
              <w:rPr>
                <w:b/>
                <w:bCs/>
                <w:u w:val="single"/>
              </w:rPr>
              <w:t>Подпрограмма «Молодежь Усть-Илимска»,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381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280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280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-101  </w:t>
            </w:r>
          </w:p>
        </w:tc>
      </w:tr>
      <w:tr w:rsidR="00763857" w:rsidRPr="00FF6C74" w:rsidTr="00216AB2">
        <w:trPr>
          <w:trHeight w:val="547"/>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4.1.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Гражданско-патриотическое, военно-патриотическое воспитание, формирование толерантности и профилактика экстремизма,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52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82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82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30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4.1.1.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52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82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82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30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4.2.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Реализация личностного потенциала молодежи,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301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198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198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-103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4.2.1.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301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198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198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-103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4.3.</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Обеспечение мероприятий оборудованием и техническими средствами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28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Pr>
                <w:b/>
                <w:bCs/>
              </w:rPr>
              <w:t>0</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-28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4.3.1.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 xml:space="preserve">Закупка товаров, работ и услуг </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28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0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t>0</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-28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5.</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u w:val="single"/>
              </w:rPr>
            </w:pPr>
            <w:r w:rsidRPr="00FF6C74">
              <w:rPr>
                <w:b/>
                <w:bCs/>
                <w:u w:val="single"/>
              </w:rPr>
              <w:t>Подпрограмма «Спортивная инфраструктура»,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38 651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39 619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36 877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-2 742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u w:val="single"/>
              </w:rPr>
              <w:t xml:space="preserve">93,1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u w:val="single"/>
              </w:rPr>
            </w:pPr>
            <w:r w:rsidRPr="00FF6C74">
              <w:rPr>
                <w:b/>
                <w:bCs/>
                <w:color w:val="FF0000"/>
                <w:u w:val="single"/>
              </w:rPr>
              <w:t xml:space="preserve">-1 774  </w:t>
            </w:r>
          </w:p>
        </w:tc>
      </w:tr>
      <w:tr w:rsidR="00763857" w:rsidRPr="00FF6C74" w:rsidTr="00216AB2">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5.1.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b/>
                <w:bCs/>
              </w:rPr>
            </w:pPr>
            <w:r w:rsidRPr="00FF6C74">
              <w:rPr>
                <w:b/>
                <w:bCs/>
              </w:rPr>
              <w:t>Обслуживание инженерных сетей, зданий, оборудования муниципальных объектов физической культуры и спорта,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38 651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39 619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36 877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-2 742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93,1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-1 774  </w:t>
            </w:r>
          </w:p>
        </w:tc>
      </w:tr>
      <w:tr w:rsidR="00763857" w:rsidRPr="00FF6C74" w:rsidTr="00216AB2">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5.1.1.</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финансовое обеспечение муниципального задания</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37 449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38 040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35 298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color w:val="FF0000"/>
              </w:rPr>
              <w:t xml:space="preserve">-2 742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92,8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color w:val="FF0000"/>
              </w:rPr>
              <w:t xml:space="preserve">-2 151  </w:t>
            </w:r>
          </w:p>
        </w:tc>
      </w:tr>
      <w:tr w:rsidR="00763857" w:rsidRPr="00FF6C74" w:rsidTr="00216AB2">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5.1.2.</w:t>
            </w:r>
          </w:p>
        </w:tc>
        <w:tc>
          <w:tcPr>
            <w:tcW w:w="1727" w:type="pct"/>
            <w:tcBorders>
              <w:top w:val="nil"/>
              <w:left w:val="nil"/>
              <w:bottom w:val="single" w:sz="4" w:space="0" w:color="auto"/>
              <w:right w:val="single" w:sz="4" w:space="0" w:color="auto"/>
            </w:tcBorders>
            <w:shd w:val="clear" w:color="000000" w:fill="FFFFFF"/>
            <w:vAlign w:val="bottom"/>
            <w:hideMark/>
          </w:tcPr>
          <w:p w:rsidR="00763857" w:rsidRPr="00FF6C74" w:rsidRDefault="00763857" w:rsidP="00763857">
            <w:pPr>
              <w:rPr>
                <w:i/>
                <w:iCs/>
              </w:rPr>
            </w:pPr>
            <w:r w:rsidRPr="00FF6C74">
              <w:rPr>
                <w:i/>
                <w:iCs/>
              </w:rPr>
              <w:t>Субсидия на иные цели</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1 202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1 579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1 579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i/>
                <w:iCs/>
              </w:rPr>
            </w:pPr>
            <w:r w:rsidRPr="00FF6C74">
              <w:rPr>
                <w:i/>
                <w:iCs/>
              </w:rPr>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i/>
                <w:iCs/>
              </w:rPr>
            </w:pPr>
            <w:r w:rsidRPr="00FF6C74">
              <w:rPr>
                <w:i/>
                <w:iCs/>
              </w:rPr>
              <w:t xml:space="preserve">377  </w:t>
            </w:r>
          </w:p>
        </w:tc>
      </w:tr>
      <w:tr w:rsidR="00763857" w:rsidRPr="00FF6C74" w:rsidTr="00216AB2">
        <w:trPr>
          <w:trHeight w:val="255"/>
        </w:trPr>
        <w:tc>
          <w:tcPr>
            <w:tcW w:w="207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color w:val="000000"/>
              </w:rPr>
            </w:pPr>
            <w:r w:rsidRPr="00FF6C74">
              <w:rPr>
                <w:b/>
                <w:bCs/>
                <w:color w:val="000000"/>
              </w:rPr>
              <w:t>Итого по программе, в том числе:</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77 586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77 930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73 223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rPr>
                <w:b/>
                <w:bCs/>
              </w:rPr>
            </w:pPr>
            <w:r w:rsidRPr="00FF6C74">
              <w:rPr>
                <w:b/>
                <w:bCs/>
                <w:color w:val="FF0000"/>
              </w:rPr>
              <w:t xml:space="preserve">-4 707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rPr>
              <w:t xml:space="preserve">94,0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rPr>
                <w:b/>
                <w:bCs/>
              </w:rPr>
            </w:pPr>
            <w:r w:rsidRPr="00FF6C74">
              <w:rPr>
                <w:b/>
                <w:bCs/>
                <w:color w:val="FF0000"/>
              </w:rPr>
              <w:t xml:space="preserve">-4 363  </w:t>
            </w:r>
          </w:p>
        </w:tc>
      </w:tr>
      <w:tr w:rsidR="00763857" w:rsidRPr="00FF6C74" w:rsidTr="00216AB2">
        <w:trPr>
          <w:trHeight w:val="255"/>
        </w:trPr>
        <w:tc>
          <w:tcPr>
            <w:tcW w:w="207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857" w:rsidRPr="00FF6C74" w:rsidRDefault="00763857" w:rsidP="00763857">
            <w:pPr>
              <w:jc w:val="center"/>
              <w:rPr>
                <w:color w:val="000000"/>
              </w:rPr>
            </w:pPr>
            <w:r w:rsidRPr="00FF6C74">
              <w:rPr>
                <w:color w:val="000000"/>
              </w:rPr>
              <w:t>средства бюджета города</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69 787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75 059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70 352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rPr>
                <w:color w:val="FF0000"/>
              </w:rPr>
              <w:t xml:space="preserve">-4 707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93,7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565  </w:t>
            </w:r>
          </w:p>
        </w:tc>
      </w:tr>
      <w:tr w:rsidR="00763857" w:rsidRPr="00FF6C74" w:rsidTr="00216AB2">
        <w:trPr>
          <w:trHeight w:val="405"/>
        </w:trPr>
        <w:tc>
          <w:tcPr>
            <w:tcW w:w="207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3857" w:rsidRPr="00FF6C74" w:rsidRDefault="00763857" w:rsidP="00763857">
            <w:pPr>
              <w:jc w:val="center"/>
              <w:rPr>
                <w:color w:val="000000"/>
              </w:rPr>
            </w:pPr>
            <w:r w:rsidRPr="00FF6C74">
              <w:rPr>
                <w:color w:val="000000"/>
              </w:rPr>
              <w:t>средства областного и федерального бюджета</w:t>
            </w:r>
          </w:p>
        </w:tc>
        <w:tc>
          <w:tcPr>
            <w:tcW w:w="50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7 799  </w:t>
            </w:r>
          </w:p>
        </w:tc>
        <w:tc>
          <w:tcPr>
            <w:tcW w:w="432"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2 871  </w:t>
            </w:r>
          </w:p>
        </w:tc>
        <w:tc>
          <w:tcPr>
            <w:tcW w:w="575"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2 871  </w:t>
            </w:r>
          </w:p>
        </w:tc>
        <w:tc>
          <w:tcPr>
            <w:tcW w:w="432" w:type="pct"/>
            <w:tcBorders>
              <w:top w:val="nil"/>
              <w:left w:val="nil"/>
              <w:bottom w:val="single" w:sz="4" w:space="0" w:color="auto"/>
              <w:right w:val="single" w:sz="4" w:space="0" w:color="auto"/>
            </w:tcBorders>
            <w:shd w:val="clear" w:color="000000" w:fill="FFFFFF"/>
            <w:vAlign w:val="center"/>
            <w:hideMark/>
          </w:tcPr>
          <w:p w:rsidR="00763857" w:rsidRPr="00FF6C74" w:rsidRDefault="00763857" w:rsidP="00763857">
            <w:pPr>
              <w:jc w:val="center"/>
            </w:pPr>
            <w:r w:rsidRPr="00FF6C74">
              <w:t xml:space="preserve">0  </w:t>
            </w:r>
          </w:p>
        </w:tc>
        <w:tc>
          <w:tcPr>
            <w:tcW w:w="503"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t xml:space="preserve">100,0  </w:t>
            </w:r>
          </w:p>
        </w:tc>
        <w:tc>
          <w:tcPr>
            <w:tcW w:w="484" w:type="pct"/>
            <w:tcBorders>
              <w:top w:val="nil"/>
              <w:left w:val="nil"/>
              <w:bottom w:val="single" w:sz="4" w:space="0" w:color="auto"/>
              <w:right w:val="single" w:sz="4" w:space="0" w:color="auto"/>
            </w:tcBorders>
            <w:shd w:val="clear" w:color="000000" w:fill="FFFFFF"/>
            <w:noWrap/>
            <w:vAlign w:val="center"/>
            <w:hideMark/>
          </w:tcPr>
          <w:p w:rsidR="00763857" w:rsidRPr="00FF6C74" w:rsidRDefault="00763857" w:rsidP="00763857">
            <w:pPr>
              <w:jc w:val="center"/>
            </w:pPr>
            <w:r w:rsidRPr="00FF6C74">
              <w:rPr>
                <w:color w:val="FF0000"/>
              </w:rPr>
              <w:t xml:space="preserve">-4 928  </w:t>
            </w:r>
          </w:p>
        </w:tc>
      </w:tr>
    </w:tbl>
    <w:p w:rsidR="00763857" w:rsidRDefault="00763857" w:rsidP="00763857">
      <w:pPr>
        <w:ind w:firstLine="709"/>
        <w:jc w:val="both"/>
        <w:rPr>
          <w:sz w:val="24"/>
          <w:szCs w:val="24"/>
        </w:rPr>
      </w:pPr>
      <w:r w:rsidRPr="0000197C">
        <w:rPr>
          <w:sz w:val="24"/>
          <w:szCs w:val="24"/>
        </w:rPr>
        <w:t xml:space="preserve">Как видно из таблицы </w:t>
      </w:r>
      <w:r>
        <w:rPr>
          <w:sz w:val="24"/>
          <w:szCs w:val="24"/>
        </w:rPr>
        <w:t xml:space="preserve">№ </w:t>
      </w:r>
      <w:r w:rsidRPr="0000197C">
        <w:rPr>
          <w:sz w:val="24"/>
          <w:szCs w:val="24"/>
        </w:rPr>
        <w:t>1</w:t>
      </w:r>
      <w:r>
        <w:rPr>
          <w:sz w:val="24"/>
          <w:szCs w:val="24"/>
        </w:rPr>
        <w:t>5</w:t>
      </w:r>
      <w:r w:rsidRPr="0000197C">
        <w:rPr>
          <w:sz w:val="24"/>
          <w:szCs w:val="24"/>
        </w:rPr>
        <w:t xml:space="preserve"> исполнение программы составило </w:t>
      </w:r>
      <w:r>
        <w:rPr>
          <w:sz w:val="24"/>
          <w:szCs w:val="24"/>
        </w:rPr>
        <w:t>94</w:t>
      </w:r>
      <w:r w:rsidRPr="0000197C">
        <w:rPr>
          <w:sz w:val="24"/>
          <w:szCs w:val="24"/>
        </w:rPr>
        <w:t xml:space="preserve">%. В отчетном периоде на финансовое обеспечение муниципальной программы направлено </w:t>
      </w:r>
      <w:r>
        <w:rPr>
          <w:sz w:val="24"/>
          <w:szCs w:val="24"/>
        </w:rPr>
        <w:t>73 223</w:t>
      </w:r>
      <w:r w:rsidRPr="0000197C">
        <w:rPr>
          <w:sz w:val="24"/>
          <w:szCs w:val="24"/>
        </w:rPr>
        <w:t xml:space="preserve"> т</w:t>
      </w:r>
      <w:r>
        <w:rPr>
          <w:sz w:val="24"/>
          <w:szCs w:val="24"/>
        </w:rPr>
        <w:t xml:space="preserve">ыс. </w:t>
      </w:r>
      <w:r>
        <w:rPr>
          <w:sz w:val="24"/>
          <w:szCs w:val="24"/>
        </w:rPr>
        <w:lastRenderedPageBreak/>
        <w:t>рублей,  в том числе: за счёт средств бюджета города – 70 352 тыс. рублей, за счёт средств областного бюджета – 2 871 тыс. рублей.</w:t>
      </w:r>
    </w:p>
    <w:p w:rsidR="00763857" w:rsidRDefault="00763857" w:rsidP="00763857">
      <w:pPr>
        <w:widowControl w:val="0"/>
        <w:ind w:firstLine="709"/>
        <w:jc w:val="both"/>
        <w:rPr>
          <w:sz w:val="24"/>
          <w:szCs w:val="28"/>
          <w:highlight w:val="yellow"/>
        </w:rPr>
      </w:pPr>
      <w:r>
        <w:rPr>
          <w:b/>
          <w:sz w:val="24"/>
          <w:szCs w:val="24"/>
        </w:rPr>
        <w:t xml:space="preserve">В рамках муниципальной программы учреждениями образования </w:t>
      </w:r>
      <w:r w:rsidRPr="00D57E60">
        <w:rPr>
          <w:b/>
          <w:sz w:val="24"/>
          <w:szCs w:val="24"/>
        </w:rPr>
        <w:t>достигнуты следующие результаты</w:t>
      </w:r>
      <w:r>
        <w:rPr>
          <w:b/>
          <w:sz w:val="24"/>
          <w:szCs w:val="24"/>
        </w:rPr>
        <w:t>.</w:t>
      </w:r>
    </w:p>
    <w:p w:rsidR="00763857" w:rsidRPr="00E062FE" w:rsidRDefault="00763857" w:rsidP="00763857">
      <w:pPr>
        <w:widowControl w:val="0"/>
        <w:ind w:firstLine="709"/>
        <w:jc w:val="both"/>
        <w:rPr>
          <w:sz w:val="24"/>
          <w:szCs w:val="28"/>
        </w:rPr>
      </w:pPr>
      <w:r w:rsidRPr="00E062FE">
        <w:rPr>
          <w:sz w:val="24"/>
          <w:szCs w:val="28"/>
        </w:rPr>
        <w:t xml:space="preserve">1.По подпрограмме </w:t>
      </w:r>
      <w:r w:rsidRPr="00E062FE">
        <w:rPr>
          <w:b/>
          <w:sz w:val="24"/>
          <w:szCs w:val="28"/>
        </w:rPr>
        <w:t>«Физкультурно-спортивные мероприятия»</w:t>
      </w:r>
      <w:r w:rsidRPr="00E062FE">
        <w:rPr>
          <w:sz w:val="24"/>
          <w:szCs w:val="28"/>
        </w:rPr>
        <w:t>:</w:t>
      </w:r>
    </w:p>
    <w:p w:rsidR="00763857" w:rsidRDefault="00763857" w:rsidP="00763857">
      <w:pPr>
        <w:widowControl w:val="0"/>
        <w:ind w:firstLine="709"/>
        <w:jc w:val="both"/>
        <w:rPr>
          <w:sz w:val="24"/>
          <w:szCs w:val="28"/>
        </w:rPr>
      </w:pPr>
      <w:r w:rsidRPr="00E062FE">
        <w:rPr>
          <w:sz w:val="24"/>
          <w:szCs w:val="28"/>
        </w:rPr>
        <w:t xml:space="preserve">в рамках мероприятия «Проведение городских физкультурных (физкультурно-оздоровительных), спортивных </w:t>
      </w:r>
      <w:proofErr w:type="gramStart"/>
      <w:r w:rsidRPr="00E062FE">
        <w:rPr>
          <w:sz w:val="24"/>
          <w:szCs w:val="28"/>
        </w:rPr>
        <w:t>мероприятий»</w:t>
      </w:r>
      <w:r w:rsidRPr="00CB150F">
        <w:rPr>
          <w:sz w:val="24"/>
          <w:szCs w:val="28"/>
        </w:rPr>
        <w:t>проведено</w:t>
      </w:r>
      <w:proofErr w:type="gramEnd"/>
      <w:r w:rsidRPr="00CB150F">
        <w:rPr>
          <w:sz w:val="24"/>
          <w:szCs w:val="28"/>
        </w:rPr>
        <w:t xml:space="preserve"> </w:t>
      </w:r>
      <w:r>
        <w:rPr>
          <w:sz w:val="24"/>
          <w:szCs w:val="28"/>
        </w:rPr>
        <w:t>6</w:t>
      </w:r>
      <w:r w:rsidRPr="00CB150F">
        <w:rPr>
          <w:sz w:val="24"/>
          <w:szCs w:val="28"/>
        </w:rPr>
        <w:t xml:space="preserve"> физкультурных и 7 спортивных мероприятий муниципального уровня,  в которых приняли участие </w:t>
      </w:r>
      <w:r w:rsidRPr="00D81438">
        <w:rPr>
          <w:sz w:val="24"/>
          <w:szCs w:val="28"/>
        </w:rPr>
        <w:t>более 1285 человек. Среди них: Новогодний турнир по хоккею с мячом среди мальчиков и юношей 2004-2007</w:t>
      </w:r>
      <w:r w:rsidRPr="00CB150F">
        <w:rPr>
          <w:sz w:val="24"/>
          <w:szCs w:val="28"/>
        </w:rPr>
        <w:t>, 2008-2010г.р., Открытое первенство города  по хоккею с мячом среди мальчиков и юношей 2002-2004, 2005-2010г.р., Турнир по баскетболу среди команд девочек, Чемпионат города п</w:t>
      </w:r>
      <w:r>
        <w:rPr>
          <w:sz w:val="24"/>
          <w:szCs w:val="28"/>
        </w:rPr>
        <w:t>о мини-футболу, Первенство МБУ «СШ «Лесохимик»</w:t>
      </w:r>
      <w:r w:rsidRPr="00CB150F">
        <w:rPr>
          <w:sz w:val="24"/>
          <w:szCs w:val="28"/>
        </w:rPr>
        <w:t xml:space="preserve"> по дзюдо среди юношей 2008-2010г.р., Городской турнир по хоккею с мячом среди детских и юношеских команд,  Спартакиада трудовых коллективов и учащейся молодежигорода Усть-Илимска, Всеро</w:t>
      </w:r>
      <w:r>
        <w:rPr>
          <w:sz w:val="24"/>
          <w:szCs w:val="28"/>
        </w:rPr>
        <w:t>ссийская массовая лыжная гонка «</w:t>
      </w:r>
      <w:r w:rsidRPr="00CB150F">
        <w:rPr>
          <w:sz w:val="24"/>
          <w:szCs w:val="28"/>
        </w:rPr>
        <w:t>Лыжня Ро</w:t>
      </w:r>
      <w:r>
        <w:rPr>
          <w:sz w:val="24"/>
          <w:szCs w:val="28"/>
        </w:rPr>
        <w:t>ссии», Всероссийский день бега «Кросс нации 2020»</w:t>
      </w:r>
      <w:r w:rsidR="00602EA3">
        <w:rPr>
          <w:sz w:val="24"/>
          <w:szCs w:val="28"/>
        </w:rPr>
        <w:t>, Открытый муниципальный этап С</w:t>
      </w:r>
      <w:r w:rsidRPr="00CB150F">
        <w:rPr>
          <w:sz w:val="24"/>
          <w:szCs w:val="28"/>
        </w:rPr>
        <w:t>партакиады среди инвалидов и лиц с ограниченными возможностями здор</w:t>
      </w:r>
      <w:r>
        <w:rPr>
          <w:sz w:val="24"/>
          <w:szCs w:val="28"/>
        </w:rPr>
        <w:t xml:space="preserve">овья «И невозможное возможно...», </w:t>
      </w:r>
      <w:r w:rsidRPr="00D13A42">
        <w:rPr>
          <w:sz w:val="24"/>
          <w:szCs w:val="28"/>
        </w:rPr>
        <w:t xml:space="preserve">Спортивная викторина для детей ГОКУ СКШ в рамках спортивного квеста для лиц с ограниченными возможностями здоровья. </w:t>
      </w:r>
      <w:r w:rsidRPr="00CB150F">
        <w:rPr>
          <w:sz w:val="24"/>
          <w:szCs w:val="28"/>
        </w:rPr>
        <w:t>Кроме того, проведено 1 мероприятие регионального уровня - XIV кубок Губернатора Иркутской области по хоккею с мячо</w:t>
      </w:r>
      <w:r>
        <w:rPr>
          <w:sz w:val="24"/>
          <w:szCs w:val="28"/>
        </w:rPr>
        <w:t>м среди мальчиков 2008-2009 г.р</w:t>
      </w:r>
      <w:r w:rsidRPr="00CB150F">
        <w:rPr>
          <w:sz w:val="24"/>
          <w:szCs w:val="28"/>
        </w:rPr>
        <w:t>., участниками которого стали 108 человек. Снижение количества проведенных мероприятий за 2020 год в сравнении с 2019 год</w:t>
      </w:r>
      <w:r>
        <w:rPr>
          <w:sz w:val="24"/>
          <w:szCs w:val="28"/>
        </w:rPr>
        <w:t>ом</w:t>
      </w:r>
      <w:r w:rsidRPr="00CB150F">
        <w:rPr>
          <w:sz w:val="24"/>
          <w:szCs w:val="28"/>
        </w:rPr>
        <w:t xml:space="preserve"> связано с тем, что во 2 квартале 2020 года спортивные мероприятия не проводились в связи с запретом в целях недопущения распространения COVID-19, с июля стало возможно проведение мероприятий на открытом воздухе с соблюдением дистанции, с сентября разрешено проведение мероприятий на открытом воздухе и в помещениях с учетом рекомендаций (Указ Губернатора Иркутской области от 18 марта 2020 года № 59-уг).</w:t>
      </w:r>
    </w:p>
    <w:p w:rsidR="00763857" w:rsidRDefault="00763857" w:rsidP="00763857">
      <w:pPr>
        <w:widowControl w:val="0"/>
        <w:ind w:firstLine="709"/>
        <w:jc w:val="both"/>
        <w:rPr>
          <w:sz w:val="24"/>
          <w:szCs w:val="24"/>
        </w:rPr>
      </w:pPr>
      <w:r>
        <w:rPr>
          <w:sz w:val="24"/>
          <w:szCs w:val="24"/>
        </w:rPr>
        <w:t xml:space="preserve">В рамках </w:t>
      </w:r>
      <w:r w:rsidRPr="00CB150F">
        <w:rPr>
          <w:sz w:val="24"/>
          <w:szCs w:val="24"/>
        </w:rPr>
        <w:t xml:space="preserve">мероприятия «Организация участия в официальных физкультурных и спортивных мероприятиях» в 2020 году выезды спортсменов города не осуществлялись по причине сложной эпидемиологической ситуации в городе и области. </w:t>
      </w:r>
    </w:p>
    <w:p w:rsidR="00763857" w:rsidRDefault="00763857" w:rsidP="00763857">
      <w:pPr>
        <w:widowControl w:val="0"/>
        <w:ind w:firstLine="709"/>
        <w:jc w:val="both"/>
        <w:rPr>
          <w:sz w:val="24"/>
          <w:szCs w:val="28"/>
        </w:rPr>
      </w:pPr>
      <w:r w:rsidRPr="006B61E6">
        <w:rPr>
          <w:sz w:val="24"/>
          <w:szCs w:val="28"/>
        </w:rPr>
        <w:t>в рамках мероприятия «Мероприятия  Всероссийского физкультурно-спортивного комплекса  «Готов к тр</w:t>
      </w:r>
      <w:r>
        <w:rPr>
          <w:sz w:val="24"/>
          <w:szCs w:val="28"/>
        </w:rPr>
        <w:t>уду и обороне» (ГТО)» проведено8</w:t>
      </w:r>
      <w:r w:rsidRPr="008F3FF3">
        <w:rPr>
          <w:sz w:val="24"/>
          <w:szCs w:val="28"/>
        </w:rPr>
        <w:t xml:space="preserve"> физкультурно-спортивных мероприятия ВФСК «ГТО» муниципального уровня («Городской фестиваль Всероссийского физкультурно – спортивного комплекса «Готов к тру</w:t>
      </w:r>
      <w:r>
        <w:rPr>
          <w:sz w:val="24"/>
          <w:szCs w:val="28"/>
        </w:rPr>
        <w:t>ду и обороне»  для I ступени», «</w:t>
      </w:r>
      <w:r w:rsidRPr="008F3FF3">
        <w:rPr>
          <w:sz w:val="24"/>
          <w:szCs w:val="28"/>
        </w:rPr>
        <w:t>Зимн</w:t>
      </w:r>
      <w:r>
        <w:rPr>
          <w:sz w:val="24"/>
          <w:szCs w:val="28"/>
        </w:rPr>
        <w:t>ий фестиваль ВФКС «Готов к труду и обороне»</w:t>
      </w:r>
      <w:r w:rsidRPr="008F3FF3">
        <w:rPr>
          <w:sz w:val="24"/>
          <w:szCs w:val="28"/>
        </w:rPr>
        <w:t>, мероприятия, посвященные Всероссийс</w:t>
      </w:r>
      <w:r>
        <w:rPr>
          <w:sz w:val="24"/>
          <w:szCs w:val="28"/>
        </w:rPr>
        <w:t>кому дню, фестиваль ГТО, Акция «ГТО Усть-Илимск», Акция «Усть-Илимская галерея ГТО», Фестиваль ВФСК «ГТО»</w:t>
      </w:r>
      <w:r w:rsidRPr="00D13A42">
        <w:rPr>
          <w:sz w:val="24"/>
          <w:szCs w:val="28"/>
        </w:rPr>
        <w:t xml:space="preserve"> для лиц с ограни</w:t>
      </w:r>
      <w:r>
        <w:rPr>
          <w:sz w:val="24"/>
          <w:szCs w:val="28"/>
        </w:rPr>
        <w:t>ченными возможностями здоровья «ГТО без границ», «Осенний фестиваль ВФКС «готов к труду и обороне»</w:t>
      </w:r>
      <w:r w:rsidRPr="008F3FF3">
        <w:rPr>
          <w:sz w:val="24"/>
          <w:szCs w:val="28"/>
        </w:rPr>
        <w:t xml:space="preserve">) с вовлечением </w:t>
      </w:r>
      <w:r>
        <w:rPr>
          <w:sz w:val="24"/>
          <w:szCs w:val="28"/>
        </w:rPr>
        <w:t>342</w:t>
      </w:r>
      <w:r w:rsidRPr="008F3FF3">
        <w:rPr>
          <w:sz w:val="24"/>
          <w:szCs w:val="28"/>
        </w:rPr>
        <w:t xml:space="preserve"> участников. Проведено </w:t>
      </w:r>
      <w:r>
        <w:rPr>
          <w:sz w:val="24"/>
          <w:szCs w:val="28"/>
        </w:rPr>
        <w:t>49</w:t>
      </w:r>
      <w:r w:rsidRPr="008F3FF3">
        <w:rPr>
          <w:sz w:val="24"/>
          <w:szCs w:val="28"/>
        </w:rPr>
        <w:t xml:space="preserve"> тестирований выполнения нормативов испытаний (тестов) комплекса ГТО. Во 2 квартале 2020 года спортивные мероприятия не проводились в связи с запретом в целях недопущения распространения COVID-19 (Указ Губернатора Иркутской области от 18 марта 2020 года № 59-уг). Тестирования начали проводить вновь в июне 2020 года, когда были приняты некоторые послабления режима самоизоляции (проведение тестирований на улице при соблюдении дистанции, небольшими группами).</w:t>
      </w:r>
    </w:p>
    <w:p w:rsidR="00763857" w:rsidRPr="00A01EF0" w:rsidRDefault="00763857" w:rsidP="00763857">
      <w:pPr>
        <w:widowControl w:val="0"/>
        <w:ind w:firstLine="709"/>
        <w:jc w:val="both"/>
        <w:rPr>
          <w:sz w:val="24"/>
          <w:szCs w:val="24"/>
        </w:rPr>
      </w:pPr>
      <w:r>
        <w:rPr>
          <w:sz w:val="24"/>
          <w:szCs w:val="24"/>
        </w:rPr>
        <w:t>в</w:t>
      </w:r>
      <w:r w:rsidRPr="00A01EF0">
        <w:rPr>
          <w:sz w:val="24"/>
          <w:szCs w:val="24"/>
        </w:rPr>
        <w:t xml:space="preserve"> рамках мероприятия «</w:t>
      </w:r>
      <w:r w:rsidRPr="00A01EF0">
        <w:rPr>
          <w:bCs/>
          <w:sz w:val="24"/>
          <w:szCs w:val="24"/>
        </w:rPr>
        <w:t>Оснащение муниципальных учреждений, осуществляющих деятельность в сфере физической культуры и спорта, спортивным оборудованием и инвентарем»</w:t>
      </w:r>
      <w:r>
        <w:rPr>
          <w:bCs/>
          <w:sz w:val="24"/>
          <w:szCs w:val="24"/>
        </w:rPr>
        <w:t xml:space="preserve"> приобретено </w:t>
      </w:r>
      <w:r w:rsidRPr="001964AA">
        <w:rPr>
          <w:bCs/>
          <w:sz w:val="24"/>
          <w:szCs w:val="24"/>
        </w:rPr>
        <w:t>спортивное оборудование и инвентарь для массового спорта</w:t>
      </w:r>
      <w:r>
        <w:rPr>
          <w:bCs/>
          <w:sz w:val="24"/>
          <w:szCs w:val="24"/>
        </w:rPr>
        <w:t xml:space="preserve"> на сумму 533 тыс. рублей (</w:t>
      </w:r>
      <w:r w:rsidRPr="001964AA">
        <w:rPr>
          <w:bCs/>
          <w:sz w:val="24"/>
          <w:szCs w:val="24"/>
        </w:rPr>
        <w:t>электронное табло БТ</w:t>
      </w:r>
      <w:r>
        <w:rPr>
          <w:bCs/>
          <w:sz w:val="24"/>
          <w:szCs w:val="24"/>
        </w:rPr>
        <w:t>-20Р, мяч волейбол, мяч баскетбол, медболл, утяжелители, макивара настенная, канат для тренировки, пьедестал, теннисный стол, гиря обрезиненная</w:t>
      </w:r>
      <w:r w:rsidRPr="001964AA">
        <w:rPr>
          <w:bCs/>
          <w:sz w:val="24"/>
          <w:szCs w:val="24"/>
        </w:rPr>
        <w:t>, проте</w:t>
      </w:r>
      <w:r>
        <w:rPr>
          <w:bCs/>
          <w:sz w:val="24"/>
          <w:szCs w:val="24"/>
        </w:rPr>
        <w:t>ктор на волейбольные стойки</w:t>
      </w:r>
      <w:r w:rsidRPr="001964AA">
        <w:rPr>
          <w:bCs/>
          <w:sz w:val="24"/>
          <w:szCs w:val="24"/>
        </w:rPr>
        <w:t>, н</w:t>
      </w:r>
      <w:r>
        <w:rPr>
          <w:bCs/>
          <w:sz w:val="24"/>
          <w:szCs w:val="24"/>
        </w:rPr>
        <w:t>абор судейский с наполнением</w:t>
      </w:r>
      <w:r w:rsidRPr="001964AA">
        <w:rPr>
          <w:bCs/>
          <w:sz w:val="24"/>
          <w:szCs w:val="24"/>
        </w:rPr>
        <w:t>, мат</w:t>
      </w:r>
      <w:r>
        <w:rPr>
          <w:bCs/>
          <w:sz w:val="24"/>
          <w:szCs w:val="24"/>
        </w:rPr>
        <w:t xml:space="preserve"> гимнастический</w:t>
      </w:r>
      <w:r w:rsidRPr="001964AA">
        <w:rPr>
          <w:bCs/>
          <w:sz w:val="24"/>
          <w:szCs w:val="24"/>
        </w:rPr>
        <w:t>, ядра для метания</w:t>
      </w:r>
      <w:r>
        <w:rPr>
          <w:bCs/>
          <w:sz w:val="24"/>
          <w:szCs w:val="24"/>
        </w:rPr>
        <w:t>,</w:t>
      </w:r>
      <w:r w:rsidRPr="00D15B1F">
        <w:rPr>
          <w:bCs/>
          <w:sz w:val="24"/>
          <w:szCs w:val="24"/>
        </w:rPr>
        <w:t>тренажер для пауэрлифтинга</w:t>
      </w:r>
      <w:r>
        <w:rPr>
          <w:bCs/>
          <w:sz w:val="24"/>
          <w:szCs w:val="24"/>
        </w:rPr>
        <w:t>).</w:t>
      </w:r>
    </w:p>
    <w:p w:rsidR="00763857" w:rsidRDefault="00763857" w:rsidP="00763857">
      <w:pPr>
        <w:widowControl w:val="0"/>
        <w:ind w:firstLine="709"/>
        <w:jc w:val="both"/>
        <w:rPr>
          <w:sz w:val="24"/>
          <w:szCs w:val="28"/>
        </w:rPr>
      </w:pPr>
      <w:r w:rsidRPr="006B61E6">
        <w:rPr>
          <w:sz w:val="24"/>
          <w:szCs w:val="28"/>
        </w:rPr>
        <w:t xml:space="preserve">2. В рамках подпрограммы </w:t>
      </w:r>
      <w:r w:rsidRPr="006B61E6">
        <w:rPr>
          <w:b/>
          <w:sz w:val="24"/>
          <w:szCs w:val="28"/>
        </w:rPr>
        <w:t xml:space="preserve">«Дополнительное образование в сфере физической </w:t>
      </w:r>
      <w:r w:rsidRPr="006B61E6">
        <w:rPr>
          <w:b/>
          <w:sz w:val="24"/>
          <w:szCs w:val="28"/>
        </w:rPr>
        <w:lastRenderedPageBreak/>
        <w:t>культуры и спорта и спортивная подготовка»</w:t>
      </w:r>
      <w:r w:rsidRPr="006B61E6">
        <w:rPr>
          <w:sz w:val="24"/>
          <w:szCs w:val="28"/>
        </w:rPr>
        <w:t xml:space="preserve"> реализуются программы спортивной подготовки МБУ «СШ «Лесохимик». Прием в учреждение осуществляется по 12 видам спорта (волейбол, баскетбол, бокс, кикбоксинг, самбо, дзюдо, ушу, шахматы, хоккей, хоккей с мячом, плавание, художественная гимнастика). Численность занимающихся в МБУ «СШ «Лесохимик</w:t>
      </w:r>
      <w:r>
        <w:rPr>
          <w:b/>
          <w:sz w:val="24"/>
          <w:szCs w:val="28"/>
        </w:rPr>
        <w:t>»</w:t>
      </w:r>
      <w:r>
        <w:rPr>
          <w:sz w:val="24"/>
          <w:szCs w:val="28"/>
        </w:rPr>
        <w:t>за</w:t>
      </w:r>
      <w:r w:rsidRPr="006B61E6">
        <w:rPr>
          <w:sz w:val="24"/>
          <w:szCs w:val="28"/>
        </w:rPr>
        <w:t xml:space="preserve"> 2020 годсоставила 17</w:t>
      </w:r>
      <w:r>
        <w:rPr>
          <w:sz w:val="24"/>
          <w:szCs w:val="28"/>
        </w:rPr>
        <w:t>61</w:t>
      </w:r>
      <w:r w:rsidRPr="006B61E6">
        <w:rPr>
          <w:sz w:val="24"/>
          <w:szCs w:val="28"/>
        </w:rPr>
        <w:t xml:space="preserve"> человек. </w:t>
      </w:r>
    </w:p>
    <w:p w:rsidR="00763857" w:rsidRPr="006F6974" w:rsidRDefault="00763857" w:rsidP="00763857">
      <w:pPr>
        <w:ind w:firstLine="709"/>
        <w:jc w:val="both"/>
        <w:rPr>
          <w:sz w:val="24"/>
          <w:szCs w:val="24"/>
        </w:rPr>
      </w:pPr>
      <w:r w:rsidRPr="006F6974">
        <w:rPr>
          <w:sz w:val="24"/>
          <w:szCs w:val="24"/>
        </w:rPr>
        <w:t xml:space="preserve">Постановлением Администрации города Усть-Илимска от 25.02.2020 № 103 «Об установлении размера средней заработной платы отдельной категории работниковмуниципального учреждения, подведомственного Управлению физической культуры, спорта и молодежной политики Администрации города Усть-Илимска» тренерам МБУ «СШ «Лесохимик»  установлен размер средней заработной платы на уровне размера средней заработной платы педагогических работников дополнительного образования (в соответствии с «майскими Указами» Президента Российской Федерации) в размере 51 536 рублей. </w:t>
      </w:r>
    </w:p>
    <w:p w:rsidR="00763857" w:rsidRDefault="00763857" w:rsidP="00763857">
      <w:pPr>
        <w:ind w:firstLine="709"/>
        <w:jc w:val="both"/>
        <w:rPr>
          <w:sz w:val="24"/>
          <w:szCs w:val="24"/>
        </w:rPr>
      </w:pPr>
      <w:r w:rsidRPr="006F6974">
        <w:rPr>
          <w:sz w:val="24"/>
          <w:szCs w:val="24"/>
        </w:rPr>
        <w:t>На оплату труда</w:t>
      </w:r>
      <w:r w:rsidR="00F92295" w:rsidRPr="00F92295">
        <w:rPr>
          <w:sz w:val="24"/>
          <w:szCs w:val="24"/>
        </w:rPr>
        <w:t>тренерского состава</w:t>
      </w:r>
      <w:r w:rsidRPr="00F92295">
        <w:rPr>
          <w:sz w:val="24"/>
          <w:szCs w:val="24"/>
        </w:rPr>
        <w:t xml:space="preserve"> работников</w:t>
      </w:r>
      <w:r>
        <w:rPr>
          <w:sz w:val="24"/>
          <w:szCs w:val="24"/>
        </w:rPr>
        <w:t>с начислениями на нее в отчетном</w:t>
      </w:r>
      <w:r w:rsidRPr="006F6974">
        <w:rPr>
          <w:sz w:val="24"/>
          <w:szCs w:val="24"/>
        </w:rPr>
        <w:t xml:space="preserve"> периоде направлено </w:t>
      </w:r>
      <w:r>
        <w:rPr>
          <w:sz w:val="24"/>
          <w:szCs w:val="24"/>
        </w:rPr>
        <w:t>25 203</w:t>
      </w:r>
      <w:r w:rsidRPr="006F6974">
        <w:rPr>
          <w:sz w:val="24"/>
          <w:szCs w:val="24"/>
        </w:rPr>
        <w:t xml:space="preserve"> тыс. рублей, что на </w:t>
      </w:r>
      <w:r>
        <w:rPr>
          <w:sz w:val="24"/>
          <w:szCs w:val="24"/>
        </w:rPr>
        <w:t>1 482</w:t>
      </w:r>
      <w:r w:rsidRPr="006F6974">
        <w:rPr>
          <w:sz w:val="24"/>
          <w:szCs w:val="24"/>
        </w:rPr>
        <w:t xml:space="preserve"> тыс. рублей больше чем в 2019 год</w:t>
      </w:r>
      <w:r>
        <w:rPr>
          <w:sz w:val="24"/>
          <w:szCs w:val="24"/>
        </w:rPr>
        <w:t>у</w:t>
      </w:r>
      <w:r w:rsidRPr="006F6974">
        <w:rPr>
          <w:sz w:val="24"/>
          <w:szCs w:val="24"/>
        </w:rPr>
        <w:t xml:space="preserve">. Средняя заработная плата тренеров увеличилась на 3 186 рублей по сравнению с 2019 годом. </w:t>
      </w:r>
    </w:p>
    <w:p w:rsidR="00763857" w:rsidRDefault="00763857" w:rsidP="00763857">
      <w:pPr>
        <w:ind w:firstLine="709"/>
        <w:jc w:val="both"/>
        <w:rPr>
          <w:sz w:val="24"/>
          <w:szCs w:val="24"/>
        </w:rPr>
      </w:pPr>
      <w:r>
        <w:rPr>
          <w:sz w:val="24"/>
          <w:szCs w:val="24"/>
        </w:rPr>
        <w:t>С 24.03.2020 года СШ «Лесохимик»</w:t>
      </w:r>
      <w:r w:rsidRPr="002F2DA4">
        <w:rPr>
          <w:sz w:val="24"/>
          <w:szCs w:val="24"/>
        </w:rPr>
        <w:t xml:space="preserve"> в связи с недопущением распространения COVID-19 приостановило тренировочный процесс в очной форме, заменив его индивидуальной работой со спортсменами, в том числе с использованием дистанционных методов (прика</w:t>
      </w:r>
      <w:r>
        <w:rPr>
          <w:sz w:val="24"/>
          <w:szCs w:val="24"/>
        </w:rPr>
        <w:t>з УФКСиМП от 24.03.2020г. № 33 «</w:t>
      </w:r>
      <w:r w:rsidRPr="002F2DA4">
        <w:rPr>
          <w:sz w:val="24"/>
          <w:szCs w:val="24"/>
        </w:rPr>
        <w:t>О приостановлении тренир</w:t>
      </w:r>
      <w:r>
        <w:rPr>
          <w:sz w:val="24"/>
          <w:szCs w:val="24"/>
        </w:rPr>
        <w:t>овочного процесса в очной форме»)</w:t>
      </w:r>
      <w:r w:rsidRPr="002F2DA4">
        <w:rPr>
          <w:sz w:val="24"/>
          <w:szCs w:val="24"/>
        </w:rPr>
        <w:t>. Кроме того, данным приказом с 24.03.2020 отменены выезды детей для участия в массовых мероприятиях за пределами города Усть-Илимск.</w:t>
      </w:r>
      <w:r>
        <w:rPr>
          <w:sz w:val="24"/>
          <w:szCs w:val="24"/>
        </w:rPr>
        <w:t xml:space="preserve"> С 01.09.</w:t>
      </w:r>
      <w:r w:rsidRPr="00C730F8">
        <w:rPr>
          <w:sz w:val="24"/>
          <w:szCs w:val="24"/>
        </w:rPr>
        <w:t>2020 года возобновлен тренировочный процесс в форме индивидуальных занятий (приказ УФКСиМ</w:t>
      </w:r>
      <w:r>
        <w:rPr>
          <w:sz w:val="24"/>
          <w:szCs w:val="24"/>
        </w:rPr>
        <w:t>П от 31.08.2020 № 073 «</w:t>
      </w:r>
      <w:r w:rsidRPr="00C730F8">
        <w:rPr>
          <w:sz w:val="24"/>
          <w:szCs w:val="24"/>
        </w:rPr>
        <w:t>О возобн</w:t>
      </w:r>
      <w:r>
        <w:rPr>
          <w:sz w:val="24"/>
          <w:szCs w:val="24"/>
        </w:rPr>
        <w:t>овлении тренировочного процесса»</w:t>
      </w:r>
      <w:r w:rsidRPr="00C730F8">
        <w:rPr>
          <w:sz w:val="24"/>
          <w:szCs w:val="24"/>
        </w:rPr>
        <w:t xml:space="preserve">).  </w:t>
      </w:r>
    </w:p>
    <w:p w:rsidR="00763857" w:rsidRDefault="00763857" w:rsidP="00763857">
      <w:pPr>
        <w:ind w:firstLine="709"/>
        <w:jc w:val="both"/>
        <w:rPr>
          <w:sz w:val="24"/>
          <w:szCs w:val="24"/>
        </w:rPr>
      </w:pPr>
      <w:r>
        <w:rPr>
          <w:sz w:val="24"/>
          <w:szCs w:val="24"/>
        </w:rPr>
        <w:t>В 2020 году</w:t>
      </w:r>
      <w:r w:rsidRPr="00C730F8">
        <w:rPr>
          <w:sz w:val="24"/>
          <w:szCs w:val="24"/>
        </w:rPr>
        <w:t xml:space="preserve"> в рамках реализации мероприятий перечня проектов народных инициатив, реализуемых на территории муниципального образования город Усть-Илимск</w:t>
      </w:r>
      <w:r>
        <w:rPr>
          <w:sz w:val="24"/>
          <w:szCs w:val="24"/>
        </w:rPr>
        <w:t>,</w:t>
      </w:r>
      <w:r w:rsidRPr="00C730F8">
        <w:rPr>
          <w:sz w:val="24"/>
          <w:szCs w:val="24"/>
        </w:rPr>
        <w:t xml:space="preserve"> приобретен</w:t>
      </w:r>
      <w:r>
        <w:rPr>
          <w:sz w:val="24"/>
          <w:szCs w:val="24"/>
        </w:rPr>
        <w:t xml:space="preserve">о </w:t>
      </w:r>
      <w:r w:rsidRPr="00C730F8">
        <w:rPr>
          <w:sz w:val="24"/>
          <w:szCs w:val="24"/>
        </w:rPr>
        <w:t>спортивно</w:t>
      </w:r>
      <w:r>
        <w:rPr>
          <w:sz w:val="24"/>
          <w:szCs w:val="24"/>
        </w:rPr>
        <w:t>е</w:t>
      </w:r>
      <w:r w:rsidRPr="00C730F8">
        <w:rPr>
          <w:sz w:val="24"/>
          <w:szCs w:val="24"/>
        </w:rPr>
        <w:t xml:space="preserve"> оборудовани</w:t>
      </w:r>
      <w:r>
        <w:rPr>
          <w:sz w:val="24"/>
          <w:szCs w:val="24"/>
        </w:rPr>
        <w:t>е</w:t>
      </w:r>
      <w:r w:rsidRPr="00C730F8">
        <w:rPr>
          <w:sz w:val="24"/>
          <w:szCs w:val="24"/>
        </w:rPr>
        <w:t xml:space="preserve"> и инвентар</w:t>
      </w:r>
      <w:r>
        <w:rPr>
          <w:sz w:val="24"/>
          <w:szCs w:val="24"/>
        </w:rPr>
        <w:t>ь (</w:t>
      </w:r>
      <w:r w:rsidRPr="00C730F8">
        <w:rPr>
          <w:sz w:val="24"/>
          <w:szCs w:val="24"/>
        </w:rPr>
        <w:t>проте</w:t>
      </w:r>
      <w:r>
        <w:rPr>
          <w:sz w:val="24"/>
          <w:szCs w:val="24"/>
        </w:rPr>
        <w:t>ктор стеновой</w:t>
      </w:r>
      <w:r w:rsidRPr="00C730F8">
        <w:rPr>
          <w:sz w:val="24"/>
          <w:szCs w:val="24"/>
        </w:rPr>
        <w:t>, канат для лазанья, мат гимнастический складной, турни</w:t>
      </w:r>
      <w:r>
        <w:rPr>
          <w:sz w:val="24"/>
          <w:szCs w:val="24"/>
        </w:rPr>
        <w:t xml:space="preserve">к с брусьями и прессом навесной, форма для саньда и ушу, защита) </w:t>
      </w:r>
      <w:r w:rsidRPr="00C730F8">
        <w:rPr>
          <w:sz w:val="24"/>
          <w:szCs w:val="24"/>
        </w:rPr>
        <w:t xml:space="preserve">на общую сумму </w:t>
      </w:r>
      <w:r>
        <w:rPr>
          <w:sz w:val="24"/>
          <w:szCs w:val="24"/>
        </w:rPr>
        <w:t>266тыс. рублей.</w:t>
      </w:r>
    </w:p>
    <w:p w:rsidR="00763857" w:rsidRDefault="00763857" w:rsidP="00763857">
      <w:pPr>
        <w:ind w:firstLine="709"/>
        <w:jc w:val="both"/>
        <w:rPr>
          <w:sz w:val="24"/>
          <w:szCs w:val="24"/>
        </w:rPr>
      </w:pPr>
      <w:r>
        <w:rPr>
          <w:sz w:val="24"/>
          <w:szCs w:val="24"/>
        </w:rPr>
        <w:t xml:space="preserve">Так же </w:t>
      </w:r>
      <w:r w:rsidRPr="00C730F8">
        <w:rPr>
          <w:sz w:val="24"/>
          <w:szCs w:val="24"/>
        </w:rPr>
        <w:t>проведены мероприятия по устранению несоответствий согласно предписания отдела Надзорной деятельности и профилактической работы по г. Усть-Илимску и Усть-Илимскому району от 27.05.2</w:t>
      </w:r>
      <w:r>
        <w:rPr>
          <w:sz w:val="24"/>
          <w:szCs w:val="24"/>
        </w:rPr>
        <w:t>019г. № 43/1/1: огнезащитная об</w:t>
      </w:r>
      <w:r w:rsidRPr="00C730F8">
        <w:rPr>
          <w:sz w:val="24"/>
          <w:szCs w:val="24"/>
        </w:rPr>
        <w:t>работ</w:t>
      </w:r>
      <w:r>
        <w:rPr>
          <w:sz w:val="24"/>
          <w:szCs w:val="24"/>
        </w:rPr>
        <w:t>ка деревянных конструкций в ДС «Юность»</w:t>
      </w:r>
      <w:r w:rsidRPr="00C730F8">
        <w:rPr>
          <w:sz w:val="24"/>
          <w:szCs w:val="24"/>
        </w:rPr>
        <w:t xml:space="preserve"> (33</w:t>
      </w:r>
      <w:r>
        <w:rPr>
          <w:sz w:val="24"/>
          <w:szCs w:val="24"/>
        </w:rPr>
        <w:t xml:space="preserve"> тыс. рублей</w:t>
      </w:r>
      <w:r w:rsidRPr="00C730F8">
        <w:rPr>
          <w:sz w:val="24"/>
          <w:szCs w:val="24"/>
        </w:rPr>
        <w:t>), монт</w:t>
      </w:r>
      <w:r>
        <w:rPr>
          <w:sz w:val="24"/>
          <w:szCs w:val="24"/>
        </w:rPr>
        <w:t>аж противопожарных дверей в ДС «Юность»</w:t>
      </w:r>
      <w:r w:rsidRPr="00C730F8">
        <w:rPr>
          <w:sz w:val="24"/>
          <w:szCs w:val="24"/>
        </w:rPr>
        <w:t xml:space="preserve"> (45</w:t>
      </w:r>
      <w:r>
        <w:rPr>
          <w:sz w:val="24"/>
          <w:szCs w:val="24"/>
        </w:rPr>
        <w:t xml:space="preserve"> тыс. рублей), разработана проектно-сметная документация на АПС </w:t>
      </w:r>
      <w:r w:rsidRPr="00C730F8">
        <w:rPr>
          <w:sz w:val="24"/>
          <w:szCs w:val="24"/>
        </w:rPr>
        <w:t>(45</w:t>
      </w:r>
      <w:r>
        <w:rPr>
          <w:sz w:val="24"/>
          <w:szCs w:val="24"/>
        </w:rPr>
        <w:t xml:space="preserve"> тыс. рублей).</w:t>
      </w:r>
    </w:p>
    <w:p w:rsidR="00763857" w:rsidRDefault="00763857" w:rsidP="00763857">
      <w:pPr>
        <w:ind w:firstLine="709"/>
        <w:jc w:val="both"/>
        <w:rPr>
          <w:sz w:val="24"/>
          <w:szCs w:val="24"/>
        </w:rPr>
      </w:pPr>
      <w:bookmarkStart w:id="0" w:name="_GoBack"/>
      <w:r>
        <w:rPr>
          <w:sz w:val="24"/>
          <w:szCs w:val="24"/>
        </w:rPr>
        <w:t>В рамках регионального проекта «Сорт - норма жизни» УФКСиМП и МБУ «СШ «Лесохимик»</w:t>
      </w:r>
      <w:r w:rsidRPr="008C4A66">
        <w:rPr>
          <w:sz w:val="24"/>
          <w:szCs w:val="24"/>
        </w:rPr>
        <w:t xml:space="preserve"> заключили Сог</w:t>
      </w:r>
      <w:r>
        <w:rPr>
          <w:sz w:val="24"/>
          <w:szCs w:val="24"/>
        </w:rPr>
        <w:t>лашение от 30.09.2020г. № 6/СШ «</w:t>
      </w:r>
      <w:r w:rsidRPr="008C4A66">
        <w:rPr>
          <w:sz w:val="24"/>
          <w:szCs w:val="24"/>
        </w:rPr>
        <w:t>О приобретение спортивного оборудования и инвентаря для осуществления спортивной подготовки в соответствии с требованиями федеральных с</w:t>
      </w:r>
      <w:r>
        <w:rPr>
          <w:sz w:val="24"/>
          <w:szCs w:val="24"/>
        </w:rPr>
        <w:t>тандартов спортивной подготовки»</w:t>
      </w:r>
      <w:r w:rsidRPr="008C4A66">
        <w:rPr>
          <w:sz w:val="24"/>
          <w:szCs w:val="24"/>
        </w:rPr>
        <w:t xml:space="preserve"> на сумму 186 </w:t>
      </w:r>
      <w:r>
        <w:rPr>
          <w:sz w:val="24"/>
          <w:szCs w:val="24"/>
        </w:rPr>
        <w:t>тыс. рублей</w:t>
      </w:r>
      <w:r w:rsidRPr="008C4A66">
        <w:rPr>
          <w:sz w:val="24"/>
          <w:szCs w:val="24"/>
        </w:rPr>
        <w:t xml:space="preserve">. На средства субсидии приобретен инвентарь по видам спорта «бокс», «дзюдо»: перчатки боксерские </w:t>
      </w:r>
      <w:r>
        <w:rPr>
          <w:sz w:val="24"/>
          <w:szCs w:val="24"/>
        </w:rPr>
        <w:t>(</w:t>
      </w:r>
      <w:r w:rsidRPr="008C4A66">
        <w:rPr>
          <w:sz w:val="24"/>
          <w:szCs w:val="24"/>
        </w:rPr>
        <w:t>11 пар</w:t>
      </w:r>
      <w:r>
        <w:rPr>
          <w:sz w:val="24"/>
          <w:szCs w:val="24"/>
        </w:rPr>
        <w:t>)</w:t>
      </w:r>
      <w:r w:rsidRPr="008C4A66">
        <w:rPr>
          <w:sz w:val="24"/>
          <w:szCs w:val="24"/>
        </w:rPr>
        <w:t xml:space="preserve">, перчатки снарядные </w:t>
      </w:r>
      <w:r>
        <w:rPr>
          <w:sz w:val="24"/>
          <w:szCs w:val="24"/>
        </w:rPr>
        <w:t>(</w:t>
      </w:r>
      <w:r w:rsidRPr="008C4A66">
        <w:rPr>
          <w:sz w:val="24"/>
          <w:szCs w:val="24"/>
        </w:rPr>
        <w:t>2 пары</w:t>
      </w:r>
      <w:r>
        <w:rPr>
          <w:sz w:val="24"/>
          <w:szCs w:val="24"/>
        </w:rPr>
        <w:t>)</w:t>
      </w:r>
      <w:r w:rsidRPr="008C4A66">
        <w:rPr>
          <w:sz w:val="24"/>
          <w:szCs w:val="24"/>
        </w:rPr>
        <w:t xml:space="preserve">, футболки </w:t>
      </w:r>
      <w:r>
        <w:rPr>
          <w:sz w:val="24"/>
          <w:szCs w:val="24"/>
        </w:rPr>
        <w:t>(</w:t>
      </w:r>
      <w:r w:rsidRPr="008C4A66">
        <w:rPr>
          <w:sz w:val="24"/>
          <w:szCs w:val="24"/>
        </w:rPr>
        <w:t>4 шт.</w:t>
      </w:r>
      <w:r>
        <w:rPr>
          <w:sz w:val="24"/>
          <w:szCs w:val="24"/>
        </w:rPr>
        <w:t>)</w:t>
      </w:r>
      <w:r w:rsidRPr="008C4A66">
        <w:rPr>
          <w:sz w:val="24"/>
          <w:szCs w:val="24"/>
        </w:rPr>
        <w:t xml:space="preserve">, форма боксерская </w:t>
      </w:r>
      <w:r>
        <w:rPr>
          <w:sz w:val="24"/>
          <w:szCs w:val="24"/>
        </w:rPr>
        <w:t>(</w:t>
      </w:r>
      <w:r w:rsidRPr="008C4A66">
        <w:rPr>
          <w:sz w:val="24"/>
          <w:szCs w:val="24"/>
        </w:rPr>
        <w:t>14 компл.</w:t>
      </w:r>
      <w:r>
        <w:rPr>
          <w:sz w:val="24"/>
          <w:szCs w:val="24"/>
        </w:rPr>
        <w:t>)</w:t>
      </w:r>
      <w:r w:rsidRPr="008C4A66">
        <w:rPr>
          <w:sz w:val="24"/>
          <w:szCs w:val="24"/>
        </w:rPr>
        <w:t xml:space="preserve">, боксерки </w:t>
      </w:r>
      <w:r>
        <w:rPr>
          <w:sz w:val="24"/>
          <w:szCs w:val="24"/>
        </w:rPr>
        <w:t>(</w:t>
      </w:r>
      <w:r w:rsidRPr="008C4A66">
        <w:rPr>
          <w:sz w:val="24"/>
          <w:szCs w:val="24"/>
        </w:rPr>
        <w:t>8 пар</w:t>
      </w:r>
      <w:r>
        <w:rPr>
          <w:sz w:val="24"/>
          <w:szCs w:val="24"/>
        </w:rPr>
        <w:t>)</w:t>
      </w:r>
      <w:r w:rsidRPr="008C4A66">
        <w:rPr>
          <w:sz w:val="24"/>
          <w:szCs w:val="24"/>
        </w:rPr>
        <w:t xml:space="preserve">, шлем для единоборств </w:t>
      </w:r>
      <w:r>
        <w:rPr>
          <w:sz w:val="24"/>
          <w:szCs w:val="24"/>
        </w:rPr>
        <w:t>(</w:t>
      </w:r>
      <w:r w:rsidRPr="008C4A66">
        <w:rPr>
          <w:sz w:val="24"/>
          <w:szCs w:val="24"/>
        </w:rPr>
        <w:t>2 шт.</w:t>
      </w:r>
      <w:r>
        <w:rPr>
          <w:sz w:val="24"/>
          <w:szCs w:val="24"/>
        </w:rPr>
        <w:t>)</w:t>
      </w:r>
      <w:r w:rsidRPr="008C4A66">
        <w:rPr>
          <w:sz w:val="24"/>
          <w:szCs w:val="24"/>
        </w:rPr>
        <w:t xml:space="preserve">, толстовки </w:t>
      </w:r>
      <w:r>
        <w:rPr>
          <w:sz w:val="24"/>
          <w:szCs w:val="24"/>
        </w:rPr>
        <w:t>(</w:t>
      </w:r>
      <w:r w:rsidRPr="008C4A66">
        <w:rPr>
          <w:sz w:val="24"/>
          <w:szCs w:val="24"/>
        </w:rPr>
        <w:t>16шт.</w:t>
      </w:r>
      <w:r>
        <w:rPr>
          <w:sz w:val="24"/>
          <w:szCs w:val="24"/>
        </w:rPr>
        <w:t>)</w:t>
      </w:r>
      <w:r w:rsidRPr="008C4A66">
        <w:rPr>
          <w:sz w:val="24"/>
          <w:szCs w:val="24"/>
        </w:rPr>
        <w:t xml:space="preserve">, футболка с длинным рукавом </w:t>
      </w:r>
      <w:r>
        <w:rPr>
          <w:sz w:val="24"/>
          <w:szCs w:val="24"/>
        </w:rPr>
        <w:t>(</w:t>
      </w:r>
      <w:r w:rsidRPr="008C4A66">
        <w:rPr>
          <w:sz w:val="24"/>
          <w:szCs w:val="24"/>
        </w:rPr>
        <w:t>5шт.</w:t>
      </w:r>
      <w:r>
        <w:rPr>
          <w:sz w:val="24"/>
          <w:szCs w:val="24"/>
        </w:rPr>
        <w:t>)</w:t>
      </w:r>
      <w:r w:rsidRPr="008C4A66">
        <w:rPr>
          <w:sz w:val="24"/>
          <w:szCs w:val="24"/>
        </w:rPr>
        <w:t xml:space="preserve">, канат-рукав 5м. </w:t>
      </w:r>
      <w:r>
        <w:rPr>
          <w:sz w:val="24"/>
          <w:szCs w:val="24"/>
        </w:rPr>
        <w:t>(</w:t>
      </w:r>
      <w:r w:rsidRPr="008C4A66">
        <w:rPr>
          <w:sz w:val="24"/>
          <w:szCs w:val="24"/>
        </w:rPr>
        <w:t>1шт.</w:t>
      </w:r>
      <w:r>
        <w:rPr>
          <w:sz w:val="24"/>
          <w:szCs w:val="24"/>
        </w:rPr>
        <w:t>)</w:t>
      </w:r>
      <w:r w:rsidRPr="008C4A66">
        <w:rPr>
          <w:sz w:val="24"/>
          <w:szCs w:val="24"/>
        </w:rPr>
        <w:t>, дзюдога</w:t>
      </w:r>
      <w:r>
        <w:rPr>
          <w:sz w:val="24"/>
          <w:szCs w:val="24"/>
        </w:rPr>
        <w:t>,</w:t>
      </w:r>
      <w:r w:rsidRPr="008C4A66">
        <w:rPr>
          <w:sz w:val="24"/>
          <w:szCs w:val="24"/>
        </w:rPr>
        <w:t xml:space="preserve"> пояс </w:t>
      </w:r>
      <w:r>
        <w:rPr>
          <w:sz w:val="24"/>
          <w:szCs w:val="24"/>
        </w:rPr>
        <w:t>(</w:t>
      </w:r>
      <w:r w:rsidRPr="008C4A66">
        <w:rPr>
          <w:sz w:val="24"/>
          <w:szCs w:val="24"/>
        </w:rPr>
        <w:t>1шт</w:t>
      </w:r>
      <w:r>
        <w:rPr>
          <w:sz w:val="24"/>
          <w:szCs w:val="24"/>
        </w:rPr>
        <w:t>).</w:t>
      </w:r>
    </w:p>
    <w:bookmarkEnd w:id="0"/>
    <w:p w:rsidR="00763857" w:rsidRDefault="00763857" w:rsidP="00763857">
      <w:pPr>
        <w:widowControl w:val="0"/>
        <w:ind w:firstLine="709"/>
        <w:jc w:val="both"/>
        <w:rPr>
          <w:sz w:val="24"/>
          <w:szCs w:val="28"/>
        </w:rPr>
      </w:pPr>
      <w:r w:rsidRPr="006F6974">
        <w:rPr>
          <w:sz w:val="24"/>
          <w:szCs w:val="28"/>
        </w:rPr>
        <w:t xml:space="preserve">3. В рамках подпрограммы </w:t>
      </w:r>
      <w:r w:rsidRPr="006F6974">
        <w:rPr>
          <w:b/>
          <w:sz w:val="24"/>
          <w:szCs w:val="28"/>
        </w:rPr>
        <w:t>«Комплексные меры профилактики злоупотребления наркотическими средствами и психотропными веществами»</w:t>
      </w:r>
      <w:r w:rsidRPr="006F6974">
        <w:rPr>
          <w:sz w:val="24"/>
          <w:szCs w:val="28"/>
        </w:rPr>
        <w:t xml:space="preserve"> проведено </w:t>
      </w:r>
      <w:r>
        <w:rPr>
          <w:sz w:val="24"/>
          <w:szCs w:val="28"/>
        </w:rPr>
        <w:t>126</w:t>
      </w:r>
      <w:r w:rsidRPr="006F6974">
        <w:rPr>
          <w:sz w:val="24"/>
          <w:szCs w:val="28"/>
        </w:rPr>
        <w:t xml:space="preserve"> мероприяти</w:t>
      </w:r>
      <w:r>
        <w:rPr>
          <w:sz w:val="24"/>
          <w:szCs w:val="28"/>
        </w:rPr>
        <w:t>й и 110</w:t>
      </w:r>
      <w:r w:rsidRPr="006F6974">
        <w:rPr>
          <w:sz w:val="24"/>
          <w:szCs w:val="28"/>
        </w:rPr>
        <w:t xml:space="preserve"> индивидуальны</w:t>
      </w:r>
      <w:r>
        <w:rPr>
          <w:sz w:val="24"/>
          <w:szCs w:val="28"/>
        </w:rPr>
        <w:t xml:space="preserve">х </w:t>
      </w:r>
      <w:r w:rsidRPr="006F6974">
        <w:rPr>
          <w:sz w:val="24"/>
          <w:szCs w:val="28"/>
        </w:rPr>
        <w:t>консультировани</w:t>
      </w:r>
      <w:r>
        <w:rPr>
          <w:sz w:val="24"/>
          <w:szCs w:val="28"/>
        </w:rPr>
        <w:t>й:</w:t>
      </w:r>
      <w:r w:rsidRPr="006F6974">
        <w:rPr>
          <w:sz w:val="24"/>
          <w:szCs w:val="28"/>
        </w:rPr>
        <w:t xml:space="preserve"> индивидуальны</w:t>
      </w:r>
      <w:r>
        <w:rPr>
          <w:sz w:val="24"/>
          <w:szCs w:val="28"/>
        </w:rPr>
        <w:t xml:space="preserve">е </w:t>
      </w:r>
      <w:r w:rsidRPr="006F6974">
        <w:rPr>
          <w:sz w:val="24"/>
          <w:szCs w:val="28"/>
        </w:rPr>
        <w:t>консультировани</w:t>
      </w:r>
      <w:r>
        <w:rPr>
          <w:sz w:val="24"/>
          <w:szCs w:val="28"/>
        </w:rPr>
        <w:t>я</w:t>
      </w:r>
      <w:r w:rsidRPr="006F6974">
        <w:rPr>
          <w:sz w:val="24"/>
          <w:szCs w:val="28"/>
        </w:rPr>
        <w:t xml:space="preserve"> подростков «группы риска»</w:t>
      </w:r>
      <w:r>
        <w:rPr>
          <w:sz w:val="24"/>
          <w:szCs w:val="28"/>
        </w:rPr>
        <w:t>,</w:t>
      </w:r>
      <w:r w:rsidRPr="006F6974">
        <w:rPr>
          <w:sz w:val="24"/>
          <w:szCs w:val="28"/>
        </w:rPr>
        <w:t xml:space="preserve"> индивидуальная работа с родителями, законными представителями подростков «группы риска»</w:t>
      </w:r>
      <w:r>
        <w:rPr>
          <w:sz w:val="24"/>
          <w:szCs w:val="28"/>
        </w:rPr>
        <w:t>,</w:t>
      </w:r>
      <w:r w:rsidRPr="006F6974">
        <w:rPr>
          <w:sz w:val="24"/>
          <w:szCs w:val="28"/>
        </w:rPr>
        <w:t xml:space="preserve"> профилактические тренинги</w:t>
      </w:r>
      <w:r>
        <w:rPr>
          <w:sz w:val="24"/>
          <w:szCs w:val="28"/>
        </w:rPr>
        <w:t>,</w:t>
      </w:r>
      <w:r w:rsidRPr="006F6974">
        <w:rPr>
          <w:sz w:val="24"/>
          <w:szCs w:val="28"/>
        </w:rPr>
        <w:t xml:space="preserve"> информационно-разъяснительные лекции, беседы</w:t>
      </w:r>
      <w:r>
        <w:rPr>
          <w:sz w:val="24"/>
          <w:szCs w:val="28"/>
        </w:rPr>
        <w:t>,</w:t>
      </w:r>
      <w:r w:rsidRPr="006F6974">
        <w:rPr>
          <w:sz w:val="24"/>
          <w:szCs w:val="28"/>
        </w:rPr>
        <w:t xml:space="preserve"> кинолектории; викторины</w:t>
      </w:r>
      <w:r>
        <w:rPr>
          <w:sz w:val="24"/>
          <w:szCs w:val="28"/>
        </w:rPr>
        <w:t>,</w:t>
      </w:r>
      <w:r w:rsidRPr="006F6974">
        <w:rPr>
          <w:sz w:val="24"/>
          <w:szCs w:val="28"/>
        </w:rPr>
        <w:t xml:space="preserve"> занятия по подготовке и обучению добровольцев (волонтеров) по пропаганде здоро</w:t>
      </w:r>
      <w:r>
        <w:rPr>
          <w:sz w:val="24"/>
          <w:szCs w:val="28"/>
        </w:rPr>
        <w:t>вого образа жизни, круглый стол</w:t>
      </w:r>
      <w:r w:rsidRPr="006F6974">
        <w:rPr>
          <w:sz w:val="24"/>
          <w:szCs w:val="28"/>
        </w:rPr>
        <w:t>,</w:t>
      </w:r>
      <w:r>
        <w:rPr>
          <w:sz w:val="24"/>
          <w:szCs w:val="28"/>
        </w:rPr>
        <w:t xml:space="preserve"> онлайн-акции,</w:t>
      </w:r>
      <w:r w:rsidRPr="006F6974">
        <w:rPr>
          <w:sz w:val="24"/>
          <w:szCs w:val="28"/>
        </w:rPr>
        <w:t xml:space="preserve"> участие в которых приняли </w:t>
      </w:r>
      <w:r>
        <w:rPr>
          <w:sz w:val="24"/>
          <w:szCs w:val="28"/>
        </w:rPr>
        <w:t>5804 человек</w:t>
      </w:r>
      <w:r w:rsidRPr="006F6974">
        <w:rPr>
          <w:sz w:val="24"/>
          <w:szCs w:val="28"/>
        </w:rPr>
        <w:t>.</w:t>
      </w:r>
    </w:p>
    <w:p w:rsidR="00763857" w:rsidRDefault="00763857" w:rsidP="00763857">
      <w:pPr>
        <w:widowControl w:val="0"/>
        <w:ind w:firstLine="709"/>
        <w:jc w:val="both"/>
        <w:rPr>
          <w:sz w:val="24"/>
          <w:szCs w:val="28"/>
        </w:rPr>
      </w:pPr>
      <w:r w:rsidRPr="002F2DA4">
        <w:rPr>
          <w:sz w:val="24"/>
          <w:szCs w:val="28"/>
        </w:rPr>
        <w:lastRenderedPageBreak/>
        <w:t xml:space="preserve">4. В рамках подпрограммы </w:t>
      </w:r>
      <w:r w:rsidRPr="002F2DA4">
        <w:rPr>
          <w:b/>
          <w:sz w:val="24"/>
          <w:szCs w:val="28"/>
        </w:rPr>
        <w:t>«Молодежь Усть-Илимска»</w:t>
      </w:r>
      <w:r w:rsidRPr="002F2DA4">
        <w:rPr>
          <w:sz w:val="24"/>
          <w:szCs w:val="28"/>
        </w:rPr>
        <w:t xml:space="preserve"> проведено </w:t>
      </w:r>
      <w:r>
        <w:rPr>
          <w:sz w:val="24"/>
          <w:szCs w:val="28"/>
        </w:rPr>
        <w:t>47</w:t>
      </w:r>
      <w:r w:rsidRPr="002F2DA4">
        <w:rPr>
          <w:sz w:val="24"/>
          <w:szCs w:val="28"/>
        </w:rPr>
        <w:t xml:space="preserve"> мероприяти</w:t>
      </w:r>
      <w:r>
        <w:rPr>
          <w:sz w:val="24"/>
          <w:szCs w:val="28"/>
        </w:rPr>
        <w:t>й</w:t>
      </w:r>
      <w:r w:rsidRPr="002F2DA4">
        <w:rPr>
          <w:sz w:val="24"/>
          <w:szCs w:val="28"/>
        </w:rPr>
        <w:t xml:space="preserve">, приняли участие </w:t>
      </w:r>
      <w:r>
        <w:rPr>
          <w:sz w:val="24"/>
          <w:szCs w:val="28"/>
        </w:rPr>
        <w:t>7545</w:t>
      </w:r>
      <w:r w:rsidRPr="002F2DA4">
        <w:rPr>
          <w:sz w:val="24"/>
          <w:szCs w:val="28"/>
        </w:rPr>
        <w:t xml:space="preserve"> человек (</w:t>
      </w:r>
      <w:r w:rsidRPr="00E450D6">
        <w:rPr>
          <w:sz w:val="24"/>
          <w:szCs w:val="28"/>
        </w:rPr>
        <w:t>Фестиваль молодого избирателя «Голос молодежи</w:t>
      </w:r>
      <w:r>
        <w:rPr>
          <w:sz w:val="24"/>
          <w:szCs w:val="28"/>
        </w:rPr>
        <w:t xml:space="preserve">», </w:t>
      </w:r>
      <w:r w:rsidRPr="00E450D6">
        <w:rPr>
          <w:sz w:val="24"/>
          <w:szCs w:val="28"/>
        </w:rPr>
        <w:t>Акция #МыВместе</w:t>
      </w:r>
      <w:r>
        <w:rPr>
          <w:sz w:val="24"/>
          <w:szCs w:val="28"/>
        </w:rPr>
        <w:t xml:space="preserve">, </w:t>
      </w:r>
      <w:r w:rsidRPr="00E450D6">
        <w:rPr>
          <w:sz w:val="24"/>
          <w:szCs w:val="28"/>
        </w:rPr>
        <w:t>Акция #ПодарокВетерану</w:t>
      </w:r>
      <w:r>
        <w:rPr>
          <w:sz w:val="24"/>
          <w:szCs w:val="28"/>
        </w:rPr>
        <w:t xml:space="preserve">, Акция «Свеча памяти», </w:t>
      </w:r>
      <w:r w:rsidRPr="00E450D6">
        <w:rPr>
          <w:sz w:val="24"/>
          <w:szCs w:val="28"/>
        </w:rPr>
        <w:t>Акция #ВолонтерыКонституции</w:t>
      </w:r>
      <w:r>
        <w:rPr>
          <w:sz w:val="24"/>
          <w:szCs w:val="28"/>
        </w:rPr>
        <w:t xml:space="preserve">, </w:t>
      </w:r>
      <w:r w:rsidRPr="00E450D6">
        <w:rPr>
          <w:sz w:val="24"/>
          <w:szCs w:val="28"/>
        </w:rPr>
        <w:t>Сбор инфо</w:t>
      </w:r>
      <w:r>
        <w:rPr>
          <w:sz w:val="24"/>
          <w:szCs w:val="28"/>
        </w:rPr>
        <w:t>рмации о первостроителях города, Акция «Первостроители среди нас», Акция «Триколор», Акция  «</w:t>
      </w:r>
      <w:r w:rsidRPr="00E450D6">
        <w:rPr>
          <w:sz w:val="24"/>
          <w:szCs w:val="28"/>
        </w:rPr>
        <w:t>День солид</w:t>
      </w:r>
      <w:r>
        <w:rPr>
          <w:sz w:val="24"/>
          <w:szCs w:val="28"/>
        </w:rPr>
        <w:t>арности по борьбе с терроризмом»,</w:t>
      </w:r>
      <w:r w:rsidRPr="00E450D6">
        <w:rPr>
          <w:sz w:val="24"/>
          <w:szCs w:val="28"/>
        </w:rPr>
        <w:t xml:space="preserve"> организация работы волонтеров термометристов на избирательных участках</w:t>
      </w:r>
      <w:r>
        <w:rPr>
          <w:sz w:val="24"/>
          <w:szCs w:val="28"/>
        </w:rPr>
        <w:t xml:space="preserve">, </w:t>
      </w:r>
      <w:r w:rsidRPr="00E450D6">
        <w:rPr>
          <w:sz w:val="24"/>
          <w:szCs w:val="28"/>
        </w:rPr>
        <w:t xml:space="preserve"> День студента</w:t>
      </w:r>
      <w:r>
        <w:rPr>
          <w:sz w:val="24"/>
          <w:szCs w:val="28"/>
        </w:rPr>
        <w:t>, Масленичные забавы</w:t>
      </w:r>
      <w:r w:rsidRPr="00E450D6">
        <w:rPr>
          <w:sz w:val="24"/>
          <w:szCs w:val="28"/>
        </w:rPr>
        <w:t>, Школа политической грамотности «Полиграм», Деловая игра «Кораблекрушение»</w:t>
      </w:r>
      <w:r>
        <w:rPr>
          <w:sz w:val="24"/>
          <w:szCs w:val="28"/>
        </w:rPr>
        <w:t>, Квест и зимние состязания</w:t>
      </w:r>
      <w:r w:rsidRPr="00E450D6">
        <w:rPr>
          <w:sz w:val="24"/>
          <w:szCs w:val="28"/>
        </w:rPr>
        <w:t>, Содействие в организации сп</w:t>
      </w:r>
      <w:r>
        <w:rPr>
          <w:sz w:val="24"/>
          <w:szCs w:val="28"/>
        </w:rPr>
        <w:t>ортивных состязаний</w:t>
      </w:r>
      <w:r w:rsidRPr="00E450D6">
        <w:rPr>
          <w:sz w:val="24"/>
          <w:szCs w:val="28"/>
        </w:rPr>
        <w:t xml:space="preserve">, Судейство этапа конкурса </w:t>
      </w:r>
      <w:r>
        <w:rPr>
          <w:sz w:val="24"/>
          <w:szCs w:val="28"/>
        </w:rPr>
        <w:t>вожатых «Мастер-класс»</w:t>
      </w:r>
      <w:r w:rsidRPr="00E450D6">
        <w:rPr>
          <w:sz w:val="24"/>
          <w:szCs w:val="28"/>
        </w:rPr>
        <w:t>, Акция «Мой Д</w:t>
      </w:r>
      <w:r>
        <w:rPr>
          <w:sz w:val="24"/>
          <w:szCs w:val="28"/>
        </w:rPr>
        <w:t xml:space="preserve">ень Молодежи» #МДМ, </w:t>
      </w:r>
      <w:r w:rsidRPr="00E450D6">
        <w:rPr>
          <w:sz w:val="24"/>
          <w:szCs w:val="28"/>
        </w:rPr>
        <w:t xml:space="preserve"> Акция </w:t>
      </w:r>
      <w:r>
        <w:rPr>
          <w:sz w:val="24"/>
          <w:szCs w:val="28"/>
        </w:rPr>
        <w:t>#Скажи _Мусору_НЕТ</w:t>
      </w:r>
      <w:r w:rsidRPr="00E450D6">
        <w:rPr>
          <w:sz w:val="24"/>
          <w:szCs w:val="28"/>
        </w:rPr>
        <w:t xml:space="preserve"> и прочие мероприятия гра</w:t>
      </w:r>
      <w:r>
        <w:rPr>
          <w:sz w:val="24"/>
          <w:szCs w:val="28"/>
        </w:rPr>
        <w:t>ж</w:t>
      </w:r>
      <w:r w:rsidRPr="00E450D6">
        <w:rPr>
          <w:sz w:val="24"/>
          <w:szCs w:val="28"/>
        </w:rPr>
        <w:t>данско-патриотической направленности, а та</w:t>
      </w:r>
      <w:r>
        <w:rPr>
          <w:sz w:val="24"/>
          <w:szCs w:val="28"/>
        </w:rPr>
        <w:t>кже по профилактике эк</w:t>
      </w:r>
      <w:r w:rsidRPr="00E450D6">
        <w:rPr>
          <w:sz w:val="24"/>
          <w:szCs w:val="28"/>
        </w:rPr>
        <w:t>стремизма.</w:t>
      </w:r>
      <w:r>
        <w:rPr>
          <w:sz w:val="24"/>
          <w:szCs w:val="28"/>
        </w:rPr>
        <w:t xml:space="preserve"> Для проведения военно-патриотических мероприятий приобретены необходимые материалы: </w:t>
      </w:r>
      <w:r w:rsidRPr="000D00BD">
        <w:rPr>
          <w:sz w:val="24"/>
          <w:szCs w:val="28"/>
        </w:rPr>
        <w:t>комплекты формы ВОВ (мужские, женские), костюм-Л1, плащ-палатка, винтовки, планшеты сержантские, сумка медицинской сестры и др.</w:t>
      </w:r>
    </w:p>
    <w:p w:rsidR="00763857" w:rsidRDefault="00763857" w:rsidP="00763857">
      <w:pPr>
        <w:widowControl w:val="0"/>
        <w:ind w:firstLine="709"/>
        <w:jc w:val="both"/>
        <w:rPr>
          <w:sz w:val="24"/>
          <w:szCs w:val="28"/>
        </w:rPr>
      </w:pPr>
      <w:r w:rsidRPr="002F2DA4">
        <w:rPr>
          <w:sz w:val="24"/>
          <w:szCs w:val="28"/>
        </w:rPr>
        <w:t xml:space="preserve">5. В рамках подпрограммы </w:t>
      </w:r>
      <w:r w:rsidRPr="002F2DA4">
        <w:rPr>
          <w:b/>
          <w:sz w:val="24"/>
          <w:szCs w:val="28"/>
        </w:rPr>
        <w:t>«Спортивная инфраструктура»</w:t>
      </w:r>
      <w:r w:rsidRPr="00EF6E9A">
        <w:rPr>
          <w:sz w:val="24"/>
          <w:szCs w:val="28"/>
        </w:rPr>
        <w:t xml:space="preserve">за </w:t>
      </w:r>
      <w:r>
        <w:rPr>
          <w:sz w:val="24"/>
          <w:szCs w:val="28"/>
        </w:rPr>
        <w:t>2020 год</w:t>
      </w:r>
      <w:r w:rsidRPr="00EF6E9A">
        <w:rPr>
          <w:sz w:val="24"/>
          <w:szCs w:val="28"/>
        </w:rPr>
        <w:t xml:space="preserve"> принято медицинским работником здравпункта </w:t>
      </w:r>
      <w:r>
        <w:rPr>
          <w:sz w:val="24"/>
          <w:szCs w:val="28"/>
        </w:rPr>
        <w:t>821</w:t>
      </w:r>
      <w:r w:rsidRPr="00EF6E9A">
        <w:rPr>
          <w:sz w:val="24"/>
          <w:szCs w:val="28"/>
        </w:rPr>
        <w:t xml:space="preserve"> обращени</w:t>
      </w:r>
      <w:r>
        <w:rPr>
          <w:sz w:val="24"/>
          <w:szCs w:val="28"/>
        </w:rPr>
        <w:t>е,</w:t>
      </w:r>
      <w:r w:rsidRPr="00EF6E9A">
        <w:rPr>
          <w:sz w:val="24"/>
          <w:szCs w:val="28"/>
        </w:rPr>
        <w:t xml:space="preserve"> обеспечено эксплуатационно-техническое обслуживание спортивных объектов, помещений (3559,3 кв.м.), а также прилегающих территорий, в надлежащем виде; обеспечен доступ к объектам </w:t>
      </w:r>
      <w:r>
        <w:rPr>
          <w:sz w:val="24"/>
          <w:szCs w:val="28"/>
        </w:rPr>
        <w:t>спорта (19098 часа). С 27.03.2020 года муниципальные услуги «доступ к объектам спорта», «</w:t>
      </w:r>
      <w:r w:rsidRPr="002F2DA4">
        <w:rPr>
          <w:sz w:val="24"/>
          <w:szCs w:val="28"/>
        </w:rPr>
        <w:t>первичная медико-санитарная помощь, не включенная в базовую программу обязате</w:t>
      </w:r>
      <w:r>
        <w:rPr>
          <w:sz w:val="24"/>
          <w:szCs w:val="28"/>
        </w:rPr>
        <w:t>льного медицинского страхования»</w:t>
      </w:r>
      <w:r w:rsidRPr="002F2DA4">
        <w:rPr>
          <w:sz w:val="24"/>
          <w:szCs w:val="28"/>
        </w:rPr>
        <w:t xml:space="preserve"> не предоставл</w:t>
      </w:r>
      <w:r>
        <w:rPr>
          <w:sz w:val="24"/>
          <w:szCs w:val="28"/>
        </w:rPr>
        <w:t>ялись</w:t>
      </w:r>
      <w:r w:rsidRPr="002F2DA4">
        <w:rPr>
          <w:sz w:val="24"/>
          <w:szCs w:val="28"/>
        </w:rPr>
        <w:t xml:space="preserve"> в связи с недопущением распространения COVID-19 (Указ Губернатора Иркутской области от 18 марта 2020 года № 59-уг, при</w:t>
      </w:r>
      <w:r>
        <w:rPr>
          <w:sz w:val="24"/>
          <w:szCs w:val="28"/>
        </w:rPr>
        <w:t>каз УФКСиМП от 27.03.2020 № 38 «</w:t>
      </w:r>
      <w:r w:rsidRPr="002F2DA4">
        <w:rPr>
          <w:sz w:val="24"/>
          <w:szCs w:val="28"/>
        </w:rPr>
        <w:t>Об ограничении работ</w:t>
      </w:r>
      <w:r>
        <w:rPr>
          <w:sz w:val="24"/>
          <w:szCs w:val="28"/>
        </w:rPr>
        <w:t>ы муниципальных объектов спорта»</w:t>
      </w:r>
      <w:r w:rsidRPr="002F2DA4">
        <w:rPr>
          <w:sz w:val="24"/>
          <w:szCs w:val="28"/>
        </w:rPr>
        <w:t>)</w:t>
      </w:r>
      <w:r>
        <w:rPr>
          <w:sz w:val="24"/>
          <w:szCs w:val="28"/>
        </w:rPr>
        <w:t xml:space="preserve">. </w:t>
      </w:r>
      <w:r w:rsidRPr="00EF6E9A">
        <w:rPr>
          <w:sz w:val="24"/>
          <w:szCs w:val="28"/>
        </w:rPr>
        <w:t>С 01</w:t>
      </w:r>
      <w:r>
        <w:rPr>
          <w:sz w:val="24"/>
          <w:szCs w:val="28"/>
        </w:rPr>
        <w:t>.09.</w:t>
      </w:r>
      <w:r w:rsidRPr="00EF6E9A">
        <w:rPr>
          <w:sz w:val="24"/>
          <w:szCs w:val="28"/>
        </w:rPr>
        <w:t>2020 года деятельность спортивных объектов возобновлена (при</w:t>
      </w:r>
      <w:r>
        <w:rPr>
          <w:sz w:val="24"/>
          <w:szCs w:val="28"/>
        </w:rPr>
        <w:t>каз УФКСиМП от 31.08.2020 № 073 «</w:t>
      </w:r>
      <w:r w:rsidRPr="00EF6E9A">
        <w:rPr>
          <w:sz w:val="24"/>
          <w:szCs w:val="28"/>
        </w:rPr>
        <w:t>О возобн</w:t>
      </w:r>
      <w:r>
        <w:rPr>
          <w:sz w:val="24"/>
          <w:szCs w:val="28"/>
        </w:rPr>
        <w:t>овлении тренировочного процесса»</w:t>
      </w:r>
      <w:r w:rsidRPr="00EF6E9A">
        <w:rPr>
          <w:sz w:val="24"/>
          <w:szCs w:val="28"/>
        </w:rPr>
        <w:t xml:space="preserve">). </w:t>
      </w:r>
      <w:r>
        <w:rPr>
          <w:sz w:val="24"/>
          <w:szCs w:val="28"/>
        </w:rPr>
        <w:t>Так же в ДС «Юность»</w:t>
      </w:r>
      <w:r w:rsidRPr="00CE35FE">
        <w:rPr>
          <w:sz w:val="24"/>
          <w:szCs w:val="28"/>
        </w:rPr>
        <w:t xml:space="preserve"> в рамках устранения несоответствий согласно предписания проведен монтаж установок пожарной сигнализации и оповещения людей о пожаре </w:t>
      </w:r>
      <w:r>
        <w:rPr>
          <w:sz w:val="24"/>
          <w:szCs w:val="28"/>
        </w:rPr>
        <w:t xml:space="preserve">на сумму 468 </w:t>
      </w:r>
      <w:r w:rsidRPr="00CE35FE">
        <w:rPr>
          <w:sz w:val="24"/>
          <w:szCs w:val="28"/>
        </w:rPr>
        <w:t>тыс.руб</w:t>
      </w:r>
      <w:r>
        <w:rPr>
          <w:sz w:val="24"/>
          <w:szCs w:val="28"/>
        </w:rPr>
        <w:t>лей. Р</w:t>
      </w:r>
      <w:r w:rsidRPr="00CB296B">
        <w:rPr>
          <w:sz w:val="24"/>
          <w:szCs w:val="28"/>
        </w:rPr>
        <w:t>азработ</w:t>
      </w:r>
      <w:r>
        <w:rPr>
          <w:sz w:val="24"/>
          <w:szCs w:val="28"/>
        </w:rPr>
        <w:t>ана</w:t>
      </w:r>
      <w:r w:rsidRPr="00CB296B">
        <w:rPr>
          <w:sz w:val="24"/>
          <w:szCs w:val="28"/>
        </w:rPr>
        <w:t xml:space="preserve"> ПСД на устройство узла учета и узла упр</w:t>
      </w:r>
      <w:r>
        <w:rPr>
          <w:sz w:val="24"/>
          <w:szCs w:val="28"/>
        </w:rPr>
        <w:t>авления тепловой энергии в КСБ «Самбо-2000» (</w:t>
      </w:r>
      <w:r w:rsidRPr="002F2DA4">
        <w:rPr>
          <w:sz w:val="24"/>
          <w:szCs w:val="24"/>
        </w:rPr>
        <w:t>5</w:t>
      </w:r>
      <w:r>
        <w:rPr>
          <w:sz w:val="24"/>
          <w:szCs w:val="24"/>
        </w:rPr>
        <w:t>2</w:t>
      </w:r>
      <w:r w:rsidRPr="002F2DA4">
        <w:rPr>
          <w:sz w:val="24"/>
          <w:szCs w:val="24"/>
        </w:rPr>
        <w:t xml:space="preserve"> тыс. рублей</w:t>
      </w:r>
      <w:r>
        <w:rPr>
          <w:sz w:val="24"/>
          <w:szCs w:val="24"/>
        </w:rPr>
        <w:t>). В</w:t>
      </w:r>
      <w:r w:rsidRPr="00CB296B">
        <w:rPr>
          <w:sz w:val="24"/>
          <w:szCs w:val="24"/>
        </w:rPr>
        <w:t xml:space="preserve"> рамках мероприятий Перечня проектов народных инициатив </w:t>
      </w:r>
      <w:r>
        <w:rPr>
          <w:sz w:val="24"/>
          <w:szCs w:val="24"/>
        </w:rPr>
        <w:t>п</w:t>
      </w:r>
      <w:r w:rsidRPr="00CB296B">
        <w:rPr>
          <w:sz w:val="24"/>
          <w:szCs w:val="24"/>
        </w:rPr>
        <w:t xml:space="preserve">роведен ремонт кровли ДС </w:t>
      </w:r>
      <w:r w:rsidR="00F05499">
        <w:rPr>
          <w:sz w:val="24"/>
          <w:szCs w:val="24"/>
        </w:rPr>
        <w:t>«</w:t>
      </w:r>
      <w:r w:rsidRPr="00CB296B">
        <w:rPr>
          <w:sz w:val="24"/>
          <w:szCs w:val="24"/>
        </w:rPr>
        <w:t>Гренада</w:t>
      </w:r>
      <w:r w:rsidR="00F05499">
        <w:rPr>
          <w:sz w:val="24"/>
          <w:szCs w:val="24"/>
        </w:rPr>
        <w:t>»</w:t>
      </w:r>
      <w:r>
        <w:rPr>
          <w:sz w:val="24"/>
          <w:szCs w:val="24"/>
        </w:rPr>
        <w:t>на сумму</w:t>
      </w:r>
      <w:r w:rsidRPr="00CB296B">
        <w:rPr>
          <w:sz w:val="24"/>
          <w:szCs w:val="24"/>
        </w:rPr>
        <w:t xml:space="preserve"> 918тыс.руб</w:t>
      </w:r>
      <w:r>
        <w:rPr>
          <w:sz w:val="24"/>
          <w:szCs w:val="24"/>
        </w:rPr>
        <w:t>лей</w:t>
      </w:r>
      <w:r w:rsidRPr="00CB296B">
        <w:rPr>
          <w:sz w:val="24"/>
          <w:szCs w:val="24"/>
        </w:rPr>
        <w:t>.</w:t>
      </w:r>
    </w:p>
    <w:p w:rsidR="00763857" w:rsidRPr="002F2DA4" w:rsidRDefault="00763857" w:rsidP="00763857">
      <w:pPr>
        <w:widowControl w:val="0"/>
        <w:ind w:firstLine="709"/>
        <w:jc w:val="both"/>
        <w:rPr>
          <w:sz w:val="24"/>
          <w:szCs w:val="24"/>
        </w:rPr>
      </w:pPr>
      <w:r w:rsidRPr="002F2DA4">
        <w:rPr>
          <w:sz w:val="24"/>
          <w:szCs w:val="24"/>
        </w:rPr>
        <w:t xml:space="preserve">Помимо средств бюджета города, бюджета Иркутской области и федерального бюджета на реализацию муниципальной программы были направлены собственные средства учреждений в сумме </w:t>
      </w:r>
      <w:r>
        <w:rPr>
          <w:sz w:val="24"/>
          <w:szCs w:val="24"/>
        </w:rPr>
        <w:t>7 721</w:t>
      </w:r>
      <w:r w:rsidRPr="002F2DA4">
        <w:rPr>
          <w:sz w:val="24"/>
          <w:szCs w:val="24"/>
        </w:rPr>
        <w:t xml:space="preserve"> тыс. рублей на:</w:t>
      </w:r>
    </w:p>
    <w:p w:rsidR="00763857" w:rsidRPr="002F2DA4" w:rsidRDefault="00763857" w:rsidP="00763857">
      <w:pPr>
        <w:tabs>
          <w:tab w:val="left" w:pos="1134"/>
        </w:tabs>
        <w:ind w:firstLine="709"/>
        <w:jc w:val="both"/>
        <w:rPr>
          <w:sz w:val="24"/>
          <w:szCs w:val="24"/>
        </w:rPr>
      </w:pPr>
      <w:r w:rsidRPr="002F2DA4">
        <w:rPr>
          <w:sz w:val="24"/>
          <w:szCs w:val="24"/>
        </w:rPr>
        <w:t>оплату труда и начисления на выплаты по оплате труда –</w:t>
      </w:r>
      <w:r>
        <w:rPr>
          <w:sz w:val="24"/>
          <w:szCs w:val="24"/>
        </w:rPr>
        <w:t xml:space="preserve"> 934</w:t>
      </w:r>
      <w:r w:rsidRPr="002F2DA4">
        <w:rPr>
          <w:sz w:val="24"/>
          <w:szCs w:val="24"/>
        </w:rPr>
        <w:t xml:space="preserve"> тыс. рублей;</w:t>
      </w:r>
    </w:p>
    <w:p w:rsidR="00763857" w:rsidRPr="002F2DA4" w:rsidRDefault="00763857" w:rsidP="00763857">
      <w:pPr>
        <w:tabs>
          <w:tab w:val="left" w:pos="1134"/>
        </w:tabs>
        <w:ind w:firstLine="709"/>
        <w:jc w:val="both"/>
        <w:rPr>
          <w:sz w:val="24"/>
          <w:szCs w:val="24"/>
        </w:rPr>
      </w:pPr>
      <w:r w:rsidRPr="002F2DA4">
        <w:rPr>
          <w:sz w:val="24"/>
          <w:szCs w:val="24"/>
        </w:rPr>
        <w:t xml:space="preserve">закупку товаров, работ и услуг для обеспечения муниципальных нужд – </w:t>
      </w:r>
      <w:r>
        <w:rPr>
          <w:sz w:val="24"/>
          <w:szCs w:val="24"/>
        </w:rPr>
        <w:t>6 405</w:t>
      </w:r>
      <w:r w:rsidRPr="002F2DA4">
        <w:rPr>
          <w:sz w:val="24"/>
          <w:szCs w:val="24"/>
        </w:rPr>
        <w:t xml:space="preserve"> тыс. рублей;</w:t>
      </w:r>
    </w:p>
    <w:p w:rsidR="00763857" w:rsidRPr="00A420BC" w:rsidRDefault="00763857" w:rsidP="00763857">
      <w:pPr>
        <w:tabs>
          <w:tab w:val="left" w:pos="1134"/>
        </w:tabs>
        <w:ind w:firstLine="709"/>
        <w:jc w:val="both"/>
        <w:rPr>
          <w:sz w:val="24"/>
          <w:szCs w:val="24"/>
        </w:rPr>
      </w:pPr>
      <w:r w:rsidRPr="002F2DA4">
        <w:rPr>
          <w:sz w:val="24"/>
          <w:szCs w:val="24"/>
        </w:rPr>
        <w:t>прочие расходы – 3</w:t>
      </w:r>
      <w:r>
        <w:rPr>
          <w:sz w:val="24"/>
          <w:szCs w:val="24"/>
        </w:rPr>
        <w:t>82</w:t>
      </w:r>
      <w:r w:rsidRPr="002F2DA4">
        <w:rPr>
          <w:sz w:val="24"/>
          <w:szCs w:val="24"/>
        </w:rPr>
        <w:t xml:space="preserve"> тыс. рублей.</w:t>
      </w:r>
    </w:p>
    <w:p w:rsidR="00763857" w:rsidRPr="00FA7E98" w:rsidRDefault="00763857" w:rsidP="00763857">
      <w:pPr>
        <w:tabs>
          <w:tab w:val="left" w:pos="1134"/>
        </w:tabs>
        <w:ind w:firstLine="709"/>
        <w:jc w:val="both"/>
        <w:rPr>
          <w:sz w:val="24"/>
          <w:szCs w:val="24"/>
        </w:rPr>
      </w:pPr>
      <w:r w:rsidRPr="00822B83">
        <w:rPr>
          <w:sz w:val="24"/>
          <w:szCs w:val="24"/>
        </w:rPr>
        <w:t>За 20</w:t>
      </w:r>
      <w:r>
        <w:rPr>
          <w:sz w:val="24"/>
          <w:szCs w:val="24"/>
        </w:rPr>
        <w:t>20</w:t>
      </w:r>
      <w:r w:rsidRPr="00822B83">
        <w:rPr>
          <w:sz w:val="24"/>
          <w:szCs w:val="24"/>
        </w:rPr>
        <w:t xml:space="preserve"> год в рамках муниципальной программы достигнуты целевые показатели (индикаторы) представленные в таблице </w:t>
      </w:r>
      <w:r>
        <w:rPr>
          <w:sz w:val="24"/>
          <w:szCs w:val="24"/>
        </w:rPr>
        <w:t>№ 2</w:t>
      </w:r>
      <w:r w:rsidRPr="009F1812">
        <w:rPr>
          <w:sz w:val="24"/>
          <w:szCs w:val="24"/>
        </w:rPr>
        <w:t>6.</w:t>
      </w:r>
    </w:p>
    <w:p w:rsidR="00763857" w:rsidRPr="00C00999" w:rsidRDefault="00763857" w:rsidP="00763857">
      <w:pPr>
        <w:ind w:firstLine="851"/>
        <w:jc w:val="right"/>
        <w:rPr>
          <w:sz w:val="24"/>
          <w:szCs w:val="24"/>
        </w:rPr>
      </w:pPr>
      <w:r w:rsidRPr="00C00999">
        <w:rPr>
          <w:sz w:val="24"/>
          <w:szCs w:val="24"/>
        </w:rPr>
        <w:t>Таблица № 2</w:t>
      </w:r>
      <w:r>
        <w:rPr>
          <w:sz w:val="24"/>
          <w:szCs w:val="24"/>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076"/>
      </w:tblGrid>
      <w:tr w:rsidR="00763857" w:rsidRPr="00FA1402" w:rsidTr="00763857">
        <w:trPr>
          <w:tblHeader/>
        </w:trPr>
        <w:tc>
          <w:tcPr>
            <w:tcW w:w="817" w:type="dxa"/>
            <w:shd w:val="clear" w:color="auto" w:fill="auto"/>
            <w:vAlign w:val="center"/>
          </w:tcPr>
          <w:p w:rsidR="00763857" w:rsidRPr="002C007B" w:rsidRDefault="00763857" w:rsidP="00763857">
            <w:pPr>
              <w:jc w:val="center"/>
            </w:pPr>
            <w:r w:rsidRPr="002C007B">
              <w:t>№ п/п</w:t>
            </w:r>
          </w:p>
        </w:tc>
        <w:tc>
          <w:tcPr>
            <w:tcW w:w="3969" w:type="dxa"/>
            <w:shd w:val="clear" w:color="auto" w:fill="auto"/>
            <w:vAlign w:val="center"/>
          </w:tcPr>
          <w:p w:rsidR="00763857" w:rsidRPr="002C007B" w:rsidRDefault="00763857" w:rsidP="00763857">
            <w:pPr>
              <w:jc w:val="center"/>
            </w:pPr>
            <w:r w:rsidRPr="002C007B">
              <w:t>Наименование целевого показателя (индикатора)</w:t>
            </w:r>
          </w:p>
        </w:tc>
        <w:tc>
          <w:tcPr>
            <w:tcW w:w="1942" w:type="dxa"/>
            <w:shd w:val="clear" w:color="auto" w:fill="auto"/>
            <w:vAlign w:val="center"/>
          </w:tcPr>
          <w:p w:rsidR="00763857" w:rsidRPr="002C007B" w:rsidRDefault="00763857" w:rsidP="00763857">
            <w:pPr>
              <w:jc w:val="center"/>
            </w:pPr>
            <w:r w:rsidRPr="002C007B">
              <w:t xml:space="preserve">Плановое значение целевого показателя (индикатора) </w:t>
            </w:r>
          </w:p>
        </w:tc>
        <w:tc>
          <w:tcPr>
            <w:tcW w:w="1943" w:type="dxa"/>
            <w:shd w:val="clear" w:color="auto" w:fill="auto"/>
            <w:vAlign w:val="center"/>
          </w:tcPr>
          <w:p w:rsidR="00763857" w:rsidRPr="002C007B" w:rsidRDefault="00763857" w:rsidP="00763857">
            <w:pPr>
              <w:jc w:val="center"/>
            </w:pPr>
            <w:r w:rsidRPr="002C007B">
              <w:t xml:space="preserve">Фактическое значение целевого показателя (индикатора) </w:t>
            </w:r>
          </w:p>
        </w:tc>
        <w:tc>
          <w:tcPr>
            <w:tcW w:w="1076" w:type="dxa"/>
            <w:shd w:val="clear" w:color="auto" w:fill="auto"/>
            <w:vAlign w:val="center"/>
          </w:tcPr>
          <w:p w:rsidR="00763857" w:rsidRPr="002C007B" w:rsidRDefault="00763857" w:rsidP="00763857">
            <w:pPr>
              <w:jc w:val="center"/>
            </w:pPr>
            <w:r w:rsidRPr="002C007B">
              <w:t>% выполнения</w:t>
            </w:r>
          </w:p>
        </w:tc>
      </w:tr>
      <w:tr w:rsidR="00763857" w:rsidRPr="00FA1402" w:rsidTr="00763857">
        <w:trPr>
          <w:tblHeader/>
        </w:trPr>
        <w:tc>
          <w:tcPr>
            <w:tcW w:w="817" w:type="dxa"/>
            <w:shd w:val="clear" w:color="auto" w:fill="auto"/>
            <w:vAlign w:val="center"/>
          </w:tcPr>
          <w:p w:rsidR="00763857" w:rsidRPr="002C007B" w:rsidRDefault="00763857" w:rsidP="00763857">
            <w:pPr>
              <w:jc w:val="center"/>
            </w:pPr>
            <w:r w:rsidRPr="002C007B">
              <w:t>1</w:t>
            </w:r>
          </w:p>
        </w:tc>
        <w:tc>
          <w:tcPr>
            <w:tcW w:w="3969" w:type="dxa"/>
            <w:shd w:val="clear" w:color="auto" w:fill="auto"/>
            <w:vAlign w:val="center"/>
          </w:tcPr>
          <w:p w:rsidR="00763857" w:rsidRPr="002C007B" w:rsidRDefault="00763857" w:rsidP="00763857">
            <w:pPr>
              <w:jc w:val="center"/>
            </w:pPr>
            <w:r w:rsidRPr="002C007B">
              <w:t>2</w:t>
            </w:r>
          </w:p>
        </w:tc>
        <w:tc>
          <w:tcPr>
            <w:tcW w:w="1942" w:type="dxa"/>
            <w:shd w:val="clear" w:color="auto" w:fill="auto"/>
            <w:vAlign w:val="center"/>
          </w:tcPr>
          <w:p w:rsidR="00763857" w:rsidRPr="002C007B" w:rsidRDefault="00763857" w:rsidP="00763857">
            <w:pPr>
              <w:jc w:val="center"/>
            </w:pPr>
            <w:r w:rsidRPr="002C007B">
              <w:t>3</w:t>
            </w:r>
          </w:p>
        </w:tc>
        <w:tc>
          <w:tcPr>
            <w:tcW w:w="1943" w:type="dxa"/>
            <w:shd w:val="clear" w:color="auto" w:fill="auto"/>
            <w:vAlign w:val="center"/>
          </w:tcPr>
          <w:p w:rsidR="00763857" w:rsidRPr="002C007B" w:rsidRDefault="00763857" w:rsidP="00763857">
            <w:pPr>
              <w:jc w:val="center"/>
            </w:pPr>
            <w:r w:rsidRPr="002C007B">
              <w:t>4</w:t>
            </w:r>
          </w:p>
        </w:tc>
        <w:tc>
          <w:tcPr>
            <w:tcW w:w="1076" w:type="dxa"/>
            <w:shd w:val="clear" w:color="auto" w:fill="auto"/>
            <w:vAlign w:val="center"/>
          </w:tcPr>
          <w:p w:rsidR="00763857" w:rsidRPr="002C007B" w:rsidRDefault="00763857" w:rsidP="00763857">
            <w:pPr>
              <w:jc w:val="center"/>
            </w:pPr>
            <w:r w:rsidRPr="002C007B">
              <w:t>5</w:t>
            </w:r>
          </w:p>
        </w:tc>
      </w:tr>
      <w:tr w:rsidR="00763857" w:rsidRPr="00FA1402" w:rsidTr="00763857">
        <w:tc>
          <w:tcPr>
            <w:tcW w:w="817" w:type="dxa"/>
            <w:shd w:val="clear" w:color="auto" w:fill="auto"/>
            <w:vAlign w:val="center"/>
          </w:tcPr>
          <w:p w:rsidR="00763857" w:rsidRPr="002C007B" w:rsidRDefault="00763857" w:rsidP="00763857">
            <w:pPr>
              <w:jc w:val="center"/>
            </w:pPr>
            <w:r w:rsidRPr="002C007B">
              <w:t>1</w:t>
            </w:r>
          </w:p>
        </w:tc>
        <w:tc>
          <w:tcPr>
            <w:tcW w:w="3969" w:type="dxa"/>
            <w:shd w:val="clear" w:color="auto" w:fill="auto"/>
          </w:tcPr>
          <w:p w:rsidR="00763857" w:rsidRPr="002C007B" w:rsidRDefault="00763857" w:rsidP="00F05499">
            <w:pPr>
              <w:jc w:val="both"/>
            </w:pPr>
            <w:r w:rsidRPr="002C007B">
              <w:t>Доля жителей города, систематически занимающихся физической культурой и спортом, к общей численности населения города, %</w:t>
            </w:r>
          </w:p>
        </w:tc>
        <w:tc>
          <w:tcPr>
            <w:tcW w:w="1942" w:type="dxa"/>
            <w:shd w:val="clear" w:color="auto" w:fill="auto"/>
            <w:vAlign w:val="center"/>
          </w:tcPr>
          <w:p w:rsidR="00763857" w:rsidRPr="002C007B" w:rsidRDefault="00763857" w:rsidP="00763857">
            <w:pPr>
              <w:jc w:val="center"/>
            </w:pPr>
            <w:r>
              <w:t>21</w:t>
            </w:r>
          </w:p>
        </w:tc>
        <w:tc>
          <w:tcPr>
            <w:tcW w:w="1943" w:type="dxa"/>
            <w:shd w:val="clear" w:color="auto" w:fill="auto"/>
            <w:vAlign w:val="center"/>
          </w:tcPr>
          <w:p w:rsidR="00763857" w:rsidRPr="002C007B" w:rsidRDefault="00763857" w:rsidP="00763857">
            <w:pPr>
              <w:jc w:val="center"/>
            </w:pPr>
            <w:r>
              <w:t>38</w:t>
            </w:r>
          </w:p>
        </w:tc>
        <w:tc>
          <w:tcPr>
            <w:tcW w:w="1076" w:type="dxa"/>
            <w:shd w:val="clear" w:color="auto" w:fill="auto"/>
            <w:vAlign w:val="center"/>
          </w:tcPr>
          <w:p w:rsidR="00763857" w:rsidRPr="002C007B" w:rsidRDefault="00763857" w:rsidP="00763857">
            <w:pPr>
              <w:jc w:val="center"/>
            </w:pPr>
            <w:r>
              <w:t>100,00</w:t>
            </w:r>
          </w:p>
        </w:tc>
      </w:tr>
      <w:tr w:rsidR="00763857" w:rsidRPr="00FA1402" w:rsidTr="00763857">
        <w:tc>
          <w:tcPr>
            <w:tcW w:w="817" w:type="dxa"/>
            <w:shd w:val="clear" w:color="auto" w:fill="auto"/>
            <w:vAlign w:val="center"/>
          </w:tcPr>
          <w:p w:rsidR="00763857" w:rsidRPr="002C007B" w:rsidRDefault="00763857" w:rsidP="00763857">
            <w:pPr>
              <w:jc w:val="center"/>
            </w:pPr>
            <w:r w:rsidRPr="002C007B">
              <w:t>2</w:t>
            </w:r>
          </w:p>
        </w:tc>
        <w:tc>
          <w:tcPr>
            <w:tcW w:w="3969" w:type="dxa"/>
            <w:shd w:val="clear" w:color="auto" w:fill="auto"/>
          </w:tcPr>
          <w:p w:rsidR="00763857" w:rsidRPr="002C007B" w:rsidRDefault="00763857" w:rsidP="00F05499">
            <w:pPr>
              <w:jc w:val="both"/>
            </w:pPr>
            <w:r w:rsidRPr="002C007B">
              <w:t>Доля детей в возрасте 6-15 лет, обучающихся в МБОУ ДО «ДЮСШ «Лесохимик», к общей численности населения данной возрастной категории, %</w:t>
            </w:r>
          </w:p>
        </w:tc>
        <w:tc>
          <w:tcPr>
            <w:tcW w:w="1942" w:type="dxa"/>
            <w:shd w:val="clear" w:color="auto" w:fill="auto"/>
            <w:vAlign w:val="center"/>
          </w:tcPr>
          <w:p w:rsidR="00763857" w:rsidRPr="002C007B" w:rsidRDefault="00763857" w:rsidP="00763857">
            <w:pPr>
              <w:jc w:val="center"/>
            </w:pPr>
            <w:r>
              <w:t>14,5</w:t>
            </w:r>
          </w:p>
        </w:tc>
        <w:tc>
          <w:tcPr>
            <w:tcW w:w="1943" w:type="dxa"/>
            <w:shd w:val="clear" w:color="auto" w:fill="auto"/>
            <w:vAlign w:val="center"/>
          </w:tcPr>
          <w:p w:rsidR="00763857" w:rsidRPr="002C007B" w:rsidRDefault="00763857" w:rsidP="00763857">
            <w:pPr>
              <w:jc w:val="center"/>
            </w:pPr>
            <w:r>
              <w:t>14,5</w:t>
            </w:r>
          </w:p>
        </w:tc>
        <w:tc>
          <w:tcPr>
            <w:tcW w:w="1076" w:type="dxa"/>
            <w:shd w:val="clear" w:color="auto" w:fill="auto"/>
            <w:vAlign w:val="center"/>
          </w:tcPr>
          <w:p w:rsidR="00763857" w:rsidRPr="002C007B" w:rsidRDefault="00763857" w:rsidP="00763857">
            <w:pPr>
              <w:jc w:val="center"/>
            </w:pPr>
            <w:r>
              <w:t>100,00</w:t>
            </w:r>
          </w:p>
        </w:tc>
      </w:tr>
      <w:tr w:rsidR="00763857" w:rsidRPr="00FA1402" w:rsidTr="00763857">
        <w:tc>
          <w:tcPr>
            <w:tcW w:w="817" w:type="dxa"/>
            <w:shd w:val="clear" w:color="auto" w:fill="auto"/>
            <w:vAlign w:val="center"/>
          </w:tcPr>
          <w:p w:rsidR="00763857" w:rsidRPr="002C007B" w:rsidRDefault="00763857" w:rsidP="00763857">
            <w:pPr>
              <w:jc w:val="center"/>
            </w:pPr>
            <w:r>
              <w:lastRenderedPageBreak/>
              <w:t>3</w:t>
            </w:r>
          </w:p>
        </w:tc>
        <w:tc>
          <w:tcPr>
            <w:tcW w:w="3969" w:type="dxa"/>
            <w:shd w:val="clear" w:color="auto" w:fill="auto"/>
          </w:tcPr>
          <w:p w:rsidR="00763857" w:rsidRPr="002C007B" w:rsidRDefault="00763857" w:rsidP="00F05499">
            <w:pPr>
              <w:jc w:val="both"/>
            </w:pPr>
            <w:r w:rsidRPr="002C007B">
              <w:t>Численность лиц, занимающихся в МБУ «СШ «Лесохимик» по программам спортивной подготовки, чел.</w:t>
            </w:r>
          </w:p>
        </w:tc>
        <w:tc>
          <w:tcPr>
            <w:tcW w:w="1942" w:type="dxa"/>
            <w:shd w:val="clear" w:color="auto" w:fill="auto"/>
            <w:vAlign w:val="center"/>
          </w:tcPr>
          <w:p w:rsidR="00763857" w:rsidRDefault="00763857" w:rsidP="00763857">
            <w:pPr>
              <w:jc w:val="center"/>
              <w:rPr>
                <w:sz w:val="24"/>
                <w:szCs w:val="24"/>
              </w:rPr>
            </w:pPr>
            <w:r>
              <w:t>1727</w:t>
            </w:r>
          </w:p>
        </w:tc>
        <w:tc>
          <w:tcPr>
            <w:tcW w:w="1943" w:type="dxa"/>
            <w:shd w:val="clear" w:color="auto" w:fill="auto"/>
            <w:vAlign w:val="center"/>
          </w:tcPr>
          <w:p w:rsidR="00763857" w:rsidRDefault="00763857" w:rsidP="00763857">
            <w:pPr>
              <w:jc w:val="center"/>
              <w:rPr>
                <w:sz w:val="24"/>
                <w:szCs w:val="24"/>
              </w:rPr>
            </w:pPr>
            <w:r>
              <w:t>1761</w:t>
            </w:r>
          </w:p>
        </w:tc>
        <w:tc>
          <w:tcPr>
            <w:tcW w:w="1076" w:type="dxa"/>
            <w:shd w:val="clear" w:color="auto" w:fill="auto"/>
            <w:vAlign w:val="center"/>
          </w:tcPr>
          <w:p w:rsidR="00763857" w:rsidRPr="002C007B" w:rsidRDefault="00763857" w:rsidP="00763857">
            <w:pPr>
              <w:jc w:val="center"/>
            </w:pPr>
            <w:r>
              <w:t>101,97</w:t>
            </w:r>
          </w:p>
        </w:tc>
      </w:tr>
      <w:tr w:rsidR="00763857" w:rsidRPr="00FA1402" w:rsidTr="00763857">
        <w:tc>
          <w:tcPr>
            <w:tcW w:w="817" w:type="dxa"/>
            <w:shd w:val="clear" w:color="auto" w:fill="auto"/>
            <w:vAlign w:val="center"/>
          </w:tcPr>
          <w:p w:rsidR="00763857" w:rsidRPr="002C007B" w:rsidRDefault="00763857" w:rsidP="00763857">
            <w:pPr>
              <w:jc w:val="center"/>
            </w:pPr>
            <w:r>
              <w:t>4</w:t>
            </w:r>
          </w:p>
        </w:tc>
        <w:tc>
          <w:tcPr>
            <w:tcW w:w="3969" w:type="dxa"/>
            <w:shd w:val="clear" w:color="auto" w:fill="auto"/>
          </w:tcPr>
          <w:p w:rsidR="00763857" w:rsidRPr="002C007B" w:rsidRDefault="00763857" w:rsidP="00F05499">
            <w:pPr>
              <w:jc w:val="both"/>
            </w:pPr>
            <w:r w:rsidRPr="002C007B">
              <w:t>Доля молодежи, принявшей участие в мероприятиях по профилактике употребления психоактивных веществ, в общей численности молодежи города, %</w:t>
            </w:r>
          </w:p>
        </w:tc>
        <w:tc>
          <w:tcPr>
            <w:tcW w:w="1942" w:type="dxa"/>
            <w:shd w:val="clear" w:color="auto" w:fill="auto"/>
            <w:vAlign w:val="center"/>
          </w:tcPr>
          <w:p w:rsidR="00763857" w:rsidRPr="002C007B" w:rsidRDefault="00763857" w:rsidP="00763857">
            <w:pPr>
              <w:jc w:val="center"/>
            </w:pPr>
            <w:r>
              <w:t>40</w:t>
            </w:r>
          </w:p>
        </w:tc>
        <w:tc>
          <w:tcPr>
            <w:tcW w:w="1943" w:type="dxa"/>
            <w:shd w:val="clear" w:color="auto" w:fill="auto"/>
            <w:vAlign w:val="center"/>
          </w:tcPr>
          <w:p w:rsidR="00763857" w:rsidRPr="002C007B" w:rsidRDefault="00763857" w:rsidP="00763857">
            <w:pPr>
              <w:jc w:val="center"/>
            </w:pPr>
            <w:r>
              <w:t>40</w:t>
            </w:r>
          </w:p>
        </w:tc>
        <w:tc>
          <w:tcPr>
            <w:tcW w:w="1076" w:type="dxa"/>
            <w:shd w:val="clear" w:color="auto" w:fill="auto"/>
            <w:vAlign w:val="center"/>
          </w:tcPr>
          <w:p w:rsidR="00763857" w:rsidRPr="002C007B" w:rsidRDefault="00763857" w:rsidP="00763857">
            <w:pPr>
              <w:jc w:val="center"/>
            </w:pPr>
            <w:r>
              <w:t>100,00</w:t>
            </w:r>
          </w:p>
        </w:tc>
      </w:tr>
      <w:tr w:rsidR="00763857" w:rsidRPr="00FA1402" w:rsidTr="00763857">
        <w:tc>
          <w:tcPr>
            <w:tcW w:w="817" w:type="dxa"/>
            <w:shd w:val="clear" w:color="auto" w:fill="auto"/>
            <w:vAlign w:val="center"/>
          </w:tcPr>
          <w:p w:rsidR="00763857" w:rsidRPr="002C007B" w:rsidRDefault="00763857" w:rsidP="00763857">
            <w:pPr>
              <w:jc w:val="center"/>
            </w:pPr>
            <w:r>
              <w:t>5</w:t>
            </w:r>
          </w:p>
        </w:tc>
        <w:tc>
          <w:tcPr>
            <w:tcW w:w="3969" w:type="dxa"/>
            <w:shd w:val="clear" w:color="auto" w:fill="auto"/>
          </w:tcPr>
          <w:p w:rsidR="00763857" w:rsidRPr="002C007B" w:rsidRDefault="00763857" w:rsidP="00F05499">
            <w:pPr>
              <w:jc w:val="both"/>
            </w:pPr>
            <w:r w:rsidRPr="002C007B">
              <w:t>Доля молодежи, охваченной мероприятиями, обеспечивающими успешную социализацию и эффективную самореализацию, развитие ее потенциала, к общей численности молодежи города, %</w:t>
            </w:r>
          </w:p>
        </w:tc>
        <w:tc>
          <w:tcPr>
            <w:tcW w:w="1942" w:type="dxa"/>
            <w:shd w:val="clear" w:color="auto" w:fill="auto"/>
            <w:vAlign w:val="center"/>
          </w:tcPr>
          <w:p w:rsidR="00763857" w:rsidRDefault="00763857" w:rsidP="00763857">
            <w:pPr>
              <w:jc w:val="center"/>
              <w:rPr>
                <w:sz w:val="24"/>
                <w:szCs w:val="24"/>
              </w:rPr>
            </w:pPr>
            <w:r>
              <w:t>45</w:t>
            </w:r>
          </w:p>
        </w:tc>
        <w:tc>
          <w:tcPr>
            <w:tcW w:w="1943" w:type="dxa"/>
            <w:shd w:val="clear" w:color="auto" w:fill="auto"/>
            <w:vAlign w:val="center"/>
          </w:tcPr>
          <w:p w:rsidR="00763857" w:rsidRDefault="00763857" w:rsidP="00763857">
            <w:pPr>
              <w:jc w:val="center"/>
              <w:rPr>
                <w:sz w:val="24"/>
                <w:szCs w:val="24"/>
              </w:rPr>
            </w:pPr>
            <w:r>
              <w:t>54,66</w:t>
            </w:r>
          </w:p>
        </w:tc>
        <w:tc>
          <w:tcPr>
            <w:tcW w:w="1076" w:type="dxa"/>
            <w:shd w:val="clear" w:color="auto" w:fill="auto"/>
            <w:vAlign w:val="center"/>
          </w:tcPr>
          <w:p w:rsidR="00763857" w:rsidRPr="002C007B" w:rsidRDefault="00763857" w:rsidP="00763857">
            <w:pPr>
              <w:jc w:val="center"/>
            </w:pPr>
            <w:r>
              <w:t>121,47</w:t>
            </w:r>
          </w:p>
        </w:tc>
      </w:tr>
      <w:tr w:rsidR="00763857" w:rsidRPr="00FA1402" w:rsidTr="00763857">
        <w:tc>
          <w:tcPr>
            <w:tcW w:w="817" w:type="dxa"/>
            <w:shd w:val="clear" w:color="auto" w:fill="auto"/>
            <w:vAlign w:val="center"/>
          </w:tcPr>
          <w:p w:rsidR="00763857" w:rsidRPr="002C007B" w:rsidRDefault="00763857" w:rsidP="00763857">
            <w:pPr>
              <w:jc w:val="center"/>
            </w:pPr>
            <w:r>
              <w:t>6</w:t>
            </w:r>
          </w:p>
        </w:tc>
        <w:tc>
          <w:tcPr>
            <w:tcW w:w="3969" w:type="dxa"/>
            <w:shd w:val="clear" w:color="auto" w:fill="auto"/>
          </w:tcPr>
          <w:p w:rsidR="00763857" w:rsidRPr="002C007B" w:rsidRDefault="00763857" w:rsidP="00F05499">
            <w:pPr>
              <w:jc w:val="both"/>
            </w:pPr>
            <w:r w:rsidRPr="002C007B">
              <w:t>Уровень удовлетворенности населения условиями для занятия физической культурой и спортом, из числа опрошенных</w:t>
            </w:r>
          </w:p>
        </w:tc>
        <w:tc>
          <w:tcPr>
            <w:tcW w:w="1942" w:type="dxa"/>
            <w:shd w:val="clear" w:color="auto" w:fill="auto"/>
            <w:vAlign w:val="center"/>
          </w:tcPr>
          <w:p w:rsidR="00763857" w:rsidRDefault="00763857" w:rsidP="00763857">
            <w:pPr>
              <w:jc w:val="center"/>
              <w:rPr>
                <w:sz w:val="24"/>
                <w:szCs w:val="24"/>
              </w:rPr>
            </w:pPr>
            <w:r>
              <w:t>56</w:t>
            </w:r>
          </w:p>
        </w:tc>
        <w:tc>
          <w:tcPr>
            <w:tcW w:w="1943" w:type="dxa"/>
            <w:shd w:val="clear" w:color="auto" w:fill="auto"/>
            <w:vAlign w:val="center"/>
          </w:tcPr>
          <w:p w:rsidR="00763857" w:rsidRDefault="00763857" w:rsidP="00763857">
            <w:pPr>
              <w:jc w:val="center"/>
              <w:rPr>
                <w:sz w:val="24"/>
                <w:szCs w:val="24"/>
              </w:rPr>
            </w:pPr>
            <w:r>
              <w:t>62</w:t>
            </w:r>
          </w:p>
        </w:tc>
        <w:tc>
          <w:tcPr>
            <w:tcW w:w="1076" w:type="dxa"/>
            <w:shd w:val="clear" w:color="auto" w:fill="auto"/>
            <w:vAlign w:val="center"/>
          </w:tcPr>
          <w:p w:rsidR="00763857" w:rsidRDefault="00763857" w:rsidP="00763857">
            <w:pPr>
              <w:jc w:val="center"/>
              <w:rPr>
                <w:sz w:val="24"/>
                <w:szCs w:val="24"/>
              </w:rPr>
            </w:pPr>
            <w:r>
              <w:t>110,71</w:t>
            </w:r>
          </w:p>
        </w:tc>
      </w:tr>
    </w:tbl>
    <w:p w:rsidR="00763857" w:rsidRPr="00151FDA" w:rsidRDefault="00763857" w:rsidP="00763857">
      <w:pPr>
        <w:ind w:firstLine="851"/>
        <w:jc w:val="both"/>
        <w:rPr>
          <w:sz w:val="24"/>
          <w:szCs w:val="24"/>
        </w:rPr>
      </w:pPr>
      <w:r w:rsidRPr="004C6CCD">
        <w:rPr>
          <w:sz w:val="24"/>
          <w:szCs w:val="24"/>
        </w:rPr>
        <w:t xml:space="preserve">Уровень достижения целевых показателей (индикаторов) - показателей </w:t>
      </w:r>
      <w:r w:rsidRPr="00151FDA">
        <w:rPr>
          <w:sz w:val="24"/>
          <w:szCs w:val="24"/>
        </w:rPr>
        <w:t>результативности за 2020 год составил 105,69%.</w:t>
      </w:r>
    </w:p>
    <w:p w:rsidR="00763857" w:rsidRPr="00151FDA" w:rsidRDefault="00763857" w:rsidP="00763857">
      <w:pPr>
        <w:ind w:firstLine="851"/>
        <w:jc w:val="both"/>
        <w:rPr>
          <w:sz w:val="24"/>
          <w:szCs w:val="24"/>
        </w:rPr>
      </w:pPr>
      <w:r w:rsidRPr="00151FDA">
        <w:rPr>
          <w:sz w:val="24"/>
          <w:szCs w:val="24"/>
        </w:rPr>
        <w:t>Уровень исполнения запланированного объема финансирования мероприятий муниципальной программы (с учетом всех источников) за 2020 год составил – 94%.</w:t>
      </w:r>
    </w:p>
    <w:p w:rsidR="00763857" w:rsidRPr="004C6CCD" w:rsidRDefault="00763857" w:rsidP="00763857">
      <w:pPr>
        <w:ind w:firstLine="851"/>
        <w:jc w:val="both"/>
        <w:rPr>
          <w:sz w:val="24"/>
          <w:szCs w:val="24"/>
        </w:rPr>
      </w:pPr>
      <w:r w:rsidRPr="00151FDA">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F05499" w:rsidRDefault="00F05499" w:rsidP="00445B5D">
      <w:pPr>
        <w:jc w:val="center"/>
        <w:rPr>
          <w:b/>
          <w:sz w:val="24"/>
          <w:szCs w:val="24"/>
        </w:rPr>
      </w:pPr>
    </w:p>
    <w:p w:rsidR="00445B5D" w:rsidRPr="00A8356C" w:rsidRDefault="00445B5D" w:rsidP="00445B5D">
      <w:pPr>
        <w:jc w:val="center"/>
        <w:rPr>
          <w:b/>
          <w:sz w:val="24"/>
          <w:szCs w:val="24"/>
        </w:rPr>
      </w:pPr>
      <w:r w:rsidRPr="0080068E">
        <w:rPr>
          <w:b/>
          <w:sz w:val="24"/>
          <w:szCs w:val="24"/>
        </w:rPr>
        <w:t>Муниципальная программа «Управление имуществом и земельными ресурсами»</w:t>
      </w:r>
    </w:p>
    <w:p w:rsidR="00445B5D" w:rsidRDefault="00445B5D" w:rsidP="00445B5D">
      <w:pPr>
        <w:ind w:firstLine="709"/>
        <w:jc w:val="center"/>
        <w:rPr>
          <w:b/>
          <w:sz w:val="24"/>
          <w:szCs w:val="24"/>
        </w:rPr>
      </w:pPr>
    </w:p>
    <w:p w:rsidR="00445B5D" w:rsidRDefault="00445B5D" w:rsidP="00445B5D">
      <w:pPr>
        <w:ind w:firstLine="709"/>
        <w:jc w:val="both"/>
        <w:rPr>
          <w:sz w:val="24"/>
          <w:szCs w:val="24"/>
        </w:rPr>
      </w:pPr>
      <w:r w:rsidRPr="00D84BB8">
        <w:rPr>
          <w:sz w:val="24"/>
          <w:szCs w:val="24"/>
        </w:rPr>
        <w:t xml:space="preserve">Муниципальная программа муниципального образования город Усть-Илимск «Управление имуществом и земельными ресурсами» </w:t>
      </w:r>
      <w:r>
        <w:rPr>
          <w:sz w:val="24"/>
          <w:szCs w:val="24"/>
        </w:rPr>
        <w:t>утверждена постановлением Администрации города Усть-Илимска от 20.11.2015г. № 893 (далее – муниципальная программа).</w:t>
      </w:r>
    </w:p>
    <w:p w:rsidR="00445B5D" w:rsidRDefault="00445B5D" w:rsidP="00445B5D">
      <w:pPr>
        <w:ind w:firstLine="709"/>
        <w:jc w:val="both"/>
        <w:rPr>
          <w:sz w:val="24"/>
          <w:szCs w:val="24"/>
        </w:rPr>
      </w:pPr>
      <w:r>
        <w:rPr>
          <w:sz w:val="24"/>
          <w:szCs w:val="24"/>
        </w:rPr>
        <w:t>Цель муниципальной программы – эффективное управление муниципальным имуществом и земельными ресурсами.</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недвижимости Администрации города Усть-Илимска.</w:t>
      </w:r>
    </w:p>
    <w:p w:rsidR="00445B5D" w:rsidRDefault="00445B5D" w:rsidP="00445B5D">
      <w:pPr>
        <w:ind w:firstLine="709"/>
        <w:jc w:val="both"/>
        <w:rPr>
          <w:sz w:val="24"/>
          <w:szCs w:val="24"/>
        </w:rPr>
      </w:pPr>
      <w:r>
        <w:rPr>
          <w:sz w:val="24"/>
          <w:szCs w:val="24"/>
        </w:rPr>
        <w:t>Участников муниципальной программы нет.</w:t>
      </w:r>
    </w:p>
    <w:p w:rsidR="00445B5D" w:rsidRDefault="00445B5D" w:rsidP="00445B5D">
      <w:pPr>
        <w:ind w:firstLine="709"/>
        <w:jc w:val="both"/>
        <w:rPr>
          <w:sz w:val="24"/>
          <w:szCs w:val="24"/>
        </w:rPr>
      </w:pPr>
      <w:r>
        <w:rPr>
          <w:sz w:val="24"/>
          <w:szCs w:val="24"/>
        </w:rPr>
        <w:t>Средства муниципальной программы направлены на реализацию задач и выполнение функций, возложенных на Департамент недвижимости Администрации города Усть-Илимска.</w:t>
      </w:r>
    </w:p>
    <w:p w:rsidR="00445B5D" w:rsidRPr="0020251B" w:rsidRDefault="00445B5D" w:rsidP="00445B5D">
      <w:pPr>
        <w:ind w:firstLine="709"/>
        <w:jc w:val="both"/>
        <w:rPr>
          <w:sz w:val="24"/>
          <w:szCs w:val="24"/>
        </w:rPr>
      </w:pPr>
      <w:r>
        <w:rPr>
          <w:sz w:val="24"/>
          <w:szCs w:val="24"/>
        </w:rPr>
        <w:t>Анализ исполнения муниципальной программы представлен в таблице № 27</w:t>
      </w:r>
      <w:r w:rsidRPr="0020251B">
        <w:rPr>
          <w:sz w:val="24"/>
          <w:szCs w:val="24"/>
        </w:rPr>
        <w:t>.</w:t>
      </w:r>
    </w:p>
    <w:p w:rsidR="00445B5D" w:rsidRDefault="00445B5D" w:rsidP="00445B5D">
      <w:pPr>
        <w:ind w:firstLine="709"/>
        <w:jc w:val="right"/>
        <w:rPr>
          <w:sz w:val="24"/>
          <w:szCs w:val="24"/>
        </w:rPr>
      </w:pPr>
      <w:r w:rsidRPr="0020251B">
        <w:rPr>
          <w:sz w:val="24"/>
          <w:szCs w:val="24"/>
        </w:rPr>
        <w:t>Таблица</w:t>
      </w:r>
      <w:r>
        <w:rPr>
          <w:sz w:val="24"/>
          <w:szCs w:val="24"/>
        </w:rPr>
        <w:t xml:space="preserve"> №27</w:t>
      </w:r>
    </w:p>
    <w:p w:rsidR="00445B5D" w:rsidRDefault="00445B5D" w:rsidP="00445B5D">
      <w:pPr>
        <w:ind w:firstLine="709"/>
        <w:jc w:val="right"/>
        <w:rPr>
          <w:sz w:val="24"/>
          <w:szCs w:val="24"/>
        </w:rPr>
      </w:pPr>
      <w:r w:rsidRPr="006B55AE">
        <w:rPr>
          <w:sz w:val="24"/>
          <w:szCs w:val="24"/>
        </w:rPr>
        <w:t>тыс.рублей</w:t>
      </w:r>
    </w:p>
    <w:tbl>
      <w:tblPr>
        <w:tblW w:w="4952" w:type="pct"/>
        <w:tblLayout w:type="fixed"/>
        <w:tblLook w:val="04A0" w:firstRow="1" w:lastRow="0" w:firstColumn="1" w:lastColumn="0" w:noHBand="0" w:noVBand="1"/>
      </w:tblPr>
      <w:tblGrid>
        <w:gridCol w:w="518"/>
        <w:gridCol w:w="2426"/>
        <w:gridCol w:w="1159"/>
        <w:gridCol w:w="1109"/>
        <w:gridCol w:w="1159"/>
        <w:gridCol w:w="966"/>
        <w:gridCol w:w="1222"/>
        <w:gridCol w:w="1200"/>
      </w:tblGrid>
      <w:tr w:rsidR="00445B5D" w:rsidRPr="000526C3" w:rsidTr="00F92295">
        <w:trPr>
          <w:trHeight w:val="567"/>
          <w:tblHeader/>
        </w:trPr>
        <w:tc>
          <w:tcPr>
            <w:tcW w:w="26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 п/п</w:t>
            </w:r>
          </w:p>
        </w:tc>
        <w:tc>
          <w:tcPr>
            <w:tcW w:w="12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Наименование подпрограммы, основного мероприятия, вида расходов</w:t>
            </w:r>
          </w:p>
        </w:tc>
        <w:tc>
          <w:tcPr>
            <w:tcW w:w="59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Исполнено за 2019 год</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План 2020 года</w:t>
            </w:r>
          </w:p>
        </w:tc>
        <w:tc>
          <w:tcPr>
            <w:tcW w:w="59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Исполнено за 2020 год</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 отклонения</w:t>
            </w:r>
          </w:p>
        </w:tc>
        <w:tc>
          <w:tcPr>
            <w:tcW w:w="62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 исполнения</w:t>
            </w:r>
          </w:p>
        </w:tc>
        <w:tc>
          <w:tcPr>
            <w:tcW w:w="6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 xml:space="preserve"> +,- отклонения от 2019 года</w:t>
            </w:r>
          </w:p>
        </w:tc>
      </w:tr>
      <w:tr w:rsidR="00445B5D" w:rsidRPr="000526C3" w:rsidTr="00F92295">
        <w:trPr>
          <w:trHeight w:val="255"/>
          <w:tblHeader/>
        </w:trPr>
        <w:tc>
          <w:tcPr>
            <w:tcW w:w="265"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1243"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626"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rsidR="00445B5D" w:rsidRPr="000526C3" w:rsidRDefault="00445B5D" w:rsidP="00445B5D">
            <w:pPr>
              <w:rPr>
                <w:color w:val="000000"/>
              </w:rPr>
            </w:pPr>
          </w:p>
        </w:tc>
      </w:tr>
      <w:tr w:rsidR="00445B5D" w:rsidRPr="000526C3" w:rsidTr="00F92295">
        <w:trPr>
          <w:trHeight w:val="255"/>
          <w:tblHeader/>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1</w:t>
            </w:r>
          </w:p>
        </w:tc>
        <w:tc>
          <w:tcPr>
            <w:tcW w:w="1243"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2</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3</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4</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5</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6=5-4</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color w:val="000000"/>
              </w:rPr>
            </w:pPr>
            <w:r w:rsidRPr="000526C3">
              <w:rPr>
                <w:color w:val="000000"/>
              </w:rPr>
              <w:t>7=5/4*100</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color w:val="000000"/>
              </w:rPr>
            </w:pPr>
            <w:r w:rsidRPr="000526C3">
              <w:rPr>
                <w:color w:val="000000"/>
              </w:rPr>
              <w:t>8=5-3</w:t>
            </w:r>
          </w:p>
        </w:tc>
      </w:tr>
      <w:tr w:rsidR="00445B5D" w:rsidRPr="000526C3" w:rsidTr="00F92295">
        <w:trPr>
          <w:trHeight w:val="76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1.</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b/>
                <w:bCs/>
              </w:rPr>
            </w:pPr>
            <w:r w:rsidRPr="000526C3">
              <w:rPr>
                <w:b/>
                <w:bCs/>
              </w:rPr>
              <w:t xml:space="preserve">Создание условий для осуществления эффективного управления муниципальным имуществом и </w:t>
            </w:r>
            <w:r w:rsidRPr="000526C3">
              <w:rPr>
                <w:b/>
                <w:bCs/>
              </w:rPr>
              <w:lastRenderedPageBreak/>
              <w:t>земельными ресурсами города</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lastRenderedPageBreak/>
              <w:t xml:space="preserve">843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1 021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1 021  </w:t>
            </w:r>
          </w:p>
        </w:tc>
        <w:tc>
          <w:tcPr>
            <w:tcW w:w="49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0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100,0  </w:t>
            </w:r>
          </w:p>
        </w:tc>
        <w:tc>
          <w:tcPr>
            <w:tcW w:w="61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178  </w:t>
            </w:r>
          </w:p>
        </w:tc>
      </w:tr>
      <w:tr w:rsidR="00445B5D" w:rsidRPr="000526C3" w:rsidTr="00F92295">
        <w:trPr>
          <w:trHeight w:val="25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1.1.</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i/>
                <w:iCs/>
              </w:rPr>
            </w:pPr>
            <w:r w:rsidRPr="000526C3">
              <w:rPr>
                <w:i/>
                <w:iCs/>
              </w:rPr>
              <w:t xml:space="preserve">Закупка товаров, работ и услуг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843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1 020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1 020  </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t xml:space="preserve">0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100,0  </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t xml:space="preserve">177  </w:t>
            </w:r>
          </w:p>
        </w:tc>
      </w:tr>
      <w:tr w:rsidR="00445B5D" w:rsidRPr="000526C3" w:rsidTr="00F92295">
        <w:trPr>
          <w:trHeight w:val="31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1.2.</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i/>
                <w:iCs/>
              </w:rPr>
            </w:pPr>
            <w:r w:rsidRPr="000526C3">
              <w:rPr>
                <w:i/>
                <w:iCs/>
              </w:rPr>
              <w:t>Иные бюджетные ассигнования</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  </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i/>
                <w:iCs/>
              </w:rPr>
            </w:pPr>
            <w:r w:rsidRPr="000526C3">
              <w:rPr>
                <w:i/>
                <w:iCs/>
              </w:rPr>
              <w:t xml:space="preserve">0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100,0  </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i/>
                <w:iCs/>
              </w:rPr>
            </w:pPr>
            <w:r w:rsidRPr="000526C3">
              <w:rPr>
                <w:i/>
                <w:iCs/>
              </w:rPr>
              <w:t xml:space="preserve">1  </w:t>
            </w:r>
          </w:p>
        </w:tc>
      </w:tr>
      <w:tr w:rsidR="00445B5D" w:rsidRPr="000526C3" w:rsidTr="00F92295">
        <w:trPr>
          <w:trHeight w:val="1020"/>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2.</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b/>
                <w:bCs/>
              </w:rPr>
            </w:pPr>
            <w:r w:rsidRPr="000526C3">
              <w:rPr>
                <w:b/>
                <w:bCs/>
              </w:rPr>
              <w:t>Организация, проведение приватизации муниципального имущества, иных торгов в отношении муниципального имущества и земельных ресурсов города</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314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571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567  </w:t>
            </w:r>
          </w:p>
        </w:tc>
        <w:tc>
          <w:tcPr>
            <w:tcW w:w="49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color w:val="FF0000"/>
              </w:rPr>
              <w:t xml:space="preserve">-4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99,3  </w:t>
            </w:r>
          </w:p>
        </w:tc>
        <w:tc>
          <w:tcPr>
            <w:tcW w:w="61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253  </w:t>
            </w:r>
          </w:p>
        </w:tc>
      </w:tr>
      <w:tr w:rsidR="00445B5D" w:rsidRPr="000526C3" w:rsidTr="00F92295">
        <w:trPr>
          <w:trHeight w:val="25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2.1.</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i/>
                <w:iCs/>
              </w:rPr>
            </w:pPr>
            <w:r w:rsidRPr="000526C3">
              <w:rPr>
                <w:i/>
                <w:iCs/>
              </w:rPr>
              <w:t xml:space="preserve">Закупка товаров, работ и услуг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314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571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567  </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rPr>
                <w:color w:val="FF0000"/>
              </w:rPr>
              <w:t xml:space="preserve">-4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99,3  </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t xml:space="preserve">253  </w:t>
            </w:r>
          </w:p>
        </w:tc>
      </w:tr>
      <w:tr w:rsidR="00445B5D" w:rsidRPr="000526C3" w:rsidTr="00F92295">
        <w:trPr>
          <w:trHeight w:val="76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3.</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b/>
                <w:bCs/>
              </w:rPr>
            </w:pPr>
            <w:r w:rsidRPr="000526C3">
              <w:rPr>
                <w:b/>
                <w:bCs/>
              </w:rPr>
              <w:t>Содержание муниципального имущества, входящего в состав муниципальной казны города</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54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87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28  </w:t>
            </w:r>
          </w:p>
        </w:tc>
        <w:tc>
          <w:tcPr>
            <w:tcW w:w="49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color w:val="FF0000"/>
              </w:rPr>
              <w:t xml:space="preserve">-59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32,2  </w:t>
            </w:r>
          </w:p>
        </w:tc>
        <w:tc>
          <w:tcPr>
            <w:tcW w:w="61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color w:val="FF0000"/>
              </w:rPr>
              <w:t xml:space="preserve">-26  </w:t>
            </w:r>
          </w:p>
        </w:tc>
      </w:tr>
      <w:tr w:rsidR="00445B5D" w:rsidRPr="000526C3" w:rsidTr="00F92295">
        <w:trPr>
          <w:trHeight w:val="25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3.1.</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i/>
                <w:iCs/>
              </w:rPr>
            </w:pPr>
            <w:r w:rsidRPr="000526C3">
              <w:rPr>
                <w:i/>
                <w:iCs/>
              </w:rPr>
              <w:t xml:space="preserve">Закупка товаров, работ и услуг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54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86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27  </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rPr>
                <w:color w:val="FF0000"/>
              </w:rPr>
              <w:t xml:space="preserve">-59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pPr>
            <w:r w:rsidRPr="000526C3">
              <w:t xml:space="preserve">31,4  </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pPr>
            <w:r w:rsidRPr="000526C3">
              <w:rPr>
                <w:color w:val="FF0000"/>
              </w:rPr>
              <w:t xml:space="preserve">-27  </w:t>
            </w:r>
          </w:p>
        </w:tc>
      </w:tr>
      <w:tr w:rsidR="00445B5D" w:rsidRPr="000526C3" w:rsidTr="00F92295">
        <w:trPr>
          <w:trHeight w:val="25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3.2.</w:t>
            </w:r>
          </w:p>
        </w:tc>
        <w:tc>
          <w:tcPr>
            <w:tcW w:w="1243" w:type="pct"/>
            <w:tcBorders>
              <w:top w:val="nil"/>
              <w:left w:val="nil"/>
              <w:bottom w:val="single" w:sz="4" w:space="0" w:color="auto"/>
              <w:right w:val="single" w:sz="4" w:space="0" w:color="auto"/>
            </w:tcBorders>
            <w:shd w:val="clear" w:color="000000" w:fill="FFFFFF"/>
            <w:vAlign w:val="bottom"/>
            <w:hideMark/>
          </w:tcPr>
          <w:p w:rsidR="00445B5D" w:rsidRPr="000526C3" w:rsidRDefault="00445B5D" w:rsidP="00445B5D">
            <w:pPr>
              <w:rPr>
                <w:i/>
                <w:iCs/>
              </w:rPr>
            </w:pPr>
            <w:r w:rsidRPr="000526C3">
              <w:rPr>
                <w:i/>
                <w:iCs/>
              </w:rPr>
              <w:t>Иные бюджетные ассигнования</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  </w:t>
            </w:r>
          </w:p>
        </w:tc>
        <w:tc>
          <w:tcPr>
            <w:tcW w:w="49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i/>
                <w:iCs/>
              </w:rPr>
            </w:pPr>
            <w:r w:rsidRPr="000526C3">
              <w:rPr>
                <w:i/>
                <w:iCs/>
              </w:rPr>
              <w:t xml:space="preserve">0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i/>
                <w:iCs/>
              </w:rPr>
            </w:pPr>
            <w:r w:rsidRPr="000526C3">
              <w:rPr>
                <w:i/>
                <w:iCs/>
              </w:rPr>
              <w:t xml:space="preserve">100,0  </w:t>
            </w:r>
          </w:p>
        </w:tc>
        <w:tc>
          <w:tcPr>
            <w:tcW w:w="615" w:type="pct"/>
            <w:tcBorders>
              <w:top w:val="nil"/>
              <w:left w:val="nil"/>
              <w:bottom w:val="single" w:sz="4" w:space="0" w:color="auto"/>
              <w:right w:val="single" w:sz="4" w:space="0" w:color="auto"/>
            </w:tcBorders>
            <w:shd w:val="clear" w:color="000000" w:fill="FFFFFF"/>
            <w:vAlign w:val="center"/>
            <w:hideMark/>
          </w:tcPr>
          <w:p w:rsidR="00445B5D" w:rsidRPr="000526C3" w:rsidRDefault="00445B5D" w:rsidP="00445B5D">
            <w:pPr>
              <w:jc w:val="center"/>
              <w:rPr>
                <w:i/>
                <w:iCs/>
              </w:rPr>
            </w:pPr>
            <w:r w:rsidRPr="000526C3">
              <w:rPr>
                <w:i/>
                <w:iCs/>
              </w:rPr>
              <w:t xml:space="preserve">1  </w:t>
            </w:r>
          </w:p>
        </w:tc>
      </w:tr>
      <w:tr w:rsidR="00445B5D" w:rsidRPr="000526C3" w:rsidTr="00F92295">
        <w:trPr>
          <w:trHeight w:val="255"/>
        </w:trPr>
        <w:tc>
          <w:tcPr>
            <w:tcW w:w="1508"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color w:val="000000"/>
              </w:rPr>
            </w:pPr>
            <w:r w:rsidRPr="000526C3">
              <w:rPr>
                <w:b/>
                <w:bCs/>
                <w:color w:val="000000"/>
              </w:rPr>
              <w:t>Итого по программе:</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1 211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1 679  </w:t>
            </w:r>
          </w:p>
        </w:tc>
        <w:tc>
          <w:tcPr>
            <w:tcW w:w="594"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rPr>
              <w:t xml:space="preserve">1 616  </w:t>
            </w:r>
          </w:p>
        </w:tc>
        <w:tc>
          <w:tcPr>
            <w:tcW w:w="495" w:type="pct"/>
            <w:tcBorders>
              <w:top w:val="nil"/>
              <w:left w:val="nil"/>
              <w:bottom w:val="single" w:sz="4" w:space="0" w:color="auto"/>
              <w:right w:val="single" w:sz="4" w:space="0" w:color="auto"/>
            </w:tcBorders>
            <w:shd w:val="clear" w:color="000000" w:fill="FFFFFF"/>
            <w:noWrap/>
            <w:vAlign w:val="center"/>
            <w:hideMark/>
          </w:tcPr>
          <w:p w:rsidR="00445B5D" w:rsidRPr="000526C3" w:rsidRDefault="00445B5D" w:rsidP="00445B5D">
            <w:pPr>
              <w:jc w:val="center"/>
              <w:rPr>
                <w:b/>
                <w:bCs/>
              </w:rPr>
            </w:pPr>
            <w:r w:rsidRPr="000526C3">
              <w:rPr>
                <w:b/>
                <w:bCs/>
                <w:color w:val="FF0000"/>
              </w:rPr>
              <w:t xml:space="preserve">-63  </w:t>
            </w:r>
          </w:p>
        </w:tc>
        <w:tc>
          <w:tcPr>
            <w:tcW w:w="626" w:type="pct"/>
            <w:tcBorders>
              <w:top w:val="nil"/>
              <w:left w:val="nil"/>
              <w:bottom w:val="single" w:sz="4" w:space="0" w:color="auto"/>
              <w:right w:val="single" w:sz="4" w:space="0" w:color="auto"/>
            </w:tcBorders>
            <w:shd w:val="clear" w:color="000000" w:fill="FFFFFF"/>
            <w:noWrap/>
            <w:vAlign w:val="center"/>
            <w:hideMark/>
          </w:tcPr>
          <w:p w:rsidR="00445B5D" w:rsidRPr="005E3E6C" w:rsidRDefault="00445B5D" w:rsidP="00445B5D">
            <w:pPr>
              <w:jc w:val="center"/>
              <w:rPr>
                <w:b/>
              </w:rPr>
            </w:pPr>
            <w:r w:rsidRPr="005E3E6C">
              <w:rPr>
                <w:b/>
              </w:rPr>
              <w:t xml:space="preserve">96,2  </w:t>
            </w:r>
          </w:p>
        </w:tc>
        <w:tc>
          <w:tcPr>
            <w:tcW w:w="615" w:type="pct"/>
            <w:tcBorders>
              <w:top w:val="nil"/>
              <w:left w:val="nil"/>
              <w:bottom w:val="single" w:sz="4" w:space="0" w:color="auto"/>
              <w:right w:val="single" w:sz="4" w:space="0" w:color="auto"/>
            </w:tcBorders>
            <w:shd w:val="clear" w:color="000000" w:fill="FFFFFF"/>
            <w:noWrap/>
            <w:vAlign w:val="center"/>
            <w:hideMark/>
          </w:tcPr>
          <w:p w:rsidR="00445B5D" w:rsidRPr="005E3E6C" w:rsidRDefault="00445B5D" w:rsidP="00445B5D">
            <w:pPr>
              <w:jc w:val="center"/>
              <w:rPr>
                <w:b/>
                <w:bCs/>
              </w:rPr>
            </w:pPr>
            <w:r w:rsidRPr="005E3E6C">
              <w:rPr>
                <w:b/>
                <w:bCs/>
              </w:rPr>
              <w:t xml:space="preserve">405  </w:t>
            </w:r>
          </w:p>
        </w:tc>
      </w:tr>
    </w:tbl>
    <w:p w:rsidR="00445B5D" w:rsidRDefault="00445B5D" w:rsidP="00445B5D">
      <w:pPr>
        <w:ind w:firstLine="709"/>
        <w:jc w:val="both"/>
        <w:rPr>
          <w:sz w:val="24"/>
          <w:szCs w:val="24"/>
        </w:rPr>
      </w:pPr>
      <w:r w:rsidRPr="00C55605">
        <w:rPr>
          <w:sz w:val="24"/>
          <w:szCs w:val="24"/>
        </w:rPr>
        <w:t xml:space="preserve">Как видно из таблицы </w:t>
      </w:r>
      <w:r>
        <w:rPr>
          <w:sz w:val="24"/>
          <w:szCs w:val="24"/>
        </w:rPr>
        <w:t>№ 27,</w:t>
      </w:r>
      <w:r w:rsidRPr="00C55605">
        <w:rPr>
          <w:sz w:val="24"/>
          <w:szCs w:val="24"/>
        </w:rPr>
        <w:t xml:space="preserve"> исполнение муниципальной программы составило </w:t>
      </w:r>
      <w:r>
        <w:rPr>
          <w:sz w:val="24"/>
          <w:szCs w:val="24"/>
        </w:rPr>
        <w:t>96,2%. Исполнены следующие основные мероприятия:</w:t>
      </w:r>
    </w:p>
    <w:p w:rsidR="00445B5D" w:rsidRDefault="00445B5D" w:rsidP="00445B5D">
      <w:pPr>
        <w:ind w:firstLine="709"/>
        <w:jc w:val="both"/>
        <w:rPr>
          <w:bCs/>
          <w:sz w:val="24"/>
          <w:szCs w:val="24"/>
        </w:rPr>
      </w:pPr>
      <w:r w:rsidRPr="00C55605">
        <w:rPr>
          <w:sz w:val="24"/>
          <w:szCs w:val="24"/>
        </w:rPr>
        <w:t xml:space="preserve"> «</w:t>
      </w:r>
      <w:r w:rsidRPr="00C55605">
        <w:rPr>
          <w:bCs/>
          <w:sz w:val="24"/>
          <w:szCs w:val="24"/>
        </w:rPr>
        <w:t>Создание условий для осуществления эффективного управления муниципальным имуществом и земельными ресурсами города»</w:t>
      </w:r>
      <w:r>
        <w:rPr>
          <w:bCs/>
          <w:sz w:val="24"/>
          <w:szCs w:val="24"/>
        </w:rPr>
        <w:t xml:space="preserve"> - 100%.</w:t>
      </w:r>
    </w:p>
    <w:p w:rsidR="00445B5D" w:rsidRPr="00B50EED" w:rsidRDefault="00445B5D" w:rsidP="00445B5D">
      <w:pPr>
        <w:ind w:firstLine="709"/>
        <w:jc w:val="both"/>
        <w:rPr>
          <w:bCs/>
          <w:sz w:val="24"/>
          <w:szCs w:val="24"/>
        </w:rPr>
      </w:pPr>
      <w:r>
        <w:rPr>
          <w:bCs/>
          <w:sz w:val="24"/>
          <w:szCs w:val="24"/>
        </w:rPr>
        <w:t xml:space="preserve">Были заключены и выполнены муниципальные контракты: </w:t>
      </w:r>
      <w:r w:rsidRPr="00B50EED">
        <w:rPr>
          <w:bCs/>
          <w:sz w:val="24"/>
          <w:szCs w:val="24"/>
        </w:rPr>
        <w:t xml:space="preserve">МУП </w:t>
      </w:r>
      <w:r w:rsidR="00F05499">
        <w:rPr>
          <w:bCs/>
          <w:sz w:val="24"/>
          <w:szCs w:val="24"/>
        </w:rPr>
        <w:t>«</w:t>
      </w:r>
      <w:r w:rsidRPr="00B50EED">
        <w:rPr>
          <w:bCs/>
          <w:sz w:val="24"/>
          <w:szCs w:val="24"/>
        </w:rPr>
        <w:t>БТИ</w:t>
      </w:r>
      <w:r w:rsidR="00F05499">
        <w:rPr>
          <w:bCs/>
          <w:sz w:val="24"/>
          <w:szCs w:val="24"/>
        </w:rPr>
        <w:t>»</w:t>
      </w:r>
      <w:r>
        <w:rPr>
          <w:bCs/>
          <w:sz w:val="24"/>
          <w:szCs w:val="24"/>
        </w:rPr>
        <w:t xml:space="preserve"> </w:t>
      </w:r>
      <w:proofErr w:type="spellStart"/>
      <w:r>
        <w:rPr>
          <w:bCs/>
          <w:sz w:val="24"/>
          <w:szCs w:val="24"/>
        </w:rPr>
        <w:t>в</w:t>
      </w:r>
      <w:r w:rsidRPr="00B50EED">
        <w:rPr>
          <w:bCs/>
          <w:sz w:val="24"/>
          <w:szCs w:val="24"/>
        </w:rPr>
        <w:t>ыполнен</w:t>
      </w:r>
      <w:r>
        <w:rPr>
          <w:bCs/>
          <w:sz w:val="24"/>
          <w:szCs w:val="24"/>
        </w:rPr>
        <w:t>ы</w:t>
      </w:r>
      <w:r w:rsidRPr="00B50EED">
        <w:rPr>
          <w:bCs/>
          <w:sz w:val="24"/>
          <w:szCs w:val="24"/>
        </w:rPr>
        <w:t>инвентаризационно</w:t>
      </w:r>
      <w:proofErr w:type="spellEnd"/>
      <w:r w:rsidRPr="00B50EED">
        <w:rPr>
          <w:bCs/>
          <w:sz w:val="24"/>
          <w:szCs w:val="24"/>
        </w:rPr>
        <w:t>–технически</w:t>
      </w:r>
      <w:r>
        <w:rPr>
          <w:bCs/>
          <w:sz w:val="24"/>
          <w:szCs w:val="24"/>
        </w:rPr>
        <w:t>е</w:t>
      </w:r>
      <w:r w:rsidRPr="00B50EED">
        <w:rPr>
          <w:bCs/>
          <w:sz w:val="24"/>
          <w:szCs w:val="24"/>
        </w:rPr>
        <w:t xml:space="preserve"> и кадастровы</w:t>
      </w:r>
      <w:r>
        <w:rPr>
          <w:bCs/>
          <w:sz w:val="24"/>
          <w:szCs w:val="24"/>
        </w:rPr>
        <w:t>е</w:t>
      </w:r>
      <w:r w:rsidRPr="00B50EED">
        <w:rPr>
          <w:bCs/>
          <w:sz w:val="24"/>
          <w:szCs w:val="24"/>
        </w:rPr>
        <w:t xml:space="preserve"> работ в отношении бесхозяйных водопроводных, канализационных, тепловых сетей, земельных участков под ними (в случае выхода сетей на поверхность), расположенных на территории муниципального образования город Усть-Илимск (3 сети), на сумму 75</w:t>
      </w:r>
      <w:r>
        <w:rPr>
          <w:bCs/>
          <w:sz w:val="24"/>
          <w:szCs w:val="24"/>
        </w:rPr>
        <w:t xml:space="preserve"> тыс.</w:t>
      </w:r>
      <w:r w:rsidRPr="00B50EED">
        <w:rPr>
          <w:bCs/>
          <w:sz w:val="24"/>
          <w:szCs w:val="24"/>
        </w:rPr>
        <w:t xml:space="preserve"> руб</w:t>
      </w:r>
      <w:r w:rsidR="001B1C81">
        <w:rPr>
          <w:bCs/>
          <w:sz w:val="24"/>
          <w:szCs w:val="24"/>
        </w:rPr>
        <w:t>лей</w:t>
      </w:r>
      <w:r>
        <w:rPr>
          <w:bCs/>
          <w:sz w:val="24"/>
          <w:szCs w:val="24"/>
        </w:rPr>
        <w:t xml:space="preserve">. </w:t>
      </w:r>
      <w:r w:rsidRPr="00B50EED">
        <w:rPr>
          <w:bCs/>
          <w:sz w:val="24"/>
          <w:szCs w:val="24"/>
        </w:rPr>
        <w:t xml:space="preserve"> ООО </w:t>
      </w:r>
      <w:r w:rsidR="00F05499">
        <w:rPr>
          <w:bCs/>
          <w:sz w:val="24"/>
          <w:szCs w:val="24"/>
        </w:rPr>
        <w:t>«</w:t>
      </w:r>
      <w:r w:rsidRPr="00B50EED">
        <w:rPr>
          <w:bCs/>
          <w:sz w:val="24"/>
          <w:szCs w:val="24"/>
        </w:rPr>
        <w:t>ГеоИнвестГрупп</w:t>
      </w:r>
      <w:r w:rsidR="00F05499">
        <w:rPr>
          <w:bCs/>
          <w:sz w:val="24"/>
          <w:szCs w:val="24"/>
        </w:rPr>
        <w:t>»</w:t>
      </w:r>
      <w:r w:rsidRPr="00B50EED">
        <w:rPr>
          <w:bCs/>
          <w:sz w:val="24"/>
          <w:szCs w:val="24"/>
        </w:rPr>
        <w:t xml:space="preserve"> на выполнение инвентаризационно–технических и кадастровых работ в отношении объектов ливневой канализации, земельных участков под ними (в случае выхода на поверхность) расположенных на территории муниципального образования город Усть-Илимск в левобережной части города и постановки их на государственный кадастровый учет, на сумму 71</w:t>
      </w:r>
      <w:r>
        <w:rPr>
          <w:bCs/>
          <w:sz w:val="24"/>
          <w:szCs w:val="24"/>
        </w:rPr>
        <w:t xml:space="preserve"> тыс. </w:t>
      </w:r>
      <w:r w:rsidRPr="00B50EED">
        <w:rPr>
          <w:bCs/>
          <w:sz w:val="24"/>
          <w:szCs w:val="24"/>
        </w:rPr>
        <w:t>руб</w:t>
      </w:r>
      <w:r w:rsidR="001B1C81">
        <w:rPr>
          <w:bCs/>
          <w:sz w:val="24"/>
          <w:szCs w:val="24"/>
        </w:rPr>
        <w:t>лей</w:t>
      </w:r>
      <w:r w:rsidRPr="00B50EED">
        <w:rPr>
          <w:bCs/>
          <w:sz w:val="24"/>
          <w:szCs w:val="24"/>
        </w:rPr>
        <w:t xml:space="preserve">. </w:t>
      </w:r>
      <w:r>
        <w:rPr>
          <w:bCs/>
          <w:sz w:val="24"/>
          <w:szCs w:val="24"/>
        </w:rPr>
        <w:t>Н</w:t>
      </w:r>
      <w:r w:rsidRPr="00B50EED">
        <w:rPr>
          <w:bCs/>
          <w:sz w:val="24"/>
          <w:szCs w:val="24"/>
        </w:rPr>
        <w:t xml:space="preserve">а выполнение инвентаризационно–технических и кадастровых работ в отношении объектов дорожного хозяйства (автомобильные дороги и проезды) земельных участков под ними  расположенных на территории муниципального образования город Усть-Илимск в левобережной части города </w:t>
      </w:r>
      <w:r>
        <w:rPr>
          <w:bCs/>
          <w:sz w:val="24"/>
          <w:szCs w:val="24"/>
        </w:rPr>
        <w:t xml:space="preserve">на </w:t>
      </w:r>
      <w:r w:rsidRPr="00B50EED">
        <w:rPr>
          <w:bCs/>
          <w:sz w:val="24"/>
          <w:szCs w:val="24"/>
        </w:rPr>
        <w:t>сумму 299</w:t>
      </w:r>
      <w:r>
        <w:rPr>
          <w:bCs/>
          <w:sz w:val="24"/>
          <w:szCs w:val="24"/>
        </w:rPr>
        <w:t>,5 тыс.</w:t>
      </w:r>
      <w:r w:rsidRPr="00B50EED">
        <w:rPr>
          <w:bCs/>
          <w:sz w:val="24"/>
          <w:szCs w:val="24"/>
        </w:rPr>
        <w:t xml:space="preserve"> руб</w:t>
      </w:r>
      <w:r w:rsidR="001B1C81">
        <w:rPr>
          <w:bCs/>
          <w:sz w:val="24"/>
          <w:szCs w:val="24"/>
        </w:rPr>
        <w:t>лей</w:t>
      </w:r>
      <w:r>
        <w:rPr>
          <w:bCs/>
          <w:sz w:val="24"/>
          <w:szCs w:val="24"/>
        </w:rPr>
        <w:t xml:space="preserve">, правобережной части города </w:t>
      </w:r>
      <w:r w:rsidRPr="00B50EED">
        <w:rPr>
          <w:bCs/>
          <w:sz w:val="24"/>
          <w:szCs w:val="24"/>
        </w:rPr>
        <w:t xml:space="preserve"> на сумму 316</w:t>
      </w:r>
      <w:r>
        <w:rPr>
          <w:bCs/>
          <w:sz w:val="24"/>
          <w:szCs w:val="24"/>
        </w:rPr>
        <w:t>,7 тыс.</w:t>
      </w:r>
      <w:r w:rsidRPr="00B50EED">
        <w:rPr>
          <w:bCs/>
          <w:sz w:val="24"/>
          <w:szCs w:val="24"/>
        </w:rPr>
        <w:t xml:space="preserve"> руб</w:t>
      </w:r>
      <w:r w:rsidR="001B1C81">
        <w:rPr>
          <w:bCs/>
          <w:sz w:val="24"/>
          <w:szCs w:val="24"/>
        </w:rPr>
        <w:t>лей</w:t>
      </w:r>
      <w:r w:rsidRPr="00B50EED">
        <w:rPr>
          <w:bCs/>
          <w:sz w:val="24"/>
          <w:szCs w:val="24"/>
        </w:rPr>
        <w:t xml:space="preserve"> и постановки их на государственный кадастровый учет с одновременной регистрацией права муниципальной собственности муниципального образования город Усть-Илимск (</w:t>
      </w:r>
      <w:r>
        <w:rPr>
          <w:bCs/>
          <w:sz w:val="24"/>
          <w:szCs w:val="24"/>
        </w:rPr>
        <w:t>103</w:t>
      </w:r>
      <w:r w:rsidRPr="00B50EED">
        <w:rPr>
          <w:bCs/>
          <w:sz w:val="24"/>
          <w:szCs w:val="24"/>
        </w:rPr>
        <w:t xml:space="preserve"> объекта</w:t>
      </w:r>
      <w:r>
        <w:rPr>
          <w:bCs/>
          <w:sz w:val="24"/>
          <w:szCs w:val="24"/>
        </w:rPr>
        <w:t>).</w:t>
      </w:r>
    </w:p>
    <w:p w:rsidR="00445B5D" w:rsidRDefault="00445B5D" w:rsidP="00445B5D">
      <w:pPr>
        <w:ind w:firstLine="709"/>
        <w:jc w:val="both"/>
        <w:rPr>
          <w:sz w:val="24"/>
          <w:szCs w:val="24"/>
        </w:rPr>
      </w:pPr>
      <w:r>
        <w:rPr>
          <w:bCs/>
          <w:sz w:val="24"/>
          <w:szCs w:val="24"/>
        </w:rPr>
        <w:lastRenderedPageBreak/>
        <w:t>Заключены и выполнены муниципальные контракты на проведение</w:t>
      </w:r>
      <w:r>
        <w:rPr>
          <w:sz w:val="24"/>
          <w:szCs w:val="24"/>
        </w:rPr>
        <w:t xml:space="preserve"> з</w:t>
      </w:r>
      <w:r w:rsidRPr="00712DCF">
        <w:rPr>
          <w:sz w:val="24"/>
          <w:szCs w:val="24"/>
        </w:rPr>
        <w:t>емлеустроительны</w:t>
      </w:r>
      <w:r>
        <w:rPr>
          <w:sz w:val="24"/>
          <w:szCs w:val="24"/>
        </w:rPr>
        <w:t>х и кадастровых</w:t>
      </w:r>
      <w:r w:rsidRPr="00712DCF">
        <w:rPr>
          <w:sz w:val="24"/>
          <w:szCs w:val="24"/>
        </w:rPr>
        <w:t xml:space="preserve"> работ</w:t>
      </w:r>
      <w:r>
        <w:rPr>
          <w:sz w:val="24"/>
          <w:szCs w:val="24"/>
        </w:rPr>
        <w:t>ы</w:t>
      </w:r>
      <w:r w:rsidRPr="00712DCF">
        <w:rPr>
          <w:sz w:val="24"/>
          <w:szCs w:val="24"/>
        </w:rPr>
        <w:t xml:space="preserve"> по межеванию и постановке на кадастровый учет </w:t>
      </w:r>
      <w:r>
        <w:rPr>
          <w:sz w:val="24"/>
          <w:szCs w:val="24"/>
        </w:rPr>
        <w:t>20 земельных</w:t>
      </w:r>
      <w:r w:rsidRPr="00712DCF">
        <w:rPr>
          <w:sz w:val="24"/>
          <w:szCs w:val="24"/>
        </w:rPr>
        <w:t xml:space="preserve"> участка, на сумму </w:t>
      </w:r>
      <w:r>
        <w:rPr>
          <w:sz w:val="24"/>
          <w:szCs w:val="24"/>
        </w:rPr>
        <w:t>186 тыс.</w:t>
      </w:r>
      <w:r w:rsidRPr="00712DCF">
        <w:rPr>
          <w:sz w:val="24"/>
          <w:szCs w:val="24"/>
        </w:rPr>
        <w:t xml:space="preserve"> руб</w:t>
      </w:r>
      <w:r w:rsidR="001B1C81">
        <w:rPr>
          <w:sz w:val="24"/>
          <w:szCs w:val="24"/>
        </w:rPr>
        <w:t>лей</w:t>
      </w:r>
      <w:r w:rsidRPr="00712DCF">
        <w:rPr>
          <w:sz w:val="24"/>
          <w:szCs w:val="24"/>
        </w:rPr>
        <w:t>.</w:t>
      </w:r>
    </w:p>
    <w:p w:rsidR="00445B5D" w:rsidRDefault="00445B5D" w:rsidP="00445B5D">
      <w:pPr>
        <w:ind w:firstLine="709"/>
        <w:jc w:val="both"/>
        <w:rPr>
          <w:sz w:val="24"/>
          <w:szCs w:val="24"/>
        </w:rPr>
      </w:pPr>
      <w:r>
        <w:rPr>
          <w:sz w:val="24"/>
          <w:szCs w:val="24"/>
        </w:rPr>
        <w:t xml:space="preserve">Контракты </w:t>
      </w:r>
      <w:r w:rsidRPr="00C828EA">
        <w:rPr>
          <w:sz w:val="24"/>
          <w:szCs w:val="24"/>
        </w:rPr>
        <w:t>на оказание услуг по оценке по определению рыночной стоимости 2 объектов для включения в состав муниципальной казны муниципального образования город Усть-Илимск, на сумму 5</w:t>
      </w:r>
      <w:r>
        <w:rPr>
          <w:sz w:val="24"/>
          <w:szCs w:val="24"/>
        </w:rPr>
        <w:t xml:space="preserve"> тыс.</w:t>
      </w:r>
      <w:r w:rsidRPr="00C828EA">
        <w:rPr>
          <w:sz w:val="24"/>
          <w:szCs w:val="24"/>
        </w:rPr>
        <w:t xml:space="preserve"> руб</w:t>
      </w:r>
      <w:r w:rsidR="001B1C81">
        <w:rPr>
          <w:sz w:val="24"/>
          <w:szCs w:val="24"/>
        </w:rPr>
        <w:t>лей</w:t>
      </w:r>
      <w:r>
        <w:rPr>
          <w:sz w:val="24"/>
          <w:szCs w:val="24"/>
        </w:rPr>
        <w:t xml:space="preserve">, </w:t>
      </w:r>
      <w:r w:rsidRPr="00C828EA">
        <w:rPr>
          <w:sz w:val="24"/>
          <w:szCs w:val="24"/>
        </w:rPr>
        <w:t>на оказание услуг по оценке по определению рыночной стоимости 51 объекта (11 дорог, 40 проездов) муниципальной собственности для постановки на баланс, включения в состав муниципальной казны муниципального образования город Усть-Илимск, на сумму 57</w:t>
      </w:r>
      <w:r>
        <w:rPr>
          <w:sz w:val="24"/>
          <w:szCs w:val="24"/>
        </w:rPr>
        <w:t xml:space="preserve"> тыс.</w:t>
      </w:r>
      <w:r w:rsidRPr="00C828EA">
        <w:rPr>
          <w:sz w:val="24"/>
          <w:szCs w:val="24"/>
        </w:rPr>
        <w:t xml:space="preserve"> руб</w:t>
      </w:r>
      <w:r w:rsidR="001B1C81">
        <w:rPr>
          <w:sz w:val="24"/>
          <w:szCs w:val="24"/>
        </w:rPr>
        <w:t>лей</w:t>
      </w:r>
      <w:r w:rsidRPr="00C828EA">
        <w:rPr>
          <w:sz w:val="24"/>
          <w:szCs w:val="24"/>
        </w:rPr>
        <w:t xml:space="preserve">. </w:t>
      </w:r>
    </w:p>
    <w:p w:rsidR="00445B5D" w:rsidRDefault="00445B5D" w:rsidP="00445B5D">
      <w:pPr>
        <w:ind w:firstLine="709"/>
        <w:jc w:val="both"/>
        <w:rPr>
          <w:sz w:val="24"/>
          <w:szCs w:val="24"/>
        </w:rPr>
      </w:pPr>
      <w:r>
        <w:rPr>
          <w:sz w:val="24"/>
          <w:szCs w:val="24"/>
        </w:rPr>
        <w:t>На проведение прочих работ: технический осмотр транспортных средств, ОСАГО, госпошлины – 11 тыс. рублей.</w:t>
      </w:r>
    </w:p>
    <w:p w:rsidR="00445B5D" w:rsidRDefault="00445B5D" w:rsidP="00445B5D">
      <w:pPr>
        <w:ind w:firstLine="709"/>
        <w:jc w:val="both"/>
        <w:rPr>
          <w:sz w:val="24"/>
          <w:szCs w:val="24"/>
        </w:rPr>
      </w:pPr>
      <w:r>
        <w:rPr>
          <w:sz w:val="24"/>
          <w:szCs w:val="24"/>
        </w:rPr>
        <w:t>«</w:t>
      </w:r>
      <w:r w:rsidRPr="00526FAE">
        <w:rPr>
          <w:bCs/>
          <w:sz w:val="24"/>
          <w:szCs w:val="24"/>
        </w:rPr>
        <w:t>Организация, проведение приватизации муниципального имущества, иных торгов в отношении муниципального имущества и земельных ресурсов города</w:t>
      </w:r>
      <w:r>
        <w:rPr>
          <w:bCs/>
          <w:sz w:val="24"/>
          <w:szCs w:val="24"/>
        </w:rPr>
        <w:t xml:space="preserve">» </w:t>
      </w:r>
      <w:r>
        <w:rPr>
          <w:sz w:val="24"/>
          <w:szCs w:val="24"/>
        </w:rPr>
        <w:t>- 99,3%. З</w:t>
      </w:r>
      <w:r w:rsidRPr="00BB4E47">
        <w:rPr>
          <w:sz w:val="24"/>
          <w:szCs w:val="24"/>
        </w:rPr>
        <w:t xml:space="preserve">аключены </w:t>
      </w:r>
      <w:r w:rsidRPr="00C326AD">
        <w:rPr>
          <w:sz w:val="24"/>
          <w:szCs w:val="24"/>
        </w:rPr>
        <w:t>и оплачены</w:t>
      </w:r>
      <w:r w:rsidRPr="00BB4E47">
        <w:rPr>
          <w:sz w:val="24"/>
          <w:szCs w:val="24"/>
        </w:rPr>
        <w:t xml:space="preserve">контракты на оказание услуг по </w:t>
      </w:r>
      <w:r w:rsidRPr="005B00D0">
        <w:rPr>
          <w:sz w:val="24"/>
          <w:szCs w:val="24"/>
        </w:rPr>
        <w:t>оценке 147 земельных участков, 1 автомобиля и 3 нестационарных торговых объектов.</w:t>
      </w:r>
    </w:p>
    <w:p w:rsidR="00445B5D" w:rsidRDefault="00445B5D" w:rsidP="00445B5D">
      <w:pPr>
        <w:ind w:firstLine="709"/>
        <w:jc w:val="both"/>
        <w:rPr>
          <w:b/>
          <w:sz w:val="24"/>
          <w:szCs w:val="24"/>
        </w:rPr>
      </w:pPr>
      <w:r>
        <w:rPr>
          <w:sz w:val="24"/>
          <w:szCs w:val="24"/>
        </w:rPr>
        <w:t>«</w:t>
      </w:r>
      <w:r w:rsidRPr="00777C81">
        <w:rPr>
          <w:sz w:val="24"/>
          <w:szCs w:val="24"/>
        </w:rPr>
        <w:t>Содержание муниципального имущества, входящего в состав муниципальной казны города</w:t>
      </w:r>
      <w:r>
        <w:rPr>
          <w:sz w:val="24"/>
          <w:szCs w:val="24"/>
        </w:rPr>
        <w:t xml:space="preserve">» </w:t>
      </w:r>
      <w:r w:rsidRPr="003D7D09">
        <w:rPr>
          <w:sz w:val="24"/>
          <w:szCs w:val="24"/>
        </w:rPr>
        <w:t>- 32,2%.</w:t>
      </w:r>
      <w:r>
        <w:rPr>
          <w:sz w:val="24"/>
          <w:szCs w:val="24"/>
        </w:rPr>
        <w:t xml:space="preserve">Оплачен </w:t>
      </w:r>
      <w:r w:rsidRPr="00090019">
        <w:rPr>
          <w:sz w:val="24"/>
          <w:szCs w:val="24"/>
        </w:rPr>
        <w:t>контракт на коммунальные услуги по адресу ул.Ленина 20</w:t>
      </w:r>
      <w:r w:rsidR="00C12831" w:rsidRPr="00090019">
        <w:rPr>
          <w:sz w:val="24"/>
          <w:szCs w:val="24"/>
        </w:rPr>
        <w:t>а</w:t>
      </w:r>
      <w:r w:rsidRPr="00090019">
        <w:rPr>
          <w:sz w:val="24"/>
          <w:szCs w:val="24"/>
        </w:rPr>
        <w:t xml:space="preserve"> нежилое помещение № 200 площадью 899,3 </w:t>
      </w:r>
      <w:r w:rsidR="001B1C81" w:rsidRPr="00132975">
        <w:rPr>
          <w:sz w:val="24"/>
        </w:rPr>
        <w:t>кв.м.</w:t>
      </w:r>
      <w:r w:rsidRPr="00090019">
        <w:rPr>
          <w:sz w:val="24"/>
          <w:szCs w:val="24"/>
        </w:rPr>
        <w:t xml:space="preserve"> и транспортный</w:t>
      </w:r>
      <w:r>
        <w:rPr>
          <w:sz w:val="24"/>
          <w:szCs w:val="24"/>
        </w:rPr>
        <w:t xml:space="preserve"> налог за одно автотранспортное средство. Оплата произведена по фактическим расходам.</w:t>
      </w:r>
    </w:p>
    <w:p w:rsidR="00445B5D" w:rsidRPr="001B1C81" w:rsidRDefault="00445B5D" w:rsidP="00445B5D">
      <w:pPr>
        <w:ind w:firstLine="851"/>
        <w:jc w:val="both"/>
        <w:rPr>
          <w:color w:val="000000" w:themeColor="text1"/>
          <w:sz w:val="24"/>
          <w:szCs w:val="24"/>
        </w:rPr>
      </w:pPr>
      <w:r w:rsidRPr="001B1C81">
        <w:rPr>
          <w:color w:val="000000" w:themeColor="text1"/>
          <w:sz w:val="24"/>
          <w:szCs w:val="24"/>
        </w:rPr>
        <w:t>За 2020 год в рамках муниципальной программы достигнуты целевые показатели (индикаторы) представленные в таблице № 28.</w:t>
      </w:r>
    </w:p>
    <w:p w:rsidR="00445B5D" w:rsidRPr="001B1C81" w:rsidRDefault="00445B5D" w:rsidP="00445B5D">
      <w:pPr>
        <w:ind w:firstLine="851"/>
        <w:jc w:val="right"/>
        <w:rPr>
          <w:color w:val="000000" w:themeColor="text1"/>
          <w:sz w:val="24"/>
          <w:szCs w:val="24"/>
        </w:rPr>
      </w:pPr>
      <w:r w:rsidRPr="001B1C81">
        <w:rPr>
          <w:color w:val="000000" w:themeColor="text1"/>
          <w:sz w:val="24"/>
          <w:szCs w:val="24"/>
        </w:rPr>
        <w:t>Таблица №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076"/>
      </w:tblGrid>
      <w:tr w:rsidR="00445B5D" w:rsidRPr="001B1C81" w:rsidTr="00445B5D">
        <w:trPr>
          <w:tblHeader/>
        </w:trPr>
        <w:tc>
          <w:tcPr>
            <w:tcW w:w="817"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 п/п</w:t>
            </w:r>
          </w:p>
        </w:tc>
        <w:tc>
          <w:tcPr>
            <w:tcW w:w="3969"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Наименование целевого показателя (индикатора)</w:t>
            </w:r>
          </w:p>
        </w:tc>
        <w:tc>
          <w:tcPr>
            <w:tcW w:w="1942"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 xml:space="preserve">Плановое значение целевого показателя (индикатора) </w:t>
            </w:r>
          </w:p>
        </w:tc>
        <w:tc>
          <w:tcPr>
            <w:tcW w:w="1943"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 xml:space="preserve">Фактическое значение целевого показателя (индикатора) </w:t>
            </w:r>
          </w:p>
        </w:tc>
        <w:tc>
          <w:tcPr>
            <w:tcW w:w="1076"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 выполнения</w:t>
            </w:r>
          </w:p>
        </w:tc>
      </w:tr>
      <w:tr w:rsidR="00445B5D" w:rsidRPr="001B1C81" w:rsidTr="00445B5D">
        <w:trPr>
          <w:tblHeader/>
        </w:trPr>
        <w:tc>
          <w:tcPr>
            <w:tcW w:w="817"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w:t>
            </w:r>
          </w:p>
        </w:tc>
        <w:tc>
          <w:tcPr>
            <w:tcW w:w="3969"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2</w:t>
            </w:r>
          </w:p>
        </w:tc>
        <w:tc>
          <w:tcPr>
            <w:tcW w:w="1942"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3</w:t>
            </w:r>
          </w:p>
        </w:tc>
        <w:tc>
          <w:tcPr>
            <w:tcW w:w="1943"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4</w:t>
            </w:r>
          </w:p>
        </w:tc>
        <w:tc>
          <w:tcPr>
            <w:tcW w:w="1076"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5</w:t>
            </w:r>
          </w:p>
        </w:tc>
      </w:tr>
      <w:tr w:rsidR="00445B5D" w:rsidRPr="001B1C81" w:rsidTr="00445B5D">
        <w:tc>
          <w:tcPr>
            <w:tcW w:w="817"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w:t>
            </w:r>
          </w:p>
        </w:tc>
        <w:tc>
          <w:tcPr>
            <w:tcW w:w="3969" w:type="dxa"/>
            <w:shd w:val="clear" w:color="auto" w:fill="auto"/>
          </w:tcPr>
          <w:p w:rsidR="00445B5D" w:rsidRPr="001B1C81" w:rsidRDefault="00445B5D" w:rsidP="00F05499">
            <w:pPr>
              <w:jc w:val="both"/>
              <w:rPr>
                <w:color w:val="000000" w:themeColor="text1"/>
              </w:rPr>
            </w:pPr>
            <w:r w:rsidRPr="001B1C81">
              <w:rPr>
                <w:color w:val="000000" w:themeColor="text1"/>
              </w:rPr>
              <w:t>доля объектов недвижимого имущества, на которые зарегистрировано право собственности города, от общего количества объектов недвижимого имущества, учтенных в Реестре муниципального имущества города, %</w:t>
            </w:r>
          </w:p>
        </w:tc>
        <w:tc>
          <w:tcPr>
            <w:tcW w:w="1942"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90</w:t>
            </w:r>
          </w:p>
        </w:tc>
        <w:tc>
          <w:tcPr>
            <w:tcW w:w="1943"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90</w:t>
            </w:r>
          </w:p>
        </w:tc>
        <w:tc>
          <w:tcPr>
            <w:tcW w:w="1076"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r>
      <w:tr w:rsidR="00445B5D" w:rsidRPr="001B1C81" w:rsidTr="00445B5D">
        <w:tc>
          <w:tcPr>
            <w:tcW w:w="817"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2</w:t>
            </w:r>
          </w:p>
        </w:tc>
        <w:tc>
          <w:tcPr>
            <w:tcW w:w="3969" w:type="dxa"/>
            <w:shd w:val="clear" w:color="auto" w:fill="auto"/>
          </w:tcPr>
          <w:p w:rsidR="00445B5D" w:rsidRPr="001B1C81" w:rsidRDefault="00445B5D" w:rsidP="00F05499">
            <w:pPr>
              <w:jc w:val="both"/>
              <w:rPr>
                <w:color w:val="000000" w:themeColor="text1"/>
              </w:rPr>
            </w:pPr>
            <w:r w:rsidRPr="001B1C81">
              <w:rPr>
                <w:color w:val="000000" w:themeColor="text1"/>
              </w:rPr>
              <w:t>выполнение годового планового задания по поступлениям денежных средств в доходную часть бюджета города от использования и распоряжения муниципальным имуществом и земельными ресурсами, %</w:t>
            </w:r>
          </w:p>
        </w:tc>
        <w:tc>
          <w:tcPr>
            <w:tcW w:w="1942"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c>
          <w:tcPr>
            <w:tcW w:w="1943"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c>
          <w:tcPr>
            <w:tcW w:w="1076"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r>
      <w:tr w:rsidR="00445B5D" w:rsidRPr="001B1C81" w:rsidTr="00445B5D">
        <w:tc>
          <w:tcPr>
            <w:tcW w:w="817"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3</w:t>
            </w:r>
          </w:p>
        </w:tc>
        <w:tc>
          <w:tcPr>
            <w:tcW w:w="3969" w:type="dxa"/>
            <w:shd w:val="clear" w:color="auto" w:fill="auto"/>
          </w:tcPr>
          <w:p w:rsidR="00445B5D" w:rsidRPr="001B1C81" w:rsidRDefault="00445B5D" w:rsidP="00F05499">
            <w:pPr>
              <w:jc w:val="both"/>
              <w:rPr>
                <w:color w:val="000000" w:themeColor="text1"/>
              </w:rPr>
            </w:pPr>
            <w:r w:rsidRPr="001B1C81">
              <w:rPr>
                <w:color w:val="000000" w:themeColor="text1"/>
              </w:rPr>
              <w:t>выполнение годового планового задания по расходным обязательствам на содержание муниципального имущества, входящего в состав муниципальной казны города, %</w:t>
            </w:r>
          </w:p>
        </w:tc>
        <w:tc>
          <w:tcPr>
            <w:tcW w:w="1942"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c>
          <w:tcPr>
            <w:tcW w:w="1943"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c>
          <w:tcPr>
            <w:tcW w:w="1076" w:type="dxa"/>
            <w:shd w:val="clear" w:color="auto" w:fill="auto"/>
            <w:vAlign w:val="center"/>
          </w:tcPr>
          <w:p w:rsidR="00445B5D" w:rsidRPr="001B1C81" w:rsidRDefault="00445B5D" w:rsidP="00445B5D">
            <w:pPr>
              <w:jc w:val="center"/>
              <w:rPr>
                <w:color w:val="000000" w:themeColor="text1"/>
              </w:rPr>
            </w:pPr>
            <w:r w:rsidRPr="001B1C81">
              <w:rPr>
                <w:color w:val="000000" w:themeColor="text1"/>
              </w:rPr>
              <w:t>100%</w:t>
            </w:r>
          </w:p>
        </w:tc>
      </w:tr>
    </w:tbl>
    <w:p w:rsidR="00445B5D" w:rsidRDefault="00445B5D" w:rsidP="00445B5D">
      <w:pPr>
        <w:ind w:firstLine="851"/>
        <w:jc w:val="both"/>
        <w:rPr>
          <w:color w:val="000000" w:themeColor="text1"/>
          <w:sz w:val="24"/>
          <w:szCs w:val="24"/>
        </w:rPr>
      </w:pPr>
      <w:r w:rsidRPr="001B1C81">
        <w:rPr>
          <w:color w:val="000000" w:themeColor="text1"/>
          <w:sz w:val="24"/>
          <w:szCs w:val="24"/>
        </w:rPr>
        <w:t>Уровень достижения целевых показателей (индикаторов) - показателей результативности за 2020 год составил 100%.</w:t>
      </w:r>
    </w:p>
    <w:p w:rsidR="00FB1E23" w:rsidRDefault="00FB1E23" w:rsidP="00445B5D">
      <w:pPr>
        <w:ind w:firstLine="851"/>
        <w:jc w:val="both"/>
        <w:rPr>
          <w:color w:val="000000" w:themeColor="text1"/>
          <w:sz w:val="24"/>
          <w:szCs w:val="24"/>
        </w:rPr>
      </w:pPr>
      <w:r w:rsidRPr="0027777F">
        <w:rPr>
          <w:sz w:val="24"/>
          <w:szCs w:val="24"/>
        </w:rPr>
        <w:t>Уровень исполнения запланированного объема финансирования мероприятий муниципальной прог</w:t>
      </w:r>
      <w:r w:rsidR="005116C0">
        <w:rPr>
          <w:sz w:val="24"/>
          <w:szCs w:val="24"/>
        </w:rPr>
        <w:t>раммы</w:t>
      </w:r>
      <w:r w:rsidRPr="0027777F">
        <w:rPr>
          <w:sz w:val="24"/>
          <w:szCs w:val="24"/>
        </w:rPr>
        <w:t xml:space="preserve"> за 2020 год составил </w:t>
      </w:r>
      <w:r>
        <w:rPr>
          <w:sz w:val="24"/>
          <w:szCs w:val="24"/>
        </w:rPr>
        <w:t>96,2%.</w:t>
      </w:r>
    </w:p>
    <w:p w:rsidR="00445B5D" w:rsidRPr="001B1C81" w:rsidRDefault="00445B5D" w:rsidP="00445B5D">
      <w:pPr>
        <w:ind w:firstLine="851"/>
        <w:jc w:val="both"/>
        <w:rPr>
          <w:color w:val="000000" w:themeColor="text1"/>
          <w:sz w:val="24"/>
          <w:szCs w:val="24"/>
        </w:rPr>
      </w:pPr>
      <w:r w:rsidRPr="001B1C81">
        <w:rPr>
          <w:color w:val="000000" w:themeColor="text1"/>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445B5D" w:rsidRDefault="00445B5D" w:rsidP="00445B5D">
      <w:pPr>
        <w:ind w:firstLine="709"/>
        <w:jc w:val="center"/>
        <w:rPr>
          <w:b/>
          <w:sz w:val="24"/>
          <w:szCs w:val="24"/>
        </w:rPr>
      </w:pPr>
    </w:p>
    <w:p w:rsidR="00445B5D" w:rsidRPr="00AA369B" w:rsidRDefault="00445B5D" w:rsidP="00445B5D">
      <w:pPr>
        <w:jc w:val="center"/>
        <w:rPr>
          <w:b/>
          <w:sz w:val="24"/>
          <w:szCs w:val="24"/>
        </w:rPr>
      </w:pPr>
      <w:r w:rsidRPr="00AA369B">
        <w:rPr>
          <w:b/>
          <w:sz w:val="24"/>
          <w:szCs w:val="24"/>
        </w:rPr>
        <w:t xml:space="preserve">Муниципальная программа «Развитие жилищной политики и городского хозяйства» </w:t>
      </w:r>
    </w:p>
    <w:p w:rsidR="00F92295" w:rsidRDefault="00F92295" w:rsidP="00445B5D">
      <w:pPr>
        <w:ind w:firstLine="709"/>
        <w:jc w:val="both"/>
        <w:rPr>
          <w:sz w:val="24"/>
          <w:szCs w:val="24"/>
        </w:rPr>
      </w:pPr>
    </w:p>
    <w:p w:rsidR="00445B5D" w:rsidRDefault="00445B5D" w:rsidP="00445B5D">
      <w:pPr>
        <w:ind w:firstLine="709"/>
        <w:jc w:val="both"/>
        <w:rPr>
          <w:sz w:val="24"/>
          <w:szCs w:val="24"/>
        </w:rPr>
      </w:pPr>
      <w:r w:rsidRPr="00C0084A">
        <w:rPr>
          <w:sz w:val="24"/>
          <w:szCs w:val="24"/>
        </w:rPr>
        <w:t xml:space="preserve">Муниципальная программа муниципального образования город Усть-Илимск «Развитие жилищной политики и городского хозяйства» </w:t>
      </w:r>
      <w:r>
        <w:rPr>
          <w:sz w:val="24"/>
          <w:szCs w:val="24"/>
        </w:rPr>
        <w:t xml:space="preserve">утверждена постановлением </w:t>
      </w:r>
      <w:r>
        <w:rPr>
          <w:sz w:val="24"/>
          <w:szCs w:val="24"/>
        </w:rPr>
        <w:lastRenderedPageBreak/>
        <w:t xml:space="preserve">Администрации города Усть-Илимска от 21.11.2015г. № 883 (далее </w:t>
      </w:r>
      <w:r>
        <w:rPr>
          <w:b/>
          <w:sz w:val="24"/>
          <w:szCs w:val="24"/>
        </w:rPr>
        <w:t>–</w:t>
      </w:r>
      <w:r>
        <w:rPr>
          <w:sz w:val="24"/>
          <w:szCs w:val="24"/>
        </w:rPr>
        <w:t xml:space="preserve"> муниципальная программа).</w:t>
      </w:r>
    </w:p>
    <w:p w:rsidR="00445B5D" w:rsidRDefault="00445B5D" w:rsidP="00445B5D">
      <w:pPr>
        <w:ind w:firstLine="709"/>
        <w:jc w:val="both"/>
        <w:rPr>
          <w:sz w:val="24"/>
          <w:szCs w:val="24"/>
        </w:rPr>
      </w:pPr>
      <w:r>
        <w:rPr>
          <w:sz w:val="24"/>
          <w:szCs w:val="24"/>
        </w:rPr>
        <w:t>Цель муниципальной программы – улучшение условий проживания граждан на территории города.</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жилищной политики и городского хозяйства Администрации города Усть-Илимска.</w:t>
      </w:r>
    </w:p>
    <w:p w:rsidR="00445B5D" w:rsidRDefault="00445B5D" w:rsidP="00445B5D">
      <w:pPr>
        <w:ind w:firstLine="709"/>
        <w:jc w:val="both"/>
        <w:rPr>
          <w:sz w:val="24"/>
          <w:szCs w:val="24"/>
        </w:rPr>
      </w:pPr>
      <w:r>
        <w:rPr>
          <w:sz w:val="24"/>
          <w:szCs w:val="24"/>
        </w:rPr>
        <w:t>Участником муниципальной программы является МКУ «Специализированная служба по отдельным видам услуг».</w:t>
      </w:r>
    </w:p>
    <w:p w:rsidR="00445B5D" w:rsidRDefault="00445B5D" w:rsidP="00445B5D">
      <w:pPr>
        <w:ind w:firstLine="709"/>
        <w:jc w:val="both"/>
        <w:rPr>
          <w:sz w:val="24"/>
          <w:szCs w:val="24"/>
        </w:rPr>
      </w:pPr>
      <w:r>
        <w:rPr>
          <w:sz w:val="24"/>
          <w:szCs w:val="24"/>
        </w:rPr>
        <w:t>Средства муниципальной программы направлены на реализацию задач и выполнение функций, возложенных на Департамент жилищной политики и городского хозяйства Администрации города Усть-Илимска.</w:t>
      </w:r>
    </w:p>
    <w:p w:rsidR="00445B5D" w:rsidRDefault="00445B5D" w:rsidP="00445B5D">
      <w:pPr>
        <w:ind w:firstLine="709"/>
        <w:jc w:val="both"/>
        <w:rPr>
          <w:sz w:val="24"/>
          <w:szCs w:val="24"/>
        </w:rPr>
      </w:pPr>
      <w:r>
        <w:rPr>
          <w:sz w:val="24"/>
          <w:szCs w:val="24"/>
        </w:rPr>
        <w:t xml:space="preserve">Анализ исполнения муниципальной программы представлен в </w:t>
      </w:r>
      <w:r w:rsidRPr="00856058">
        <w:rPr>
          <w:sz w:val="24"/>
          <w:szCs w:val="24"/>
        </w:rPr>
        <w:t xml:space="preserve">таблице </w:t>
      </w:r>
      <w:r>
        <w:rPr>
          <w:sz w:val="24"/>
          <w:szCs w:val="24"/>
        </w:rPr>
        <w:t>№ 29</w:t>
      </w:r>
      <w:r w:rsidRPr="00856058">
        <w:rPr>
          <w:sz w:val="24"/>
          <w:szCs w:val="24"/>
        </w:rPr>
        <w:t>.</w:t>
      </w:r>
    </w:p>
    <w:p w:rsidR="00445B5D" w:rsidRDefault="00445B5D" w:rsidP="00445B5D">
      <w:pPr>
        <w:ind w:firstLine="709"/>
        <w:jc w:val="right"/>
        <w:rPr>
          <w:sz w:val="24"/>
          <w:szCs w:val="24"/>
        </w:rPr>
      </w:pPr>
      <w:r w:rsidRPr="00856058">
        <w:rPr>
          <w:sz w:val="24"/>
          <w:szCs w:val="24"/>
        </w:rPr>
        <w:t xml:space="preserve">Таблица </w:t>
      </w:r>
      <w:r>
        <w:rPr>
          <w:sz w:val="24"/>
          <w:szCs w:val="24"/>
        </w:rPr>
        <w:t>№ 29</w:t>
      </w:r>
    </w:p>
    <w:p w:rsidR="00445B5D" w:rsidRDefault="00445B5D" w:rsidP="00445B5D">
      <w:pPr>
        <w:ind w:firstLine="709"/>
        <w:jc w:val="right"/>
        <w:rPr>
          <w:sz w:val="24"/>
          <w:szCs w:val="24"/>
        </w:rPr>
      </w:pPr>
      <w:r>
        <w:rPr>
          <w:sz w:val="24"/>
          <w:szCs w:val="24"/>
        </w:rPr>
        <w:t>тыс. рублей</w:t>
      </w:r>
    </w:p>
    <w:tbl>
      <w:tblPr>
        <w:tblW w:w="5000" w:type="pct"/>
        <w:tblLook w:val="04A0" w:firstRow="1" w:lastRow="0" w:firstColumn="1" w:lastColumn="0" w:noHBand="0" w:noVBand="1"/>
      </w:tblPr>
      <w:tblGrid>
        <w:gridCol w:w="828"/>
        <w:gridCol w:w="2177"/>
        <w:gridCol w:w="1064"/>
        <w:gridCol w:w="1396"/>
        <w:gridCol w:w="1064"/>
        <w:gridCol w:w="1103"/>
        <w:gridCol w:w="1119"/>
        <w:gridCol w:w="1103"/>
      </w:tblGrid>
      <w:tr w:rsidR="00445B5D" w:rsidRPr="00712590" w:rsidTr="00F92295">
        <w:trPr>
          <w:trHeight w:val="680"/>
          <w:tblHeader/>
        </w:trPr>
        <w:tc>
          <w:tcPr>
            <w:tcW w:w="4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 п/п</w:t>
            </w:r>
          </w:p>
        </w:tc>
        <w:tc>
          <w:tcPr>
            <w:tcW w:w="111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Наименование подпрограммы, основного мероприятия, вида расходов</w:t>
            </w:r>
          </w:p>
        </w:tc>
        <w:tc>
          <w:tcPr>
            <w:tcW w:w="5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Исполнено за 2019 год</w:t>
            </w:r>
          </w:p>
        </w:tc>
        <w:tc>
          <w:tcPr>
            <w:tcW w:w="708"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План 2020 года</w:t>
            </w:r>
          </w:p>
        </w:tc>
        <w:tc>
          <w:tcPr>
            <w:tcW w:w="5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Исполнено за 2020 года</w:t>
            </w:r>
          </w:p>
        </w:tc>
        <w:tc>
          <w:tcPr>
            <w:tcW w:w="5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 отклонения</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 исполнения</w:t>
            </w:r>
          </w:p>
        </w:tc>
        <w:tc>
          <w:tcPr>
            <w:tcW w:w="56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 xml:space="preserve"> +,- отклонения от 2019 года</w:t>
            </w:r>
          </w:p>
        </w:tc>
      </w:tr>
      <w:tr w:rsidR="00445B5D" w:rsidRPr="00712590" w:rsidTr="00216AB2">
        <w:trPr>
          <w:trHeight w:val="255"/>
          <w:tblHeader/>
        </w:trPr>
        <w:tc>
          <w:tcPr>
            <w:tcW w:w="415"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1110"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540"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708"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540"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560"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c>
          <w:tcPr>
            <w:tcW w:w="560" w:type="pct"/>
            <w:vMerge/>
            <w:tcBorders>
              <w:top w:val="single" w:sz="4" w:space="0" w:color="auto"/>
              <w:left w:val="single" w:sz="4" w:space="0" w:color="auto"/>
              <w:bottom w:val="single" w:sz="4" w:space="0" w:color="auto"/>
              <w:right w:val="single" w:sz="4" w:space="0" w:color="auto"/>
            </w:tcBorders>
            <w:vAlign w:val="center"/>
            <w:hideMark/>
          </w:tcPr>
          <w:p w:rsidR="00445B5D" w:rsidRPr="00712590" w:rsidRDefault="00445B5D" w:rsidP="00445B5D">
            <w:pPr>
              <w:rPr>
                <w:color w:val="000000"/>
              </w:rPr>
            </w:pPr>
          </w:p>
        </w:tc>
      </w:tr>
      <w:tr w:rsidR="00445B5D" w:rsidRPr="00712590" w:rsidTr="00216AB2">
        <w:trPr>
          <w:trHeight w:val="255"/>
          <w:tblHeader/>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1</w:t>
            </w:r>
          </w:p>
        </w:tc>
        <w:tc>
          <w:tcPr>
            <w:tcW w:w="111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2</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3</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4</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5</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6=5-4</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7=5/4*100</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8=5-3</w:t>
            </w:r>
          </w:p>
        </w:tc>
      </w:tr>
      <w:tr w:rsidR="00445B5D" w:rsidRPr="00712590" w:rsidTr="00216AB2">
        <w:trPr>
          <w:trHeight w:val="51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u w:val="single"/>
              </w:rPr>
            </w:pPr>
            <w:r w:rsidRPr="00712590">
              <w:rPr>
                <w:b/>
                <w:bCs/>
                <w:u w:val="single"/>
              </w:rPr>
              <w:t xml:space="preserve">Подпрограмма «Жилищно-коммунальное хозяйство»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79 957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99 517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89 982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color w:val="FF0000"/>
                <w:u w:val="single"/>
              </w:rPr>
              <w:t xml:space="preserve">-9 535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90,4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10 025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1.1.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712590">
              <w:rPr>
                <w:b/>
                <w:bCs/>
              </w:rPr>
              <w:t>Мероприятия в жилищно-коммунальной сфере</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15 135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18 103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11 748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-6 355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64,9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-3 387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1.1.1.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4 092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18 103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11 748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-6 355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64,9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7 656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1.1.2.</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Иные бюджетные ассигнования</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11 043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i/>
                <w:iCs/>
              </w:rPr>
            </w:pPr>
            <w:r w:rsidRPr="00712590">
              <w:rPr>
                <w:i/>
                <w:i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Pr>
                <w:i/>
                <w:iCs/>
              </w:rPr>
              <w:t>0</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color w:val="FF0000"/>
              </w:rPr>
              <w:t xml:space="preserve">-11 043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1.2.</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712590">
              <w:rPr>
                <w:b/>
                <w:bCs/>
              </w:rPr>
              <w:t>Благоустройство городского округа</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60 999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76 433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73 724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-2 709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96,5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12 725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1.2.1.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60 995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76 433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73 724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-2 709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96,5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12 729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1.2.2.</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Иные бюджетные ассигнования</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4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i/>
                <w:iCs/>
              </w:rPr>
            </w:pPr>
            <w:r w:rsidRPr="00712590">
              <w:rPr>
                <w:i/>
                <w:i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color w:val="FF0000"/>
              </w:rPr>
              <w:t xml:space="preserve">-4  </w:t>
            </w:r>
          </w:p>
        </w:tc>
      </w:tr>
      <w:tr w:rsidR="00445B5D" w:rsidRPr="00712590" w:rsidTr="00216AB2">
        <w:trPr>
          <w:trHeight w:val="81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1.3.</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D778E9">
              <w:rPr>
                <w:b/>
                <w:bCs/>
              </w:rPr>
              <w:t>Обеспечение деятельности подведомственного учреждения в жилищно-коммунальной сфере</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3 823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4 981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4 510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-471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90,5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687  </w:t>
            </w:r>
          </w:p>
        </w:tc>
      </w:tr>
      <w:tr w:rsidR="00445B5D" w:rsidRPr="00712590" w:rsidTr="00216AB2">
        <w:trPr>
          <w:trHeight w:val="76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1.3.1.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Расходы на выплаты персоналу в целях обеспечения выполнения функций  казенными учреждениями</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3 624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4 655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4 189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i/>
                <w:iCs/>
              </w:rPr>
            </w:pPr>
            <w:r w:rsidRPr="00712590">
              <w:rPr>
                <w:i/>
                <w:iCs/>
                <w:color w:val="FF0000"/>
              </w:rPr>
              <w:t xml:space="preserve">-466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90,0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565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1.3.2.</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195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326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321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-5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98,5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126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1.3.3.</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Иные бюджетные ассигнования</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4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rPr>
              <w:t xml:space="preserve">0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rPr>
                <w:i/>
                <w:iCs/>
              </w:rPr>
            </w:pPr>
            <w:r>
              <w:rPr>
                <w:i/>
                <w:iCs/>
              </w:rPr>
              <w:t>0</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Pr>
                <w:i/>
                <w:iCs/>
              </w:rPr>
              <w:t>0</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i/>
                <w:iCs/>
              </w:rPr>
            </w:pPr>
            <w:r w:rsidRPr="00712590">
              <w:rPr>
                <w:i/>
                <w:iCs/>
                <w:color w:val="FF0000"/>
              </w:rPr>
              <w:t xml:space="preserve">-4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2.</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u w:val="single"/>
              </w:rPr>
            </w:pPr>
            <w:r w:rsidRPr="00712590">
              <w:rPr>
                <w:b/>
                <w:bCs/>
                <w:u w:val="single"/>
              </w:rPr>
              <w:t xml:space="preserve">Подпрограмма  «Охрана окружающей среды»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7 077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2 489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2 489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color w:val="FF0000"/>
                <w:u w:val="single"/>
              </w:rPr>
              <w:t xml:space="preserve">-4 588  </w:t>
            </w:r>
          </w:p>
        </w:tc>
      </w:tr>
      <w:tr w:rsidR="00445B5D" w:rsidRPr="00712590" w:rsidTr="00216AB2">
        <w:trPr>
          <w:trHeight w:val="76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lastRenderedPageBreak/>
              <w:t>2.1.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712590">
              <w:rPr>
                <w:b/>
                <w:bCs/>
              </w:rPr>
              <w:t>Обеспечение экологической безопасности среды жизнедеятельности и устойчивости природного комплекса города</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7 077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2 489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2 489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-4 588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2.2.1.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7 077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2 489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2 489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rPr>
                <w:color w:val="FF0000"/>
              </w:rPr>
              <w:t xml:space="preserve">-4 588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3.</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u w:val="single"/>
              </w:rPr>
            </w:pPr>
            <w:r w:rsidRPr="00712590">
              <w:rPr>
                <w:b/>
                <w:bCs/>
                <w:u w:val="single"/>
              </w:rPr>
              <w:t xml:space="preserve">Подпрограмма  «Транспорт»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5 631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6 003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6 003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372  </w:t>
            </w:r>
          </w:p>
        </w:tc>
      </w:tr>
      <w:tr w:rsidR="00445B5D" w:rsidRPr="00712590" w:rsidTr="00216AB2">
        <w:trPr>
          <w:trHeight w:val="78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3.1.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712590">
              <w:rPr>
                <w:b/>
                <w:bCs/>
              </w:rPr>
              <w:t>Организация и повышение качества услуг автотранспортного обслуживания населения города</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5 631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6 003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6 003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372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3.1.1.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5 631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6 003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6 003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t xml:space="preserve">0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372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4.</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u w:val="single"/>
              </w:rPr>
            </w:pPr>
            <w:r w:rsidRPr="00712590">
              <w:rPr>
                <w:b/>
                <w:bCs/>
                <w:u w:val="single"/>
              </w:rPr>
              <w:t>Подпрограмма «Дорожное хозяйство»</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111 930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102 442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97 563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color w:val="FF0000"/>
                <w:u w:val="single"/>
              </w:rPr>
              <w:t xml:space="preserve">-4 879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u w:val="single"/>
              </w:rPr>
              <w:t xml:space="preserve">95,2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u w:val="single"/>
              </w:rPr>
            </w:pPr>
            <w:r w:rsidRPr="00712590">
              <w:rPr>
                <w:b/>
                <w:bCs/>
                <w:color w:val="FF0000"/>
                <w:u w:val="single"/>
              </w:rPr>
              <w:t xml:space="preserve">-14 367  </w:t>
            </w:r>
          </w:p>
        </w:tc>
      </w:tr>
      <w:tr w:rsidR="00445B5D" w:rsidRPr="00712590" w:rsidTr="00216AB2">
        <w:trPr>
          <w:trHeight w:val="76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4.1.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b/>
                <w:bCs/>
              </w:rPr>
            </w:pPr>
            <w:r w:rsidRPr="00712590">
              <w:rPr>
                <w:b/>
                <w:bCs/>
              </w:rPr>
              <w:t>Обеспечение сохранности, развития и улучшения технического состояния автомобильных дорог общего пользования местного значения</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111 930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102 442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97 563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-4 879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95,2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-14 367  </w:t>
            </w:r>
          </w:p>
        </w:tc>
      </w:tr>
      <w:tr w:rsidR="00445B5D" w:rsidRPr="00712590"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4.1.1.</w:t>
            </w:r>
          </w:p>
        </w:tc>
        <w:tc>
          <w:tcPr>
            <w:tcW w:w="1110" w:type="pct"/>
            <w:tcBorders>
              <w:top w:val="nil"/>
              <w:left w:val="nil"/>
              <w:bottom w:val="single" w:sz="4" w:space="0" w:color="auto"/>
              <w:right w:val="single" w:sz="4" w:space="0" w:color="auto"/>
            </w:tcBorders>
            <w:shd w:val="clear" w:color="000000" w:fill="FFFFFF"/>
            <w:vAlign w:val="bottom"/>
            <w:hideMark/>
          </w:tcPr>
          <w:p w:rsidR="00445B5D" w:rsidRPr="00712590" w:rsidRDefault="00445B5D" w:rsidP="00445B5D">
            <w:pPr>
              <w:rPr>
                <w:i/>
                <w:iCs/>
              </w:rPr>
            </w:pPr>
            <w:r w:rsidRPr="00712590">
              <w:rPr>
                <w:i/>
                <w:iCs/>
              </w:rPr>
              <w:t xml:space="preserve">Закупка товаров, работ и услуг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111 930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102 442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97 563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-4 879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95,2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rPr>
                <w:color w:val="FF0000"/>
              </w:rPr>
              <w:t xml:space="preserve">-14 367  </w:t>
            </w:r>
          </w:p>
        </w:tc>
      </w:tr>
      <w:tr w:rsidR="00445B5D" w:rsidRPr="00712590" w:rsidTr="00216AB2">
        <w:trPr>
          <w:trHeight w:val="255"/>
        </w:trPr>
        <w:tc>
          <w:tcPr>
            <w:tcW w:w="1525"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color w:val="000000"/>
              </w:rPr>
            </w:pPr>
            <w:r w:rsidRPr="00712590">
              <w:rPr>
                <w:b/>
                <w:bCs/>
                <w:color w:val="000000"/>
              </w:rPr>
              <w:t>Итого по программе, в том числе:</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204 595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210 451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rPr>
              <w:t xml:space="preserve">196 037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rPr>
                <w:b/>
                <w:bCs/>
              </w:rPr>
            </w:pPr>
            <w:r w:rsidRPr="00712590">
              <w:rPr>
                <w:b/>
                <w:bCs/>
                <w:color w:val="FF0000"/>
              </w:rPr>
              <w:t xml:space="preserve">-14 414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265BEB" w:rsidRDefault="00445B5D" w:rsidP="00445B5D">
            <w:pPr>
              <w:jc w:val="center"/>
              <w:rPr>
                <w:b/>
              </w:rPr>
            </w:pPr>
            <w:r w:rsidRPr="00265BEB">
              <w:rPr>
                <w:b/>
              </w:rPr>
              <w:t xml:space="preserve">93,2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265BEB" w:rsidRDefault="00445B5D" w:rsidP="00445B5D">
            <w:pPr>
              <w:jc w:val="center"/>
              <w:rPr>
                <w:b/>
                <w:bCs/>
              </w:rPr>
            </w:pPr>
            <w:r w:rsidRPr="00265BEB">
              <w:rPr>
                <w:b/>
                <w:bCs/>
                <w:color w:val="FF0000"/>
              </w:rPr>
              <w:t xml:space="preserve">-8 558  </w:t>
            </w:r>
          </w:p>
        </w:tc>
      </w:tr>
      <w:tr w:rsidR="00445B5D" w:rsidRPr="00712590" w:rsidTr="00216AB2">
        <w:trPr>
          <w:trHeight w:val="255"/>
        </w:trPr>
        <w:tc>
          <w:tcPr>
            <w:tcW w:w="1525"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12590" w:rsidRDefault="00445B5D" w:rsidP="00445B5D">
            <w:pPr>
              <w:jc w:val="center"/>
              <w:rPr>
                <w:color w:val="000000"/>
              </w:rPr>
            </w:pPr>
            <w:r w:rsidRPr="00712590">
              <w:rPr>
                <w:color w:val="000000"/>
              </w:rPr>
              <w:t>средства бюджета города</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190 515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196 411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181 998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-14 413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92,7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rPr>
                <w:color w:val="FF0000"/>
              </w:rPr>
              <w:t xml:space="preserve">-8 517  </w:t>
            </w:r>
          </w:p>
        </w:tc>
      </w:tr>
      <w:tr w:rsidR="00445B5D" w:rsidRPr="00712590" w:rsidTr="00216AB2">
        <w:trPr>
          <w:trHeight w:val="255"/>
        </w:trPr>
        <w:tc>
          <w:tcPr>
            <w:tcW w:w="152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12590" w:rsidRDefault="00445B5D" w:rsidP="00445B5D">
            <w:pPr>
              <w:jc w:val="center"/>
              <w:rPr>
                <w:color w:val="000000"/>
              </w:rPr>
            </w:pPr>
            <w:r w:rsidRPr="00712590">
              <w:rPr>
                <w:color w:val="000000"/>
              </w:rPr>
              <w:t>средства областного и федерального бюджета</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14 080  </w:t>
            </w:r>
          </w:p>
        </w:tc>
        <w:tc>
          <w:tcPr>
            <w:tcW w:w="70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14 040  </w:t>
            </w:r>
          </w:p>
        </w:tc>
        <w:tc>
          <w:tcPr>
            <w:tcW w:w="54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14 039  </w:t>
            </w:r>
          </w:p>
        </w:tc>
        <w:tc>
          <w:tcPr>
            <w:tcW w:w="560" w:type="pct"/>
            <w:tcBorders>
              <w:top w:val="nil"/>
              <w:left w:val="nil"/>
              <w:bottom w:val="single" w:sz="4" w:space="0" w:color="auto"/>
              <w:right w:val="single" w:sz="4" w:space="0" w:color="auto"/>
            </w:tcBorders>
            <w:shd w:val="clear" w:color="000000" w:fill="FFFFFF"/>
            <w:vAlign w:val="center"/>
            <w:hideMark/>
          </w:tcPr>
          <w:p w:rsidR="00445B5D" w:rsidRPr="00712590" w:rsidRDefault="00445B5D" w:rsidP="00445B5D">
            <w:pPr>
              <w:jc w:val="center"/>
            </w:pPr>
            <w:r w:rsidRPr="00712590">
              <w:rPr>
                <w:color w:val="FF0000"/>
              </w:rPr>
              <w:t xml:space="preserve">-1  </w:t>
            </w:r>
          </w:p>
        </w:tc>
        <w:tc>
          <w:tcPr>
            <w:tcW w:w="568"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t xml:space="preserve">100,0  </w:t>
            </w:r>
          </w:p>
        </w:tc>
        <w:tc>
          <w:tcPr>
            <w:tcW w:w="560" w:type="pct"/>
            <w:tcBorders>
              <w:top w:val="nil"/>
              <w:left w:val="nil"/>
              <w:bottom w:val="single" w:sz="4" w:space="0" w:color="auto"/>
              <w:right w:val="single" w:sz="4" w:space="0" w:color="auto"/>
            </w:tcBorders>
            <w:shd w:val="clear" w:color="000000" w:fill="FFFFFF"/>
            <w:noWrap/>
            <w:vAlign w:val="center"/>
            <w:hideMark/>
          </w:tcPr>
          <w:p w:rsidR="00445B5D" w:rsidRPr="00712590" w:rsidRDefault="00445B5D" w:rsidP="00445B5D">
            <w:pPr>
              <w:jc w:val="center"/>
            </w:pPr>
            <w:r w:rsidRPr="00712590">
              <w:rPr>
                <w:color w:val="FF0000"/>
              </w:rPr>
              <w:t xml:space="preserve">-41  </w:t>
            </w:r>
          </w:p>
        </w:tc>
      </w:tr>
    </w:tbl>
    <w:p w:rsidR="00445B5D" w:rsidRPr="002637E9" w:rsidRDefault="00445B5D" w:rsidP="00445B5D">
      <w:pPr>
        <w:autoSpaceDE w:val="0"/>
        <w:autoSpaceDN w:val="0"/>
        <w:adjustRightInd w:val="0"/>
        <w:ind w:firstLine="709"/>
        <w:jc w:val="both"/>
        <w:rPr>
          <w:bCs/>
          <w:sz w:val="24"/>
          <w:szCs w:val="24"/>
        </w:rPr>
      </w:pPr>
      <w:r w:rsidRPr="002637E9">
        <w:rPr>
          <w:sz w:val="24"/>
          <w:szCs w:val="24"/>
        </w:rPr>
        <w:t xml:space="preserve">Как видно из таблицы № </w:t>
      </w:r>
      <w:r>
        <w:rPr>
          <w:sz w:val="24"/>
          <w:szCs w:val="24"/>
        </w:rPr>
        <w:t>29</w:t>
      </w:r>
      <w:r w:rsidRPr="002637E9">
        <w:rPr>
          <w:sz w:val="24"/>
          <w:szCs w:val="24"/>
        </w:rPr>
        <w:t>, исполнение муници</w:t>
      </w:r>
      <w:r>
        <w:rPr>
          <w:sz w:val="24"/>
          <w:szCs w:val="24"/>
        </w:rPr>
        <w:t>пальной программы составило 93,2</w:t>
      </w:r>
      <w:r w:rsidRPr="002637E9">
        <w:rPr>
          <w:sz w:val="24"/>
          <w:szCs w:val="24"/>
        </w:rPr>
        <w:t>%.</w:t>
      </w:r>
    </w:p>
    <w:p w:rsidR="00445B5D" w:rsidRPr="005E4375" w:rsidRDefault="003604CD" w:rsidP="00445B5D">
      <w:pPr>
        <w:ind w:firstLine="709"/>
        <w:jc w:val="both"/>
        <w:rPr>
          <w:b/>
          <w:sz w:val="24"/>
          <w:szCs w:val="24"/>
        </w:rPr>
      </w:pPr>
      <w:r>
        <w:rPr>
          <w:sz w:val="24"/>
          <w:szCs w:val="24"/>
        </w:rPr>
        <w:t xml:space="preserve">По основному </w:t>
      </w:r>
      <w:r w:rsidRPr="00AF6019">
        <w:rPr>
          <w:sz w:val="24"/>
          <w:szCs w:val="24"/>
        </w:rPr>
        <w:t>мероприяти</w:t>
      </w:r>
      <w:r>
        <w:rPr>
          <w:sz w:val="24"/>
          <w:szCs w:val="24"/>
        </w:rPr>
        <w:t xml:space="preserve">ю </w:t>
      </w:r>
      <w:r>
        <w:rPr>
          <w:b/>
          <w:sz w:val="24"/>
          <w:szCs w:val="24"/>
        </w:rPr>
        <w:t>в</w:t>
      </w:r>
      <w:r w:rsidRPr="005E4375">
        <w:rPr>
          <w:b/>
          <w:sz w:val="24"/>
          <w:szCs w:val="24"/>
        </w:rPr>
        <w:t xml:space="preserve"> жилищно-коммунальной сфере</w:t>
      </w:r>
      <w:r>
        <w:rPr>
          <w:b/>
          <w:sz w:val="24"/>
          <w:szCs w:val="24"/>
        </w:rPr>
        <w:t>,</w:t>
      </w:r>
      <w:r>
        <w:rPr>
          <w:sz w:val="24"/>
          <w:szCs w:val="24"/>
        </w:rPr>
        <w:t>в</w:t>
      </w:r>
      <w:r w:rsidR="00445B5D" w:rsidRPr="002637E9">
        <w:rPr>
          <w:sz w:val="24"/>
          <w:szCs w:val="24"/>
        </w:rPr>
        <w:t xml:space="preserve"> рамках подпрограммы </w:t>
      </w:r>
      <w:r w:rsidR="00445B5D" w:rsidRPr="003604CD">
        <w:rPr>
          <w:sz w:val="24"/>
          <w:szCs w:val="24"/>
        </w:rPr>
        <w:t>«Жилищно-коммунальное хозяйство</w:t>
      </w:r>
      <w:r w:rsidR="00445B5D" w:rsidRPr="002637E9">
        <w:rPr>
          <w:b/>
          <w:sz w:val="24"/>
          <w:szCs w:val="24"/>
        </w:rPr>
        <w:t xml:space="preserve">» </w:t>
      </w:r>
      <w:r w:rsidR="00AF6019" w:rsidRPr="00AF6019">
        <w:rPr>
          <w:sz w:val="24"/>
          <w:szCs w:val="24"/>
        </w:rPr>
        <w:t>произведены расходы</w:t>
      </w:r>
      <w:r w:rsidR="00445B5D" w:rsidRPr="005E4375">
        <w:rPr>
          <w:b/>
          <w:sz w:val="24"/>
          <w:szCs w:val="24"/>
        </w:rPr>
        <w:t xml:space="preserve">: </w:t>
      </w:r>
    </w:p>
    <w:p w:rsidR="004C2766" w:rsidRPr="009D3F19" w:rsidRDefault="00445B5D" w:rsidP="004C2766">
      <w:pPr>
        <w:pStyle w:val="af"/>
        <w:numPr>
          <w:ilvl w:val="0"/>
          <w:numId w:val="31"/>
        </w:numPr>
        <w:spacing w:after="0"/>
        <w:ind w:left="0" w:firstLine="709"/>
        <w:jc w:val="both"/>
        <w:rPr>
          <w:rFonts w:ascii="Times New Roman" w:hAnsi="Times New Roman"/>
          <w:sz w:val="24"/>
          <w:szCs w:val="24"/>
        </w:rPr>
      </w:pPr>
      <w:r w:rsidRPr="009D3F19">
        <w:rPr>
          <w:rFonts w:ascii="Times New Roman" w:hAnsi="Times New Roman"/>
          <w:sz w:val="24"/>
          <w:szCs w:val="24"/>
        </w:rPr>
        <w:t>взнос на капитальный ремонт общего имущества в многоквартирных домах, расположенных на территории муниципального образования город Усть-Илимск в размере4727 тыс. рублей (за январь-сентябрь 2019 года), з</w:t>
      </w:r>
      <w:r w:rsidRPr="009D3F19">
        <w:rPr>
          <w:rFonts w:ascii="Times New Roman" w:hAnsi="Times New Roman"/>
          <w:sz w:val="24"/>
        </w:rPr>
        <w:t>адолженность на 31.12.2020г. составляет 6 085 тыс.  рублей, в том числе за октябрь-декабрь 2019</w:t>
      </w:r>
      <w:r w:rsidR="00376408" w:rsidRPr="009D3F19">
        <w:rPr>
          <w:rFonts w:ascii="Times New Roman" w:hAnsi="Times New Roman"/>
          <w:sz w:val="24"/>
        </w:rPr>
        <w:t xml:space="preserve"> года и январь-октябрь 2020года;</w:t>
      </w:r>
    </w:p>
    <w:p w:rsidR="00445B5D" w:rsidRPr="009D3F19" w:rsidRDefault="00A5519C" w:rsidP="004C2766">
      <w:pPr>
        <w:pStyle w:val="af"/>
        <w:numPr>
          <w:ilvl w:val="0"/>
          <w:numId w:val="31"/>
        </w:numPr>
        <w:spacing w:after="0" w:line="240" w:lineRule="auto"/>
        <w:ind w:left="0" w:firstLine="709"/>
        <w:jc w:val="both"/>
        <w:rPr>
          <w:rFonts w:ascii="Times New Roman" w:hAnsi="Times New Roman"/>
          <w:sz w:val="24"/>
          <w:szCs w:val="24"/>
        </w:rPr>
      </w:pPr>
      <w:r w:rsidRPr="009D3F19">
        <w:rPr>
          <w:rFonts w:ascii="Times New Roman" w:hAnsi="Times New Roman"/>
          <w:sz w:val="24"/>
          <w:szCs w:val="24"/>
        </w:rPr>
        <w:t xml:space="preserve">на </w:t>
      </w:r>
      <w:r w:rsidR="00AF6019" w:rsidRPr="009D3F19">
        <w:rPr>
          <w:rFonts w:ascii="Times New Roman" w:hAnsi="Times New Roman"/>
          <w:sz w:val="24"/>
          <w:szCs w:val="24"/>
        </w:rPr>
        <w:t>т</w:t>
      </w:r>
      <w:r w:rsidR="00445B5D" w:rsidRPr="009D3F19">
        <w:rPr>
          <w:rFonts w:ascii="Times New Roman" w:hAnsi="Times New Roman"/>
          <w:sz w:val="24"/>
          <w:szCs w:val="24"/>
        </w:rPr>
        <w:t xml:space="preserve">екущий ремонт муниципального жилищного фонда </w:t>
      </w:r>
      <w:r w:rsidR="000F3D98" w:rsidRPr="009D3F19">
        <w:rPr>
          <w:rFonts w:ascii="Times New Roman" w:hAnsi="Times New Roman"/>
          <w:sz w:val="24"/>
          <w:szCs w:val="24"/>
        </w:rPr>
        <w:t>в сумме</w:t>
      </w:r>
      <w:r w:rsidR="00445B5D" w:rsidRPr="009D3F19">
        <w:rPr>
          <w:rFonts w:ascii="Times New Roman" w:hAnsi="Times New Roman"/>
          <w:sz w:val="24"/>
          <w:szCs w:val="24"/>
        </w:rPr>
        <w:t xml:space="preserve"> 2 027 тыс. рублей, площадь </w:t>
      </w:r>
      <w:r w:rsidR="00AF6019" w:rsidRPr="009D3F19">
        <w:rPr>
          <w:rFonts w:ascii="Times New Roman" w:hAnsi="Times New Roman"/>
          <w:sz w:val="24"/>
          <w:szCs w:val="24"/>
        </w:rPr>
        <w:t>которого составила</w:t>
      </w:r>
      <w:r w:rsidR="00445B5D" w:rsidRPr="009D3F19">
        <w:rPr>
          <w:rFonts w:ascii="Times New Roman" w:hAnsi="Times New Roman"/>
          <w:sz w:val="24"/>
          <w:szCs w:val="24"/>
        </w:rPr>
        <w:t xml:space="preserve"> 382,92 </w:t>
      </w:r>
      <w:r w:rsidR="001B1C81" w:rsidRPr="009D3F19">
        <w:rPr>
          <w:rFonts w:ascii="Times New Roman" w:hAnsi="Times New Roman"/>
          <w:sz w:val="24"/>
        </w:rPr>
        <w:t>м</w:t>
      </w:r>
      <w:r w:rsidR="004263E9" w:rsidRPr="009D3F19">
        <w:rPr>
          <w:rFonts w:ascii="Times New Roman" w:hAnsi="Times New Roman"/>
          <w:sz w:val="24"/>
          <w:vertAlign w:val="superscript"/>
        </w:rPr>
        <w:t>2</w:t>
      </w:r>
      <w:r w:rsidR="00AF6019" w:rsidRPr="009D3F19">
        <w:rPr>
          <w:rFonts w:ascii="Times New Roman" w:hAnsi="Times New Roman"/>
          <w:sz w:val="24"/>
        </w:rPr>
        <w:t>, в том числе</w:t>
      </w:r>
      <w:r w:rsidR="00445B5D" w:rsidRPr="009D3F19">
        <w:rPr>
          <w:rFonts w:ascii="Times New Roman" w:hAnsi="Times New Roman"/>
          <w:sz w:val="24"/>
          <w:szCs w:val="24"/>
        </w:rPr>
        <w:t>:</w:t>
      </w:r>
    </w:p>
    <w:p w:rsidR="00445B5D" w:rsidRPr="009D3F19" w:rsidRDefault="003604CD" w:rsidP="004C2766">
      <w:pPr>
        <w:ind w:firstLine="709"/>
        <w:jc w:val="both"/>
        <w:rPr>
          <w:i/>
          <w:sz w:val="24"/>
        </w:rPr>
      </w:pPr>
      <w:r w:rsidRPr="009D3F19">
        <w:rPr>
          <w:i/>
          <w:sz w:val="24"/>
        </w:rPr>
        <w:t xml:space="preserve">на </w:t>
      </w:r>
      <w:r w:rsidR="00445B5D" w:rsidRPr="009D3F19">
        <w:rPr>
          <w:i/>
          <w:sz w:val="24"/>
        </w:rPr>
        <w:t>рем</w:t>
      </w:r>
      <w:r w:rsidR="0007480F" w:rsidRPr="009D3F19">
        <w:rPr>
          <w:i/>
          <w:sz w:val="24"/>
        </w:rPr>
        <w:t xml:space="preserve">онт муниципального жилого фонда </w:t>
      </w:r>
      <w:r w:rsidR="000F3D98" w:rsidRPr="009D3F19">
        <w:rPr>
          <w:i/>
          <w:sz w:val="24"/>
        </w:rPr>
        <w:t>в сумме</w:t>
      </w:r>
      <w:r w:rsidR="00445B5D" w:rsidRPr="009D3F19">
        <w:rPr>
          <w:i/>
          <w:sz w:val="24"/>
        </w:rPr>
        <w:t xml:space="preserve"> 366 тыс. руб</w:t>
      </w:r>
      <w:r w:rsidR="001B1C81" w:rsidRPr="009D3F19">
        <w:rPr>
          <w:i/>
          <w:sz w:val="24"/>
        </w:rPr>
        <w:t>лей</w:t>
      </w:r>
      <w:r w:rsidR="00445B5D" w:rsidRPr="009D3F19">
        <w:rPr>
          <w:i/>
          <w:sz w:val="24"/>
        </w:rPr>
        <w:t>, (ул. Рабочая, д.9, кв. 10)</w:t>
      </w:r>
      <w:r w:rsidR="002B5AC4" w:rsidRPr="009D3F19">
        <w:rPr>
          <w:i/>
          <w:sz w:val="24"/>
        </w:rPr>
        <w:t>;</w:t>
      </w:r>
    </w:p>
    <w:p w:rsidR="00445B5D" w:rsidRPr="009D3F19" w:rsidRDefault="003604CD" w:rsidP="004C2766">
      <w:pPr>
        <w:ind w:firstLine="708"/>
        <w:jc w:val="both"/>
        <w:rPr>
          <w:i/>
          <w:sz w:val="24"/>
        </w:rPr>
      </w:pPr>
      <w:r w:rsidRPr="009D3F19">
        <w:rPr>
          <w:i/>
          <w:sz w:val="24"/>
        </w:rPr>
        <w:lastRenderedPageBreak/>
        <w:t xml:space="preserve">на </w:t>
      </w:r>
      <w:r w:rsidR="00445B5D" w:rsidRPr="009D3F19">
        <w:rPr>
          <w:i/>
          <w:sz w:val="24"/>
        </w:rPr>
        <w:t>замен</w:t>
      </w:r>
      <w:r w:rsidRPr="009D3F19">
        <w:rPr>
          <w:i/>
          <w:sz w:val="24"/>
        </w:rPr>
        <w:t>у</w:t>
      </w:r>
      <w:r w:rsidR="00445B5D" w:rsidRPr="009D3F19">
        <w:rPr>
          <w:i/>
          <w:sz w:val="24"/>
        </w:rPr>
        <w:t xml:space="preserve"> отопительных приборов в муниципальных жилых помещениях, на сумму 29 тыс. руб.  (проспект Мира дом 6 кв.24,ул. Молодежная дом 18 кв. 120);</w:t>
      </w:r>
    </w:p>
    <w:p w:rsidR="00445B5D" w:rsidRPr="009D3F19" w:rsidRDefault="003604CD" w:rsidP="004C2766">
      <w:pPr>
        <w:ind w:firstLine="708"/>
        <w:jc w:val="both"/>
        <w:rPr>
          <w:i/>
          <w:sz w:val="24"/>
        </w:rPr>
      </w:pPr>
      <w:r w:rsidRPr="009D3F19">
        <w:rPr>
          <w:i/>
          <w:sz w:val="24"/>
        </w:rPr>
        <w:t xml:space="preserve">на </w:t>
      </w:r>
      <w:r w:rsidR="00445B5D" w:rsidRPr="009D3F19">
        <w:rPr>
          <w:i/>
          <w:sz w:val="24"/>
        </w:rPr>
        <w:t>ремонт муниципального жилого фонда, на сумму 254 тыс. руб</w:t>
      </w:r>
      <w:r w:rsidR="005E72CF" w:rsidRPr="009D3F19">
        <w:rPr>
          <w:i/>
          <w:sz w:val="24"/>
        </w:rPr>
        <w:t>лей</w:t>
      </w:r>
      <w:r w:rsidR="00445B5D" w:rsidRPr="009D3F19">
        <w:rPr>
          <w:i/>
          <w:sz w:val="24"/>
        </w:rPr>
        <w:t xml:space="preserve"> (ул. Др. Народов дом 16 кв.64, ул. Молодежная, дом 26 кв. 406</w:t>
      </w:r>
      <w:r w:rsidR="002B5AC4" w:rsidRPr="009D3F19">
        <w:rPr>
          <w:i/>
          <w:sz w:val="24"/>
        </w:rPr>
        <w:t>)</w:t>
      </w:r>
      <w:r w:rsidR="004C2766" w:rsidRPr="009D3F19">
        <w:rPr>
          <w:i/>
          <w:sz w:val="24"/>
        </w:rPr>
        <w:t>;</w:t>
      </w:r>
    </w:p>
    <w:p w:rsidR="00EC488C" w:rsidRPr="009D3F19" w:rsidRDefault="003604CD" w:rsidP="00EC488C">
      <w:pPr>
        <w:ind w:firstLine="708"/>
        <w:jc w:val="both"/>
        <w:rPr>
          <w:i/>
          <w:sz w:val="24"/>
        </w:rPr>
      </w:pPr>
      <w:r w:rsidRPr="009D3F19">
        <w:rPr>
          <w:i/>
          <w:sz w:val="24"/>
        </w:rPr>
        <w:t xml:space="preserve">на </w:t>
      </w:r>
      <w:r w:rsidR="00445B5D" w:rsidRPr="009D3F19">
        <w:rPr>
          <w:i/>
          <w:sz w:val="24"/>
        </w:rPr>
        <w:t>ремонтны</w:t>
      </w:r>
      <w:r w:rsidR="00EC488C" w:rsidRPr="009D3F19">
        <w:rPr>
          <w:i/>
          <w:sz w:val="24"/>
        </w:rPr>
        <w:t>е</w:t>
      </w:r>
      <w:r w:rsidR="00445B5D" w:rsidRPr="009D3F19">
        <w:rPr>
          <w:i/>
          <w:sz w:val="24"/>
        </w:rPr>
        <w:t xml:space="preserve"> работ</w:t>
      </w:r>
      <w:r w:rsidR="00EC488C" w:rsidRPr="009D3F19">
        <w:rPr>
          <w:i/>
          <w:sz w:val="24"/>
        </w:rPr>
        <w:t>ы</w:t>
      </w:r>
      <w:r w:rsidR="00445B5D" w:rsidRPr="009D3F19">
        <w:rPr>
          <w:i/>
          <w:sz w:val="24"/>
        </w:rPr>
        <w:t xml:space="preserve"> муниципального жилищного фонда</w:t>
      </w:r>
      <w:r w:rsidR="00EC488C" w:rsidRPr="009D3F19">
        <w:rPr>
          <w:i/>
          <w:sz w:val="24"/>
        </w:rPr>
        <w:t xml:space="preserve">(в рамках договора об оказании благотворительной помощи с благотворительным фондом «Илим-Гарант») </w:t>
      </w:r>
      <w:r w:rsidR="00D92FF3" w:rsidRPr="009D3F19">
        <w:rPr>
          <w:i/>
          <w:sz w:val="24"/>
        </w:rPr>
        <w:t>на сумму 1 392 тыс.рублей</w:t>
      </w:r>
      <w:r w:rsidR="00445B5D" w:rsidRPr="009D3F19">
        <w:rPr>
          <w:i/>
          <w:sz w:val="24"/>
        </w:rPr>
        <w:t xml:space="preserve"> (ул. Чайковского, д. 3, кв</w:t>
      </w:r>
      <w:r w:rsidR="001B1C81" w:rsidRPr="009D3F19">
        <w:rPr>
          <w:i/>
          <w:sz w:val="24"/>
        </w:rPr>
        <w:t>. 28</w:t>
      </w:r>
      <w:r w:rsidR="000F3D98" w:rsidRPr="009D3F19">
        <w:rPr>
          <w:i/>
          <w:sz w:val="24"/>
        </w:rPr>
        <w:t xml:space="preserve">, </w:t>
      </w:r>
      <w:r w:rsidR="00445B5D" w:rsidRPr="009D3F19">
        <w:rPr>
          <w:i/>
          <w:sz w:val="24"/>
        </w:rPr>
        <w:t>переулок Южный, д. 4, кв. 44</w:t>
      </w:r>
      <w:r w:rsidR="000F3D98" w:rsidRPr="009D3F19">
        <w:rPr>
          <w:i/>
          <w:sz w:val="24"/>
        </w:rPr>
        <w:t xml:space="preserve">, </w:t>
      </w:r>
      <w:r w:rsidR="00445B5D" w:rsidRPr="009D3F19">
        <w:rPr>
          <w:i/>
          <w:sz w:val="24"/>
        </w:rPr>
        <w:t>пр</w:t>
      </w:r>
      <w:r w:rsidR="002B5AC4" w:rsidRPr="009D3F19">
        <w:rPr>
          <w:i/>
          <w:sz w:val="24"/>
        </w:rPr>
        <w:t>. Дружбы Народов, д. 12, кв. 33; пр. Мира д. 58, кв.7</w:t>
      </w:r>
      <w:r w:rsidR="000F3D98" w:rsidRPr="009D3F19">
        <w:rPr>
          <w:i/>
          <w:sz w:val="24"/>
        </w:rPr>
        <w:t>,</w:t>
      </w:r>
      <w:r w:rsidR="00445B5D" w:rsidRPr="009D3F19">
        <w:rPr>
          <w:i/>
          <w:sz w:val="24"/>
        </w:rPr>
        <w:t>пр</w:t>
      </w:r>
      <w:r w:rsidR="00F05499" w:rsidRPr="009D3F19">
        <w:rPr>
          <w:i/>
          <w:sz w:val="24"/>
        </w:rPr>
        <w:t>.</w:t>
      </w:r>
      <w:r w:rsidR="002B5AC4" w:rsidRPr="009D3F19">
        <w:rPr>
          <w:i/>
          <w:sz w:val="24"/>
        </w:rPr>
        <w:t xml:space="preserve"> Дружбы Народов, д. 35, кв. 1</w:t>
      </w:r>
      <w:r w:rsidR="00F05499" w:rsidRPr="009D3F19">
        <w:rPr>
          <w:i/>
          <w:sz w:val="24"/>
        </w:rPr>
        <w:t>)</w:t>
      </w:r>
      <w:r w:rsidR="00EC488C" w:rsidRPr="009D3F19">
        <w:rPr>
          <w:i/>
          <w:sz w:val="24"/>
        </w:rPr>
        <w:t>;</w:t>
      </w:r>
    </w:p>
    <w:p w:rsidR="004263E9" w:rsidRPr="009D3F19" w:rsidRDefault="00A5519C" w:rsidP="00445B5D">
      <w:pPr>
        <w:pStyle w:val="af"/>
        <w:numPr>
          <w:ilvl w:val="0"/>
          <w:numId w:val="31"/>
        </w:numPr>
        <w:ind w:left="0" w:firstLine="709"/>
        <w:jc w:val="both"/>
        <w:rPr>
          <w:rFonts w:ascii="Times New Roman" w:hAnsi="Times New Roman"/>
          <w:sz w:val="24"/>
          <w:szCs w:val="24"/>
        </w:rPr>
      </w:pPr>
      <w:r w:rsidRPr="009D3F19">
        <w:rPr>
          <w:rFonts w:ascii="Times New Roman" w:hAnsi="Times New Roman"/>
          <w:color w:val="000000" w:themeColor="text1"/>
          <w:sz w:val="24"/>
          <w:szCs w:val="24"/>
        </w:rPr>
        <w:t xml:space="preserve">на </w:t>
      </w:r>
      <w:r w:rsidR="002B5AC4" w:rsidRPr="009D3F19">
        <w:rPr>
          <w:rFonts w:ascii="Times New Roman" w:hAnsi="Times New Roman"/>
          <w:color w:val="000000" w:themeColor="text1"/>
          <w:sz w:val="24"/>
          <w:szCs w:val="24"/>
        </w:rPr>
        <w:t>до</w:t>
      </w:r>
      <w:r w:rsidR="00445B5D" w:rsidRPr="009D3F19">
        <w:rPr>
          <w:rFonts w:ascii="Times New Roman" w:hAnsi="Times New Roman"/>
          <w:color w:val="000000" w:themeColor="text1"/>
          <w:sz w:val="24"/>
          <w:szCs w:val="24"/>
        </w:rPr>
        <w:t>ставк</w:t>
      </w:r>
      <w:r w:rsidRPr="009D3F19">
        <w:rPr>
          <w:rFonts w:ascii="Times New Roman" w:hAnsi="Times New Roman"/>
          <w:color w:val="000000" w:themeColor="text1"/>
          <w:sz w:val="24"/>
          <w:szCs w:val="24"/>
        </w:rPr>
        <w:t>у</w:t>
      </w:r>
      <w:r w:rsidR="00445B5D" w:rsidRPr="009D3F19">
        <w:rPr>
          <w:rFonts w:ascii="Times New Roman" w:hAnsi="Times New Roman"/>
          <w:color w:val="000000" w:themeColor="text1"/>
          <w:sz w:val="24"/>
          <w:szCs w:val="24"/>
        </w:rPr>
        <w:t xml:space="preserve"> воды населению, проживающему в домах, не обеспеченных централизованной системой водоснабжения </w:t>
      </w:r>
      <w:r w:rsidR="007A46F4" w:rsidRPr="009D3F19">
        <w:rPr>
          <w:rFonts w:ascii="Times New Roman" w:hAnsi="Times New Roman"/>
          <w:color w:val="000000" w:themeColor="text1"/>
          <w:sz w:val="24"/>
          <w:szCs w:val="24"/>
        </w:rPr>
        <w:t>произведены</w:t>
      </w:r>
      <w:r w:rsidR="00D02562" w:rsidRPr="009D3F19">
        <w:rPr>
          <w:rFonts w:ascii="Times New Roman" w:hAnsi="Times New Roman"/>
          <w:color w:val="000000" w:themeColor="text1"/>
          <w:sz w:val="24"/>
          <w:szCs w:val="24"/>
        </w:rPr>
        <w:t xml:space="preserve">расходы </w:t>
      </w:r>
      <w:r w:rsidR="00445B5D" w:rsidRPr="009D3F19">
        <w:rPr>
          <w:rFonts w:ascii="Times New Roman" w:hAnsi="Times New Roman"/>
          <w:color w:val="000000" w:themeColor="text1"/>
          <w:sz w:val="24"/>
          <w:szCs w:val="24"/>
        </w:rPr>
        <w:t xml:space="preserve">в размере 2727 тыс. рублей, в том числе </w:t>
      </w:r>
      <w:r w:rsidR="00D02562" w:rsidRPr="009D3F19">
        <w:rPr>
          <w:rFonts w:ascii="Times New Roman" w:hAnsi="Times New Roman"/>
          <w:color w:val="000000" w:themeColor="text1"/>
          <w:sz w:val="24"/>
          <w:szCs w:val="24"/>
        </w:rPr>
        <w:t xml:space="preserve">оплачена </w:t>
      </w:r>
      <w:r w:rsidR="00445B5D" w:rsidRPr="009D3F19">
        <w:rPr>
          <w:rFonts w:ascii="Times New Roman" w:hAnsi="Times New Roman"/>
          <w:color w:val="000000" w:themeColor="text1"/>
          <w:sz w:val="24"/>
          <w:szCs w:val="24"/>
        </w:rPr>
        <w:t xml:space="preserve">кредиторская задолженность 2019 года – 166 тыс. рублей. Плата за воду, полученная от потребителей, перечислена </w:t>
      </w:r>
      <w:r w:rsidR="00AA369B" w:rsidRPr="009D3F19">
        <w:rPr>
          <w:rFonts w:ascii="Times New Roman" w:hAnsi="Times New Roman"/>
          <w:color w:val="000000" w:themeColor="text1"/>
          <w:sz w:val="24"/>
          <w:szCs w:val="24"/>
        </w:rPr>
        <w:t>и</w:t>
      </w:r>
      <w:r w:rsidR="00445B5D" w:rsidRPr="009D3F19">
        <w:rPr>
          <w:rFonts w:ascii="Times New Roman" w:hAnsi="Times New Roman"/>
          <w:color w:val="000000" w:themeColor="text1"/>
          <w:sz w:val="24"/>
          <w:szCs w:val="24"/>
        </w:rPr>
        <w:t>сполнителем в бюджет города в размере 87</w:t>
      </w:r>
      <w:r w:rsidR="001B0DA4" w:rsidRPr="009D3F19">
        <w:rPr>
          <w:rFonts w:ascii="Times New Roman" w:hAnsi="Times New Roman"/>
          <w:color w:val="000000" w:themeColor="text1"/>
          <w:sz w:val="24"/>
          <w:szCs w:val="24"/>
        </w:rPr>
        <w:t xml:space="preserve">8 тыс. </w:t>
      </w:r>
      <w:r w:rsidR="00445B5D" w:rsidRPr="009D3F19">
        <w:rPr>
          <w:rFonts w:ascii="Times New Roman" w:hAnsi="Times New Roman"/>
          <w:color w:val="000000" w:themeColor="text1"/>
          <w:sz w:val="24"/>
          <w:szCs w:val="24"/>
        </w:rPr>
        <w:t xml:space="preserve">рублей. Объем воды </w:t>
      </w:r>
      <w:r w:rsidR="00CF337B" w:rsidRPr="009D3F19">
        <w:rPr>
          <w:rFonts w:ascii="Times New Roman" w:hAnsi="Times New Roman"/>
          <w:color w:val="000000" w:themeColor="text1"/>
          <w:sz w:val="24"/>
          <w:szCs w:val="24"/>
        </w:rPr>
        <w:t xml:space="preserve">доставленной </w:t>
      </w:r>
      <w:r w:rsidR="00445B5D" w:rsidRPr="009D3F19">
        <w:rPr>
          <w:rFonts w:ascii="Times New Roman" w:hAnsi="Times New Roman"/>
          <w:color w:val="000000" w:themeColor="text1"/>
          <w:sz w:val="24"/>
          <w:szCs w:val="24"/>
        </w:rPr>
        <w:t xml:space="preserve">населению </w:t>
      </w:r>
      <w:r w:rsidR="00D02562" w:rsidRPr="009D3F19">
        <w:rPr>
          <w:rFonts w:ascii="Times New Roman" w:hAnsi="Times New Roman"/>
          <w:color w:val="000000" w:themeColor="text1"/>
          <w:sz w:val="24"/>
          <w:szCs w:val="24"/>
        </w:rPr>
        <w:t>составил</w:t>
      </w:r>
      <w:r w:rsidR="00445B5D" w:rsidRPr="009D3F19">
        <w:rPr>
          <w:rFonts w:ascii="Times New Roman" w:hAnsi="Times New Roman"/>
          <w:color w:val="000000" w:themeColor="text1"/>
          <w:sz w:val="24"/>
          <w:szCs w:val="24"/>
        </w:rPr>
        <w:t xml:space="preserve"> 1953 </w:t>
      </w:r>
      <w:r w:rsidR="00EC488C" w:rsidRPr="009D3F19">
        <w:rPr>
          <w:rFonts w:ascii="Times New Roman" w:hAnsi="Times New Roman"/>
          <w:color w:val="000000" w:themeColor="text1"/>
          <w:sz w:val="24"/>
          <w:szCs w:val="24"/>
        </w:rPr>
        <w:t>м</w:t>
      </w:r>
      <w:r w:rsidR="00EC488C" w:rsidRPr="009D3F19">
        <w:rPr>
          <w:rFonts w:ascii="Times New Roman" w:hAnsi="Times New Roman"/>
          <w:color w:val="000000" w:themeColor="text1"/>
          <w:sz w:val="24"/>
          <w:szCs w:val="24"/>
          <w:vertAlign w:val="superscript"/>
        </w:rPr>
        <w:t>3</w:t>
      </w:r>
      <w:r w:rsidR="00EC488C" w:rsidRPr="009D3F19">
        <w:rPr>
          <w:rFonts w:ascii="Times New Roman" w:hAnsi="Times New Roman"/>
          <w:color w:val="000000" w:themeColor="text1"/>
          <w:sz w:val="24"/>
          <w:szCs w:val="24"/>
        </w:rPr>
        <w:t>;</w:t>
      </w:r>
    </w:p>
    <w:p w:rsidR="00445B5D" w:rsidRPr="009D3F19" w:rsidRDefault="004263E9" w:rsidP="00445B5D">
      <w:pPr>
        <w:pStyle w:val="af"/>
        <w:numPr>
          <w:ilvl w:val="0"/>
          <w:numId w:val="31"/>
        </w:numPr>
        <w:ind w:left="0" w:firstLine="709"/>
        <w:jc w:val="both"/>
        <w:rPr>
          <w:rFonts w:ascii="Times New Roman" w:hAnsi="Times New Roman"/>
          <w:sz w:val="24"/>
          <w:szCs w:val="24"/>
        </w:rPr>
      </w:pPr>
      <w:r w:rsidRPr="009D3F19">
        <w:rPr>
          <w:rFonts w:ascii="Times New Roman" w:hAnsi="Times New Roman"/>
          <w:color w:val="000000" w:themeColor="text1"/>
          <w:sz w:val="24"/>
          <w:szCs w:val="24"/>
        </w:rPr>
        <w:t>на</w:t>
      </w:r>
      <w:r w:rsidR="00D02562" w:rsidRPr="009D3F19">
        <w:rPr>
          <w:rFonts w:ascii="Times New Roman" w:hAnsi="Times New Roman"/>
          <w:color w:val="000000" w:themeColor="text1"/>
          <w:sz w:val="24"/>
          <w:szCs w:val="24"/>
        </w:rPr>
        <w:t xml:space="preserve"> р</w:t>
      </w:r>
      <w:r w:rsidR="00445B5D" w:rsidRPr="009D3F19">
        <w:rPr>
          <w:rFonts w:ascii="Times New Roman" w:hAnsi="Times New Roman"/>
          <w:color w:val="000000" w:themeColor="text1"/>
          <w:sz w:val="24"/>
          <w:szCs w:val="24"/>
        </w:rPr>
        <w:t>еализаци</w:t>
      </w:r>
      <w:r w:rsidRPr="009D3F19">
        <w:rPr>
          <w:rFonts w:ascii="Times New Roman" w:hAnsi="Times New Roman"/>
          <w:color w:val="000000" w:themeColor="text1"/>
          <w:sz w:val="24"/>
          <w:szCs w:val="24"/>
        </w:rPr>
        <w:t>ю</w:t>
      </w:r>
      <w:r w:rsidR="00445B5D" w:rsidRPr="009D3F19">
        <w:rPr>
          <w:rFonts w:ascii="Times New Roman" w:hAnsi="Times New Roman"/>
          <w:sz w:val="24"/>
          <w:szCs w:val="24"/>
        </w:rPr>
        <w:t xml:space="preserve"> иных направлений основного мероприятия</w:t>
      </w:r>
      <w:r w:rsidR="00D02562" w:rsidRPr="009D3F19">
        <w:rPr>
          <w:rFonts w:ascii="Times New Roman" w:hAnsi="Times New Roman"/>
          <w:sz w:val="24"/>
          <w:szCs w:val="24"/>
        </w:rPr>
        <w:t xml:space="preserve"> направлено</w:t>
      </w:r>
      <w:r w:rsidR="00CF337B" w:rsidRPr="009D3F19">
        <w:rPr>
          <w:rFonts w:ascii="Times New Roman" w:hAnsi="Times New Roman"/>
          <w:sz w:val="24"/>
          <w:szCs w:val="24"/>
        </w:rPr>
        <w:t xml:space="preserve"> 2 268 тыс. рублей</w:t>
      </w:r>
      <w:r w:rsidR="00D02562" w:rsidRPr="009D3F19">
        <w:rPr>
          <w:rFonts w:ascii="Times New Roman" w:hAnsi="Times New Roman"/>
          <w:sz w:val="24"/>
          <w:szCs w:val="24"/>
        </w:rPr>
        <w:t xml:space="preserve"> (</w:t>
      </w:r>
      <w:r w:rsidR="00445B5D" w:rsidRPr="009D3F19">
        <w:rPr>
          <w:rFonts w:ascii="Times New Roman" w:hAnsi="Times New Roman"/>
          <w:sz w:val="24"/>
          <w:szCs w:val="24"/>
        </w:rPr>
        <w:t>таблице № 30</w:t>
      </w:r>
      <w:r w:rsidR="00D02562" w:rsidRPr="009D3F19">
        <w:rPr>
          <w:rFonts w:ascii="Times New Roman" w:hAnsi="Times New Roman"/>
          <w:sz w:val="24"/>
          <w:szCs w:val="24"/>
        </w:rPr>
        <w:t>)</w:t>
      </w:r>
      <w:r w:rsidR="006D0F9C" w:rsidRPr="009D3F19">
        <w:rPr>
          <w:rFonts w:ascii="Times New Roman" w:hAnsi="Times New Roman"/>
          <w:sz w:val="24"/>
          <w:szCs w:val="24"/>
        </w:rPr>
        <w:t>,</w:t>
      </w:r>
    </w:p>
    <w:p w:rsidR="00445B5D" w:rsidRPr="009D3F19" w:rsidRDefault="004263E9" w:rsidP="00445B5D">
      <w:pPr>
        <w:ind w:firstLine="709"/>
        <w:jc w:val="right"/>
        <w:rPr>
          <w:sz w:val="24"/>
          <w:szCs w:val="24"/>
        </w:rPr>
      </w:pPr>
      <w:r w:rsidRPr="009D3F19">
        <w:rPr>
          <w:sz w:val="24"/>
          <w:szCs w:val="24"/>
        </w:rPr>
        <w:t>т</w:t>
      </w:r>
      <w:r w:rsidR="00445B5D" w:rsidRPr="009D3F19">
        <w:rPr>
          <w:sz w:val="24"/>
          <w:szCs w:val="24"/>
        </w:rPr>
        <w:t>аблица № 30</w:t>
      </w:r>
    </w:p>
    <w:p w:rsidR="00445B5D" w:rsidRPr="009D3F19" w:rsidRDefault="00445B5D" w:rsidP="00445B5D">
      <w:pPr>
        <w:ind w:firstLine="709"/>
        <w:jc w:val="right"/>
        <w:rPr>
          <w:sz w:val="24"/>
          <w:szCs w:val="24"/>
        </w:rPr>
      </w:pPr>
      <w:r w:rsidRPr="009D3F19">
        <w:rPr>
          <w:sz w:val="24"/>
          <w:szCs w:val="24"/>
        </w:rPr>
        <w:t xml:space="preserve"> тыс. рублей</w:t>
      </w:r>
    </w:p>
    <w:tbl>
      <w:tblPr>
        <w:tblW w:w="4891" w:type="pct"/>
        <w:tblInd w:w="108" w:type="dxa"/>
        <w:tblLayout w:type="fixed"/>
        <w:tblLook w:val="04A0" w:firstRow="1" w:lastRow="0" w:firstColumn="1" w:lastColumn="0" w:noHBand="0" w:noVBand="1"/>
      </w:tblPr>
      <w:tblGrid>
        <w:gridCol w:w="8081"/>
        <w:gridCol w:w="1558"/>
      </w:tblGrid>
      <w:tr w:rsidR="00445B5D" w:rsidRPr="009D3F19" w:rsidTr="00445B5D">
        <w:trPr>
          <w:trHeight w:hRule="exact" w:val="284"/>
          <w:tblHeader/>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9D3F19" w:rsidRDefault="00445B5D" w:rsidP="00445B5D">
            <w:pPr>
              <w:jc w:val="center"/>
              <w:rPr>
                <w:szCs w:val="24"/>
              </w:rPr>
            </w:pPr>
            <w:r w:rsidRPr="009D3F19">
              <w:rPr>
                <w:szCs w:val="24"/>
              </w:rPr>
              <w:t>Направление расходов</w:t>
            </w:r>
          </w:p>
        </w:tc>
        <w:tc>
          <w:tcPr>
            <w:tcW w:w="808" w:type="pct"/>
            <w:tcBorders>
              <w:top w:val="single" w:sz="4" w:space="0" w:color="auto"/>
              <w:left w:val="nil"/>
              <w:bottom w:val="single" w:sz="4" w:space="0" w:color="auto"/>
              <w:right w:val="single" w:sz="4" w:space="0" w:color="auto"/>
            </w:tcBorders>
            <w:shd w:val="clear" w:color="000000" w:fill="FFFFFF"/>
            <w:vAlign w:val="bottom"/>
            <w:hideMark/>
          </w:tcPr>
          <w:p w:rsidR="00445B5D" w:rsidRPr="009D3F19" w:rsidRDefault="00445B5D" w:rsidP="00445B5D">
            <w:pPr>
              <w:jc w:val="center"/>
              <w:rPr>
                <w:szCs w:val="24"/>
              </w:rPr>
            </w:pPr>
            <w:r w:rsidRPr="009D3F19">
              <w:rPr>
                <w:szCs w:val="24"/>
              </w:rPr>
              <w:t xml:space="preserve">Исполнение </w:t>
            </w:r>
          </w:p>
        </w:tc>
      </w:tr>
      <w:tr w:rsidR="00445B5D" w:rsidRPr="009D3F19" w:rsidTr="00922A05">
        <w:trPr>
          <w:trHeight w:hRule="exact" w:val="1722"/>
          <w:tblHeader/>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646D9" w:rsidRPr="009D3F19" w:rsidRDefault="004263E9" w:rsidP="00331BD5">
            <w:pPr>
              <w:tabs>
                <w:tab w:val="left" w:pos="459"/>
              </w:tabs>
              <w:ind w:firstLine="34"/>
              <w:jc w:val="both"/>
              <w:rPr>
                <w:u w:val="single"/>
              </w:rPr>
            </w:pPr>
            <w:r w:rsidRPr="009D3F19">
              <w:rPr>
                <w:u w:val="single"/>
              </w:rPr>
              <w:t>к</w:t>
            </w:r>
            <w:r w:rsidR="00445B5D" w:rsidRPr="009D3F19">
              <w:rPr>
                <w:u w:val="single"/>
              </w:rPr>
              <w:t>омплексное обслуживание помещения</w:t>
            </w:r>
            <w:r w:rsidR="00331BD5" w:rsidRPr="009D3F19">
              <w:rPr>
                <w:u w:val="single"/>
              </w:rPr>
              <w:t>:</w:t>
            </w:r>
          </w:p>
          <w:p w:rsidR="009646D9" w:rsidRPr="009D3F19" w:rsidRDefault="004263E9" w:rsidP="00331BD5">
            <w:pPr>
              <w:pStyle w:val="af"/>
              <w:numPr>
                <w:ilvl w:val="0"/>
                <w:numId w:val="33"/>
              </w:numPr>
              <w:tabs>
                <w:tab w:val="left" w:pos="459"/>
              </w:tabs>
              <w:spacing w:line="240" w:lineRule="auto"/>
              <w:ind w:left="34" w:firstLine="34"/>
              <w:jc w:val="both"/>
              <w:rPr>
                <w:rFonts w:ascii="Times New Roman" w:hAnsi="Times New Roman"/>
                <w:sz w:val="20"/>
                <w:szCs w:val="20"/>
              </w:rPr>
            </w:pPr>
            <w:r w:rsidRPr="009D3F19">
              <w:rPr>
                <w:rFonts w:ascii="Times New Roman" w:hAnsi="Times New Roman"/>
                <w:color w:val="000000" w:themeColor="text1"/>
                <w:sz w:val="20"/>
                <w:szCs w:val="20"/>
              </w:rPr>
              <w:t>на содержание и ремонт муниципальной</w:t>
            </w:r>
            <w:r w:rsidRPr="009D3F19">
              <w:rPr>
                <w:rFonts w:ascii="Times New Roman" w:hAnsi="Times New Roman"/>
                <w:sz w:val="20"/>
                <w:szCs w:val="20"/>
              </w:rPr>
              <w:t xml:space="preserve"> квартиры, выполнены обязательства по договору на сумму 5,6 тыс. рублей; </w:t>
            </w:r>
          </w:p>
          <w:p w:rsidR="00922A05" w:rsidRPr="009D3F19" w:rsidRDefault="004263E9" w:rsidP="00331BD5">
            <w:pPr>
              <w:pStyle w:val="af"/>
              <w:numPr>
                <w:ilvl w:val="0"/>
                <w:numId w:val="33"/>
              </w:numPr>
              <w:tabs>
                <w:tab w:val="left" w:pos="459"/>
              </w:tabs>
              <w:spacing w:line="240" w:lineRule="auto"/>
              <w:ind w:left="34" w:firstLine="34"/>
              <w:jc w:val="both"/>
              <w:rPr>
                <w:rFonts w:ascii="Times New Roman" w:hAnsi="Times New Roman"/>
                <w:sz w:val="20"/>
                <w:szCs w:val="20"/>
              </w:rPr>
            </w:pPr>
            <w:r w:rsidRPr="009D3F19">
              <w:rPr>
                <w:rFonts w:ascii="Times New Roman" w:hAnsi="Times New Roman"/>
                <w:sz w:val="20"/>
                <w:szCs w:val="20"/>
              </w:rPr>
              <w:t>на проведение радиационного контроля в многоквартирном доме по адресу ул. Рабочая дом 9, выполнены обязательства по договору на сумму 13,2 тыс. рублей;</w:t>
            </w:r>
          </w:p>
          <w:p w:rsidR="00445B5D" w:rsidRPr="009D3F19" w:rsidRDefault="004263E9" w:rsidP="00331BD5">
            <w:pPr>
              <w:pStyle w:val="af"/>
              <w:numPr>
                <w:ilvl w:val="0"/>
                <w:numId w:val="33"/>
              </w:numPr>
              <w:tabs>
                <w:tab w:val="left" w:pos="459"/>
              </w:tabs>
              <w:spacing w:line="240" w:lineRule="auto"/>
              <w:ind w:left="34" w:firstLine="34"/>
              <w:jc w:val="both"/>
              <w:rPr>
                <w:rFonts w:ascii="Times New Roman" w:hAnsi="Times New Roman"/>
                <w:szCs w:val="24"/>
              </w:rPr>
            </w:pPr>
            <w:r w:rsidRPr="009D3F19">
              <w:rPr>
                <w:rFonts w:ascii="Times New Roman" w:hAnsi="Times New Roman"/>
                <w:sz w:val="20"/>
                <w:szCs w:val="20"/>
              </w:rPr>
              <w:t>за услуги по техническому вскрытию входных дверей в квартирах, замене замков, входных дверей направлено 43,2 тыс. рублей</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62</w:t>
            </w:r>
          </w:p>
        </w:tc>
      </w:tr>
      <w:tr w:rsidR="00445B5D" w:rsidRPr="009D3F19" w:rsidTr="004263E9">
        <w:trPr>
          <w:trHeight w:hRule="exact" w:val="1275"/>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9D3F19" w:rsidRDefault="004263E9" w:rsidP="00331BD5">
            <w:pPr>
              <w:jc w:val="both"/>
              <w:rPr>
                <w:szCs w:val="24"/>
              </w:rPr>
            </w:pPr>
            <w:r w:rsidRPr="009D3F19">
              <w:rPr>
                <w:szCs w:val="24"/>
                <w:u w:val="single"/>
              </w:rPr>
              <w:t>у</w:t>
            </w:r>
            <w:r w:rsidR="00445B5D" w:rsidRPr="009D3F19">
              <w:rPr>
                <w:szCs w:val="24"/>
                <w:u w:val="single"/>
              </w:rPr>
              <w:t>борка территории</w:t>
            </w:r>
            <w:r w:rsidR="00445B5D" w:rsidRPr="009D3F19">
              <w:rPr>
                <w:szCs w:val="24"/>
              </w:rPr>
              <w:t xml:space="preserve"> (</w:t>
            </w:r>
            <w:r w:rsidRPr="009D3F19">
              <w:t>на выполнение работ по очистке крыш от снега, снежных навесов и сосулек жилых многоквартирных домов (ул. Рабочая, д.2, ул. Рабочая, д.4, ул. Комсомольская, д.5, ул. Комсомольская, д.8, ул. Комсомольская, д.12, ул. Комсомольская, д.14, ул. Генералова, д.7, ул. Профсоюзная, д.1, ул. Профсоюзная, д.3, пер. Северный, д.2, пер. Подгорный, д.5) направлено 78 тыс. рублей</w:t>
            </w:r>
            <w:r w:rsidR="00445B5D" w:rsidRPr="009D3F19">
              <w:rPr>
                <w:szCs w:val="24"/>
              </w:rPr>
              <w:t>)</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78</w:t>
            </w:r>
          </w:p>
        </w:tc>
      </w:tr>
      <w:tr w:rsidR="00445B5D" w:rsidRPr="009D3F19" w:rsidTr="004263E9">
        <w:trPr>
          <w:trHeight w:hRule="exact" w:val="1407"/>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9D3F19" w:rsidRDefault="004263E9" w:rsidP="00331BD5">
            <w:pPr>
              <w:jc w:val="both"/>
              <w:rPr>
                <w:szCs w:val="24"/>
              </w:rPr>
            </w:pPr>
            <w:r w:rsidRPr="009D3F19">
              <w:rPr>
                <w:szCs w:val="24"/>
                <w:u w:val="single"/>
              </w:rPr>
              <w:t>о</w:t>
            </w:r>
            <w:r w:rsidR="00445B5D" w:rsidRPr="009D3F19">
              <w:rPr>
                <w:szCs w:val="24"/>
                <w:u w:val="single"/>
              </w:rPr>
              <w:t>бслуживание инженерных сетей</w:t>
            </w:r>
            <w:r w:rsidR="00445B5D" w:rsidRPr="009D3F19">
              <w:rPr>
                <w:szCs w:val="24"/>
              </w:rPr>
              <w:t xml:space="preserve"> (</w:t>
            </w:r>
            <w:r w:rsidRPr="009D3F19">
              <w:t>за выполнение работ по аварийному обслуживанию внутренних инженерных сетей и оборудования, по подготовке тепловых узлов и систем отопления к отопительному периоду жилых многоквартирных домов брусчатой конструкции, в том числе жилищного фонда признанного аварийным, в которых оказываются услуги по содержанию мест общего пользования, направлено 511 тыс. рублей</w:t>
            </w:r>
            <w:r w:rsidR="00445B5D" w:rsidRPr="009D3F19">
              <w:rPr>
                <w:szCs w:val="24"/>
              </w:rPr>
              <w:t xml:space="preserve">) </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511</w:t>
            </w:r>
          </w:p>
        </w:tc>
      </w:tr>
      <w:tr w:rsidR="00445B5D" w:rsidRPr="009D3F19" w:rsidTr="00331BD5">
        <w:trPr>
          <w:trHeight w:hRule="exact" w:val="1133"/>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31BD5" w:rsidRPr="009D3F19" w:rsidRDefault="004263E9" w:rsidP="00331BD5">
            <w:pPr>
              <w:tabs>
                <w:tab w:val="left" w:pos="318"/>
              </w:tabs>
              <w:ind w:firstLine="34"/>
              <w:jc w:val="both"/>
            </w:pPr>
            <w:r w:rsidRPr="009D3F19">
              <w:rPr>
                <w:u w:val="single"/>
              </w:rPr>
              <w:t>у</w:t>
            </w:r>
            <w:r w:rsidR="00445B5D" w:rsidRPr="009D3F19">
              <w:rPr>
                <w:u w:val="single"/>
              </w:rPr>
              <w:t>становка и обслуживание приборов учета</w:t>
            </w:r>
            <w:r w:rsidR="00331BD5" w:rsidRPr="009D3F19">
              <w:rPr>
                <w:u w:val="single"/>
              </w:rPr>
              <w:t>:</w:t>
            </w:r>
          </w:p>
          <w:p w:rsidR="00331BD5" w:rsidRPr="009D3F19" w:rsidRDefault="004263E9" w:rsidP="00331BD5">
            <w:pPr>
              <w:pStyle w:val="af"/>
              <w:numPr>
                <w:ilvl w:val="0"/>
                <w:numId w:val="34"/>
              </w:numPr>
              <w:tabs>
                <w:tab w:val="left" w:pos="459"/>
              </w:tabs>
              <w:spacing w:line="240" w:lineRule="auto"/>
              <w:ind w:left="34" w:firstLine="34"/>
              <w:jc w:val="both"/>
              <w:rPr>
                <w:rFonts w:ascii="Times New Roman" w:hAnsi="Times New Roman"/>
                <w:sz w:val="20"/>
                <w:szCs w:val="20"/>
              </w:rPr>
            </w:pPr>
            <w:r w:rsidRPr="009D3F19">
              <w:rPr>
                <w:rFonts w:ascii="Times New Roman" w:hAnsi="Times New Roman"/>
                <w:sz w:val="20"/>
                <w:szCs w:val="20"/>
              </w:rPr>
              <w:t xml:space="preserve">за оказание услуг по установки приборов учета (19 шт.) направлено 63 тыс. рублей; </w:t>
            </w:r>
          </w:p>
          <w:p w:rsidR="00445B5D" w:rsidRPr="009D3F19" w:rsidRDefault="004263E9" w:rsidP="00331BD5">
            <w:pPr>
              <w:pStyle w:val="af"/>
              <w:numPr>
                <w:ilvl w:val="0"/>
                <w:numId w:val="34"/>
              </w:numPr>
              <w:tabs>
                <w:tab w:val="left" w:pos="459"/>
              </w:tabs>
              <w:spacing w:line="240" w:lineRule="auto"/>
              <w:ind w:left="34" w:firstLine="34"/>
              <w:jc w:val="both"/>
              <w:rPr>
                <w:rFonts w:ascii="Times New Roman" w:hAnsi="Times New Roman"/>
                <w:sz w:val="20"/>
                <w:szCs w:val="20"/>
              </w:rPr>
            </w:pPr>
            <w:r w:rsidRPr="009D3F19">
              <w:rPr>
                <w:rFonts w:ascii="Times New Roman" w:hAnsi="Times New Roman"/>
                <w:sz w:val="20"/>
                <w:szCs w:val="20"/>
              </w:rPr>
              <w:t>на замену индивидуальных приборов учета горячего водоснабжения, холодного водоснабжения и электроэнергии в муниципальных жилых помещениях направлено 35 тыс. рублей</w:t>
            </w:r>
          </w:p>
          <w:p w:rsidR="00445B5D" w:rsidRPr="009D3F19" w:rsidRDefault="00445B5D" w:rsidP="00331BD5">
            <w:pPr>
              <w:jc w:val="both"/>
              <w:rPr>
                <w:szCs w:val="24"/>
              </w:rPr>
            </w:pPr>
          </w:p>
          <w:p w:rsidR="00445B5D" w:rsidRPr="009D3F19" w:rsidRDefault="00445B5D" w:rsidP="00331BD5">
            <w:pPr>
              <w:jc w:val="both"/>
              <w:rPr>
                <w:szCs w:val="24"/>
              </w:rPr>
            </w:pPr>
          </w:p>
        </w:tc>
        <w:tc>
          <w:tcPr>
            <w:tcW w:w="808" w:type="pct"/>
            <w:tcBorders>
              <w:top w:val="single" w:sz="4" w:space="0" w:color="auto"/>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98</w:t>
            </w:r>
          </w:p>
        </w:tc>
      </w:tr>
      <w:tr w:rsidR="00445B5D" w:rsidRPr="009D3F19" w:rsidTr="004263E9">
        <w:trPr>
          <w:trHeight w:hRule="exact" w:val="284"/>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9D3F19" w:rsidRDefault="003604CD" w:rsidP="00331BD5">
            <w:pPr>
              <w:jc w:val="both"/>
              <w:rPr>
                <w:szCs w:val="24"/>
              </w:rPr>
            </w:pPr>
            <w:r w:rsidRPr="009D3F19">
              <w:rPr>
                <w:szCs w:val="24"/>
                <w:u w:val="single"/>
              </w:rPr>
              <w:t>с</w:t>
            </w:r>
            <w:r w:rsidR="00445B5D" w:rsidRPr="009D3F19">
              <w:rPr>
                <w:szCs w:val="24"/>
                <w:u w:val="single"/>
              </w:rPr>
              <w:t>одержание мест (площадок) накопления ТКО</w:t>
            </w:r>
            <w:r w:rsidR="00445B5D" w:rsidRPr="009D3F19">
              <w:rPr>
                <w:szCs w:val="24"/>
              </w:rPr>
              <w:t xml:space="preserve"> (</w:t>
            </w:r>
            <w:r w:rsidR="00445B5D" w:rsidRPr="009D3F19">
              <w:rPr>
                <w:color w:val="000000" w:themeColor="text1"/>
                <w:szCs w:val="24"/>
              </w:rPr>
              <w:t>87 к</w:t>
            </w:r>
            <w:r w:rsidR="00445B5D" w:rsidRPr="009D3F19">
              <w:rPr>
                <w:szCs w:val="24"/>
              </w:rPr>
              <w:t>онтейнеров)</w:t>
            </w:r>
          </w:p>
        </w:tc>
        <w:tc>
          <w:tcPr>
            <w:tcW w:w="808" w:type="pct"/>
            <w:tcBorders>
              <w:top w:val="single" w:sz="4" w:space="0" w:color="auto"/>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1 419</w:t>
            </w:r>
          </w:p>
        </w:tc>
      </w:tr>
      <w:tr w:rsidR="00445B5D" w:rsidRPr="009D3F19" w:rsidTr="001A045F">
        <w:trPr>
          <w:trHeight w:hRule="exact" w:val="978"/>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9D3F19" w:rsidRDefault="00331BD5" w:rsidP="00331BD5">
            <w:pPr>
              <w:jc w:val="both"/>
              <w:rPr>
                <w:szCs w:val="24"/>
              </w:rPr>
            </w:pPr>
            <w:r w:rsidRPr="009D3F19">
              <w:rPr>
                <w:u w:val="single"/>
              </w:rPr>
              <w:t>з</w:t>
            </w:r>
            <w:r w:rsidR="00445B5D" w:rsidRPr="009D3F19">
              <w:rPr>
                <w:u w:val="single"/>
              </w:rPr>
              <w:t>емлеустроительные и кадастровые работы</w:t>
            </w:r>
            <w:r w:rsidR="00445B5D" w:rsidRPr="009D3F19">
              <w:t xml:space="preserve"> (</w:t>
            </w:r>
            <w:r w:rsidR="001A045F" w:rsidRPr="009D3F19">
              <w:t>за услуги по выполнению инвентаризационно – технических и кадастровых работ по формированию бесхозяйственных сетей тепло – водоснабжения и канализации, подводящие ресурсы к вновь построенным многоквартирным жилым домам (ул. Братская 39, 39а, ул. Братская - 46, 47, ул. Рабочая 6</w:t>
            </w:r>
            <w:r w:rsidR="00445B5D" w:rsidRPr="009D3F19">
              <w:t>)</w:t>
            </w:r>
          </w:p>
        </w:tc>
        <w:tc>
          <w:tcPr>
            <w:tcW w:w="808" w:type="pct"/>
            <w:tcBorders>
              <w:top w:val="single" w:sz="4" w:space="0" w:color="auto"/>
              <w:left w:val="nil"/>
              <w:bottom w:val="single" w:sz="4" w:space="0" w:color="auto"/>
              <w:right w:val="single" w:sz="4" w:space="0" w:color="auto"/>
            </w:tcBorders>
            <w:shd w:val="clear" w:color="000000" w:fill="FFFFFF"/>
            <w:vAlign w:val="center"/>
            <w:hideMark/>
          </w:tcPr>
          <w:p w:rsidR="00445B5D" w:rsidRPr="009D3F19" w:rsidRDefault="00445B5D" w:rsidP="004263E9">
            <w:pPr>
              <w:jc w:val="center"/>
              <w:rPr>
                <w:szCs w:val="24"/>
              </w:rPr>
            </w:pPr>
            <w:r w:rsidRPr="009D3F19">
              <w:rPr>
                <w:szCs w:val="24"/>
              </w:rPr>
              <w:t>100</w:t>
            </w:r>
          </w:p>
        </w:tc>
      </w:tr>
    </w:tbl>
    <w:p w:rsidR="0074363D" w:rsidRDefault="0074363D" w:rsidP="00B76F2F">
      <w:pPr>
        <w:ind w:firstLine="709"/>
        <w:jc w:val="both"/>
        <w:rPr>
          <w:sz w:val="24"/>
          <w:szCs w:val="24"/>
        </w:rPr>
      </w:pPr>
    </w:p>
    <w:p w:rsidR="00445B5D" w:rsidRPr="005E4375" w:rsidRDefault="00C638CE" w:rsidP="00B76F2F">
      <w:pPr>
        <w:ind w:firstLine="709"/>
        <w:jc w:val="both"/>
        <w:rPr>
          <w:b/>
          <w:sz w:val="24"/>
          <w:szCs w:val="24"/>
        </w:rPr>
      </w:pPr>
      <w:r>
        <w:rPr>
          <w:sz w:val="24"/>
          <w:szCs w:val="24"/>
        </w:rPr>
        <w:t xml:space="preserve">По основному </w:t>
      </w:r>
      <w:r w:rsidRPr="00AF6019">
        <w:rPr>
          <w:sz w:val="24"/>
          <w:szCs w:val="24"/>
        </w:rPr>
        <w:t>мероприяти</w:t>
      </w:r>
      <w:r>
        <w:rPr>
          <w:sz w:val="24"/>
          <w:szCs w:val="24"/>
        </w:rPr>
        <w:t xml:space="preserve">ю </w:t>
      </w:r>
      <w:r>
        <w:rPr>
          <w:b/>
          <w:sz w:val="24"/>
          <w:szCs w:val="24"/>
        </w:rPr>
        <w:t>б</w:t>
      </w:r>
      <w:r w:rsidRPr="005E4375">
        <w:rPr>
          <w:b/>
          <w:sz w:val="24"/>
          <w:szCs w:val="24"/>
        </w:rPr>
        <w:t>лагоустройство городского округа</w:t>
      </w:r>
      <w:r>
        <w:rPr>
          <w:b/>
          <w:sz w:val="24"/>
          <w:szCs w:val="24"/>
        </w:rPr>
        <w:t>,</w:t>
      </w:r>
      <w:r>
        <w:rPr>
          <w:sz w:val="24"/>
          <w:szCs w:val="24"/>
        </w:rPr>
        <w:t>в</w:t>
      </w:r>
      <w:r w:rsidR="0074363D" w:rsidRPr="002637E9">
        <w:rPr>
          <w:sz w:val="24"/>
          <w:szCs w:val="24"/>
        </w:rPr>
        <w:t xml:space="preserve"> рамках подпрограммы </w:t>
      </w:r>
      <w:r w:rsidR="0074363D" w:rsidRPr="00C638CE">
        <w:rPr>
          <w:sz w:val="24"/>
          <w:szCs w:val="24"/>
        </w:rPr>
        <w:t>«Жилищно-коммунальное хозяйство»</w:t>
      </w:r>
      <w:r w:rsidRPr="00C638CE">
        <w:rPr>
          <w:sz w:val="24"/>
          <w:szCs w:val="24"/>
        </w:rPr>
        <w:t>,</w:t>
      </w:r>
      <w:r w:rsidR="0074363D" w:rsidRPr="00AF6019">
        <w:rPr>
          <w:sz w:val="24"/>
          <w:szCs w:val="24"/>
        </w:rPr>
        <w:t>произведены расходы</w:t>
      </w:r>
      <w:r w:rsidR="00445B5D" w:rsidRPr="005E4375">
        <w:rPr>
          <w:b/>
          <w:sz w:val="24"/>
          <w:szCs w:val="24"/>
        </w:rPr>
        <w:t>:</w:t>
      </w:r>
    </w:p>
    <w:p w:rsidR="00445B5D" w:rsidRDefault="005E4375" w:rsidP="00B76F2F">
      <w:pPr>
        <w:ind w:firstLine="709"/>
        <w:jc w:val="both"/>
        <w:rPr>
          <w:sz w:val="24"/>
          <w:szCs w:val="24"/>
        </w:rPr>
      </w:pPr>
      <w:r>
        <w:rPr>
          <w:sz w:val="24"/>
          <w:szCs w:val="24"/>
        </w:rPr>
        <w:t xml:space="preserve">на </w:t>
      </w:r>
      <w:r w:rsidR="00445B5D" w:rsidRPr="00397AC4">
        <w:rPr>
          <w:sz w:val="24"/>
          <w:szCs w:val="24"/>
        </w:rPr>
        <w:t>содержание ул</w:t>
      </w:r>
      <w:r w:rsidR="00445B5D">
        <w:rPr>
          <w:sz w:val="24"/>
          <w:szCs w:val="24"/>
        </w:rPr>
        <w:t>ичного освещения в размере 12 283</w:t>
      </w:r>
      <w:r w:rsidR="00445B5D" w:rsidRPr="00397AC4">
        <w:rPr>
          <w:sz w:val="24"/>
          <w:szCs w:val="24"/>
        </w:rPr>
        <w:t xml:space="preserve"> тыс. рублей, в том числе на бюджетные обязательства 2019 года - 1 364 тыс. рублей. На 2020 год заключены </w:t>
      </w:r>
      <w:r w:rsidR="00F836C2">
        <w:rPr>
          <w:sz w:val="24"/>
          <w:szCs w:val="24"/>
        </w:rPr>
        <w:t>контракты на поставку э/энергии,</w:t>
      </w:r>
      <w:r w:rsidR="00445B5D" w:rsidRPr="00397AC4">
        <w:rPr>
          <w:sz w:val="24"/>
          <w:szCs w:val="24"/>
        </w:rPr>
        <w:t xml:space="preserve"> на содержание сетей уличного освещения левого</w:t>
      </w:r>
      <w:r w:rsidR="00445B5D" w:rsidRPr="00A034FC">
        <w:rPr>
          <w:sz w:val="24"/>
          <w:szCs w:val="24"/>
        </w:rPr>
        <w:t xml:space="preserve"> и правого </w:t>
      </w:r>
      <w:r w:rsidR="00445B5D" w:rsidRPr="00B52219">
        <w:rPr>
          <w:sz w:val="24"/>
          <w:szCs w:val="24"/>
        </w:rPr>
        <w:t xml:space="preserve">берега </w:t>
      </w:r>
      <w:r w:rsidR="00445B5D" w:rsidRPr="00F01BB4">
        <w:rPr>
          <w:color w:val="000000" w:themeColor="text1"/>
          <w:sz w:val="24"/>
          <w:szCs w:val="24"/>
        </w:rPr>
        <w:t>(1 561 шт.опор, 2 336 шт. светильников)</w:t>
      </w:r>
      <w:r w:rsidR="00F836C2">
        <w:rPr>
          <w:color w:val="000000" w:themeColor="text1"/>
          <w:sz w:val="24"/>
          <w:szCs w:val="24"/>
        </w:rPr>
        <w:t>,</w:t>
      </w:r>
      <w:r w:rsidR="00445B5D" w:rsidRPr="00B52219">
        <w:rPr>
          <w:sz w:val="24"/>
          <w:szCs w:val="24"/>
        </w:rPr>
        <w:t xml:space="preserve">на освещение верхового моста через р. Ангара, </w:t>
      </w:r>
      <w:r w:rsidR="00445B5D" w:rsidRPr="00B52219">
        <w:rPr>
          <w:sz w:val="24"/>
          <w:szCs w:val="24"/>
        </w:rPr>
        <w:lastRenderedPageBreak/>
        <w:t>(длина моста составляет 812,0 м, габарит проезжей части – 11,5 м</w:t>
      </w:r>
      <w:r w:rsidR="00445B5D">
        <w:rPr>
          <w:sz w:val="24"/>
          <w:szCs w:val="24"/>
        </w:rPr>
        <w:t xml:space="preserve">);на </w:t>
      </w:r>
      <w:r w:rsidR="00445B5D" w:rsidRPr="00B52219">
        <w:rPr>
          <w:sz w:val="24"/>
          <w:szCs w:val="24"/>
        </w:rPr>
        <w:t>освещение участков автодорог по Усть-Илимскому</w:t>
      </w:r>
      <w:r w:rsidR="00445B5D" w:rsidRPr="00A034FC">
        <w:rPr>
          <w:sz w:val="24"/>
          <w:szCs w:val="24"/>
        </w:rPr>
        <w:t xml:space="preserve"> шоссе и Катымовскому шоссе (общая протяженность 3</w:t>
      </w:r>
      <w:r w:rsidR="00445B5D">
        <w:rPr>
          <w:sz w:val="24"/>
          <w:szCs w:val="24"/>
        </w:rPr>
        <w:t> </w:t>
      </w:r>
      <w:r w:rsidR="00445B5D" w:rsidRPr="00A034FC">
        <w:rPr>
          <w:sz w:val="24"/>
          <w:szCs w:val="24"/>
        </w:rPr>
        <w:t>780м, количество светильников 126шт</w:t>
      </w:r>
      <w:r w:rsidR="00445B5D">
        <w:rPr>
          <w:sz w:val="24"/>
          <w:szCs w:val="24"/>
        </w:rPr>
        <w:t>.);</w:t>
      </w:r>
    </w:p>
    <w:p w:rsidR="00445B5D" w:rsidRDefault="005412CE" w:rsidP="00445B5D">
      <w:pPr>
        <w:ind w:firstLine="709"/>
        <w:jc w:val="both"/>
        <w:rPr>
          <w:b/>
          <w:i/>
          <w:sz w:val="24"/>
          <w:szCs w:val="24"/>
        </w:rPr>
      </w:pPr>
      <w:r>
        <w:rPr>
          <w:sz w:val="24"/>
          <w:szCs w:val="24"/>
        </w:rPr>
        <w:t xml:space="preserve">на </w:t>
      </w:r>
      <w:r w:rsidR="00445B5D">
        <w:rPr>
          <w:sz w:val="24"/>
          <w:szCs w:val="24"/>
        </w:rPr>
        <w:t>озеленение города в размере 1 405 тыс. рублей;</w:t>
      </w:r>
    </w:p>
    <w:p w:rsidR="00445B5D" w:rsidRDefault="005412CE" w:rsidP="00445B5D">
      <w:pPr>
        <w:ind w:firstLine="709"/>
        <w:jc w:val="both"/>
        <w:rPr>
          <w:color w:val="000000" w:themeColor="text1"/>
          <w:sz w:val="24"/>
          <w:szCs w:val="24"/>
        </w:rPr>
      </w:pPr>
      <w:r>
        <w:rPr>
          <w:sz w:val="24"/>
          <w:szCs w:val="24"/>
        </w:rPr>
        <w:t xml:space="preserve">на </w:t>
      </w:r>
      <w:r w:rsidR="00445B5D" w:rsidRPr="003012E7">
        <w:rPr>
          <w:sz w:val="24"/>
          <w:szCs w:val="24"/>
        </w:rPr>
        <w:t>с</w:t>
      </w:r>
      <w:r w:rsidR="00445B5D" w:rsidRPr="00A034FC">
        <w:rPr>
          <w:sz w:val="24"/>
          <w:szCs w:val="24"/>
        </w:rPr>
        <w:t>одержание и благоустройство мест захоронения</w:t>
      </w:r>
      <w:r w:rsidR="00B20BD0">
        <w:rPr>
          <w:sz w:val="24"/>
          <w:szCs w:val="24"/>
        </w:rPr>
        <w:t xml:space="preserve">направлено </w:t>
      </w:r>
      <w:r w:rsidR="00445B5D">
        <w:rPr>
          <w:sz w:val="24"/>
          <w:szCs w:val="24"/>
        </w:rPr>
        <w:t xml:space="preserve">2 077 тыс. рублей, в том числе </w:t>
      </w:r>
      <w:r w:rsidR="005E4375">
        <w:rPr>
          <w:sz w:val="24"/>
          <w:szCs w:val="24"/>
        </w:rPr>
        <w:t xml:space="preserve">на </w:t>
      </w:r>
      <w:r w:rsidR="00445B5D">
        <w:rPr>
          <w:sz w:val="24"/>
          <w:szCs w:val="24"/>
        </w:rPr>
        <w:t xml:space="preserve">содержание </w:t>
      </w:r>
      <w:r w:rsidR="00445B5D" w:rsidRPr="00A034FC">
        <w:rPr>
          <w:sz w:val="24"/>
          <w:szCs w:val="24"/>
        </w:rPr>
        <w:t>городских дорог</w:t>
      </w:r>
      <w:r w:rsidR="005E4375" w:rsidRPr="005E4375">
        <w:rPr>
          <w:sz w:val="24"/>
        </w:rPr>
        <w:t>на территории муниципального кладбища</w:t>
      </w:r>
      <w:r w:rsidR="00445B5D">
        <w:rPr>
          <w:sz w:val="24"/>
          <w:szCs w:val="24"/>
        </w:rPr>
        <w:t xml:space="preserve"> – 548 тыс. рублей, вывоз ТБО – 887 тыс. рублей, услуги по ликвидации несанкционированных свалок – 81 тыс. рублей, п</w:t>
      </w:r>
      <w:r w:rsidR="00445B5D" w:rsidRPr="00A034FC">
        <w:rPr>
          <w:sz w:val="24"/>
          <w:szCs w:val="24"/>
        </w:rPr>
        <w:t>огребение невостребованных трупов</w:t>
      </w:r>
      <w:r w:rsidR="00445B5D">
        <w:rPr>
          <w:sz w:val="24"/>
          <w:szCs w:val="24"/>
        </w:rPr>
        <w:t xml:space="preserve"> и содержание мест захоронения – 561 тыс. рублей (</w:t>
      </w:r>
      <w:r w:rsidR="00445B5D" w:rsidRPr="00C56408">
        <w:rPr>
          <w:sz w:val="24"/>
          <w:szCs w:val="24"/>
        </w:rPr>
        <w:t xml:space="preserve">захоронение </w:t>
      </w:r>
      <w:r w:rsidR="00445B5D" w:rsidRPr="00C56408">
        <w:rPr>
          <w:color w:val="000000" w:themeColor="text1"/>
          <w:sz w:val="24"/>
          <w:szCs w:val="24"/>
        </w:rPr>
        <w:t>26 умерших и устройство 40 могил);</w:t>
      </w:r>
    </w:p>
    <w:p w:rsidR="00445B5D" w:rsidRDefault="00213698" w:rsidP="001B1C81">
      <w:pPr>
        <w:pStyle w:val="a5"/>
        <w:tabs>
          <w:tab w:val="clear" w:pos="4677"/>
          <w:tab w:val="clear" w:pos="9355"/>
        </w:tabs>
        <w:ind w:firstLine="709"/>
        <w:jc w:val="both"/>
        <w:rPr>
          <w:color w:val="000000" w:themeColor="text1"/>
        </w:rPr>
      </w:pPr>
      <w:r>
        <w:rPr>
          <w:color w:val="000000" w:themeColor="text1"/>
        </w:rPr>
        <w:t>на</w:t>
      </w:r>
      <w:r w:rsidR="005412CE">
        <w:rPr>
          <w:color w:val="000000" w:themeColor="text1"/>
        </w:rPr>
        <w:t xml:space="preserve"> реализаци</w:t>
      </w:r>
      <w:r>
        <w:rPr>
          <w:color w:val="000000" w:themeColor="text1"/>
        </w:rPr>
        <w:t>ю</w:t>
      </w:r>
      <w:r w:rsidR="00445B5D" w:rsidRPr="00DD050E">
        <w:rPr>
          <w:color w:val="000000" w:themeColor="text1"/>
        </w:rPr>
        <w:t xml:space="preserve"> мероприятий </w:t>
      </w:r>
      <w:r w:rsidR="005A7E05" w:rsidRPr="00213698">
        <w:rPr>
          <w:color w:val="000000" w:themeColor="text1"/>
        </w:rPr>
        <w:t>«П</w:t>
      </w:r>
      <w:r w:rsidR="00445B5D" w:rsidRPr="00213698">
        <w:rPr>
          <w:color w:val="000000" w:themeColor="text1"/>
        </w:rPr>
        <w:t>еречня проектов народных инициатив»</w:t>
      </w:r>
      <w:r w:rsidR="005412CE">
        <w:rPr>
          <w:color w:val="000000" w:themeColor="text1"/>
        </w:rPr>
        <w:t xml:space="preserve">- </w:t>
      </w:r>
      <w:r w:rsidR="00445B5D">
        <w:rPr>
          <w:color w:val="000000" w:themeColor="text1"/>
        </w:rPr>
        <w:t xml:space="preserve">на </w:t>
      </w:r>
      <w:r w:rsidR="00445B5D" w:rsidRPr="004B6343">
        <w:rPr>
          <w:bCs/>
        </w:rPr>
        <w:t>выполнение электромонтажных работ по реконструкции линии наружного освещения и замене светильников на светодиодные по пр. Мира (от ул. Героев Труда до ул. Георгия Димитрова)</w:t>
      </w:r>
      <w:r w:rsidR="005412CE">
        <w:rPr>
          <w:bCs/>
        </w:rPr>
        <w:t>, произведен</w:t>
      </w:r>
      <w:r w:rsidR="00445B5D" w:rsidRPr="004B6343">
        <w:rPr>
          <w:bCs/>
        </w:rPr>
        <w:t>м</w:t>
      </w:r>
      <w:r w:rsidR="00445B5D" w:rsidRPr="004B6343">
        <w:t>онтаж опор в количестве 82 шт., монтаж провода 2</w:t>
      </w:r>
      <w:r w:rsidR="00F836C2">
        <w:t> </w:t>
      </w:r>
      <w:r w:rsidR="00445B5D" w:rsidRPr="004B6343">
        <w:t>393м и монтаж светильников в количестве 164 шт.</w:t>
      </w:r>
      <w:r w:rsidR="00445B5D">
        <w:rPr>
          <w:color w:val="000000" w:themeColor="text1"/>
        </w:rPr>
        <w:t xml:space="preserve">в размере </w:t>
      </w:r>
      <w:r w:rsidR="00BF64A0">
        <w:rPr>
          <w:color w:val="000000" w:themeColor="text1"/>
        </w:rPr>
        <w:t>10 999,9</w:t>
      </w:r>
      <w:r w:rsidR="00445B5D">
        <w:rPr>
          <w:color w:val="000000" w:themeColor="text1"/>
        </w:rPr>
        <w:t xml:space="preserve"> тыс.</w:t>
      </w:r>
      <w:r w:rsidR="005878B4">
        <w:rPr>
          <w:color w:val="000000" w:themeColor="text1"/>
        </w:rPr>
        <w:t xml:space="preserve">рублей, в том числе за счет средств областного бюджета </w:t>
      </w:r>
      <w:r w:rsidR="00BF64A0">
        <w:rPr>
          <w:color w:val="000000" w:themeColor="text1"/>
        </w:rPr>
        <w:t>9 569,9 тыс.рублей</w:t>
      </w:r>
      <w:r>
        <w:rPr>
          <w:color w:val="000000" w:themeColor="text1"/>
        </w:rPr>
        <w:t>;</w:t>
      </w:r>
    </w:p>
    <w:p w:rsidR="00AF07CC" w:rsidRPr="001008A7" w:rsidRDefault="00AF07CC" w:rsidP="00AF07CC">
      <w:pPr>
        <w:ind w:firstLine="708"/>
        <w:jc w:val="both"/>
        <w:rPr>
          <w:sz w:val="24"/>
        </w:rPr>
      </w:pPr>
      <w:r>
        <w:rPr>
          <w:sz w:val="24"/>
        </w:rPr>
        <w:t>н</w:t>
      </w:r>
      <w:r w:rsidRPr="001008A7">
        <w:rPr>
          <w:sz w:val="24"/>
        </w:rPr>
        <w:t>а выполнение работ</w:t>
      </w:r>
      <w:r>
        <w:rPr>
          <w:sz w:val="24"/>
        </w:rPr>
        <w:t>,</w:t>
      </w:r>
      <w:r w:rsidRPr="001008A7">
        <w:rPr>
          <w:sz w:val="24"/>
        </w:rPr>
        <w:t xml:space="preserve"> всоответствиис постановление</w:t>
      </w:r>
      <w:r w:rsidR="00213698">
        <w:rPr>
          <w:sz w:val="24"/>
        </w:rPr>
        <w:t>м</w:t>
      </w:r>
      <w:r w:rsidRPr="001008A7">
        <w:rPr>
          <w:sz w:val="24"/>
        </w:rPr>
        <w:t xml:space="preserve"> Правительства Иркутской области от 21.04.2020 года № 270-пп «О предоставлении в 2020 году иных межбюджетных трансфертов на восстановление мемориальных сооружений и объектов, увековечивающих память погибших при защите Отечества» направлено 2 000 тыс. руб</w:t>
      </w:r>
      <w:r>
        <w:rPr>
          <w:sz w:val="24"/>
        </w:rPr>
        <w:t>лей</w:t>
      </w:r>
      <w:r w:rsidRPr="001008A7">
        <w:rPr>
          <w:sz w:val="24"/>
        </w:rPr>
        <w:t xml:space="preserve"> за счет </w:t>
      </w:r>
      <w:r>
        <w:rPr>
          <w:sz w:val="24"/>
        </w:rPr>
        <w:t>о</w:t>
      </w:r>
      <w:r w:rsidRPr="001008A7">
        <w:rPr>
          <w:sz w:val="24"/>
        </w:rPr>
        <w:t xml:space="preserve">бластного бюджета. </w:t>
      </w:r>
      <w:r w:rsidR="00213698">
        <w:rPr>
          <w:sz w:val="24"/>
        </w:rPr>
        <w:t>О</w:t>
      </w:r>
      <w:r w:rsidRPr="001008A7">
        <w:rPr>
          <w:sz w:val="24"/>
        </w:rPr>
        <w:t>бустро</w:t>
      </w:r>
      <w:r w:rsidR="00213698">
        <w:rPr>
          <w:sz w:val="24"/>
        </w:rPr>
        <w:t>ена</w:t>
      </w:r>
      <w:r w:rsidRPr="001008A7">
        <w:rPr>
          <w:sz w:val="24"/>
        </w:rPr>
        <w:t xml:space="preserve"> территори</w:t>
      </w:r>
      <w:r w:rsidR="00213698">
        <w:rPr>
          <w:sz w:val="24"/>
        </w:rPr>
        <w:t>я</w:t>
      </w:r>
      <w:r w:rsidRPr="001008A7">
        <w:rPr>
          <w:sz w:val="24"/>
        </w:rPr>
        <w:t xml:space="preserve"> перед Памятным знаком, посвященным 40-летию Великой Победы советского народа над фашисткой Германией («Три звезды»)</w:t>
      </w:r>
      <w:r w:rsidR="00213698">
        <w:rPr>
          <w:sz w:val="24"/>
        </w:rPr>
        <w:t>;</w:t>
      </w:r>
    </w:p>
    <w:p w:rsidR="00445B5D" w:rsidRPr="003012E7" w:rsidRDefault="00213698" w:rsidP="00445B5D">
      <w:pPr>
        <w:ind w:firstLine="709"/>
        <w:jc w:val="both"/>
        <w:rPr>
          <w:b/>
          <w:i/>
          <w:sz w:val="24"/>
          <w:szCs w:val="24"/>
        </w:rPr>
      </w:pPr>
      <w:r>
        <w:rPr>
          <w:sz w:val="24"/>
          <w:szCs w:val="24"/>
        </w:rPr>
        <w:t>на</w:t>
      </w:r>
      <w:r w:rsidR="00B53819">
        <w:rPr>
          <w:sz w:val="24"/>
          <w:szCs w:val="24"/>
        </w:rPr>
        <w:t xml:space="preserve"> р</w:t>
      </w:r>
      <w:r w:rsidR="00445B5D" w:rsidRPr="00736036">
        <w:rPr>
          <w:sz w:val="24"/>
          <w:szCs w:val="24"/>
        </w:rPr>
        <w:t>еализаци</w:t>
      </w:r>
      <w:r w:rsidR="00B53819">
        <w:rPr>
          <w:sz w:val="24"/>
          <w:szCs w:val="24"/>
        </w:rPr>
        <w:t>ю</w:t>
      </w:r>
      <w:r w:rsidR="00445B5D" w:rsidRPr="00736036">
        <w:rPr>
          <w:sz w:val="24"/>
          <w:szCs w:val="24"/>
        </w:rPr>
        <w:t xml:space="preserve"> иных направлений основного мероприятия </w:t>
      </w:r>
      <w:r w:rsidR="005412CE">
        <w:rPr>
          <w:sz w:val="24"/>
          <w:szCs w:val="24"/>
        </w:rPr>
        <w:t>благоустройство городского округа</w:t>
      </w:r>
      <w:r w:rsidR="00B53819">
        <w:rPr>
          <w:sz w:val="24"/>
          <w:szCs w:val="24"/>
        </w:rPr>
        <w:t xml:space="preserve"> направлено</w:t>
      </w:r>
      <w:r w:rsidR="00445B5D">
        <w:rPr>
          <w:sz w:val="24"/>
          <w:szCs w:val="24"/>
        </w:rPr>
        <w:t xml:space="preserve"> 43 </w:t>
      </w:r>
      <w:r w:rsidR="00450FF5">
        <w:rPr>
          <w:sz w:val="24"/>
          <w:szCs w:val="24"/>
        </w:rPr>
        <w:t>948</w:t>
      </w:r>
      <w:r w:rsidR="00445B5D">
        <w:rPr>
          <w:sz w:val="24"/>
          <w:szCs w:val="24"/>
        </w:rPr>
        <w:t xml:space="preserve"> тыс. рублей </w:t>
      </w:r>
      <w:r w:rsidR="00B53819">
        <w:rPr>
          <w:sz w:val="24"/>
          <w:szCs w:val="24"/>
        </w:rPr>
        <w:t>(</w:t>
      </w:r>
      <w:r w:rsidR="005A7E05">
        <w:rPr>
          <w:sz w:val="24"/>
          <w:szCs w:val="24"/>
        </w:rPr>
        <w:t>таблица</w:t>
      </w:r>
      <w:r w:rsidR="00445B5D">
        <w:rPr>
          <w:sz w:val="24"/>
          <w:szCs w:val="24"/>
        </w:rPr>
        <w:t xml:space="preserve"> № 31</w:t>
      </w:r>
      <w:r w:rsidR="00B53819">
        <w:rPr>
          <w:sz w:val="24"/>
          <w:szCs w:val="24"/>
        </w:rPr>
        <w:t>)</w:t>
      </w:r>
      <w:r w:rsidR="006D0F9C">
        <w:rPr>
          <w:sz w:val="24"/>
          <w:szCs w:val="24"/>
        </w:rPr>
        <w:t>,</w:t>
      </w:r>
    </w:p>
    <w:p w:rsidR="00445B5D" w:rsidRDefault="00213698" w:rsidP="00445B5D">
      <w:pPr>
        <w:ind w:firstLine="709"/>
        <w:jc w:val="right"/>
        <w:rPr>
          <w:sz w:val="24"/>
          <w:szCs w:val="24"/>
        </w:rPr>
      </w:pPr>
      <w:r>
        <w:rPr>
          <w:sz w:val="24"/>
          <w:szCs w:val="24"/>
        </w:rPr>
        <w:t>т</w:t>
      </w:r>
      <w:r w:rsidR="00445B5D" w:rsidRPr="00856058">
        <w:rPr>
          <w:sz w:val="24"/>
          <w:szCs w:val="24"/>
        </w:rPr>
        <w:t xml:space="preserve">аблица </w:t>
      </w:r>
      <w:r w:rsidR="00445B5D">
        <w:rPr>
          <w:sz w:val="24"/>
          <w:szCs w:val="24"/>
        </w:rPr>
        <w:t>№ 31</w:t>
      </w:r>
    </w:p>
    <w:p w:rsidR="00445B5D" w:rsidRPr="00A034FC" w:rsidRDefault="00445B5D" w:rsidP="00B53819">
      <w:pPr>
        <w:ind w:firstLine="708"/>
        <w:jc w:val="right"/>
        <w:rPr>
          <w:sz w:val="24"/>
          <w:szCs w:val="24"/>
        </w:rPr>
      </w:pPr>
      <w:r>
        <w:rPr>
          <w:sz w:val="24"/>
          <w:szCs w:val="24"/>
        </w:rPr>
        <w:t xml:space="preserve">                                                                                                                           тыс. рублей</w:t>
      </w:r>
    </w:p>
    <w:tbl>
      <w:tblPr>
        <w:tblW w:w="4918" w:type="pct"/>
        <w:jc w:val="center"/>
        <w:tblLook w:val="04A0" w:firstRow="1" w:lastRow="0" w:firstColumn="1" w:lastColumn="0" w:noHBand="0" w:noVBand="1"/>
      </w:tblPr>
      <w:tblGrid>
        <w:gridCol w:w="8079"/>
        <w:gridCol w:w="1613"/>
      </w:tblGrid>
      <w:tr w:rsidR="00445B5D" w:rsidRPr="00736036" w:rsidTr="00445B5D">
        <w:trPr>
          <w:trHeight w:hRule="exact" w:val="284"/>
          <w:tblHeader/>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jc w:val="center"/>
              <w:rPr>
                <w:sz w:val="24"/>
                <w:szCs w:val="24"/>
              </w:rPr>
            </w:pPr>
            <w:r w:rsidRPr="00736036">
              <w:rPr>
                <w:sz w:val="24"/>
                <w:szCs w:val="24"/>
              </w:rPr>
              <w:t>Направление расходов</w:t>
            </w:r>
          </w:p>
        </w:tc>
        <w:tc>
          <w:tcPr>
            <w:tcW w:w="832" w:type="pct"/>
            <w:tcBorders>
              <w:top w:val="single" w:sz="4" w:space="0" w:color="auto"/>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sidRPr="00736036">
              <w:rPr>
                <w:sz w:val="24"/>
                <w:szCs w:val="24"/>
              </w:rPr>
              <w:t>Исполнение</w:t>
            </w:r>
          </w:p>
        </w:tc>
      </w:tr>
      <w:tr w:rsidR="00445B5D" w:rsidRPr="00736036" w:rsidTr="00DB7434">
        <w:trPr>
          <w:trHeight w:val="57"/>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B7434" w:rsidRPr="00D01E1C" w:rsidRDefault="00DB7434" w:rsidP="00DB7434">
            <w:pPr>
              <w:ind w:firstLine="61"/>
              <w:jc w:val="both"/>
              <w:rPr>
                <w:szCs w:val="24"/>
                <w:u w:val="single"/>
              </w:rPr>
            </w:pPr>
            <w:r w:rsidRPr="00D01E1C">
              <w:rPr>
                <w:szCs w:val="24"/>
                <w:u w:val="single"/>
              </w:rPr>
              <w:t>с</w:t>
            </w:r>
            <w:r w:rsidR="00445B5D" w:rsidRPr="00D01E1C">
              <w:rPr>
                <w:szCs w:val="24"/>
                <w:u w:val="single"/>
              </w:rPr>
              <w:t>одержание пешеходных дорожек по периметрам микрорайонов</w:t>
            </w:r>
            <w:r w:rsidRPr="00D01E1C">
              <w:rPr>
                <w:szCs w:val="24"/>
                <w:u w:val="single"/>
              </w:rPr>
              <w:t>:</w:t>
            </w:r>
          </w:p>
          <w:p w:rsidR="00DB7434" w:rsidRPr="00D01E1C" w:rsidRDefault="00DB7434" w:rsidP="00DB7434">
            <w:pPr>
              <w:pStyle w:val="af"/>
              <w:numPr>
                <w:ilvl w:val="0"/>
                <w:numId w:val="37"/>
              </w:numPr>
              <w:tabs>
                <w:tab w:val="left" w:pos="486"/>
              </w:tabs>
              <w:spacing w:line="240" w:lineRule="auto"/>
              <w:ind w:left="61" w:firstLine="142"/>
              <w:jc w:val="both"/>
              <w:rPr>
                <w:rFonts w:ascii="Times New Roman" w:hAnsi="Times New Roman"/>
                <w:sz w:val="20"/>
                <w:szCs w:val="20"/>
              </w:rPr>
            </w:pPr>
            <w:r w:rsidRPr="00D01E1C">
              <w:rPr>
                <w:rFonts w:ascii="Times New Roman" w:hAnsi="Times New Roman"/>
                <w:sz w:val="20"/>
                <w:szCs w:val="20"/>
              </w:rPr>
              <w:t>в правобережной части города были оказаны услуги по содержанию тротуаров и пешеходных дорожек площадью 106 442,78 м</w:t>
            </w:r>
            <w:r w:rsidRPr="00D01E1C">
              <w:rPr>
                <w:rFonts w:ascii="Times New Roman" w:hAnsi="Times New Roman"/>
                <w:sz w:val="20"/>
                <w:szCs w:val="20"/>
                <w:vertAlign w:val="superscript"/>
              </w:rPr>
              <w:t>2</w:t>
            </w:r>
            <w:r w:rsidRPr="00D01E1C">
              <w:rPr>
                <w:rFonts w:ascii="Times New Roman" w:hAnsi="Times New Roman"/>
                <w:sz w:val="20"/>
                <w:szCs w:val="20"/>
              </w:rPr>
              <w:t>, зеленых зон площадью 1 974 191 м</w:t>
            </w:r>
            <w:r w:rsidRPr="00D01E1C">
              <w:rPr>
                <w:rFonts w:ascii="Times New Roman" w:hAnsi="Times New Roman"/>
                <w:sz w:val="20"/>
                <w:szCs w:val="20"/>
                <w:vertAlign w:val="superscript"/>
              </w:rPr>
              <w:t>2</w:t>
            </w:r>
            <w:r w:rsidRPr="00D01E1C">
              <w:rPr>
                <w:rFonts w:ascii="Times New Roman" w:hAnsi="Times New Roman"/>
                <w:sz w:val="20"/>
                <w:szCs w:val="20"/>
              </w:rPr>
              <w:t>, лестничных сходов площадью 1 119,66 м</w:t>
            </w:r>
            <w:r w:rsidRPr="00D01E1C">
              <w:rPr>
                <w:rFonts w:ascii="Times New Roman" w:hAnsi="Times New Roman"/>
                <w:sz w:val="20"/>
                <w:szCs w:val="20"/>
                <w:vertAlign w:val="superscript"/>
              </w:rPr>
              <w:t>2</w:t>
            </w:r>
            <w:r w:rsidRPr="00D01E1C">
              <w:rPr>
                <w:rFonts w:ascii="Times New Roman" w:hAnsi="Times New Roman"/>
                <w:sz w:val="20"/>
                <w:szCs w:val="20"/>
              </w:rPr>
              <w:t>, уборку газонов площадью 300 807 м</w:t>
            </w:r>
            <w:r w:rsidRPr="00D01E1C">
              <w:rPr>
                <w:rFonts w:ascii="Times New Roman" w:hAnsi="Times New Roman"/>
                <w:sz w:val="20"/>
                <w:szCs w:val="20"/>
                <w:vertAlign w:val="superscript"/>
              </w:rPr>
              <w:t>2</w:t>
            </w:r>
            <w:r w:rsidRPr="00D01E1C">
              <w:rPr>
                <w:rFonts w:ascii="Times New Roman" w:hAnsi="Times New Roman"/>
                <w:sz w:val="20"/>
                <w:szCs w:val="20"/>
              </w:rPr>
              <w:t>, выкашивание газонов площадью 251 366,2 м</w:t>
            </w:r>
            <w:r w:rsidRPr="00D01E1C">
              <w:rPr>
                <w:rFonts w:ascii="Times New Roman" w:hAnsi="Times New Roman"/>
                <w:sz w:val="20"/>
                <w:szCs w:val="20"/>
                <w:vertAlign w:val="superscript"/>
              </w:rPr>
              <w:t>2</w:t>
            </w:r>
            <w:r w:rsidRPr="00D01E1C">
              <w:rPr>
                <w:rFonts w:ascii="Times New Roman" w:hAnsi="Times New Roman"/>
                <w:sz w:val="20"/>
                <w:szCs w:val="20"/>
              </w:rPr>
              <w:t>, уборку урн в количестве 388 шт.;</w:t>
            </w:r>
          </w:p>
          <w:p w:rsidR="00445B5D" w:rsidRPr="00D01E1C" w:rsidRDefault="00DB7434" w:rsidP="00DB7434">
            <w:pPr>
              <w:pStyle w:val="af"/>
              <w:numPr>
                <w:ilvl w:val="0"/>
                <w:numId w:val="37"/>
              </w:numPr>
              <w:tabs>
                <w:tab w:val="left" w:pos="486"/>
              </w:tabs>
              <w:spacing w:line="240" w:lineRule="auto"/>
              <w:ind w:left="61" w:firstLine="142"/>
              <w:jc w:val="both"/>
              <w:rPr>
                <w:rFonts w:ascii="Times New Roman" w:hAnsi="Times New Roman"/>
                <w:szCs w:val="24"/>
              </w:rPr>
            </w:pPr>
            <w:r w:rsidRPr="00D01E1C">
              <w:rPr>
                <w:rFonts w:ascii="Times New Roman" w:hAnsi="Times New Roman"/>
                <w:sz w:val="20"/>
                <w:szCs w:val="20"/>
              </w:rPr>
              <w:t>ы левобережной части города оказаны услуги по содержанию тротуаров и пешеходных дорожек площадью 53 953,46 м</w:t>
            </w:r>
            <w:r w:rsidRPr="00D01E1C">
              <w:rPr>
                <w:rFonts w:ascii="Times New Roman" w:hAnsi="Times New Roman"/>
                <w:sz w:val="20"/>
                <w:szCs w:val="20"/>
                <w:vertAlign w:val="superscript"/>
              </w:rPr>
              <w:t>2</w:t>
            </w:r>
            <w:r w:rsidRPr="00D01E1C">
              <w:rPr>
                <w:rFonts w:ascii="Times New Roman" w:hAnsi="Times New Roman"/>
                <w:sz w:val="20"/>
                <w:szCs w:val="20"/>
              </w:rPr>
              <w:t>, зеленых зон площадью 417 721 м</w:t>
            </w:r>
            <w:r w:rsidRPr="00D01E1C">
              <w:rPr>
                <w:rFonts w:ascii="Times New Roman" w:hAnsi="Times New Roman"/>
                <w:sz w:val="20"/>
                <w:szCs w:val="20"/>
                <w:vertAlign w:val="superscript"/>
              </w:rPr>
              <w:t>2</w:t>
            </w:r>
            <w:r w:rsidRPr="00D01E1C">
              <w:rPr>
                <w:rFonts w:ascii="Times New Roman" w:hAnsi="Times New Roman"/>
                <w:sz w:val="20"/>
                <w:szCs w:val="20"/>
              </w:rPr>
              <w:t>, лестничных сходов площадью 6 330,21 м</w:t>
            </w:r>
            <w:r w:rsidRPr="00D01E1C">
              <w:rPr>
                <w:rFonts w:ascii="Times New Roman" w:hAnsi="Times New Roman"/>
                <w:sz w:val="20"/>
                <w:szCs w:val="20"/>
                <w:vertAlign w:val="superscript"/>
              </w:rPr>
              <w:t>2</w:t>
            </w:r>
            <w:r w:rsidRPr="00D01E1C">
              <w:rPr>
                <w:rFonts w:ascii="Times New Roman" w:hAnsi="Times New Roman"/>
                <w:sz w:val="20"/>
                <w:szCs w:val="20"/>
              </w:rPr>
              <w:t>, уборку газонов площадью 181 280 м</w:t>
            </w:r>
            <w:r w:rsidRPr="00D01E1C">
              <w:rPr>
                <w:rFonts w:ascii="Times New Roman" w:hAnsi="Times New Roman"/>
                <w:sz w:val="20"/>
                <w:szCs w:val="20"/>
                <w:vertAlign w:val="superscript"/>
              </w:rPr>
              <w:t>2</w:t>
            </w:r>
            <w:r w:rsidRPr="00D01E1C">
              <w:rPr>
                <w:rFonts w:ascii="Times New Roman" w:hAnsi="Times New Roman"/>
                <w:sz w:val="20"/>
                <w:szCs w:val="20"/>
              </w:rPr>
              <w:t>, выкашивание газонов площадью 113 750 м</w:t>
            </w:r>
            <w:r w:rsidRPr="00D01E1C">
              <w:rPr>
                <w:rFonts w:ascii="Times New Roman" w:hAnsi="Times New Roman"/>
                <w:sz w:val="20"/>
                <w:szCs w:val="20"/>
                <w:vertAlign w:val="superscript"/>
              </w:rPr>
              <w:t>2</w:t>
            </w:r>
            <w:r w:rsidRPr="00D01E1C">
              <w:rPr>
                <w:rFonts w:ascii="Times New Roman" w:hAnsi="Times New Roman"/>
                <w:sz w:val="20"/>
                <w:szCs w:val="20"/>
              </w:rPr>
              <w:t xml:space="preserve">, уборку урн в количестве 113 шт. </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35 423</w:t>
            </w:r>
          </w:p>
        </w:tc>
      </w:tr>
      <w:tr w:rsidR="00445B5D" w:rsidRPr="00736036" w:rsidTr="00213698">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C453AA" w:rsidP="00445B5D">
            <w:pPr>
              <w:rPr>
                <w:szCs w:val="24"/>
              </w:rPr>
            </w:pPr>
            <w:r w:rsidRPr="00D01E1C">
              <w:rPr>
                <w:szCs w:val="24"/>
                <w:u w:val="single"/>
              </w:rPr>
              <w:t>у</w:t>
            </w:r>
            <w:r w:rsidR="00445B5D" w:rsidRPr="00D01E1C">
              <w:rPr>
                <w:szCs w:val="24"/>
                <w:u w:val="single"/>
              </w:rPr>
              <w:t>слуги охраны</w:t>
            </w:r>
            <w:r w:rsidR="00445B5D" w:rsidRPr="00D01E1C">
              <w:rPr>
                <w:szCs w:val="24"/>
              </w:rPr>
              <w:t xml:space="preserve"> (хранение новогодних украшений)</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112</w:t>
            </w:r>
          </w:p>
        </w:tc>
      </w:tr>
      <w:tr w:rsidR="00445B5D" w:rsidRPr="00736036" w:rsidTr="00E72D99">
        <w:trPr>
          <w:trHeight w:hRule="exact" w:val="285"/>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E72D99" w:rsidP="00E72D99">
            <w:pPr>
              <w:rPr>
                <w:szCs w:val="24"/>
              </w:rPr>
            </w:pPr>
            <w:r w:rsidRPr="00D01E1C">
              <w:rPr>
                <w:szCs w:val="24"/>
                <w:u w:val="single"/>
              </w:rPr>
              <w:t>с</w:t>
            </w:r>
            <w:r w:rsidR="00445B5D" w:rsidRPr="00D01E1C">
              <w:rPr>
                <w:szCs w:val="24"/>
                <w:u w:val="single"/>
              </w:rPr>
              <w:t>бор и утилизация трупов животных и птиц</w:t>
            </w:r>
            <w:r w:rsidRPr="00D01E1C">
              <w:rPr>
                <w:szCs w:val="24"/>
              </w:rPr>
              <w:t>(89ед.)</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134</w:t>
            </w:r>
          </w:p>
        </w:tc>
      </w:tr>
      <w:tr w:rsidR="00445B5D" w:rsidRPr="00736036" w:rsidTr="00C453AA">
        <w:trPr>
          <w:trHeight w:hRule="exact" w:val="145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31BD5" w:rsidRPr="00D01E1C" w:rsidRDefault="00331BD5" w:rsidP="00331BD5">
            <w:pPr>
              <w:tabs>
                <w:tab w:val="left" w:pos="345"/>
              </w:tabs>
              <w:jc w:val="both"/>
              <w:rPr>
                <w:u w:val="single"/>
              </w:rPr>
            </w:pPr>
            <w:r w:rsidRPr="00D01E1C">
              <w:rPr>
                <w:u w:val="single"/>
              </w:rPr>
              <w:t>р</w:t>
            </w:r>
            <w:r w:rsidR="00445B5D" w:rsidRPr="00D01E1C">
              <w:rPr>
                <w:u w:val="single"/>
              </w:rPr>
              <w:t>азработка, экспертиза проектно-сметной документации</w:t>
            </w:r>
            <w:r w:rsidRPr="00D01E1C">
              <w:rPr>
                <w:u w:val="single"/>
              </w:rPr>
              <w:t>:</w:t>
            </w:r>
          </w:p>
          <w:p w:rsidR="00331BD5" w:rsidRPr="00D01E1C" w:rsidRDefault="00213698" w:rsidP="00331BD5">
            <w:pPr>
              <w:pStyle w:val="af"/>
              <w:numPr>
                <w:ilvl w:val="0"/>
                <w:numId w:val="35"/>
              </w:numPr>
              <w:tabs>
                <w:tab w:val="left" w:pos="345"/>
              </w:tabs>
              <w:spacing w:line="240" w:lineRule="auto"/>
              <w:ind w:left="0" w:firstLine="0"/>
              <w:jc w:val="both"/>
              <w:rPr>
                <w:rFonts w:ascii="Times New Roman" w:hAnsi="Times New Roman"/>
                <w:sz w:val="20"/>
                <w:szCs w:val="20"/>
              </w:rPr>
            </w:pPr>
            <w:r w:rsidRPr="00D01E1C">
              <w:rPr>
                <w:rFonts w:ascii="Times New Roman" w:hAnsi="Times New Roman"/>
                <w:sz w:val="20"/>
                <w:szCs w:val="20"/>
              </w:rPr>
              <w:t>на проведение экспертизы по исследованию раздела проектной документации на капитальный ремонт наружного освещения и замену светильников на светодиодные направлено 30 тыс. рублей;</w:t>
            </w:r>
          </w:p>
          <w:p w:rsidR="00445B5D" w:rsidRPr="00D01E1C" w:rsidRDefault="00213698" w:rsidP="00331BD5">
            <w:pPr>
              <w:pStyle w:val="af"/>
              <w:numPr>
                <w:ilvl w:val="0"/>
                <w:numId w:val="35"/>
              </w:numPr>
              <w:tabs>
                <w:tab w:val="left" w:pos="345"/>
              </w:tabs>
              <w:spacing w:line="240" w:lineRule="auto"/>
              <w:ind w:left="0" w:firstLine="0"/>
              <w:jc w:val="both"/>
              <w:rPr>
                <w:rFonts w:ascii="Times New Roman" w:hAnsi="Times New Roman"/>
                <w:szCs w:val="24"/>
              </w:rPr>
            </w:pPr>
            <w:r w:rsidRPr="00D01E1C">
              <w:rPr>
                <w:rFonts w:ascii="Times New Roman" w:hAnsi="Times New Roman"/>
                <w:sz w:val="20"/>
                <w:szCs w:val="20"/>
              </w:rPr>
              <w:t>на выполнение работ по инженерно-геодезическим изысканиям для устройства пешеходной дорожки (проспект Дружбы Народов) направлено 60 тыс. рублей</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90</w:t>
            </w:r>
          </w:p>
        </w:tc>
      </w:tr>
      <w:tr w:rsidR="00445B5D" w:rsidRPr="00736036" w:rsidTr="00ED6E74">
        <w:trPr>
          <w:trHeight w:hRule="exact" w:val="3237"/>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D6E74" w:rsidRPr="00D01E1C" w:rsidRDefault="00331BD5" w:rsidP="00ED6E74">
            <w:pPr>
              <w:jc w:val="both"/>
              <w:rPr>
                <w:color w:val="000000" w:themeColor="text1"/>
                <w:u w:val="single"/>
              </w:rPr>
            </w:pPr>
            <w:r w:rsidRPr="00D01E1C">
              <w:rPr>
                <w:color w:val="000000" w:themeColor="text1"/>
                <w:u w:val="single"/>
              </w:rPr>
              <w:lastRenderedPageBreak/>
              <w:t>р</w:t>
            </w:r>
            <w:r w:rsidR="00E64575" w:rsidRPr="00D01E1C">
              <w:rPr>
                <w:color w:val="000000" w:themeColor="text1"/>
                <w:u w:val="single"/>
              </w:rPr>
              <w:t>емонт</w:t>
            </w:r>
            <w:r w:rsidR="00ED6E74" w:rsidRPr="00D01E1C">
              <w:rPr>
                <w:color w:val="000000" w:themeColor="text1"/>
                <w:u w:val="single"/>
              </w:rPr>
              <w:t>:</w:t>
            </w:r>
          </w:p>
          <w:p w:rsidR="00ED6E74" w:rsidRPr="00D01E1C" w:rsidRDefault="00ED6E74" w:rsidP="00331BD5">
            <w:pPr>
              <w:pStyle w:val="af"/>
              <w:numPr>
                <w:ilvl w:val="0"/>
                <w:numId w:val="32"/>
              </w:numPr>
              <w:tabs>
                <w:tab w:val="left" w:pos="345"/>
              </w:tabs>
              <w:spacing w:line="240" w:lineRule="auto"/>
              <w:ind w:left="0" w:firstLine="61"/>
              <w:jc w:val="both"/>
              <w:rPr>
                <w:rFonts w:ascii="Times New Roman" w:hAnsi="Times New Roman"/>
                <w:sz w:val="20"/>
                <w:szCs w:val="20"/>
              </w:rPr>
            </w:pPr>
            <w:r w:rsidRPr="00D01E1C">
              <w:rPr>
                <w:rFonts w:ascii="Times New Roman" w:hAnsi="Times New Roman"/>
                <w:color w:val="000000" w:themeColor="text1"/>
                <w:sz w:val="20"/>
                <w:szCs w:val="20"/>
              </w:rPr>
              <w:t xml:space="preserve">на </w:t>
            </w:r>
            <w:r w:rsidRPr="00D01E1C">
              <w:rPr>
                <w:rFonts w:ascii="Times New Roman" w:hAnsi="Times New Roman"/>
                <w:sz w:val="20"/>
                <w:szCs w:val="20"/>
              </w:rPr>
              <w:t xml:space="preserve">выполнение работ по устройству и ремонту пешеходных дорожек в левобережной части города, ремонт пешеходной дорожки с устройством водоотводного лотка от МКД № 3 по ул. Романтиков до МКД № 4а по ул. Романтиков, длинной 51,94 м., на устройство пешеходной дорожки от ул. Романтиков д. 6а в сторону ул. Романтиков д. 9, устройство пешеходной дорожки от ул. 50 лет ВЛКСМ от дома № 26 к МБОУ «СОШ № 1», длинной 12,4 м направлено 671 тыс. рублей; </w:t>
            </w:r>
          </w:p>
          <w:p w:rsidR="00ED6E74" w:rsidRPr="00D01E1C" w:rsidRDefault="00ED6E74" w:rsidP="00331BD5">
            <w:pPr>
              <w:pStyle w:val="af"/>
              <w:numPr>
                <w:ilvl w:val="0"/>
                <w:numId w:val="32"/>
              </w:numPr>
              <w:tabs>
                <w:tab w:val="left" w:pos="345"/>
              </w:tabs>
              <w:spacing w:line="240" w:lineRule="auto"/>
              <w:ind w:left="0" w:firstLine="61"/>
              <w:jc w:val="both"/>
              <w:rPr>
                <w:rFonts w:ascii="Times New Roman" w:hAnsi="Times New Roman"/>
                <w:sz w:val="20"/>
                <w:szCs w:val="20"/>
              </w:rPr>
            </w:pPr>
            <w:r w:rsidRPr="00D01E1C">
              <w:rPr>
                <w:rFonts w:ascii="Times New Roman" w:hAnsi="Times New Roman"/>
                <w:sz w:val="20"/>
                <w:szCs w:val="20"/>
              </w:rPr>
              <w:t xml:space="preserve">на выполнение работ по устройству пешеходных дорожек с ограждениями из металлических столбиков направлено 680 тыс. рублей, вдоль ул. Белградская, 17 до Сбербанка по проспекту Мира, 70; на выполнение электромонтажных работ по устройству уличного освещения на сумму 338 тыс. рублей; </w:t>
            </w:r>
          </w:p>
          <w:p w:rsidR="00ED6E74" w:rsidRPr="00D01E1C" w:rsidRDefault="00ED6E74" w:rsidP="00331BD5">
            <w:pPr>
              <w:pStyle w:val="af"/>
              <w:numPr>
                <w:ilvl w:val="0"/>
                <w:numId w:val="32"/>
              </w:numPr>
              <w:tabs>
                <w:tab w:val="left" w:pos="345"/>
              </w:tabs>
              <w:spacing w:line="240" w:lineRule="auto"/>
              <w:ind w:left="0" w:firstLine="61"/>
              <w:jc w:val="both"/>
              <w:rPr>
                <w:rFonts w:ascii="Times New Roman" w:hAnsi="Times New Roman"/>
                <w:sz w:val="20"/>
                <w:szCs w:val="20"/>
              </w:rPr>
            </w:pPr>
            <w:r w:rsidRPr="00D01E1C">
              <w:rPr>
                <w:rFonts w:ascii="Times New Roman" w:hAnsi="Times New Roman"/>
                <w:sz w:val="20"/>
                <w:szCs w:val="20"/>
              </w:rPr>
              <w:t xml:space="preserve">на выполнение работ по ремонту площадки у Памятного знака направлено 317 тыс. рублей;   </w:t>
            </w:r>
          </w:p>
          <w:p w:rsidR="00ED6E74" w:rsidRPr="00D01E1C" w:rsidRDefault="00ED6E74" w:rsidP="00331BD5">
            <w:pPr>
              <w:pStyle w:val="af"/>
              <w:numPr>
                <w:ilvl w:val="0"/>
                <w:numId w:val="32"/>
              </w:numPr>
              <w:tabs>
                <w:tab w:val="left" w:pos="345"/>
              </w:tabs>
              <w:spacing w:line="240" w:lineRule="auto"/>
              <w:ind w:left="0" w:firstLine="61"/>
              <w:jc w:val="both"/>
              <w:rPr>
                <w:rFonts w:ascii="Times New Roman" w:hAnsi="Times New Roman"/>
                <w:sz w:val="20"/>
                <w:szCs w:val="20"/>
              </w:rPr>
            </w:pPr>
            <w:r w:rsidRPr="00D01E1C">
              <w:rPr>
                <w:rFonts w:ascii="Times New Roman" w:hAnsi="Times New Roman"/>
                <w:sz w:val="20"/>
                <w:szCs w:val="20"/>
              </w:rPr>
              <w:t>на ремонт рекламных стендов 15 тыс. рублей;</w:t>
            </w:r>
          </w:p>
          <w:p w:rsidR="00445B5D" w:rsidRPr="00D01E1C" w:rsidRDefault="00445B5D" w:rsidP="00ED6E74">
            <w:pPr>
              <w:rPr>
                <w:color w:val="000000" w:themeColor="text1"/>
                <w:szCs w:val="24"/>
              </w:rPr>
            </w:pP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2 021</w:t>
            </w:r>
          </w:p>
        </w:tc>
      </w:tr>
      <w:tr w:rsidR="00445B5D" w:rsidRPr="00736036" w:rsidTr="00213698">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4F2915" w:rsidP="00445B5D">
            <w:pPr>
              <w:rPr>
                <w:color w:val="000000" w:themeColor="text1"/>
                <w:szCs w:val="24"/>
              </w:rPr>
            </w:pPr>
            <w:r w:rsidRPr="00D01E1C">
              <w:rPr>
                <w:color w:val="000000" w:themeColor="text1"/>
                <w:szCs w:val="24"/>
                <w:u w:val="single"/>
              </w:rPr>
              <w:t>о</w:t>
            </w:r>
            <w:r w:rsidR="00445B5D" w:rsidRPr="00D01E1C">
              <w:rPr>
                <w:color w:val="000000" w:themeColor="text1"/>
                <w:szCs w:val="24"/>
                <w:u w:val="single"/>
              </w:rPr>
              <w:t>чистка от мусора береговой полосы водных объектов</w:t>
            </w:r>
            <w:r w:rsidR="00445B5D" w:rsidRPr="00D01E1C">
              <w:rPr>
                <w:color w:val="000000" w:themeColor="text1"/>
                <w:szCs w:val="24"/>
              </w:rPr>
              <w:t xml:space="preserve"> (</w:t>
            </w:r>
            <w:r w:rsidR="00445B5D" w:rsidRPr="00D01E1C">
              <w:rPr>
                <w:color w:val="000000" w:themeColor="text1"/>
                <w:szCs w:val="24"/>
                <w:lang w:val="en-US"/>
              </w:rPr>
              <w:t>S</w:t>
            </w:r>
            <w:r w:rsidR="00445B5D" w:rsidRPr="00D01E1C">
              <w:rPr>
                <w:color w:val="000000" w:themeColor="text1"/>
                <w:szCs w:val="24"/>
              </w:rPr>
              <w:t>-51 997 м2)</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169</w:t>
            </w:r>
          </w:p>
          <w:p w:rsidR="00445B5D" w:rsidRPr="00D01E1C" w:rsidRDefault="00445B5D" w:rsidP="00213698">
            <w:pPr>
              <w:jc w:val="center"/>
              <w:rPr>
                <w:szCs w:val="24"/>
              </w:rPr>
            </w:pPr>
          </w:p>
        </w:tc>
      </w:tr>
      <w:tr w:rsidR="00445B5D" w:rsidRPr="00736036" w:rsidTr="00213698">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331BD5" w:rsidP="00445B5D">
            <w:pPr>
              <w:rPr>
                <w:color w:val="000000" w:themeColor="text1"/>
                <w:szCs w:val="24"/>
              </w:rPr>
            </w:pPr>
            <w:r w:rsidRPr="00D01E1C">
              <w:rPr>
                <w:color w:val="000000" w:themeColor="text1"/>
                <w:szCs w:val="24"/>
                <w:u w:val="single"/>
              </w:rPr>
              <w:t>х</w:t>
            </w:r>
            <w:r w:rsidR="00445B5D" w:rsidRPr="00D01E1C">
              <w:rPr>
                <w:color w:val="000000" w:themeColor="text1"/>
                <w:szCs w:val="24"/>
                <w:u w:val="single"/>
              </w:rPr>
              <w:t>олодное водоснабжение</w:t>
            </w:r>
            <w:r w:rsidR="00445B5D" w:rsidRPr="00D01E1C">
              <w:rPr>
                <w:color w:val="000000" w:themeColor="text1"/>
                <w:szCs w:val="24"/>
              </w:rPr>
              <w:t xml:space="preserve"> (обслуживание городского фонтана)</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128</w:t>
            </w:r>
          </w:p>
        </w:tc>
      </w:tr>
      <w:tr w:rsidR="00445B5D" w:rsidRPr="00736036" w:rsidTr="00E72D99">
        <w:trPr>
          <w:trHeight w:hRule="exact" w:val="53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E72D99" w:rsidP="00E72D99">
            <w:pPr>
              <w:jc w:val="both"/>
              <w:rPr>
                <w:szCs w:val="24"/>
              </w:rPr>
            </w:pPr>
            <w:r w:rsidRPr="00D01E1C">
              <w:rPr>
                <w:u w:val="single"/>
              </w:rPr>
              <w:t>в</w:t>
            </w:r>
            <w:r w:rsidR="00445B5D" w:rsidRPr="00D01E1C">
              <w:rPr>
                <w:u w:val="single"/>
              </w:rPr>
              <w:t>алка и вывозка зелёных насаждений</w:t>
            </w:r>
            <w:r w:rsidRPr="00D01E1C">
              <w:rPr>
                <w:color w:val="000000"/>
              </w:rPr>
              <w:t>(валка – 106,85 м</w:t>
            </w:r>
            <w:r w:rsidRPr="00D01E1C">
              <w:rPr>
                <w:color w:val="000000"/>
                <w:vertAlign w:val="superscript"/>
              </w:rPr>
              <w:t>3</w:t>
            </w:r>
            <w:r w:rsidRPr="00D01E1C">
              <w:rPr>
                <w:color w:val="000000"/>
              </w:rPr>
              <w:t>, распиловка – 32,45 м</w:t>
            </w:r>
            <w:r w:rsidRPr="00D01E1C">
              <w:rPr>
                <w:color w:val="000000"/>
                <w:vertAlign w:val="superscript"/>
              </w:rPr>
              <w:t>3</w:t>
            </w:r>
            <w:r w:rsidRPr="00D01E1C">
              <w:rPr>
                <w:color w:val="000000"/>
              </w:rPr>
              <w:t>, обрезка – 0,22 м</w:t>
            </w:r>
            <w:r w:rsidRPr="00D01E1C">
              <w:rPr>
                <w:color w:val="000000"/>
                <w:vertAlign w:val="superscript"/>
              </w:rPr>
              <w:t>3</w:t>
            </w:r>
            <w:r w:rsidRPr="00D01E1C">
              <w:rPr>
                <w:color w:val="000000"/>
              </w:rPr>
              <w:t>)</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225</w:t>
            </w:r>
          </w:p>
        </w:tc>
      </w:tr>
      <w:tr w:rsidR="00445B5D" w:rsidRPr="00736036" w:rsidTr="00213698">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C84EE6" w:rsidP="00445B5D">
            <w:pPr>
              <w:rPr>
                <w:szCs w:val="24"/>
              </w:rPr>
            </w:pPr>
            <w:r w:rsidRPr="00D01E1C">
              <w:rPr>
                <w:szCs w:val="24"/>
                <w:u w:val="single"/>
              </w:rPr>
              <w:t>о</w:t>
            </w:r>
            <w:r w:rsidR="00445B5D" w:rsidRPr="00D01E1C">
              <w:rPr>
                <w:szCs w:val="24"/>
                <w:u w:val="single"/>
              </w:rPr>
              <w:t>формление улиц города к празднованию</w:t>
            </w:r>
            <w:r w:rsidR="00445B5D" w:rsidRPr="00D01E1C">
              <w:rPr>
                <w:szCs w:val="24"/>
              </w:rPr>
              <w:t xml:space="preserve"> (день Победы, день города)</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189</w:t>
            </w:r>
          </w:p>
        </w:tc>
      </w:tr>
      <w:tr w:rsidR="00445B5D" w:rsidRPr="00736036" w:rsidTr="00213698">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D01E1C" w:rsidP="00445B5D">
            <w:pPr>
              <w:rPr>
                <w:color w:val="000000" w:themeColor="text1"/>
                <w:szCs w:val="24"/>
              </w:rPr>
            </w:pPr>
            <w:r w:rsidRPr="00D01E1C">
              <w:rPr>
                <w:color w:val="000000" w:themeColor="text1"/>
                <w:szCs w:val="24"/>
                <w:u w:val="single"/>
              </w:rPr>
              <w:t>х</w:t>
            </w:r>
            <w:r w:rsidR="00445B5D" w:rsidRPr="00D01E1C">
              <w:rPr>
                <w:color w:val="000000" w:themeColor="text1"/>
                <w:szCs w:val="24"/>
                <w:u w:val="single"/>
              </w:rPr>
              <w:t>озяйственный инвентарь</w:t>
            </w:r>
            <w:r w:rsidR="00445B5D" w:rsidRPr="00D01E1C">
              <w:rPr>
                <w:color w:val="000000" w:themeColor="text1"/>
                <w:szCs w:val="24"/>
              </w:rPr>
              <w:t xml:space="preserve"> (к субботнику)</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39</w:t>
            </w:r>
          </w:p>
        </w:tc>
      </w:tr>
      <w:tr w:rsidR="00445B5D" w:rsidRPr="00736036" w:rsidTr="00331BD5">
        <w:trPr>
          <w:trHeight w:hRule="exact" w:val="980"/>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31BD5" w:rsidRPr="00D01E1C" w:rsidRDefault="00331BD5" w:rsidP="00C638CE">
            <w:pPr>
              <w:jc w:val="both"/>
              <w:rPr>
                <w:color w:val="000000" w:themeColor="text1"/>
                <w:u w:val="single"/>
              </w:rPr>
            </w:pPr>
            <w:r w:rsidRPr="00D01E1C">
              <w:rPr>
                <w:color w:val="000000" w:themeColor="text1"/>
                <w:u w:val="single"/>
              </w:rPr>
              <w:t>в</w:t>
            </w:r>
            <w:r w:rsidR="00445B5D" w:rsidRPr="00D01E1C">
              <w:rPr>
                <w:color w:val="000000" w:themeColor="text1"/>
                <w:u w:val="single"/>
              </w:rPr>
              <w:t>ывоз ТБО</w:t>
            </w:r>
            <w:r w:rsidRPr="00D01E1C">
              <w:rPr>
                <w:color w:val="000000" w:themeColor="text1"/>
                <w:u w:val="single"/>
              </w:rPr>
              <w:t>:</w:t>
            </w:r>
          </w:p>
          <w:p w:rsidR="00331BD5" w:rsidRPr="00D01E1C" w:rsidRDefault="00C638CE" w:rsidP="00331BD5">
            <w:pPr>
              <w:pStyle w:val="af"/>
              <w:numPr>
                <w:ilvl w:val="0"/>
                <w:numId w:val="36"/>
              </w:numPr>
              <w:tabs>
                <w:tab w:val="left" w:pos="345"/>
              </w:tabs>
              <w:spacing w:line="240" w:lineRule="auto"/>
              <w:ind w:left="61" w:firstLine="0"/>
              <w:jc w:val="both"/>
              <w:rPr>
                <w:rFonts w:ascii="Times New Roman" w:hAnsi="Times New Roman"/>
                <w:sz w:val="20"/>
                <w:szCs w:val="20"/>
              </w:rPr>
            </w:pPr>
            <w:r w:rsidRPr="00D01E1C">
              <w:rPr>
                <w:rFonts w:ascii="Times New Roman" w:hAnsi="Times New Roman"/>
                <w:sz w:val="20"/>
                <w:szCs w:val="20"/>
              </w:rPr>
              <w:t>вывоз мусора</w:t>
            </w:r>
            <w:r w:rsidR="00331BD5" w:rsidRPr="00D01E1C">
              <w:rPr>
                <w:rFonts w:ascii="Times New Roman" w:hAnsi="Times New Roman"/>
                <w:sz w:val="20"/>
                <w:szCs w:val="20"/>
              </w:rPr>
              <w:t xml:space="preserve"> (350 м</w:t>
            </w:r>
            <w:r w:rsidR="00331BD5" w:rsidRPr="00D01E1C">
              <w:rPr>
                <w:rFonts w:ascii="Times New Roman" w:hAnsi="Times New Roman"/>
                <w:sz w:val="20"/>
                <w:szCs w:val="20"/>
                <w:vertAlign w:val="superscript"/>
              </w:rPr>
              <w:t>3)</w:t>
            </w:r>
            <w:r w:rsidRPr="00D01E1C">
              <w:rPr>
                <w:rFonts w:ascii="Times New Roman" w:hAnsi="Times New Roman"/>
                <w:sz w:val="20"/>
                <w:szCs w:val="20"/>
              </w:rPr>
              <w:t xml:space="preserve"> от проведения субботника направлено 175 тыс. рублей; </w:t>
            </w:r>
          </w:p>
          <w:p w:rsidR="00C638CE" w:rsidRPr="00D01E1C" w:rsidRDefault="00C638CE" w:rsidP="00331BD5">
            <w:pPr>
              <w:pStyle w:val="af"/>
              <w:numPr>
                <w:ilvl w:val="0"/>
                <w:numId w:val="36"/>
              </w:numPr>
              <w:tabs>
                <w:tab w:val="left" w:pos="345"/>
              </w:tabs>
              <w:spacing w:line="240" w:lineRule="auto"/>
              <w:ind w:left="61" w:firstLine="0"/>
              <w:jc w:val="both"/>
              <w:rPr>
                <w:rFonts w:ascii="Times New Roman" w:hAnsi="Times New Roman"/>
                <w:sz w:val="20"/>
                <w:szCs w:val="20"/>
              </w:rPr>
            </w:pPr>
            <w:r w:rsidRPr="00D01E1C">
              <w:rPr>
                <w:rFonts w:ascii="Times New Roman" w:hAnsi="Times New Roman"/>
                <w:sz w:val="20"/>
                <w:szCs w:val="20"/>
              </w:rPr>
              <w:t>сбор и вывоз (транспортирование) отработанных   шин с металлическим и тканевым кордом в количестве 30 тонн, направлено 210 тыс. рублей</w:t>
            </w:r>
          </w:p>
          <w:p w:rsidR="00445B5D" w:rsidRPr="00D01E1C" w:rsidRDefault="00445B5D" w:rsidP="00445B5D">
            <w:pPr>
              <w:rPr>
                <w:color w:val="000000" w:themeColor="text1"/>
                <w:szCs w:val="24"/>
              </w:rPr>
            </w:pP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385</w:t>
            </w:r>
          </w:p>
        </w:tc>
      </w:tr>
      <w:tr w:rsidR="00445B5D" w:rsidRPr="00736036" w:rsidTr="00450FF5">
        <w:trPr>
          <w:trHeight w:hRule="exact" w:val="73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A76065" w:rsidRDefault="00A76065" w:rsidP="00A76065">
            <w:pPr>
              <w:rPr>
                <w:color w:val="000000" w:themeColor="text1"/>
                <w:highlight w:val="yellow"/>
              </w:rPr>
            </w:pPr>
            <w:r w:rsidRPr="00A76065">
              <w:rPr>
                <w:color w:val="000000" w:themeColor="text1"/>
                <w:u w:val="single"/>
              </w:rPr>
              <w:t>о</w:t>
            </w:r>
            <w:r w:rsidR="00445B5D" w:rsidRPr="00A76065">
              <w:rPr>
                <w:color w:val="000000" w:themeColor="text1"/>
                <w:u w:val="single"/>
              </w:rPr>
              <w:t>бустройство мест отдыха</w:t>
            </w:r>
            <w:r w:rsidR="00445B5D" w:rsidRPr="00A76065">
              <w:rPr>
                <w:color w:val="000000" w:themeColor="text1"/>
              </w:rPr>
              <w:t xml:space="preserve"> (установка 11 урн и 11скамеек</w:t>
            </w:r>
            <w:r w:rsidRPr="00A76065">
              <w:rPr>
                <w:color w:val="000000" w:themeColor="text1"/>
              </w:rPr>
              <w:t xml:space="preserve"> на сумму 600 тыс. рублей, </w:t>
            </w:r>
            <w:r w:rsidRPr="00A76065">
              <w:t>в том числе в рамках «Реализация мероприятий перечня проектов народных инициатив» на сумму 432 тыс. руб.  в том числе за счет средств областного бюджета 376 тыс. рублей</w:t>
            </w:r>
            <w:r w:rsidR="00445B5D" w:rsidRPr="00A76065">
              <w:rPr>
                <w:color w:val="000000" w:themeColor="text1"/>
              </w:rPr>
              <w:t>)</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A76065" w:rsidP="00213698">
            <w:pPr>
              <w:jc w:val="center"/>
              <w:rPr>
                <w:szCs w:val="24"/>
                <w:highlight w:val="yellow"/>
              </w:rPr>
            </w:pPr>
            <w:r w:rsidRPr="00450FF5">
              <w:rPr>
                <w:szCs w:val="24"/>
              </w:rPr>
              <w:t>600</w:t>
            </w:r>
          </w:p>
        </w:tc>
      </w:tr>
      <w:tr w:rsidR="00445B5D" w:rsidRPr="00736036" w:rsidTr="00213698">
        <w:trPr>
          <w:trHeight w:val="217"/>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D01E1C" w:rsidRDefault="00C84EE6" w:rsidP="00C84EE6">
            <w:pPr>
              <w:jc w:val="both"/>
            </w:pPr>
            <w:r w:rsidRPr="00D01E1C">
              <w:rPr>
                <w:u w:val="single"/>
              </w:rPr>
              <w:t>с</w:t>
            </w:r>
            <w:r w:rsidR="00445B5D" w:rsidRPr="00D01E1C">
              <w:rPr>
                <w:u w:val="single"/>
              </w:rPr>
              <w:t>троительство, обслуживание и демонтаж ледового городка</w:t>
            </w:r>
            <w:r w:rsidRPr="00D01E1C">
              <w:t>(на площади перед МАУК «Городской Дворец культуры «Дружба», на площади перед МАУК «Дворец культуры им. И. И. Наймушина», в поселке индивидуальной застройки № 2)</w:t>
            </w:r>
          </w:p>
        </w:tc>
        <w:tc>
          <w:tcPr>
            <w:tcW w:w="832" w:type="pct"/>
            <w:tcBorders>
              <w:top w:val="nil"/>
              <w:left w:val="nil"/>
              <w:bottom w:val="single" w:sz="4" w:space="0" w:color="auto"/>
              <w:right w:val="single" w:sz="4" w:space="0" w:color="auto"/>
            </w:tcBorders>
            <w:shd w:val="clear" w:color="000000" w:fill="FFFFFF"/>
            <w:vAlign w:val="center"/>
            <w:hideMark/>
          </w:tcPr>
          <w:p w:rsidR="00445B5D" w:rsidRPr="00D01E1C" w:rsidRDefault="00445B5D" w:rsidP="00213698">
            <w:pPr>
              <w:jc w:val="center"/>
              <w:rPr>
                <w:szCs w:val="24"/>
              </w:rPr>
            </w:pPr>
            <w:r w:rsidRPr="00D01E1C">
              <w:rPr>
                <w:szCs w:val="24"/>
              </w:rPr>
              <w:t>4 433</w:t>
            </w:r>
          </w:p>
        </w:tc>
      </w:tr>
    </w:tbl>
    <w:p w:rsidR="00E3423A" w:rsidRPr="006D0F9C" w:rsidRDefault="00E3423A" w:rsidP="006D0F9C">
      <w:pPr>
        <w:ind w:left="708"/>
        <w:jc w:val="both"/>
        <w:rPr>
          <w:i/>
          <w:sz w:val="24"/>
          <w:u w:val="single"/>
        </w:rPr>
      </w:pPr>
    </w:p>
    <w:p w:rsidR="00445B5D" w:rsidRPr="002D0E28" w:rsidRDefault="00445B5D" w:rsidP="00D01E1C">
      <w:pPr>
        <w:jc w:val="both"/>
        <w:rPr>
          <w:sz w:val="24"/>
          <w:szCs w:val="24"/>
        </w:rPr>
      </w:pPr>
      <w:r w:rsidRPr="00CD167E">
        <w:rPr>
          <w:sz w:val="24"/>
        </w:rPr>
        <w:tab/>
      </w:r>
      <w:r>
        <w:rPr>
          <w:sz w:val="24"/>
          <w:szCs w:val="24"/>
        </w:rPr>
        <w:t xml:space="preserve">В рамках </w:t>
      </w:r>
      <w:r w:rsidRPr="00B20BD0">
        <w:rPr>
          <w:b/>
          <w:sz w:val="24"/>
          <w:szCs w:val="24"/>
        </w:rPr>
        <w:t>подпрограммы</w:t>
      </w:r>
      <w:r>
        <w:rPr>
          <w:b/>
          <w:sz w:val="24"/>
          <w:szCs w:val="24"/>
        </w:rPr>
        <w:t xml:space="preserve">«Охрана окружающей среды» </w:t>
      </w:r>
      <w:r w:rsidR="002D0E28" w:rsidRPr="00B20BD0">
        <w:rPr>
          <w:sz w:val="24"/>
          <w:szCs w:val="24"/>
        </w:rPr>
        <w:t xml:space="preserve">произведены расходы </w:t>
      </w:r>
      <w:r w:rsidRPr="002637E9">
        <w:rPr>
          <w:sz w:val="24"/>
          <w:szCs w:val="24"/>
        </w:rPr>
        <w:t>на основн</w:t>
      </w:r>
      <w:r w:rsidR="00437D6D">
        <w:rPr>
          <w:sz w:val="24"/>
          <w:szCs w:val="24"/>
        </w:rPr>
        <w:t>ое</w:t>
      </w:r>
      <w:r w:rsidRPr="002637E9">
        <w:rPr>
          <w:sz w:val="24"/>
          <w:szCs w:val="24"/>
        </w:rPr>
        <w:t xml:space="preserve"> мероприяти</w:t>
      </w:r>
      <w:r w:rsidR="00437D6D">
        <w:rPr>
          <w:sz w:val="24"/>
          <w:szCs w:val="24"/>
        </w:rPr>
        <w:t>е</w:t>
      </w:r>
      <w:r w:rsidR="005A7E05">
        <w:rPr>
          <w:sz w:val="24"/>
          <w:szCs w:val="24"/>
        </w:rPr>
        <w:t xml:space="preserve"> «О</w:t>
      </w:r>
      <w:r w:rsidRPr="002D0E28">
        <w:rPr>
          <w:sz w:val="24"/>
          <w:szCs w:val="24"/>
        </w:rPr>
        <w:t>беспечение экологической безопасности среды жизнедеятельности и устойчивости природного комплекса города</w:t>
      </w:r>
      <w:r w:rsidR="005A7E05">
        <w:rPr>
          <w:sz w:val="24"/>
          <w:szCs w:val="24"/>
        </w:rPr>
        <w:t>»</w:t>
      </w:r>
      <w:r w:rsidR="002D0E28" w:rsidRPr="002D0E28">
        <w:rPr>
          <w:sz w:val="24"/>
          <w:szCs w:val="24"/>
        </w:rPr>
        <w:t>,</w:t>
      </w:r>
      <w:r w:rsidR="004F22F8">
        <w:rPr>
          <w:sz w:val="24"/>
          <w:szCs w:val="24"/>
        </w:rPr>
        <w:t xml:space="preserve"> в том числе:</w:t>
      </w:r>
    </w:p>
    <w:p w:rsidR="00445B5D" w:rsidRDefault="004F22F8" w:rsidP="00445B5D">
      <w:pPr>
        <w:ind w:firstLine="709"/>
        <w:jc w:val="both"/>
        <w:rPr>
          <w:sz w:val="24"/>
          <w:szCs w:val="24"/>
        </w:rPr>
      </w:pPr>
      <w:r>
        <w:rPr>
          <w:sz w:val="24"/>
          <w:szCs w:val="24"/>
        </w:rPr>
        <w:t xml:space="preserve">на </w:t>
      </w:r>
      <w:r w:rsidR="00445B5D">
        <w:rPr>
          <w:sz w:val="24"/>
          <w:szCs w:val="24"/>
        </w:rPr>
        <w:t>услуги по ликвидации несанкционированных свалок в размере 1 753 тыс. руб</w:t>
      </w:r>
      <w:r w:rsidR="00B974D9">
        <w:rPr>
          <w:sz w:val="24"/>
          <w:szCs w:val="24"/>
        </w:rPr>
        <w:t>лей</w:t>
      </w:r>
      <w:r w:rsidR="00445B5D">
        <w:rPr>
          <w:sz w:val="24"/>
          <w:szCs w:val="24"/>
        </w:rPr>
        <w:t xml:space="preserve"> в том числе за счет средств областного бюджета 1 315 тыс. руб</w:t>
      </w:r>
      <w:r w:rsidR="00B974D9">
        <w:rPr>
          <w:sz w:val="24"/>
          <w:szCs w:val="24"/>
        </w:rPr>
        <w:t>лей.</w:t>
      </w:r>
      <w:r w:rsidR="005A7E05">
        <w:rPr>
          <w:sz w:val="24"/>
          <w:szCs w:val="24"/>
        </w:rPr>
        <w:t xml:space="preserve"> Было ликвидировано 3 566,7 м</w:t>
      </w:r>
      <w:r w:rsidRPr="004F22F8">
        <w:rPr>
          <w:sz w:val="24"/>
          <w:szCs w:val="24"/>
          <w:vertAlign w:val="superscript"/>
        </w:rPr>
        <w:t>3</w:t>
      </w:r>
      <w:r w:rsidR="005A7E05">
        <w:rPr>
          <w:sz w:val="24"/>
          <w:szCs w:val="24"/>
        </w:rPr>
        <w:t xml:space="preserve"> мусора с шести мест несанкциони</w:t>
      </w:r>
      <w:r w:rsidR="00B20BD0">
        <w:rPr>
          <w:sz w:val="24"/>
          <w:szCs w:val="24"/>
        </w:rPr>
        <w:t>рованного складирования отходов;</w:t>
      </w:r>
    </w:p>
    <w:p w:rsidR="00445B5D" w:rsidRPr="003012E7" w:rsidRDefault="004F22F8" w:rsidP="00445B5D">
      <w:pPr>
        <w:ind w:firstLine="709"/>
        <w:jc w:val="both"/>
        <w:rPr>
          <w:b/>
          <w:i/>
          <w:sz w:val="24"/>
          <w:szCs w:val="24"/>
        </w:rPr>
      </w:pPr>
      <w:r>
        <w:rPr>
          <w:sz w:val="24"/>
          <w:szCs w:val="24"/>
        </w:rPr>
        <w:t xml:space="preserve">на </w:t>
      </w:r>
      <w:r w:rsidR="00B20BD0">
        <w:rPr>
          <w:sz w:val="24"/>
          <w:szCs w:val="24"/>
        </w:rPr>
        <w:t>р</w:t>
      </w:r>
      <w:r w:rsidR="00445B5D" w:rsidRPr="00736036">
        <w:rPr>
          <w:sz w:val="24"/>
          <w:szCs w:val="24"/>
        </w:rPr>
        <w:t>еализация иных направлений основного мероприятия</w:t>
      </w:r>
      <w:r>
        <w:rPr>
          <w:sz w:val="24"/>
          <w:szCs w:val="24"/>
        </w:rPr>
        <w:t xml:space="preserve"> направлено 736 тыс. рублей (</w:t>
      </w:r>
      <w:r w:rsidR="00445B5D">
        <w:rPr>
          <w:sz w:val="24"/>
          <w:szCs w:val="24"/>
        </w:rPr>
        <w:t>таблице № 32</w:t>
      </w:r>
      <w:r>
        <w:rPr>
          <w:sz w:val="24"/>
          <w:szCs w:val="24"/>
        </w:rPr>
        <w:t>),</w:t>
      </w:r>
    </w:p>
    <w:p w:rsidR="00445B5D" w:rsidRDefault="00445B5D" w:rsidP="00445B5D">
      <w:pPr>
        <w:ind w:firstLine="709"/>
        <w:jc w:val="right"/>
        <w:rPr>
          <w:sz w:val="24"/>
          <w:szCs w:val="24"/>
        </w:rPr>
      </w:pPr>
      <w:r w:rsidRPr="00856058">
        <w:rPr>
          <w:sz w:val="24"/>
          <w:szCs w:val="24"/>
        </w:rPr>
        <w:t xml:space="preserve">Таблица </w:t>
      </w:r>
      <w:r>
        <w:rPr>
          <w:sz w:val="24"/>
          <w:szCs w:val="24"/>
        </w:rPr>
        <w:t>№ 32</w:t>
      </w:r>
    </w:p>
    <w:p w:rsidR="00445B5D" w:rsidRDefault="00445B5D" w:rsidP="00445B5D">
      <w:pPr>
        <w:ind w:firstLine="709"/>
        <w:jc w:val="both"/>
        <w:rPr>
          <w:sz w:val="24"/>
          <w:szCs w:val="24"/>
        </w:rPr>
      </w:pPr>
      <w:r>
        <w:rPr>
          <w:sz w:val="24"/>
          <w:szCs w:val="24"/>
        </w:rPr>
        <w:t xml:space="preserve">                                                                                                                           тыс. рублей </w:t>
      </w:r>
    </w:p>
    <w:tbl>
      <w:tblPr>
        <w:tblW w:w="4918" w:type="pct"/>
        <w:jc w:val="center"/>
        <w:tblLook w:val="04A0" w:firstRow="1" w:lastRow="0" w:firstColumn="1" w:lastColumn="0" w:noHBand="0" w:noVBand="1"/>
      </w:tblPr>
      <w:tblGrid>
        <w:gridCol w:w="8079"/>
        <w:gridCol w:w="1613"/>
      </w:tblGrid>
      <w:tr w:rsidR="00445B5D" w:rsidRPr="00736036" w:rsidTr="00445B5D">
        <w:trPr>
          <w:trHeight w:hRule="exact" w:val="284"/>
          <w:tblHeader/>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jc w:val="center"/>
              <w:rPr>
                <w:sz w:val="24"/>
                <w:szCs w:val="24"/>
              </w:rPr>
            </w:pPr>
            <w:r w:rsidRPr="00736036">
              <w:rPr>
                <w:sz w:val="24"/>
                <w:szCs w:val="24"/>
              </w:rPr>
              <w:t>Направление расходов</w:t>
            </w:r>
          </w:p>
        </w:tc>
        <w:tc>
          <w:tcPr>
            <w:tcW w:w="832" w:type="pct"/>
            <w:tcBorders>
              <w:top w:val="single" w:sz="4" w:space="0" w:color="auto"/>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sidRPr="00736036">
              <w:rPr>
                <w:sz w:val="24"/>
                <w:szCs w:val="24"/>
              </w:rPr>
              <w:t>Исполнение</w:t>
            </w:r>
          </w:p>
        </w:tc>
      </w:tr>
      <w:tr w:rsidR="00445B5D" w:rsidRPr="00736036" w:rsidTr="00566E07">
        <w:trPr>
          <w:trHeight w:val="281"/>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rPr>
                <w:sz w:val="24"/>
                <w:szCs w:val="24"/>
              </w:rPr>
            </w:pPr>
            <w:r>
              <w:rPr>
                <w:sz w:val="24"/>
                <w:szCs w:val="24"/>
              </w:rPr>
              <w:t>Противопожарная пропаганда</w:t>
            </w:r>
          </w:p>
        </w:tc>
        <w:tc>
          <w:tcPr>
            <w:tcW w:w="832" w:type="pct"/>
            <w:tcBorders>
              <w:top w:val="nil"/>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Pr>
                <w:sz w:val="24"/>
                <w:szCs w:val="24"/>
              </w:rPr>
              <w:t>135</w:t>
            </w:r>
          </w:p>
        </w:tc>
      </w:tr>
      <w:tr w:rsidR="00445B5D" w:rsidRPr="00736036" w:rsidTr="00445B5D">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rPr>
                <w:sz w:val="24"/>
                <w:szCs w:val="24"/>
              </w:rPr>
            </w:pPr>
            <w:r>
              <w:rPr>
                <w:sz w:val="24"/>
                <w:szCs w:val="24"/>
              </w:rPr>
              <w:t>Устройство и уход за противопожарными полосами (2,5км.)</w:t>
            </w:r>
          </w:p>
        </w:tc>
        <w:tc>
          <w:tcPr>
            <w:tcW w:w="832" w:type="pct"/>
            <w:tcBorders>
              <w:top w:val="nil"/>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Pr>
                <w:sz w:val="24"/>
                <w:szCs w:val="24"/>
              </w:rPr>
              <w:t>90</w:t>
            </w:r>
          </w:p>
        </w:tc>
      </w:tr>
      <w:tr w:rsidR="00445B5D" w:rsidRPr="00736036" w:rsidTr="00445B5D">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rPr>
                <w:sz w:val="24"/>
                <w:szCs w:val="24"/>
              </w:rPr>
            </w:pPr>
            <w:r>
              <w:rPr>
                <w:sz w:val="24"/>
                <w:szCs w:val="24"/>
              </w:rPr>
              <w:t>Акарицидная обработка зелёных насаждений (35 га.)</w:t>
            </w:r>
          </w:p>
        </w:tc>
        <w:tc>
          <w:tcPr>
            <w:tcW w:w="832" w:type="pct"/>
            <w:tcBorders>
              <w:top w:val="nil"/>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Pr>
                <w:sz w:val="24"/>
                <w:szCs w:val="24"/>
              </w:rPr>
              <w:t>272</w:t>
            </w:r>
          </w:p>
        </w:tc>
      </w:tr>
      <w:tr w:rsidR="00445B5D" w:rsidRPr="00736036" w:rsidTr="00445B5D">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Default="00C12831" w:rsidP="00566E07">
            <w:pPr>
              <w:rPr>
                <w:sz w:val="24"/>
                <w:szCs w:val="24"/>
              </w:rPr>
            </w:pPr>
            <w:r>
              <w:rPr>
                <w:sz w:val="24"/>
                <w:szCs w:val="24"/>
              </w:rPr>
              <w:t>Лесопатологическое</w:t>
            </w:r>
            <w:r w:rsidR="00445B5D">
              <w:rPr>
                <w:sz w:val="24"/>
                <w:szCs w:val="24"/>
              </w:rPr>
              <w:t xml:space="preserve"> обследование, защита городских лесов от вредит</w:t>
            </w:r>
            <w:r w:rsidR="00566E07">
              <w:rPr>
                <w:sz w:val="24"/>
                <w:szCs w:val="24"/>
              </w:rPr>
              <w:t>елей</w:t>
            </w:r>
          </w:p>
        </w:tc>
        <w:tc>
          <w:tcPr>
            <w:tcW w:w="832" w:type="pct"/>
            <w:tcBorders>
              <w:top w:val="nil"/>
              <w:left w:val="nil"/>
              <w:bottom w:val="single" w:sz="4" w:space="0" w:color="auto"/>
              <w:right w:val="single" w:sz="4" w:space="0" w:color="auto"/>
            </w:tcBorders>
            <w:shd w:val="clear" w:color="000000" w:fill="FFFFFF"/>
            <w:vAlign w:val="bottom"/>
            <w:hideMark/>
          </w:tcPr>
          <w:p w:rsidR="00445B5D" w:rsidRDefault="00445B5D" w:rsidP="00445B5D">
            <w:pPr>
              <w:jc w:val="center"/>
              <w:rPr>
                <w:sz w:val="24"/>
                <w:szCs w:val="24"/>
              </w:rPr>
            </w:pPr>
            <w:r>
              <w:rPr>
                <w:sz w:val="24"/>
                <w:szCs w:val="24"/>
              </w:rPr>
              <w:t>143</w:t>
            </w:r>
          </w:p>
        </w:tc>
      </w:tr>
      <w:tr w:rsidR="00445B5D" w:rsidRPr="00736036" w:rsidTr="00445B5D">
        <w:trPr>
          <w:trHeight w:hRule="exact" w:val="284"/>
          <w:jc w:val="center"/>
        </w:trPr>
        <w:tc>
          <w:tcPr>
            <w:tcW w:w="41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736036" w:rsidRDefault="00445B5D" w:rsidP="00445B5D">
            <w:pPr>
              <w:rPr>
                <w:sz w:val="24"/>
                <w:szCs w:val="24"/>
              </w:rPr>
            </w:pPr>
            <w:r>
              <w:rPr>
                <w:sz w:val="24"/>
                <w:szCs w:val="24"/>
              </w:rPr>
              <w:t>Определение уровня загрязнения, температуры воздуха, воды, почвы</w:t>
            </w:r>
          </w:p>
        </w:tc>
        <w:tc>
          <w:tcPr>
            <w:tcW w:w="832" w:type="pct"/>
            <w:tcBorders>
              <w:top w:val="nil"/>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Pr>
                <w:sz w:val="24"/>
                <w:szCs w:val="24"/>
              </w:rPr>
              <w:t>96</w:t>
            </w:r>
          </w:p>
        </w:tc>
      </w:tr>
    </w:tbl>
    <w:p w:rsidR="00B41B91" w:rsidRDefault="00B41B91" w:rsidP="00445B5D">
      <w:pPr>
        <w:ind w:firstLine="709"/>
        <w:jc w:val="both"/>
        <w:rPr>
          <w:sz w:val="24"/>
          <w:szCs w:val="24"/>
        </w:rPr>
      </w:pPr>
    </w:p>
    <w:p w:rsidR="00445B5D" w:rsidRPr="00973FB3" w:rsidRDefault="00445B5D" w:rsidP="00445B5D">
      <w:pPr>
        <w:ind w:firstLine="709"/>
        <w:jc w:val="both"/>
        <w:rPr>
          <w:sz w:val="24"/>
          <w:szCs w:val="24"/>
        </w:rPr>
      </w:pPr>
      <w:r w:rsidRPr="00973FB3">
        <w:rPr>
          <w:sz w:val="24"/>
          <w:szCs w:val="24"/>
        </w:rPr>
        <w:t xml:space="preserve">В рамках </w:t>
      </w:r>
      <w:r w:rsidRPr="00B20BD0">
        <w:rPr>
          <w:b/>
          <w:sz w:val="24"/>
          <w:szCs w:val="24"/>
        </w:rPr>
        <w:t xml:space="preserve">подпрограммы </w:t>
      </w:r>
      <w:r w:rsidRPr="00973FB3">
        <w:rPr>
          <w:b/>
          <w:sz w:val="24"/>
          <w:szCs w:val="24"/>
        </w:rPr>
        <w:t>«Транспорт»</w:t>
      </w:r>
      <w:r w:rsidRPr="00973FB3">
        <w:rPr>
          <w:sz w:val="24"/>
          <w:szCs w:val="24"/>
        </w:rPr>
        <w:t xml:space="preserve"> заключен муниципальный контракт с ООО «Попутчик» на предоставление населению города услуг (льгот) по пассажирским перевозкам по регулярным маршрутам по тарифам, установленным органами местного самоуправления (пассажирские перевозки по маршрутам 7, 7а, 9, 12). </w:t>
      </w:r>
      <w:r>
        <w:rPr>
          <w:sz w:val="24"/>
          <w:szCs w:val="24"/>
        </w:rPr>
        <w:t xml:space="preserve">Исполнение </w:t>
      </w:r>
      <w:r w:rsidR="00FA7926">
        <w:rPr>
          <w:sz w:val="24"/>
          <w:szCs w:val="24"/>
        </w:rPr>
        <w:t xml:space="preserve">за отчетный год </w:t>
      </w:r>
      <w:r>
        <w:rPr>
          <w:sz w:val="24"/>
          <w:szCs w:val="24"/>
        </w:rPr>
        <w:t>составило 6 003</w:t>
      </w:r>
      <w:r w:rsidRPr="00973FB3">
        <w:rPr>
          <w:sz w:val="24"/>
          <w:szCs w:val="24"/>
        </w:rPr>
        <w:t xml:space="preserve"> тыс. рублей.</w:t>
      </w:r>
    </w:p>
    <w:p w:rsidR="005A7E05" w:rsidRDefault="005A7E05" w:rsidP="00445B5D">
      <w:pPr>
        <w:ind w:firstLine="709"/>
        <w:jc w:val="both"/>
        <w:rPr>
          <w:sz w:val="24"/>
          <w:szCs w:val="24"/>
        </w:rPr>
      </w:pPr>
    </w:p>
    <w:p w:rsidR="0042761A" w:rsidRDefault="0042761A" w:rsidP="0042761A">
      <w:pPr>
        <w:ind w:firstLine="709"/>
        <w:jc w:val="both"/>
        <w:rPr>
          <w:sz w:val="24"/>
          <w:szCs w:val="24"/>
        </w:rPr>
      </w:pPr>
      <w:r w:rsidRPr="00C847AB">
        <w:rPr>
          <w:sz w:val="24"/>
          <w:szCs w:val="24"/>
        </w:rPr>
        <w:lastRenderedPageBreak/>
        <w:t xml:space="preserve">В рамках </w:t>
      </w:r>
      <w:r w:rsidRPr="00B20BD0">
        <w:rPr>
          <w:b/>
          <w:sz w:val="24"/>
          <w:szCs w:val="24"/>
        </w:rPr>
        <w:t>подпрограммы</w:t>
      </w:r>
      <w:r w:rsidRPr="00C847AB">
        <w:rPr>
          <w:b/>
          <w:sz w:val="24"/>
          <w:szCs w:val="24"/>
        </w:rPr>
        <w:t>«Дорожное хозяйство»</w:t>
      </w:r>
      <w:r>
        <w:rPr>
          <w:sz w:val="24"/>
          <w:szCs w:val="24"/>
        </w:rPr>
        <w:t xml:space="preserve">на основное мероприятие </w:t>
      </w:r>
      <w:r w:rsidRPr="003C1B11">
        <w:rPr>
          <w:sz w:val="24"/>
          <w:szCs w:val="24"/>
        </w:rPr>
        <w:t>«Обеспечение сохранности, развития и улучшения технического состояния автомобильных дорог общего пользования местного значения»</w:t>
      </w:r>
      <w:r w:rsidRPr="00C847AB">
        <w:rPr>
          <w:sz w:val="24"/>
          <w:szCs w:val="24"/>
        </w:rPr>
        <w:t xml:space="preserve">направлено </w:t>
      </w:r>
      <w:r>
        <w:rPr>
          <w:sz w:val="24"/>
          <w:szCs w:val="24"/>
        </w:rPr>
        <w:t>97 563</w:t>
      </w:r>
      <w:r w:rsidRPr="00C847AB">
        <w:rPr>
          <w:sz w:val="24"/>
          <w:szCs w:val="24"/>
        </w:rPr>
        <w:t xml:space="preserve"> т</w:t>
      </w:r>
      <w:r>
        <w:rPr>
          <w:sz w:val="24"/>
          <w:szCs w:val="24"/>
        </w:rPr>
        <w:t xml:space="preserve">ыс. рублей. Перечень </w:t>
      </w:r>
      <w:r w:rsidRPr="00C847AB">
        <w:rPr>
          <w:sz w:val="24"/>
          <w:szCs w:val="24"/>
        </w:rPr>
        <w:t xml:space="preserve">расходов приведён в таблице № </w:t>
      </w:r>
      <w:r>
        <w:rPr>
          <w:sz w:val="24"/>
          <w:szCs w:val="24"/>
        </w:rPr>
        <w:t>33</w:t>
      </w:r>
      <w:r w:rsidRPr="00C847AB">
        <w:rPr>
          <w:sz w:val="24"/>
          <w:szCs w:val="24"/>
        </w:rPr>
        <w:t>.</w:t>
      </w:r>
    </w:p>
    <w:p w:rsidR="00445B5D" w:rsidRPr="00C847AB" w:rsidRDefault="00445B5D" w:rsidP="00445B5D">
      <w:pPr>
        <w:ind w:firstLine="709"/>
        <w:jc w:val="right"/>
        <w:rPr>
          <w:sz w:val="24"/>
          <w:szCs w:val="24"/>
        </w:rPr>
      </w:pPr>
      <w:r w:rsidRPr="00A0048F">
        <w:rPr>
          <w:sz w:val="24"/>
          <w:szCs w:val="24"/>
        </w:rPr>
        <w:t>Таблица № 33</w:t>
      </w:r>
    </w:p>
    <w:p w:rsidR="00445B5D" w:rsidRPr="00C847AB" w:rsidRDefault="00445B5D" w:rsidP="00445B5D">
      <w:pPr>
        <w:ind w:firstLine="708"/>
        <w:jc w:val="both"/>
        <w:rPr>
          <w:sz w:val="24"/>
          <w:szCs w:val="24"/>
        </w:rPr>
      </w:pPr>
      <w:r w:rsidRPr="00C847AB">
        <w:rPr>
          <w:sz w:val="24"/>
          <w:szCs w:val="24"/>
        </w:rPr>
        <w:t xml:space="preserve">                                                                                                                           тыс. рублей</w:t>
      </w:r>
    </w:p>
    <w:tbl>
      <w:tblPr>
        <w:tblW w:w="4891" w:type="pct"/>
        <w:tblInd w:w="108" w:type="dxa"/>
        <w:tblLook w:val="04A0" w:firstRow="1" w:lastRow="0" w:firstColumn="1" w:lastColumn="0" w:noHBand="0" w:noVBand="1"/>
      </w:tblPr>
      <w:tblGrid>
        <w:gridCol w:w="8081"/>
        <w:gridCol w:w="1558"/>
      </w:tblGrid>
      <w:tr w:rsidR="00445B5D" w:rsidRPr="00736036" w:rsidTr="00445B5D">
        <w:trPr>
          <w:trHeight w:hRule="exact" w:val="284"/>
          <w:tblHeader/>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C847AB" w:rsidRDefault="00445B5D" w:rsidP="00445B5D">
            <w:pPr>
              <w:jc w:val="center"/>
              <w:rPr>
                <w:sz w:val="24"/>
                <w:szCs w:val="24"/>
              </w:rPr>
            </w:pPr>
            <w:r>
              <w:rPr>
                <w:sz w:val="24"/>
                <w:szCs w:val="24"/>
              </w:rPr>
              <w:t>Наименование</w:t>
            </w:r>
            <w:r w:rsidRPr="00C847AB">
              <w:rPr>
                <w:sz w:val="24"/>
                <w:szCs w:val="24"/>
              </w:rPr>
              <w:t xml:space="preserve"> расходов</w:t>
            </w:r>
          </w:p>
        </w:tc>
        <w:tc>
          <w:tcPr>
            <w:tcW w:w="808" w:type="pct"/>
            <w:tcBorders>
              <w:top w:val="single" w:sz="4" w:space="0" w:color="auto"/>
              <w:left w:val="nil"/>
              <w:bottom w:val="single" w:sz="4" w:space="0" w:color="auto"/>
              <w:right w:val="single" w:sz="4" w:space="0" w:color="auto"/>
            </w:tcBorders>
            <w:shd w:val="clear" w:color="000000" w:fill="FFFFFF"/>
            <w:vAlign w:val="bottom"/>
            <w:hideMark/>
          </w:tcPr>
          <w:p w:rsidR="00445B5D" w:rsidRPr="00736036" w:rsidRDefault="00445B5D" w:rsidP="00445B5D">
            <w:pPr>
              <w:jc w:val="center"/>
              <w:rPr>
                <w:sz w:val="24"/>
                <w:szCs w:val="24"/>
              </w:rPr>
            </w:pPr>
            <w:r w:rsidRPr="00C847AB">
              <w:rPr>
                <w:sz w:val="24"/>
                <w:szCs w:val="24"/>
              </w:rPr>
              <w:t>Исполнение</w:t>
            </w:r>
          </w:p>
        </w:tc>
      </w:tr>
      <w:tr w:rsidR="00445B5D" w:rsidRPr="00736036" w:rsidTr="00CC6C3A">
        <w:trPr>
          <w:trHeight w:hRule="exact" w:val="452"/>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C6C3A" w:rsidRPr="00CC6C3A" w:rsidRDefault="00445B5D" w:rsidP="00CC6C3A">
            <w:pPr>
              <w:ind w:firstLine="34"/>
              <w:jc w:val="both"/>
              <w:rPr>
                <w:color w:val="0070C0"/>
              </w:rPr>
            </w:pPr>
            <w:r w:rsidRPr="00CC6C3A">
              <w:rPr>
                <w:u w:val="single"/>
              </w:rPr>
              <w:t>Содержание и ремонт светофорных объектов</w:t>
            </w:r>
            <w:r w:rsidRPr="00CC6C3A">
              <w:t xml:space="preserve"> (</w:t>
            </w:r>
            <w:r w:rsidR="00CC6C3A" w:rsidRPr="00CC6C3A">
              <w:t>транспортный светофор – 44 шт., пешеходный светофор – 42 шт., дополнительная секция – 18 шт.)</w:t>
            </w:r>
          </w:p>
          <w:p w:rsidR="00445B5D" w:rsidRPr="00CC6C3A" w:rsidRDefault="00445B5D" w:rsidP="00450FF5">
            <w:pPr>
              <w:jc w:val="both"/>
            </w:pPr>
          </w:p>
        </w:tc>
        <w:tc>
          <w:tcPr>
            <w:tcW w:w="808" w:type="pct"/>
            <w:tcBorders>
              <w:top w:val="nil"/>
              <w:left w:val="nil"/>
              <w:bottom w:val="single" w:sz="4" w:space="0" w:color="auto"/>
              <w:right w:val="single" w:sz="4" w:space="0" w:color="auto"/>
            </w:tcBorders>
            <w:shd w:val="clear" w:color="000000" w:fill="FFFFFF"/>
            <w:vAlign w:val="center"/>
            <w:hideMark/>
          </w:tcPr>
          <w:p w:rsidR="00445B5D" w:rsidRPr="00CC6C3A" w:rsidRDefault="00445B5D" w:rsidP="00450FF5">
            <w:pPr>
              <w:jc w:val="center"/>
            </w:pPr>
            <w:r w:rsidRPr="00CC6C3A">
              <w:t>504</w:t>
            </w:r>
          </w:p>
        </w:tc>
      </w:tr>
      <w:tr w:rsidR="00445B5D" w:rsidRPr="00736036" w:rsidTr="00450FF5">
        <w:trPr>
          <w:trHeight w:hRule="exact" w:val="284"/>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0337B8" w:rsidRDefault="00445B5D" w:rsidP="000337B8">
            <w:pPr>
              <w:jc w:val="both"/>
            </w:pPr>
            <w:r w:rsidRPr="000337B8">
              <w:rPr>
                <w:u w:val="single"/>
              </w:rPr>
              <w:t>Содержание дорожных знаков</w:t>
            </w:r>
            <w:r w:rsidRPr="000337B8">
              <w:t xml:space="preserve"> (</w:t>
            </w:r>
            <w:r w:rsidR="000337B8" w:rsidRPr="000337B8">
              <w:t>1400 шт.</w:t>
            </w:r>
            <w:r w:rsidRPr="000337B8">
              <w:t>)</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0337B8" w:rsidRDefault="00445B5D" w:rsidP="00450FF5">
            <w:pPr>
              <w:jc w:val="center"/>
            </w:pPr>
            <w:r w:rsidRPr="000337B8">
              <w:t>321</w:t>
            </w:r>
          </w:p>
        </w:tc>
      </w:tr>
      <w:tr w:rsidR="00445B5D" w:rsidRPr="00736036" w:rsidTr="00E20614">
        <w:trPr>
          <w:trHeight w:hRule="exact" w:val="549"/>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396845" w:rsidRDefault="00445B5D" w:rsidP="00450FF5">
            <w:pPr>
              <w:jc w:val="both"/>
            </w:pPr>
            <w:r w:rsidRPr="00396845">
              <w:rPr>
                <w:u w:val="single"/>
              </w:rPr>
              <w:t>Разработка ПСД</w:t>
            </w:r>
            <w:r w:rsidRPr="00396845">
              <w:t xml:space="preserve"> (экспертные услуги по капитальному ремонт автомобильной дороги по пр. Мира)</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396845" w:rsidRDefault="00445B5D" w:rsidP="00450FF5">
            <w:pPr>
              <w:jc w:val="center"/>
            </w:pPr>
            <w:r w:rsidRPr="00396845">
              <w:t>54</w:t>
            </w:r>
          </w:p>
        </w:tc>
      </w:tr>
      <w:tr w:rsidR="00445B5D" w:rsidRPr="00736036" w:rsidTr="00450FF5">
        <w:trPr>
          <w:trHeight w:hRule="exact" w:val="617"/>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45B5D" w:rsidRPr="00C8537E" w:rsidRDefault="00445B5D" w:rsidP="00450FF5">
            <w:pPr>
              <w:jc w:val="both"/>
            </w:pPr>
            <w:r w:rsidRPr="00C8537E">
              <w:rPr>
                <w:u w:val="single"/>
              </w:rPr>
              <w:t>Полиграфическая продукция</w:t>
            </w:r>
            <w:r w:rsidRPr="00C8537E">
              <w:t xml:space="preserve"> (бланки разрешения по </w:t>
            </w:r>
            <w:r w:rsidR="00C12831" w:rsidRPr="00C8537E">
              <w:t>движению,</w:t>
            </w:r>
            <w:r w:rsidRPr="00C8537E">
              <w:t xml:space="preserve"> а/транспорта), техническое сопровождение программ</w:t>
            </w:r>
          </w:p>
        </w:tc>
        <w:tc>
          <w:tcPr>
            <w:tcW w:w="808" w:type="pct"/>
            <w:tcBorders>
              <w:top w:val="nil"/>
              <w:left w:val="nil"/>
              <w:bottom w:val="single" w:sz="4" w:space="0" w:color="auto"/>
              <w:right w:val="single" w:sz="4" w:space="0" w:color="auto"/>
            </w:tcBorders>
            <w:shd w:val="clear" w:color="000000" w:fill="FFFFFF"/>
            <w:vAlign w:val="center"/>
            <w:hideMark/>
          </w:tcPr>
          <w:p w:rsidR="00445B5D" w:rsidRPr="00C8537E" w:rsidRDefault="00445B5D" w:rsidP="00450FF5">
            <w:pPr>
              <w:jc w:val="center"/>
            </w:pPr>
            <w:r w:rsidRPr="00C8537E">
              <w:t>71</w:t>
            </w:r>
          </w:p>
        </w:tc>
      </w:tr>
      <w:tr w:rsidR="00445B5D" w:rsidRPr="00736036" w:rsidTr="00010537">
        <w:trPr>
          <w:trHeight w:hRule="exact" w:val="731"/>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10537" w:rsidRPr="00010537" w:rsidRDefault="00445B5D" w:rsidP="00010537">
            <w:pPr>
              <w:ind w:firstLine="34"/>
              <w:jc w:val="both"/>
            </w:pPr>
            <w:r w:rsidRPr="00010537">
              <w:rPr>
                <w:u w:val="single"/>
              </w:rPr>
              <w:t>Обследование технического состояния объектов</w:t>
            </w:r>
            <w:r w:rsidR="00010537">
              <w:t>(</w:t>
            </w:r>
            <w:r w:rsidR="00010537" w:rsidRPr="00010537">
              <w:t>пред проектн</w:t>
            </w:r>
            <w:r w:rsidR="00010537">
              <w:t>ое</w:t>
            </w:r>
            <w:r w:rsidR="00010537" w:rsidRPr="00010537">
              <w:t xml:space="preserve"> обследование и мониторинг развития силовых трещин на русловых опорах № 2,3,6,7,8,9 моста через реку Ангара</w:t>
            </w:r>
            <w:r w:rsidR="00010537">
              <w:t>)</w:t>
            </w:r>
          </w:p>
          <w:p w:rsidR="00445B5D" w:rsidRPr="00E10AD2" w:rsidRDefault="00445B5D" w:rsidP="00450FF5">
            <w:pPr>
              <w:jc w:val="both"/>
              <w:rPr>
                <w:sz w:val="24"/>
                <w:szCs w:val="24"/>
              </w:rPr>
            </w:pPr>
          </w:p>
        </w:tc>
        <w:tc>
          <w:tcPr>
            <w:tcW w:w="808" w:type="pct"/>
            <w:tcBorders>
              <w:top w:val="nil"/>
              <w:left w:val="nil"/>
              <w:bottom w:val="single" w:sz="4" w:space="0" w:color="auto"/>
              <w:right w:val="single" w:sz="4" w:space="0" w:color="auto"/>
            </w:tcBorders>
            <w:shd w:val="clear" w:color="000000" w:fill="FFFFFF"/>
            <w:vAlign w:val="center"/>
            <w:hideMark/>
          </w:tcPr>
          <w:p w:rsidR="00445B5D" w:rsidRDefault="00445B5D" w:rsidP="00450FF5">
            <w:pPr>
              <w:jc w:val="center"/>
              <w:rPr>
                <w:sz w:val="24"/>
                <w:szCs w:val="24"/>
              </w:rPr>
            </w:pPr>
            <w:r>
              <w:rPr>
                <w:sz w:val="24"/>
                <w:szCs w:val="24"/>
              </w:rPr>
              <w:t>893</w:t>
            </w:r>
          </w:p>
        </w:tc>
      </w:tr>
      <w:tr w:rsidR="00445B5D" w:rsidRPr="00736036" w:rsidTr="003A2DBB">
        <w:trPr>
          <w:trHeight w:hRule="exact" w:val="3973"/>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4169C" w:rsidRPr="007B3B2D" w:rsidRDefault="00445B5D" w:rsidP="003A2DBB">
            <w:pPr>
              <w:tabs>
                <w:tab w:val="left" w:pos="828"/>
              </w:tabs>
              <w:ind w:firstLine="34"/>
              <w:jc w:val="both"/>
            </w:pPr>
            <w:r w:rsidRPr="007B3B2D">
              <w:rPr>
                <w:u w:val="single"/>
              </w:rPr>
              <w:t>Разметка дорог</w:t>
            </w:r>
            <w:r w:rsidR="0014169C" w:rsidRPr="007B3B2D">
              <w:t>:</w:t>
            </w:r>
          </w:p>
          <w:p w:rsidR="0014169C"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установка искусственных дорожных неровностей на автодорогах по проспекту Мира в районе дома № 17, в районе магазина «Север», по ул. Белградская в районе СОШ № 13. Установлено 8 шт. дорожных знаков на металлических стойках, 97,5 м искусственных дорожных неровностей;</w:t>
            </w:r>
          </w:p>
          <w:p w:rsidR="0014169C"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выполнение работ по установке и ремонту искусственных дорожных неровностей на автомобильных;</w:t>
            </w:r>
          </w:p>
          <w:p w:rsidR="003A2DBB"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выполнение работ по ремонту светофора на перекрестке ул. 50 лет ВЛКСМ – ул. Наймушина (обелиск Славы)</w:t>
            </w:r>
            <w:r w:rsidR="003A2DBB" w:rsidRPr="007B3B2D">
              <w:rPr>
                <w:rFonts w:ascii="Times New Roman" w:hAnsi="Times New Roman"/>
                <w:sz w:val="20"/>
                <w:szCs w:val="20"/>
              </w:rPr>
              <w:t>;</w:t>
            </w:r>
          </w:p>
          <w:p w:rsidR="003A2DBB"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усовершенствовани</w:t>
            </w:r>
            <w:r w:rsidR="003A2DBB" w:rsidRPr="007B3B2D">
              <w:rPr>
                <w:rFonts w:ascii="Times New Roman" w:hAnsi="Times New Roman"/>
                <w:sz w:val="20"/>
                <w:szCs w:val="20"/>
              </w:rPr>
              <w:t>е</w:t>
            </w:r>
            <w:r w:rsidRPr="007B3B2D">
              <w:rPr>
                <w:rFonts w:ascii="Times New Roman" w:hAnsi="Times New Roman"/>
                <w:sz w:val="20"/>
                <w:szCs w:val="20"/>
              </w:rPr>
              <w:t xml:space="preserve"> светофорного объекта на перекрестке ул. 50 лет ВЛКСМ – ул. Наймушина – ул. Романтиков</w:t>
            </w:r>
            <w:r w:rsidR="003A2DBB" w:rsidRPr="007B3B2D">
              <w:rPr>
                <w:rFonts w:ascii="Times New Roman" w:hAnsi="Times New Roman"/>
                <w:sz w:val="20"/>
                <w:szCs w:val="20"/>
              </w:rPr>
              <w:t>;</w:t>
            </w:r>
          </w:p>
          <w:p w:rsidR="003A2DBB"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 xml:space="preserve"> установк</w:t>
            </w:r>
            <w:r w:rsidR="003A2DBB" w:rsidRPr="007B3B2D">
              <w:rPr>
                <w:rFonts w:ascii="Times New Roman" w:hAnsi="Times New Roman"/>
                <w:sz w:val="20"/>
                <w:szCs w:val="20"/>
              </w:rPr>
              <w:t xml:space="preserve">а10 ед. </w:t>
            </w:r>
            <w:r w:rsidRPr="007B3B2D">
              <w:rPr>
                <w:rFonts w:ascii="Times New Roman" w:hAnsi="Times New Roman"/>
                <w:sz w:val="20"/>
                <w:szCs w:val="20"/>
              </w:rPr>
              <w:t>дорожных знаков и ремонту</w:t>
            </w:r>
            <w:r w:rsidR="003A2DBB" w:rsidRPr="007B3B2D">
              <w:rPr>
                <w:rFonts w:ascii="Times New Roman" w:hAnsi="Times New Roman"/>
                <w:sz w:val="20"/>
                <w:szCs w:val="20"/>
              </w:rPr>
              <w:t xml:space="preserve"> 6 п.м.</w:t>
            </w:r>
            <w:r w:rsidRPr="007B3B2D">
              <w:rPr>
                <w:rFonts w:ascii="Times New Roman" w:hAnsi="Times New Roman"/>
                <w:sz w:val="20"/>
                <w:szCs w:val="20"/>
              </w:rPr>
              <w:t xml:space="preserve"> пешеходного металлического ограждения по ул. Братская в районе автобусной остановки «Гидростроителей»;</w:t>
            </w:r>
          </w:p>
          <w:p w:rsidR="0014169C" w:rsidRPr="007B3B2D" w:rsidRDefault="0014169C" w:rsidP="003A2DBB">
            <w:pPr>
              <w:pStyle w:val="af"/>
              <w:numPr>
                <w:ilvl w:val="0"/>
                <w:numId w:val="38"/>
              </w:numPr>
              <w:tabs>
                <w:tab w:val="left" w:pos="459"/>
                <w:tab w:val="left" w:pos="828"/>
              </w:tabs>
              <w:spacing w:line="240" w:lineRule="auto"/>
              <w:ind w:left="34" w:firstLine="142"/>
              <w:jc w:val="both"/>
              <w:rPr>
                <w:rFonts w:ascii="Times New Roman" w:hAnsi="Times New Roman"/>
                <w:sz w:val="20"/>
                <w:szCs w:val="20"/>
              </w:rPr>
            </w:pPr>
            <w:r w:rsidRPr="007B3B2D">
              <w:rPr>
                <w:rFonts w:ascii="Times New Roman" w:hAnsi="Times New Roman"/>
                <w:sz w:val="20"/>
                <w:szCs w:val="20"/>
              </w:rPr>
              <w:t>нанесени</w:t>
            </w:r>
            <w:r w:rsidR="003A2DBB" w:rsidRPr="007B3B2D">
              <w:rPr>
                <w:rFonts w:ascii="Times New Roman" w:hAnsi="Times New Roman"/>
                <w:sz w:val="20"/>
                <w:szCs w:val="20"/>
              </w:rPr>
              <w:t>е</w:t>
            </w:r>
            <w:r w:rsidRPr="007B3B2D">
              <w:rPr>
                <w:rFonts w:ascii="Times New Roman" w:hAnsi="Times New Roman"/>
                <w:sz w:val="20"/>
                <w:szCs w:val="20"/>
              </w:rPr>
              <w:t xml:space="preserve"> горизонтальной дорожной разметки после проведения ремонта автомобильной дороги по Усть-Илимскому шоссе АО «Группа Илим», после ремонта участков автомобильной дороги по Братскому шоссе и автомобильной дороги №7 по предписанию ГИБДД </w:t>
            </w:r>
          </w:p>
          <w:p w:rsidR="00445B5D" w:rsidRPr="007B3B2D" w:rsidRDefault="00445B5D" w:rsidP="00450FF5">
            <w:pPr>
              <w:jc w:val="both"/>
              <w:rPr>
                <w:sz w:val="24"/>
                <w:szCs w:val="24"/>
              </w:rPr>
            </w:pPr>
          </w:p>
        </w:tc>
        <w:tc>
          <w:tcPr>
            <w:tcW w:w="808" w:type="pct"/>
            <w:tcBorders>
              <w:top w:val="nil"/>
              <w:left w:val="nil"/>
              <w:bottom w:val="single" w:sz="4" w:space="0" w:color="auto"/>
              <w:right w:val="single" w:sz="4" w:space="0" w:color="auto"/>
            </w:tcBorders>
            <w:shd w:val="clear" w:color="000000" w:fill="FFFFFF"/>
            <w:vAlign w:val="center"/>
            <w:hideMark/>
          </w:tcPr>
          <w:p w:rsidR="00445B5D" w:rsidRPr="007B3B2D" w:rsidRDefault="00445B5D" w:rsidP="00450FF5">
            <w:pPr>
              <w:jc w:val="center"/>
            </w:pPr>
            <w:r w:rsidRPr="007B3B2D">
              <w:t>5 195</w:t>
            </w:r>
          </w:p>
        </w:tc>
      </w:tr>
      <w:tr w:rsidR="00445B5D" w:rsidRPr="00736036" w:rsidTr="00580B13">
        <w:trPr>
          <w:trHeight w:hRule="exact" w:val="1694"/>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068F2" w:rsidRPr="009068F2" w:rsidRDefault="00445B5D" w:rsidP="009068F2">
            <w:pPr>
              <w:ind w:firstLine="34"/>
            </w:pPr>
            <w:r w:rsidRPr="009068F2">
              <w:rPr>
                <w:u w:val="single"/>
              </w:rPr>
              <w:t>Ремонт участков асфальтобетонного покрытия автодорог</w:t>
            </w:r>
            <w:r w:rsidRPr="009068F2">
              <w:t xml:space="preserve"> струйно-инъекционным методом в объёме 1 327,5 м</w:t>
            </w:r>
            <w:r w:rsidRPr="009068F2">
              <w:rPr>
                <w:vertAlign w:val="superscript"/>
              </w:rPr>
              <w:t>2</w:t>
            </w:r>
            <w:r w:rsidRPr="009068F2">
              <w:t>, включая э/монтажные работы дорог</w:t>
            </w:r>
            <w:r w:rsidR="009068F2" w:rsidRPr="009068F2">
              <w:t xml:space="preserve"> (ул. И.И. Наймушина – 120,28 м</w:t>
            </w:r>
            <w:r w:rsidR="009068F2" w:rsidRPr="009068F2">
              <w:rPr>
                <w:vertAlign w:val="superscript"/>
              </w:rPr>
              <w:t>2</w:t>
            </w:r>
            <w:r w:rsidR="009068F2" w:rsidRPr="009068F2">
              <w:t>, ул. Кирова – 33,3 м</w:t>
            </w:r>
            <w:r w:rsidR="009068F2" w:rsidRPr="009068F2">
              <w:rPr>
                <w:vertAlign w:val="superscript"/>
              </w:rPr>
              <w:t>2</w:t>
            </w:r>
            <w:r w:rsidR="009068F2" w:rsidRPr="009068F2">
              <w:t>, ул. Островского – 57,15 м</w:t>
            </w:r>
            <w:r w:rsidR="009068F2" w:rsidRPr="009068F2">
              <w:rPr>
                <w:vertAlign w:val="superscript"/>
              </w:rPr>
              <w:t>2</w:t>
            </w:r>
            <w:r w:rsidR="009068F2" w:rsidRPr="009068F2">
              <w:t>, ул. Юбилейная – 23,68 м</w:t>
            </w:r>
            <w:r w:rsidR="009068F2" w:rsidRPr="009068F2">
              <w:rPr>
                <w:vertAlign w:val="superscript"/>
              </w:rPr>
              <w:t>2</w:t>
            </w:r>
            <w:r w:rsidR="009068F2" w:rsidRPr="009068F2">
              <w:t>, ул. Школьная – 53,2 м</w:t>
            </w:r>
            <w:r w:rsidR="009068F2" w:rsidRPr="009068F2">
              <w:rPr>
                <w:vertAlign w:val="superscript"/>
              </w:rPr>
              <w:t>2</w:t>
            </w:r>
            <w:r w:rsidR="009068F2" w:rsidRPr="009068F2">
              <w:t>, пр. Дружбы Народов – 142,83 м</w:t>
            </w:r>
            <w:r w:rsidR="009068F2" w:rsidRPr="009068F2">
              <w:rPr>
                <w:vertAlign w:val="superscript"/>
              </w:rPr>
              <w:t>2</w:t>
            </w:r>
            <w:r w:rsidR="009068F2" w:rsidRPr="009068F2">
              <w:t>, ул. Метателей – 151,99 м</w:t>
            </w:r>
            <w:r w:rsidR="009068F2" w:rsidRPr="009068F2">
              <w:rPr>
                <w:vertAlign w:val="superscript"/>
              </w:rPr>
              <w:t>2</w:t>
            </w:r>
            <w:r w:rsidR="009068F2" w:rsidRPr="009068F2">
              <w:t>, ул. Энгельса – 83,93 м</w:t>
            </w:r>
            <w:r w:rsidR="009068F2" w:rsidRPr="009068F2">
              <w:rPr>
                <w:vertAlign w:val="superscript"/>
              </w:rPr>
              <w:t>2</w:t>
            </w:r>
            <w:r w:rsidR="009068F2" w:rsidRPr="009068F2">
              <w:t>, ул. Ленина – 15,84 м</w:t>
            </w:r>
            <w:r w:rsidR="009068F2" w:rsidRPr="009068F2">
              <w:rPr>
                <w:vertAlign w:val="superscript"/>
              </w:rPr>
              <w:t>2</w:t>
            </w:r>
            <w:r w:rsidR="009068F2" w:rsidRPr="009068F2">
              <w:t>, ул. Героев Труда – 461,9 м</w:t>
            </w:r>
            <w:r w:rsidR="009068F2" w:rsidRPr="009068F2">
              <w:rPr>
                <w:vertAlign w:val="superscript"/>
              </w:rPr>
              <w:t>2</w:t>
            </w:r>
            <w:r w:rsidR="009068F2" w:rsidRPr="009068F2">
              <w:t>, ул. Энтузиастов – 128,8 м</w:t>
            </w:r>
            <w:r w:rsidR="009068F2" w:rsidRPr="009068F2">
              <w:rPr>
                <w:vertAlign w:val="superscript"/>
              </w:rPr>
              <w:t>2</w:t>
            </w:r>
            <w:r w:rsidR="009068F2" w:rsidRPr="009068F2">
              <w:t>, ул. Интернационалистов – 37,0 м</w:t>
            </w:r>
            <w:r w:rsidR="009068F2" w:rsidRPr="009068F2">
              <w:rPr>
                <w:vertAlign w:val="superscript"/>
              </w:rPr>
              <w:t>2</w:t>
            </w:r>
            <w:r w:rsidR="009068F2" w:rsidRPr="009068F2">
              <w:t>, ул. Молодежная – 106,5 м</w:t>
            </w:r>
            <w:r w:rsidR="009068F2" w:rsidRPr="009068F2">
              <w:rPr>
                <w:vertAlign w:val="superscript"/>
              </w:rPr>
              <w:t>2</w:t>
            </w:r>
            <w:r w:rsidR="009068F2" w:rsidRPr="009068F2">
              <w:t>, мост через реку Ангара – 1,7 м</w:t>
            </w:r>
            <w:r w:rsidR="009068F2" w:rsidRPr="009068F2">
              <w:rPr>
                <w:vertAlign w:val="superscript"/>
              </w:rPr>
              <w:t>2</w:t>
            </w:r>
            <w:r w:rsidR="009068F2" w:rsidRPr="009068F2">
              <w:t>, ул. 50 лет ВЛКСМ – 3,5 м</w:t>
            </w:r>
            <w:r w:rsidR="009068F2" w:rsidRPr="009068F2">
              <w:rPr>
                <w:vertAlign w:val="superscript"/>
              </w:rPr>
              <w:t>2</w:t>
            </w:r>
            <w:r w:rsidR="009068F2" w:rsidRPr="009068F2">
              <w:t>)</w:t>
            </w:r>
          </w:p>
          <w:p w:rsidR="00445B5D" w:rsidRPr="00E10AD2" w:rsidRDefault="00445B5D" w:rsidP="00450FF5">
            <w:pPr>
              <w:rPr>
                <w:sz w:val="24"/>
                <w:szCs w:val="24"/>
              </w:rPr>
            </w:pPr>
          </w:p>
        </w:tc>
        <w:tc>
          <w:tcPr>
            <w:tcW w:w="808" w:type="pct"/>
            <w:tcBorders>
              <w:top w:val="nil"/>
              <w:left w:val="nil"/>
              <w:bottom w:val="single" w:sz="4" w:space="0" w:color="auto"/>
              <w:right w:val="single" w:sz="4" w:space="0" w:color="auto"/>
            </w:tcBorders>
            <w:shd w:val="clear" w:color="000000" w:fill="FFFFFF"/>
            <w:vAlign w:val="center"/>
            <w:hideMark/>
          </w:tcPr>
          <w:p w:rsidR="00445B5D" w:rsidRPr="009068F2" w:rsidRDefault="00445B5D" w:rsidP="00450FF5">
            <w:pPr>
              <w:jc w:val="center"/>
            </w:pPr>
            <w:r w:rsidRPr="009068F2">
              <w:t>3 122</w:t>
            </w:r>
          </w:p>
        </w:tc>
      </w:tr>
      <w:tr w:rsidR="00445B5D" w:rsidRPr="00736036" w:rsidTr="00580B13">
        <w:trPr>
          <w:trHeight w:hRule="exact" w:val="1137"/>
        </w:trPr>
        <w:tc>
          <w:tcPr>
            <w:tcW w:w="41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80B13" w:rsidRPr="00580B13" w:rsidRDefault="00445B5D" w:rsidP="00580B13">
            <w:pPr>
              <w:ind w:firstLine="34"/>
              <w:jc w:val="both"/>
            </w:pPr>
            <w:r w:rsidRPr="00580B13">
              <w:rPr>
                <w:u w:val="single"/>
              </w:rPr>
              <w:t>Содержание автомобильных дорог</w:t>
            </w:r>
            <w:r w:rsidR="00580B13" w:rsidRPr="00580B13">
              <w:t xml:space="preserve">(выполнение работ по содержанию автодорог в правобережной, левобережной части города, выкашивание газонов в пределах границ автомобильных дорог, выполнение работ по ручной уборке мусора и снега в пределах границ автомобильных дорог, распределению противогололедного материала)                                                                                                                                                                                                                                                                                                                                                                                                                                                                                                                                                                                                                                                                                                                                               </w:t>
            </w:r>
          </w:p>
          <w:p w:rsidR="00445B5D" w:rsidRPr="00580B13" w:rsidRDefault="00445B5D" w:rsidP="00445B5D">
            <w:pPr>
              <w:rPr>
                <w:strike/>
              </w:rPr>
            </w:pPr>
          </w:p>
        </w:tc>
        <w:tc>
          <w:tcPr>
            <w:tcW w:w="808" w:type="pct"/>
            <w:tcBorders>
              <w:top w:val="nil"/>
              <w:left w:val="nil"/>
              <w:bottom w:val="single" w:sz="4" w:space="0" w:color="auto"/>
              <w:right w:val="single" w:sz="4" w:space="0" w:color="auto"/>
            </w:tcBorders>
            <w:shd w:val="clear" w:color="000000" w:fill="FFFFFF"/>
            <w:vAlign w:val="center"/>
            <w:hideMark/>
          </w:tcPr>
          <w:p w:rsidR="00445B5D" w:rsidRPr="00580B13" w:rsidRDefault="00445B5D" w:rsidP="00450FF5">
            <w:pPr>
              <w:jc w:val="center"/>
            </w:pPr>
            <w:r w:rsidRPr="00580B13">
              <w:t>87 403</w:t>
            </w:r>
          </w:p>
        </w:tc>
      </w:tr>
    </w:tbl>
    <w:p w:rsidR="002E369F" w:rsidRDefault="002E369F" w:rsidP="00445B5D">
      <w:pPr>
        <w:ind w:firstLine="708"/>
        <w:jc w:val="both"/>
        <w:rPr>
          <w:sz w:val="24"/>
          <w:szCs w:val="24"/>
        </w:rPr>
      </w:pPr>
    </w:p>
    <w:p w:rsidR="00445B5D" w:rsidRPr="00AD1200" w:rsidRDefault="00E20614" w:rsidP="00445B5D">
      <w:pPr>
        <w:ind w:firstLine="708"/>
        <w:jc w:val="both"/>
        <w:rPr>
          <w:sz w:val="24"/>
        </w:rPr>
      </w:pPr>
      <w:r w:rsidRPr="00AD1200">
        <w:rPr>
          <w:sz w:val="24"/>
          <w:szCs w:val="24"/>
        </w:rPr>
        <w:t>Так же, были заключены муниципальные контракты</w:t>
      </w:r>
      <w:r w:rsidR="00ED4104" w:rsidRPr="00AD1200">
        <w:rPr>
          <w:sz w:val="24"/>
        </w:rPr>
        <w:t>на оказание услуг по разработке проектно-сметной документации по строительству, реконструкции и капитальному ремонту автомобильных дорог с ООО «Сибтехпром» на сумму 1 843 тыс. рублей (по ул. 50 лет ВЛКСМ) и с ИП Никитин В.В. на сумму 2 133 тыс. рублей (ул. Молодежная). Срок окончания оказания услуг 31 октября 2020 года. Муниципальные контракты не исполнены, но остаются действующими до решения вопроса об урегулировании стоимости государственной экспертизы, которая возросла (в соответствии с постановлением Правительства РФ) более чем в 10 раз.</w:t>
      </w:r>
    </w:p>
    <w:p w:rsidR="002E369F" w:rsidRDefault="002E369F" w:rsidP="00445B5D">
      <w:pPr>
        <w:ind w:firstLine="851"/>
        <w:jc w:val="both"/>
        <w:rPr>
          <w:sz w:val="24"/>
          <w:szCs w:val="24"/>
        </w:rPr>
      </w:pPr>
    </w:p>
    <w:p w:rsidR="00445B5D" w:rsidRPr="0027777F" w:rsidRDefault="00445B5D" w:rsidP="00445B5D">
      <w:pPr>
        <w:ind w:firstLine="851"/>
        <w:jc w:val="both"/>
        <w:rPr>
          <w:sz w:val="24"/>
          <w:szCs w:val="24"/>
        </w:rPr>
      </w:pPr>
      <w:r w:rsidRPr="0027777F">
        <w:rPr>
          <w:sz w:val="24"/>
          <w:szCs w:val="24"/>
        </w:rPr>
        <w:lastRenderedPageBreak/>
        <w:t>За 2020 год в рамках муниципальной программы достигнуты целевые показатели (индикаторы) представленные в таблице № 34.</w:t>
      </w:r>
    </w:p>
    <w:p w:rsidR="00445B5D" w:rsidRPr="0027777F" w:rsidRDefault="00445B5D" w:rsidP="00445B5D">
      <w:pPr>
        <w:ind w:firstLine="709"/>
        <w:jc w:val="right"/>
        <w:rPr>
          <w:sz w:val="24"/>
          <w:szCs w:val="24"/>
        </w:rPr>
      </w:pPr>
      <w:r w:rsidRPr="0027777F">
        <w:rPr>
          <w:sz w:val="24"/>
          <w:szCs w:val="24"/>
        </w:rPr>
        <w:t>Таблица № 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076"/>
      </w:tblGrid>
      <w:tr w:rsidR="00445B5D" w:rsidRPr="0027777F" w:rsidTr="00445B5D">
        <w:trPr>
          <w:tblHeader/>
        </w:trPr>
        <w:tc>
          <w:tcPr>
            <w:tcW w:w="817" w:type="dxa"/>
            <w:shd w:val="clear" w:color="auto" w:fill="auto"/>
            <w:vAlign w:val="center"/>
          </w:tcPr>
          <w:p w:rsidR="00445B5D" w:rsidRPr="0027777F" w:rsidRDefault="00445B5D" w:rsidP="00445B5D">
            <w:pPr>
              <w:jc w:val="center"/>
            </w:pPr>
            <w:r w:rsidRPr="0027777F">
              <w:t>№ п/п</w:t>
            </w:r>
          </w:p>
        </w:tc>
        <w:tc>
          <w:tcPr>
            <w:tcW w:w="3969" w:type="dxa"/>
            <w:shd w:val="clear" w:color="auto" w:fill="auto"/>
            <w:vAlign w:val="center"/>
          </w:tcPr>
          <w:p w:rsidR="00445B5D" w:rsidRPr="0027777F" w:rsidRDefault="00445B5D" w:rsidP="00445B5D">
            <w:pPr>
              <w:jc w:val="center"/>
            </w:pPr>
            <w:r w:rsidRPr="0027777F">
              <w:t>Наименование целевого показателя (индикатора)</w:t>
            </w:r>
          </w:p>
        </w:tc>
        <w:tc>
          <w:tcPr>
            <w:tcW w:w="1942" w:type="dxa"/>
            <w:shd w:val="clear" w:color="auto" w:fill="auto"/>
            <w:vAlign w:val="center"/>
          </w:tcPr>
          <w:p w:rsidR="00445B5D" w:rsidRPr="0027777F" w:rsidRDefault="00445B5D" w:rsidP="00445B5D">
            <w:pPr>
              <w:jc w:val="center"/>
            </w:pPr>
            <w:r w:rsidRPr="0027777F">
              <w:t xml:space="preserve">Плановое значение целевого показателя (индикатора) </w:t>
            </w:r>
          </w:p>
        </w:tc>
        <w:tc>
          <w:tcPr>
            <w:tcW w:w="1943" w:type="dxa"/>
            <w:shd w:val="clear" w:color="auto" w:fill="auto"/>
            <w:vAlign w:val="center"/>
          </w:tcPr>
          <w:p w:rsidR="00445B5D" w:rsidRPr="0027777F" w:rsidRDefault="00445B5D" w:rsidP="00445B5D">
            <w:pPr>
              <w:jc w:val="center"/>
            </w:pPr>
            <w:r w:rsidRPr="0027777F">
              <w:t xml:space="preserve">Фактическое значение целевого показателя (индикатора) </w:t>
            </w:r>
          </w:p>
        </w:tc>
        <w:tc>
          <w:tcPr>
            <w:tcW w:w="1076" w:type="dxa"/>
            <w:shd w:val="clear" w:color="auto" w:fill="auto"/>
            <w:vAlign w:val="center"/>
          </w:tcPr>
          <w:p w:rsidR="00445B5D" w:rsidRPr="0027777F" w:rsidRDefault="00445B5D" w:rsidP="00445B5D">
            <w:pPr>
              <w:jc w:val="center"/>
            </w:pPr>
            <w:r w:rsidRPr="0027777F">
              <w:t>% выполнения</w:t>
            </w:r>
          </w:p>
        </w:tc>
      </w:tr>
      <w:tr w:rsidR="00445B5D" w:rsidRPr="0027777F" w:rsidTr="00445B5D">
        <w:trPr>
          <w:tblHeader/>
        </w:trPr>
        <w:tc>
          <w:tcPr>
            <w:tcW w:w="817" w:type="dxa"/>
            <w:shd w:val="clear" w:color="auto" w:fill="auto"/>
            <w:vAlign w:val="center"/>
          </w:tcPr>
          <w:p w:rsidR="00445B5D" w:rsidRPr="0027777F" w:rsidRDefault="00445B5D" w:rsidP="00445B5D">
            <w:pPr>
              <w:jc w:val="center"/>
            </w:pPr>
            <w:r w:rsidRPr="0027777F">
              <w:t>1</w:t>
            </w:r>
          </w:p>
        </w:tc>
        <w:tc>
          <w:tcPr>
            <w:tcW w:w="3969" w:type="dxa"/>
            <w:shd w:val="clear" w:color="auto" w:fill="auto"/>
            <w:vAlign w:val="center"/>
          </w:tcPr>
          <w:p w:rsidR="00445B5D" w:rsidRPr="0027777F" w:rsidRDefault="00445B5D" w:rsidP="00445B5D">
            <w:pPr>
              <w:jc w:val="center"/>
            </w:pPr>
            <w:r w:rsidRPr="0027777F">
              <w:t>2</w:t>
            </w:r>
          </w:p>
        </w:tc>
        <w:tc>
          <w:tcPr>
            <w:tcW w:w="1942" w:type="dxa"/>
            <w:shd w:val="clear" w:color="auto" w:fill="auto"/>
            <w:vAlign w:val="center"/>
          </w:tcPr>
          <w:p w:rsidR="00445B5D" w:rsidRPr="0027777F" w:rsidRDefault="00445B5D" w:rsidP="00445B5D">
            <w:pPr>
              <w:jc w:val="center"/>
            </w:pPr>
            <w:r w:rsidRPr="0027777F">
              <w:t>3</w:t>
            </w:r>
          </w:p>
        </w:tc>
        <w:tc>
          <w:tcPr>
            <w:tcW w:w="1943" w:type="dxa"/>
            <w:shd w:val="clear" w:color="auto" w:fill="auto"/>
            <w:vAlign w:val="center"/>
          </w:tcPr>
          <w:p w:rsidR="00445B5D" w:rsidRPr="0027777F" w:rsidRDefault="00445B5D" w:rsidP="00445B5D">
            <w:pPr>
              <w:jc w:val="center"/>
            </w:pPr>
            <w:r w:rsidRPr="0027777F">
              <w:t>4</w:t>
            </w:r>
          </w:p>
        </w:tc>
        <w:tc>
          <w:tcPr>
            <w:tcW w:w="1076" w:type="dxa"/>
            <w:shd w:val="clear" w:color="auto" w:fill="auto"/>
            <w:vAlign w:val="center"/>
          </w:tcPr>
          <w:p w:rsidR="00445B5D" w:rsidRPr="0027777F" w:rsidRDefault="00445B5D" w:rsidP="00445B5D">
            <w:pPr>
              <w:jc w:val="center"/>
            </w:pPr>
            <w:r w:rsidRPr="0027777F">
              <w:t>5</w:t>
            </w:r>
          </w:p>
        </w:tc>
      </w:tr>
      <w:tr w:rsidR="00445B5D" w:rsidRPr="0027777F" w:rsidTr="00445B5D">
        <w:tc>
          <w:tcPr>
            <w:tcW w:w="817" w:type="dxa"/>
            <w:shd w:val="clear" w:color="auto" w:fill="auto"/>
            <w:vAlign w:val="center"/>
          </w:tcPr>
          <w:p w:rsidR="00445B5D" w:rsidRPr="0027777F" w:rsidRDefault="00445B5D" w:rsidP="00445B5D">
            <w:pPr>
              <w:jc w:val="center"/>
            </w:pPr>
            <w:r w:rsidRPr="0027777F">
              <w:t>1</w:t>
            </w:r>
          </w:p>
        </w:tc>
        <w:tc>
          <w:tcPr>
            <w:tcW w:w="3969" w:type="dxa"/>
            <w:shd w:val="clear" w:color="auto" w:fill="auto"/>
            <w:vAlign w:val="bottom"/>
          </w:tcPr>
          <w:p w:rsidR="00445B5D" w:rsidRPr="0027777F" w:rsidRDefault="00445B5D" w:rsidP="00445B5D">
            <w:pPr>
              <w:widowControl w:val="0"/>
            </w:pPr>
            <w:r w:rsidRPr="0027777F">
              <w:t>Площадь отремонтированного муниципального жилищного фонда, м</w:t>
            </w:r>
            <w:r w:rsidRPr="0027777F">
              <w:rPr>
                <w:vertAlign w:val="superscript"/>
              </w:rPr>
              <w:t>2</w:t>
            </w:r>
          </w:p>
        </w:tc>
        <w:tc>
          <w:tcPr>
            <w:tcW w:w="1942" w:type="dxa"/>
            <w:shd w:val="clear" w:color="auto" w:fill="auto"/>
            <w:vAlign w:val="center"/>
          </w:tcPr>
          <w:p w:rsidR="00445B5D" w:rsidRPr="0027777F" w:rsidRDefault="00445B5D" w:rsidP="00445B5D">
            <w:pPr>
              <w:widowControl w:val="0"/>
              <w:jc w:val="center"/>
            </w:pPr>
            <w:r w:rsidRPr="0027777F">
              <w:t>382,92</w:t>
            </w:r>
          </w:p>
        </w:tc>
        <w:tc>
          <w:tcPr>
            <w:tcW w:w="1943" w:type="dxa"/>
            <w:shd w:val="clear" w:color="auto" w:fill="auto"/>
            <w:vAlign w:val="center"/>
          </w:tcPr>
          <w:p w:rsidR="00445B5D" w:rsidRPr="0027777F" w:rsidRDefault="00445B5D" w:rsidP="00445B5D">
            <w:pPr>
              <w:widowControl w:val="0"/>
              <w:jc w:val="center"/>
            </w:pPr>
            <w:r w:rsidRPr="0027777F">
              <w:t>382,92</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2</w:t>
            </w:r>
          </w:p>
        </w:tc>
        <w:tc>
          <w:tcPr>
            <w:tcW w:w="3969" w:type="dxa"/>
            <w:shd w:val="clear" w:color="auto" w:fill="auto"/>
            <w:vAlign w:val="bottom"/>
          </w:tcPr>
          <w:p w:rsidR="00445B5D" w:rsidRPr="0027777F" w:rsidRDefault="00445B5D" w:rsidP="00445B5D">
            <w:pPr>
              <w:widowControl w:val="0"/>
            </w:pPr>
            <w:r w:rsidRPr="0027777F">
              <w:t>Площадь многоквартирных домов брусчатой конструкции коридорного типа и аварийного жилищного фонда, на которой оказываются услуги по содержанию мест общего пользования, м</w:t>
            </w:r>
            <w:r w:rsidRPr="0027777F">
              <w:rPr>
                <w:vertAlign w:val="superscript"/>
              </w:rPr>
              <w:t>2</w:t>
            </w:r>
          </w:p>
        </w:tc>
        <w:tc>
          <w:tcPr>
            <w:tcW w:w="1942" w:type="dxa"/>
            <w:shd w:val="clear" w:color="auto" w:fill="auto"/>
            <w:vAlign w:val="center"/>
          </w:tcPr>
          <w:p w:rsidR="00445B5D" w:rsidRPr="0027777F" w:rsidRDefault="00445B5D" w:rsidP="00445B5D">
            <w:pPr>
              <w:widowControl w:val="0"/>
              <w:jc w:val="center"/>
            </w:pPr>
            <w:r w:rsidRPr="0027777F">
              <w:t>6 624,3</w:t>
            </w:r>
          </w:p>
        </w:tc>
        <w:tc>
          <w:tcPr>
            <w:tcW w:w="1943" w:type="dxa"/>
            <w:shd w:val="clear" w:color="auto" w:fill="auto"/>
            <w:vAlign w:val="center"/>
          </w:tcPr>
          <w:p w:rsidR="00445B5D" w:rsidRPr="0027777F" w:rsidRDefault="00445B5D" w:rsidP="00445B5D">
            <w:pPr>
              <w:widowControl w:val="0"/>
              <w:jc w:val="center"/>
            </w:pPr>
            <w:r w:rsidRPr="0027777F">
              <w:t>6 624,3</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3</w:t>
            </w:r>
          </w:p>
        </w:tc>
        <w:tc>
          <w:tcPr>
            <w:tcW w:w="3969" w:type="dxa"/>
            <w:shd w:val="clear" w:color="auto" w:fill="auto"/>
            <w:vAlign w:val="bottom"/>
          </w:tcPr>
          <w:p w:rsidR="00445B5D" w:rsidRPr="0027777F" w:rsidRDefault="00445B5D" w:rsidP="00445B5D">
            <w:pPr>
              <w:widowControl w:val="0"/>
            </w:pPr>
            <w:r w:rsidRPr="0027777F">
              <w:t>Количество жалоб от населения, проживающего в домах, не обеспеченных централизованной системой водоснабжения, ед.</w:t>
            </w:r>
          </w:p>
        </w:tc>
        <w:tc>
          <w:tcPr>
            <w:tcW w:w="1942" w:type="dxa"/>
            <w:shd w:val="clear" w:color="auto" w:fill="auto"/>
            <w:vAlign w:val="center"/>
          </w:tcPr>
          <w:p w:rsidR="00445B5D" w:rsidRPr="0027777F" w:rsidRDefault="00445B5D" w:rsidP="00445B5D">
            <w:pPr>
              <w:widowControl w:val="0"/>
              <w:jc w:val="center"/>
            </w:pPr>
            <w:r w:rsidRPr="0027777F">
              <w:t>20</w:t>
            </w:r>
          </w:p>
        </w:tc>
        <w:tc>
          <w:tcPr>
            <w:tcW w:w="1943" w:type="dxa"/>
            <w:shd w:val="clear" w:color="auto" w:fill="auto"/>
            <w:vAlign w:val="center"/>
          </w:tcPr>
          <w:p w:rsidR="00445B5D" w:rsidRPr="0027777F" w:rsidRDefault="00445B5D" w:rsidP="00445B5D">
            <w:pPr>
              <w:widowControl w:val="0"/>
              <w:jc w:val="center"/>
            </w:pPr>
            <w:r w:rsidRPr="0027777F">
              <w:t>14</w:t>
            </w:r>
          </w:p>
        </w:tc>
        <w:tc>
          <w:tcPr>
            <w:tcW w:w="1076" w:type="dxa"/>
            <w:shd w:val="clear" w:color="auto" w:fill="auto"/>
            <w:vAlign w:val="center"/>
          </w:tcPr>
          <w:p w:rsidR="00445B5D" w:rsidRPr="0027777F" w:rsidRDefault="00445B5D" w:rsidP="00445B5D">
            <w:pPr>
              <w:jc w:val="center"/>
            </w:pPr>
            <w:r w:rsidRPr="0027777F">
              <w:t>30%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4</w:t>
            </w:r>
          </w:p>
        </w:tc>
        <w:tc>
          <w:tcPr>
            <w:tcW w:w="3969" w:type="dxa"/>
            <w:shd w:val="clear" w:color="auto" w:fill="auto"/>
            <w:vAlign w:val="bottom"/>
          </w:tcPr>
          <w:p w:rsidR="00445B5D" w:rsidRPr="0027777F" w:rsidRDefault="00445B5D" w:rsidP="00445B5D">
            <w:pPr>
              <w:widowControl w:val="0"/>
            </w:pPr>
            <w:r w:rsidRPr="0027777F">
              <w:t>Количество конкурсов, субботников, организованных для благоустройства городской территории, мероприятий</w:t>
            </w:r>
          </w:p>
        </w:tc>
        <w:tc>
          <w:tcPr>
            <w:tcW w:w="1942" w:type="dxa"/>
            <w:shd w:val="clear" w:color="auto" w:fill="auto"/>
            <w:vAlign w:val="center"/>
          </w:tcPr>
          <w:p w:rsidR="00445B5D" w:rsidRPr="0027777F" w:rsidRDefault="00445B5D" w:rsidP="00445B5D">
            <w:pPr>
              <w:widowControl w:val="0"/>
              <w:jc w:val="center"/>
            </w:pPr>
            <w:r w:rsidRPr="0027777F">
              <w:t>1</w:t>
            </w:r>
          </w:p>
        </w:tc>
        <w:tc>
          <w:tcPr>
            <w:tcW w:w="1943" w:type="dxa"/>
            <w:shd w:val="clear" w:color="auto" w:fill="auto"/>
            <w:vAlign w:val="center"/>
          </w:tcPr>
          <w:p w:rsidR="00445B5D" w:rsidRPr="0027777F" w:rsidRDefault="00445B5D" w:rsidP="00445B5D">
            <w:pPr>
              <w:widowControl w:val="0"/>
              <w:jc w:val="center"/>
            </w:pPr>
            <w:r w:rsidRPr="0027777F">
              <w:t>1</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5</w:t>
            </w:r>
          </w:p>
        </w:tc>
        <w:tc>
          <w:tcPr>
            <w:tcW w:w="3969" w:type="dxa"/>
            <w:shd w:val="clear" w:color="auto" w:fill="auto"/>
            <w:vAlign w:val="bottom"/>
          </w:tcPr>
          <w:p w:rsidR="00445B5D" w:rsidRPr="0027777F" w:rsidRDefault="00445B5D" w:rsidP="00445B5D">
            <w:pPr>
              <w:widowControl w:val="0"/>
            </w:pPr>
            <w:r w:rsidRPr="0027777F">
              <w:t>Количество предписаний надзорных органов на работу Департамента в сфере благоустройства территории города, ед.</w:t>
            </w:r>
          </w:p>
        </w:tc>
        <w:tc>
          <w:tcPr>
            <w:tcW w:w="1942" w:type="dxa"/>
            <w:shd w:val="clear" w:color="auto" w:fill="auto"/>
            <w:vAlign w:val="center"/>
          </w:tcPr>
          <w:p w:rsidR="00445B5D" w:rsidRPr="0027777F" w:rsidRDefault="00445B5D" w:rsidP="00445B5D">
            <w:pPr>
              <w:widowControl w:val="0"/>
              <w:jc w:val="center"/>
            </w:pPr>
            <w:r w:rsidRPr="0027777F">
              <w:t>5</w:t>
            </w:r>
          </w:p>
        </w:tc>
        <w:tc>
          <w:tcPr>
            <w:tcW w:w="1943" w:type="dxa"/>
            <w:shd w:val="clear" w:color="auto" w:fill="auto"/>
            <w:vAlign w:val="center"/>
          </w:tcPr>
          <w:p w:rsidR="00445B5D" w:rsidRPr="0027777F" w:rsidRDefault="00445B5D" w:rsidP="00445B5D">
            <w:pPr>
              <w:widowControl w:val="0"/>
              <w:jc w:val="center"/>
            </w:pPr>
            <w:r w:rsidRPr="0027777F">
              <w:t>0</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6</w:t>
            </w:r>
          </w:p>
        </w:tc>
        <w:tc>
          <w:tcPr>
            <w:tcW w:w="3969" w:type="dxa"/>
            <w:shd w:val="clear" w:color="auto" w:fill="auto"/>
            <w:vAlign w:val="bottom"/>
          </w:tcPr>
          <w:p w:rsidR="00445B5D" w:rsidRPr="0027777F" w:rsidRDefault="00445B5D" w:rsidP="00445B5D">
            <w:pPr>
              <w:widowControl w:val="0"/>
            </w:pPr>
            <w:r w:rsidRPr="0027777F">
              <w:t>Количество жалоб, поступивших от населения города на внешний облик города и на проблемы благоустройства территории города, ед.</w:t>
            </w:r>
          </w:p>
        </w:tc>
        <w:tc>
          <w:tcPr>
            <w:tcW w:w="1942" w:type="dxa"/>
            <w:shd w:val="clear" w:color="auto" w:fill="auto"/>
            <w:vAlign w:val="center"/>
          </w:tcPr>
          <w:p w:rsidR="00445B5D" w:rsidRPr="0027777F" w:rsidRDefault="00445B5D" w:rsidP="00445B5D">
            <w:pPr>
              <w:widowControl w:val="0"/>
              <w:jc w:val="center"/>
            </w:pPr>
            <w:r w:rsidRPr="0027777F">
              <w:t>40</w:t>
            </w:r>
          </w:p>
        </w:tc>
        <w:tc>
          <w:tcPr>
            <w:tcW w:w="1943" w:type="dxa"/>
            <w:shd w:val="clear" w:color="auto" w:fill="auto"/>
            <w:vAlign w:val="center"/>
          </w:tcPr>
          <w:p w:rsidR="00445B5D" w:rsidRPr="0027777F" w:rsidRDefault="00445B5D" w:rsidP="00445B5D">
            <w:pPr>
              <w:widowControl w:val="0"/>
              <w:jc w:val="center"/>
            </w:pPr>
            <w:r w:rsidRPr="0027777F">
              <w:t>40</w:t>
            </w:r>
          </w:p>
        </w:tc>
        <w:tc>
          <w:tcPr>
            <w:tcW w:w="1076" w:type="dxa"/>
            <w:shd w:val="clear" w:color="auto" w:fill="auto"/>
            <w:vAlign w:val="center"/>
          </w:tcPr>
          <w:p w:rsidR="00445B5D" w:rsidRPr="0027777F" w:rsidRDefault="00445B5D" w:rsidP="00445B5D">
            <w:pPr>
              <w:jc w:val="center"/>
            </w:pPr>
            <w:r w:rsidRPr="0027777F">
              <w:t>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7</w:t>
            </w:r>
          </w:p>
        </w:tc>
        <w:tc>
          <w:tcPr>
            <w:tcW w:w="3969" w:type="dxa"/>
            <w:shd w:val="clear" w:color="auto" w:fill="auto"/>
            <w:vAlign w:val="bottom"/>
          </w:tcPr>
          <w:p w:rsidR="00445B5D" w:rsidRPr="0027777F" w:rsidRDefault="00445B5D" w:rsidP="00445B5D">
            <w:pPr>
              <w:widowControl w:val="0"/>
            </w:pPr>
            <w:r w:rsidRPr="0027777F">
              <w:t xml:space="preserve">Собираемость платы за социальный найм, (%) </w:t>
            </w:r>
          </w:p>
        </w:tc>
        <w:tc>
          <w:tcPr>
            <w:tcW w:w="1942" w:type="dxa"/>
            <w:shd w:val="clear" w:color="auto" w:fill="auto"/>
            <w:vAlign w:val="center"/>
          </w:tcPr>
          <w:p w:rsidR="00445B5D" w:rsidRPr="0027777F" w:rsidRDefault="00445B5D" w:rsidP="00445B5D">
            <w:pPr>
              <w:widowControl w:val="0"/>
              <w:jc w:val="center"/>
            </w:pPr>
            <w:r w:rsidRPr="0027777F">
              <w:t>65</w:t>
            </w:r>
          </w:p>
        </w:tc>
        <w:tc>
          <w:tcPr>
            <w:tcW w:w="1943" w:type="dxa"/>
            <w:shd w:val="clear" w:color="auto" w:fill="auto"/>
            <w:vAlign w:val="center"/>
          </w:tcPr>
          <w:p w:rsidR="00445B5D" w:rsidRPr="0027777F" w:rsidRDefault="00445B5D" w:rsidP="00445B5D">
            <w:pPr>
              <w:widowControl w:val="0"/>
              <w:jc w:val="center"/>
            </w:pPr>
            <w:r w:rsidRPr="0027777F">
              <w:t>70</w:t>
            </w:r>
          </w:p>
        </w:tc>
        <w:tc>
          <w:tcPr>
            <w:tcW w:w="1076" w:type="dxa"/>
            <w:shd w:val="clear" w:color="auto" w:fill="auto"/>
            <w:vAlign w:val="center"/>
          </w:tcPr>
          <w:p w:rsidR="00445B5D" w:rsidRPr="0027777F" w:rsidRDefault="00445B5D" w:rsidP="00445B5D">
            <w:pPr>
              <w:jc w:val="center"/>
            </w:pPr>
            <w:r w:rsidRPr="0027777F">
              <w:t>108%</w:t>
            </w:r>
          </w:p>
        </w:tc>
      </w:tr>
      <w:tr w:rsidR="00445B5D" w:rsidRPr="0027777F" w:rsidTr="00445B5D">
        <w:tc>
          <w:tcPr>
            <w:tcW w:w="817" w:type="dxa"/>
            <w:shd w:val="clear" w:color="auto" w:fill="auto"/>
            <w:vAlign w:val="center"/>
          </w:tcPr>
          <w:p w:rsidR="00445B5D" w:rsidRPr="0027777F" w:rsidRDefault="00445B5D" w:rsidP="00445B5D">
            <w:pPr>
              <w:jc w:val="center"/>
            </w:pPr>
            <w:r w:rsidRPr="0027777F">
              <w:t>8</w:t>
            </w:r>
          </w:p>
        </w:tc>
        <w:tc>
          <w:tcPr>
            <w:tcW w:w="3969" w:type="dxa"/>
            <w:shd w:val="clear" w:color="auto" w:fill="auto"/>
            <w:vAlign w:val="bottom"/>
          </w:tcPr>
          <w:p w:rsidR="00445B5D" w:rsidRPr="0027777F" w:rsidRDefault="00445B5D" w:rsidP="00445B5D">
            <w:pPr>
              <w:widowControl w:val="0"/>
            </w:pPr>
            <w:r w:rsidRPr="0027777F">
              <w:t>Площадь зеленых насаждений, подвергнутая акарицидной обработки, Га</w:t>
            </w:r>
          </w:p>
        </w:tc>
        <w:tc>
          <w:tcPr>
            <w:tcW w:w="1942" w:type="dxa"/>
            <w:shd w:val="clear" w:color="auto" w:fill="auto"/>
            <w:vAlign w:val="center"/>
          </w:tcPr>
          <w:p w:rsidR="00445B5D" w:rsidRPr="0027777F" w:rsidRDefault="00445B5D" w:rsidP="00445B5D">
            <w:pPr>
              <w:widowControl w:val="0"/>
              <w:jc w:val="center"/>
            </w:pPr>
            <w:r w:rsidRPr="0027777F">
              <w:t>35</w:t>
            </w:r>
          </w:p>
        </w:tc>
        <w:tc>
          <w:tcPr>
            <w:tcW w:w="1943" w:type="dxa"/>
            <w:shd w:val="clear" w:color="auto" w:fill="auto"/>
            <w:vAlign w:val="center"/>
          </w:tcPr>
          <w:p w:rsidR="00445B5D" w:rsidRPr="0027777F" w:rsidRDefault="00445B5D" w:rsidP="00445B5D">
            <w:pPr>
              <w:widowControl w:val="0"/>
              <w:jc w:val="center"/>
            </w:pPr>
            <w:r w:rsidRPr="0027777F">
              <w:t>35</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9</w:t>
            </w:r>
          </w:p>
        </w:tc>
        <w:tc>
          <w:tcPr>
            <w:tcW w:w="3969" w:type="dxa"/>
            <w:shd w:val="clear" w:color="auto" w:fill="auto"/>
            <w:vAlign w:val="bottom"/>
          </w:tcPr>
          <w:p w:rsidR="00445B5D" w:rsidRPr="0027777F" w:rsidRDefault="00445B5D" w:rsidP="00445B5D">
            <w:pPr>
              <w:widowControl w:val="0"/>
            </w:pPr>
            <w:r w:rsidRPr="0027777F">
              <w:t>Размещение информации об угрозе пожаров и правилах пожарной безопасности через средства массовой информации, количество раз</w:t>
            </w:r>
          </w:p>
        </w:tc>
        <w:tc>
          <w:tcPr>
            <w:tcW w:w="1942" w:type="dxa"/>
            <w:shd w:val="clear" w:color="auto" w:fill="auto"/>
            <w:vAlign w:val="center"/>
          </w:tcPr>
          <w:p w:rsidR="00445B5D" w:rsidRPr="0027777F" w:rsidRDefault="00445B5D" w:rsidP="00445B5D">
            <w:pPr>
              <w:widowControl w:val="0"/>
              <w:jc w:val="center"/>
            </w:pPr>
            <w:r w:rsidRPr="0027777F">
              <w:t>200</w:t>
            </w:r>
          </w:p>
        </w:tc>
        <w:tc>
          <w:tcPr>
            <w:tcW w:w="1943" w:type="dxa"/>
            <w:shd w:val="clear" w:color="auto" w:fill="auto"/>
            <w:vAlign w:val="center"/>
          </w:tcPr>
          <w:p w:rsidR="00445B5D" w:rsidRPr="0027777F" w:rsidRDefault="00445B5D" w:rsidP="00445B5D">
            <w:pPr>
              <w:widowControl w:val="0"/>
              <w:jc w:val="center"/>
            </w:pPr>
            <w:r w:rsidRPr="0027777F">
              <w:t>200</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r w:rsidRPr="0027777F">
              <w:t>10</w:t>
            </w:r>
          </w:p>
        </w:tc>
        <w:tc>
          <w:tcPr>
            <w:tcW w:w="3969" w:type="dxa"/>
            <w:shd w:val="clear" w:color="auto" w:fill="auto"/>
            <w:vAlign w:val="center"/>
          </w:tcPr>
          <w:p w:rsidR="00445B5D" w:rsidRPr="0027777F" w:rsidRDefault="00445B5D" w:rsidP="00445B5D">
            <w:pPr>
              <w:widowControl w:val="0"/>
            </w:pPr>
            <w:r w:rsidRPr="0027777F">
              <w:t>Количество жалоб граждан на работу городского общественного транспорта, ед.</w:t>
            </w:r>
          </w:p>
        </w:tc>
        <w:tc>
          <w:tcPr>
            <w:tcW w:w="1942" w:type="dxa"/>
            <w:shd w:val="clear" w:color="auto" w:fill="auto"/>
            <w:vAlign w:val="center"/>
          </w:tcPr>
          <w:p w:rsidR="00445B5D" w:rsidRPr="0027777F" w:rsidRDefault="00445B5D" w:rsidP="00445B5D">
            <w:pPr>
              <w:widowControl w:val="0"/>
              <w:jc w:val="center"/>
            </w:pPr>
            <w:r w:rsidRPr="0027777F">
              <w:t>30</w:t>
            </w:r>
          </w:p>
        </w:tc>
        <w:tc>
          <w:tcPr>
            <w:tcW w:w="1943" w:type="dxa"/>
            <w:shd w:val="clear" w:color="auto" w:fill="auto"/>
            <w:vAlign w:val="center"/>
          </w:tcPr>
          <w:p w:rsidR="00445B5D" w:rsidRPr="0027777F" w:rsidRDefault="00445B5D" w:rsidP="00445B5D">
            <w:pPr>
              <w:widowControl w:val="0"/>
              <w:jc w:val="center"/>
            </w:pPr>
            <w:r w:rsidRPr="0027777F">
              <w:t>20</w:t>
            </w:r>
          </w:p>
        </w:tc>
        <w:tc>
          <w:tcPr>
            <w:tcW w:w="1076" w:type="dxa"/>
            <w:shd w:val="clear" w:color="auto" w:fill="auto"/>
            <w:vAlign w:val="center"/>
          </w:tcPr>
          <w:p w:rsidR="00445B5D" w:rsidRPr="0027777F" w:rsidRDefault="00445B5D" w:rsidP="00445B5D">
            <w:pPr>
              <w:jc w:val="center"/>
            </w:pPr>
            <w:r w:rsidRPr="0027777F">
              <w:t>33%</w:t>
            </w:r>
          </w:p>
        </w:tc>
      </w:tr>
      <w:tr w:rsidR="00445B5D" w:rsidRPr="0027777F" w:rsidTr="00445B5D">
        <w:tc>
          <w:tcPr>
            <w:tcW w:w="817" w:type="dxa"/>
            <w:shd w:val="clear" w:color="auto" w:fill="auto"/>
            <w:vAlign w:val="center"/>
          </w:tcPr>
          <w:p w:rsidR="00445B5D" w:rsidRPr="0027777F" w:rsidRDefault="00445B5D" w:rsidP="00445B5D">
            <w:pPr>
              <w:jc w:val="center"/>
            </w:pPr>
            <w:r w:rsidRPr="0027777F">
              <w:t>11</w:t>
            </w:r>
          </w:p>
        </w:tc>
        <w:tc>
          <w:tcPr>
            <w:tcW w:w="3969" w:type="dxa"/>
            <w:shd w:val="clear" w:color="auto" w:fill="auto"/>
            <w:vAlign w:val="bottom"/>
          </w:tcPr>
          <w:p w:rsidR="00445B5D" w:rsidRPr="0027777F" w:rsidRDefault="00445B5D" w:rsidP="00445B5D">
            <w:pPr>
              <w:widowControl w:val="0"/>
              <w:tabs>
                <w:tab w:val="left" w:pos="818"/>
                <w:tab w:val="left" w:pos="1298"/>
              </w:tabs>
              <w:ind w:right="-108"/>
            </w:pPr>
            <w:r w:rsidRPr="0027777F">
              <w:t>Количество установленных (выполненных, отремонтированных) технических средств организации дорожного движения, в том числе:</w:t>
            </w:r>
          </w:p>
        </w:tc>
        <w:tc>
          <w:tcPr>
            <w:tcW w:w="1942" w:type="dxa"/>
            <w:shd w:val="clear" w:color="auto" w:fill="auto"/>
            <w:vAlign w:val="center"/>
          </w:tcPr>
          <w:p w:rsidR="00445B5D" w:rsidRPr="0027777F" w:rsidRDefault="00445B5D" w:rsidP="00445B5D">
            <w:pPr>
              <w:widowControl w:val="0"/>
              <w:jc w:val="center"/>
            </w:pPr>
          </w:p>
        </w:tc>
        <w:tc>
          <w:tcPr>
            <w:tcW w:w="1943" w:type="dxa"/>
            <w:shd w:val="clear" w:color="auto" w:fill="auto"/>
            <w:vAlign w:val="center"/>
          </w:tcPr>
          <w:p w:rsidR="00445B5D" w:rsidRPr="0027777F" w:rsidRDefault="00445B5D" w:rsidP="00445B5D">
            <w:pPr>
              <w:widowControl w:val="0"/>
              <w:jc w:val="center"/>
            </w:pPr>
          </w:p>
        </w:tc>
        <w:tc>
          <w:tcPr>
            <w:tcW w:w="1076" w:type="dxa"/>
            <w:shd w:val="clear" w:color="auto" w:fill="auto"/>
            <w:vAlign w:val="center"/>
          </w:tcPr>
          <w:p w:rsidR="00445B5D" w:rsidRPr="0027777F" w:rsidRDefault="00445B5D" w:rsidP="00445B5D">
            <w:pPr>
              <w:jc w:val="center"/>
            </w:pPr>
          </w:p>
        </w:tc>
      </w:tr>
      <w:tr w:rsidR="00445B5D" w:rsidRPr="0027777F" w:rsidTr="00445B5D">
        <w:tc>
          <w:tcPr>
            <w:tcW w:w="817" w:type="dxa"/>
            <w:shd w:val="clear" w:color="auto" w:fill="auto"/>
            <w:vAlign w:val="center"/>
          </w:tcPr>
          <w:p w:rsidR="00445B5D" w:rsidRPr="0027777F" w:rsidRDefault="00445B5D" w:rsidP="00445B5D">
            <w:pPr>
              <w:jc w:val="center"/>
            </w:pPr>
          </w:p>
        </w:tc>
        <w:tc>
          <w:tcPr>
            <w:tcW w:w="3969" w:type="dxa"/>
            <w:shd w:val="clear" w:color="auto" w:fill="auto"/>
            <w:vAlign w:val="bottom"/>
          </w:tcPr>
          <w:p w:rsidR="00445B5D" w:rsidRPr="0027777F" w:rsidRDefault="00445B5D" w:rsidP="00445B5D">
            <w:pPr>
              <w:widowControl w:val="0"/>
              <w:ind w:right="-108"/>
            </w:pPr>
            <w:r w:rsidRPr="0027777F">
              <w:t>разметка, км</w:t>
            </w:r>
          </w:p>
        </w:tc>
        <w:tc>
          <w:tcPr>
            <w:tcW w:w="1942" w:type="dxa"/>
            <w:shd w:val="clear" w:color="auto" w:fill="auto"/>
            <w:vAlign w:val="center"/>
          </w:tcPr>
          <w:p w:rsidR="00445B5D" w:rsidRPr="0027777F" w:rsidRDefault="00445B5D" w:rsidP="00445B5D">
            <w:pPr>
              <w:widowControl w:val="0"/>
              <w:jc w:val="center"/>
            </w:pPr>
            <w:r w:rsidRPr="0027777F">
              <w:t>141</w:t>
            </w:r>
          </w:p>
        </w:tc>
        <w:tc>
          <w:tcPr>
            <w:tcW w:w="1943" w:type="dxa"/>
            <w:shd w:val="clear" w:color="auto" w:fill="auto"/>
            <w:vAlign w:val="center"/>
          </w:tcPr>
          <w:p w:rsidR="00445B5D" w:rsidRPr="0027777F" w:rsidRDefault="00445B5D" w:rsidP="00445B5D">
            <w:pPr>
              <w:widowControl w:val="0"/>
              <w:jc w:val="center"/>
            </w:pPr>
            <w:r w:rsidRPr="0027777F">
              <w:t>141</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p>
        </w:tc>
        <w:tc>
          <w:tcPr>
            <w:tcW w:w="3969" w:type="dxa"/>
            <w:shd w:val="clear" w:color="auto" w:fill="auto"/>
            <w:vAlign w:val="bottom"/>
          </w:tcPr>
          <w:p w:rsidR="00445B5D" w:rsidRPr="0027777F" w:rsidRDefault="00445B5D" w:rsidP="00445B5D">
            <w:pPr>
              <w:widowControl w:val="0"/>
              <w:ind w:right="-108"/>
            </w:pPr>
            <w:r w:rsidRPr="0027777F">
              <w:t>дорожных знаков, шт.</w:t>
            </w:r>
          </w:p>
        </w:tc>
        <w:tc>
          <w:tcPr>
            <w:tcW w:w="1942" w:type="dxa"/>
            <w:shd w:val="clear" w:color="auto" w:fill="auto"/>
            <w:vAlign w:val="center"/>
          </w:tcPr>
          <w:p w:rsidR="00445B5D" w:rsidRPr="0027777F" w:rsidRDefault="00445B5D" w:rsidP="00445B5D">
            <w:pPr>
              <w:widowControl w:val="0"/>
              <w:jc w:val="center"/>
            </w:pPr>
            <w:r w:rsidRPr="0027777F">
              <w:t>128</w:t>
            </w:r>
          </w:p>
        </w:tc>
        <w:tc>
          <w:tcPr>
            <w:tcW w:w="1943" w:type="dxa"/>
            <w:shd w:val="clear" w:color="auto" w:fill="auto"/>
            <w:vAlign w:val="center"/>
          </w:tcPr>
          <w:p w:rsidR="00445B5D" w:rsidRPr="0027777F" w:rsidRDefault="00445B5D" w:rsidP="00445B5D">
            <w:pPr>
              <w:widowControl w:val="0"/>
              <w:jc w:val="center"/>
            </w:pPr>
            <w:r w:rsidRPr="0027777F">
              <w:t>128</w:t>
            </w:r>
          </w:p>
        </w:tc>
        <w:tc>
          <w:tcPr>
            <w:tcW w:w="1076" w:type="dxa"/>
            <w:shd w:val="clear" w:color="auto" w:fill="auto"/>
            <w:vAlign w:val="center"/>
          </w:tcPr>
          <w:p w:rsidR="00445B5D" w:rsidRPr="0027777F" w:rsidRDefault="00445B5D" w:rsidP="00445B5D">
            <w:pPr>
              <w:jc w:val="center"/>
            </w:pPr>
            <w:r w:rsidRPr="0027777F">
              <w:t>100%</w:t>
            </w:r>
          </w:p>
        </w:tc>
      </w:tr>
      <w:tr w:rsidR="00445B5D" w:rsidRPr="0027777F" w:rsidTr="00445B5D">
        <w:tc>
          <w:tcPr>
            <w:tcW w:w="817" w:type="dxa"/>
            <w:shd w:val="clear" w:color="auto" w:fill="auto"/>
            <w:vAlign w:val="center"/>
          </w:tcPr>
          <w:p w:rsidR="00445B5D" w:rsidRPr="0027777F" w:rsidRDefault="00445B5D" w:rsidP="00445B5D">
            <w:pPr>
              <w:jc w:val="center"/>
            </w:pPr>
          </w:p>
        </w:tc>
        <w:tc>
          <w:tcPr>
            <w:tcW w:w="3969" w:type="dxa"/>
            <w:shd w:val="clear" w:color="auto" w:fill="auto"/>
            <w:vAlign w:val="bottom"/>
          </w:tcPr>
          <w:p w:rsidR="00445B5D" w:rsidRPr="0027777F" w:rsidRDefault="00445B5D" w:rsidP="00445B5D">
            <w:pPr>
              <w:widowControl w:val="0"/>
              <w:ind w:right="-108"/>
            </w:pPr>
            <w:r w:rsidRPr="0027777F">
              <w:t>дорожных ограждений, п.м.</w:t>
            </w:r>
          </w:p>
        </w:tc>
        <w:tc>
          <w:tcPr>
            <w:tcW w:w="1942" w:type="dxa"/>
            <w:shd w:val="clear" w:color="auto" w:fill="auto"/>
            <w:vAlign w:val="center"/>
          </w:tcPr>
          <w:p w:rsidR="00445B5D" w:rsidRPr="0027777F" w:rsidRDefault="00445B5D" w:rsidP="00445B5D">
            <w:pPr>
              <w:widowControl w:val="0"/>
              <w:jc w:val="center"/>
            </w:pPr>
            <w:r w:rsidRPr="0027777F">
              <w:t>11</w:t>
            </w:r>
          </w:p>
        </w:tc>
        <w:tc>
          <w:tcPr>
            <w:tcW w:w="1943" w:type="dxa"/>
            <w:shd w:val="clear" w:color="auto" w:fill="auto"/>
            <w:vAlign w:val="center"/>
          </w:tcPr>
          <w:p w:rsidR="00445B5D" w:rsidRPr="0027777F" w:rsidRDefault="00445B5D" w:rsidP="00445B5D">
            <w:pPr>
              <w:widowControl w:val="0"/>
              <w:jc w:val="center"/>
            </w:pPr>
            <w:r w:rsidRPr="0027777F">
              <w:t>11</w:t>
            </w:r>
          </w:p>
        </w:tc>
        <w:tc>
          <w:tcPr>
            <w:tcW w:w="1076" w:type="dxa"/>
            <w:shd w:val="clear" w:color="auto" w:fill="auto"/>
            <w:vAlign w:val="center"/>
          </w:tcPr>
          <w:p w:rsidR="00445B5D" w:rsidRPr="0027777F" w:rsidRDefault="00445B5D" w:rsidP="00445B5D">
            <w:pPr>
              <w:jc w:val="center"/>
            </w:pPr>
            <w:r w:rsidRPr="0027777F">
              <w:t>100%</w:t>
            </w:r>
          </w:p>
        </w:tc>
      </w:tr>
    </w:tbl>
    <w:p w:rsidR="002E369F" w:rsidRDefault="002E369F" w:rsidP="00445B5D">
      <w:pPr>
        <w:ind w:firstLine="851"/>
        <w:jc w:val="both"/>
        <w:rPr>
          <w:sz w:val="24"/>
          <w:szCs w:val="24"/>
        </w:rPr>
      </w:pPr>
    </w:p>
    <w:p w:rsidR="00445B5D" w:rsidRDefault="00445B5D" w:rsidP="00445B5D">
      <w:pPr>
        <w:ind w:firstLine="851"/>
        <w:jc w:val="both"/>
        <w:rPr>
          <w:sz w:val="24"/>
          <w:szCs w:val="24"/>
        </w:rPr>
      </w:pPr>
      <w:r w:rsidRPr="0027777F">
        <w:rPr>
          <w:sz w:val="24"/>
          <w:szCs w:val="24"/>
        </w:rPr>
        <w:t>Уровень достижения целевых показателей (индикаторов) - показателей результативности за 2020 год составил 89%.</w:t>
      </w:r>
    </w:p>
    <w:p w:rsidR="00C55FFE" w:rsidRPr="001B1C81" w:rsidRDefault="00FB1E23" w:rsidP="00C55FFE">
      <w:pPr>
        <w:ind w:firstLine="851"/>
        <w:jc w:val="both"/>
        <w:rPr>
          <w:color w:val="000000" w:themeColor="text1"/>
          <w:sz w:val="24"/>
          <w:szCs w:val="24"/>
        </w:rPr>
      </w:pPr>
      <w:r w:rsidRPr="0027777F">
        <w:rPr>
          <w:sz w:val="24"/>
          <w:szCs w:val="24"/>
        </w:rPr>
        <w:t xml:space="preserve">Уровень исполнения запланированного объема финансирования мероприятий муниципальной программы (с учетом всех источников) за 2020 год составил </w:t>
      </w:r>
      <w:r>
        <w:rPr>
          <w:sz w:val="24"/>
          <w:szCs w:val="24"/>
        </w:rPr>
        <w:t xml:space="preserve">93,2%. </w:t>
      </w:r>
    </w:p>
    <w:p w:rsidR="00445B5D" w:rsidRPr="0027777F" w:rsidRDefault="00445B5D" w:rsidP="00445B5D">
      <w:pPr>
        <w:ind w:firstLine="709"/>
        <w:jc w:val="both"/>
        <w:rPr>
          <w:sz w:val="24"/>
          <w:szCs w:val="24"/>
        </w:rPr>
      </w:pPr>
      <w:r w:rsidRPr="0027777F">
        <w:rPr>
          <w:sz w:val="24"/>
          <w:szCs w:val="24"/>
        </w:rPr>
        <w:t>Эффективность расходования средств, предусмотренных на проведение мероприятий муниципальной программы, более низкая по сравнению с запланированной.</w:t>
      </w:r>
    </w:p>
    <w:p w:rsidR="00445B5D" w:rsidRDefault="00445B5D" w:rsidP="00445B5D">
      <w:pPr>
        <w:jc w:val="center"/>
        <w:rPr>
          <w:b/>
          <w:sz w:val="24"/>
          <w:szCs w:val="24"/>
        </w:rPr>
      </w:pPr>
    </w:p>
    <w:p w:rsidR="00445B5D" w:rsidRDefault="00445B5D" w:rsidP="00445B5D">
      <w:pPr>
        <w:jc w:val="center"/>
        <w:rPr>
          <w:b/>
          <w:sz w:val="24"/>
          <w:szCs w:val="24"/>
        </w:rPr>
      </w:pPr>
      <w:r w:rsidRPr="008D3D05">
        <w:rPr>
          <w:b/>
          <w:sz w:val="24"/>
          <w:szCs w:val="24"/>
        </w:rPr>
        <w:t>Муниципальная программа «Безопасный город»</w:t>
      </w:r>
    </w:p>
    <w:p w:rsidR="00445B5D" w:rsidRPr="00D45867" w:rsidRDefault="00445B5D" w:rsidP="00445B5D">
      <w:pPr>
        <w:jc w:val="center"/>
        <w:rPr>
          <w:b/>
          <w:sz w:val="24"/>
          <w:szCs w:val="24"/>
        </w:rPr>
      </w:pPr>
    </w:p>
    <w:p w:rsidR="00445B5D" w:rsidRDefault="00445B5D" w:rsidP="00445B5D">
      <w:pPr>
        <w:ind w:firstLine="709"/>
        <w:jc w:val="both"/>
        <w:rPr>
          <w:sz w:val="24"/>
          <w:szCs w:val="24"/>
        </w:rPr>
      </w:pPr>
      <w:r w:rsidRPr="00B07CD5">
        <w:rPr>
          <w:sz w:val="24"/>
          <w:szCs w:val="24"/>
        </w:rPr>
        <w:lastRenderedPageBreak/>
        <w:t>Муниципальная программа муниципального образования город Усть-Илимск «</w:t>
      </w:r>
      <w:r>
        <w:rPr>
          <w:sz w:val="24"/>
          <w:szCs w:val="24"/>
        </w:rPr>
        <w:t>Безопасный город</w:t>
      </w:r>
      <w:r w:rsidRPr="00B07CD5">
        <w:rPr>
          <w:sz w:val="24"/>
          <w:szCs w:val="24"/>
        </w:rPr>
        <w:t xml:space="preserve">» </w:t>
      </w:r>
      <w:r>
        <w:rPr>
          <w:sz w:val="24"/>
          <w:szCs w:val="24"/>
        </w:rPr>
        <w:t xml:space="preserve">утверждена постановлением Администрации города Усть-Илимска от 20.11.2015г. № 891 (далее – муниципальная программа). </w:t>
      </w:r>
    </w:p>
    <w:p w:rsidR="00445B5D" w:rsidRDefault="00445B5D" w:rsidP="00445B5D">
      <w:pPr>
        <w:ind w:firstLine="709"/>
        <w:jc w:val="both"/>
        <w:rPr>
          <w:sz w:val="24"/>
          <w:szCs w:val="24"/>
        </w:rPr>
      </w:pPr>
      <w:r>
        <w:rPr>
          <w:sz w:val="24"/>
          <w:szCs w:val="24"/>
        </w:rPr>
        <w:t>Цель муниципальной программы – повышение уровня общественной безопасности на территории города.</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Администрация города Усть-Илимска.</w:t>
      </w:r>
    </w:p>
    <w:p w:rsidR="00445B5D" w:rsidRDefault="00445B5D" w:rsidP="00445B5D">
      <w:pPr>
        <w:ind w:firstLine="709"/>
        <w:jc w:val="both"/>
        <w:rPr>
          <w:sz w:val="24"/>
          <w:szCs w:val="24"/>
        </w:rPr>
      </w:pPr>
      <w:r>
        <w:rPr>
          <w:sz w:val="24"/>
          <w:szCs w:val="24"/>
        </w:rPr>
        <w:t>Участниками муниципальной программы являются Управление образования Администрации города Усть-Илимска, Управление физической культуры, спорта и молодежной политики Администрации города Усть-Илимска, Управление культуры Администрации города Усть-Илимска, МКУ «ЦОБ».</w:t>
      </w:r>
    </w:p>
    <w:p w:rsidR="00445B5D" w:rsidRDefault="00445B5D" w:rsidP="00445B5D">
      <w:pPr>
        <w:ind w:firstLine="709"/>
        <w:jc w:val="both"/>
        <w:rPr>
          <w:sz w:val="24"/>
          <w:szCs w:val="24"/>
        </w:rPr>
      </w:pPr>
      <w:r>
        <w:rPr>
          <w:sz w:val="24"/>
          <w:szCs w:val="24"/>
        </w:rPr>
        <w:t>Анализ исполнения муниципальной программы представлен в таблице № 35.</w:t>
      </w:r>
    </w:p>
    <w:p w:rsidR="002E369F" w:rsidRDefault="002E369F" w:rsidP="00445B5D">
      <w:pPr>
        <w:ind w:firstLine="709"/>
        <w:jc w:val="right"/>
        <w:rPr>
          <w:sz w:val="24"/>
          <w:szCs w:val="24"/>
        </w:rPr>
      </w:pPr>
    </w:p>
    <w:p w:rsidR="00445B5D" w:rsidRDefault="00445B5D" w:rsidP="00445B5D">
      <w:pPr>
        <w:ind w:firstLine="709"/>
        <w:jc w:val="right"/>
        <w:rPr>
          <w:sz w:val="24"/>
          <w:szCs w:val="24"/>
        </w:rPr>
      </w:pPr>
      <w:r>
        <w:rPr>
          <w:sz w:val="24"/>
          <w:szCs w:val="24"/>
        </w:rPr>
        <w:t>Таблица № 35</w:t>
      </w:r>
    </w:p>
    <w:p w:rsidR="00445B5D" w:rsidRDefault="00445B5D" w:rsidP="00445B5D">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817"/>
        <w:gridCol w:w="1985"/>
        <w:gridCol w:w="1025"/>
        <w:gridCol w:w="1456"/>
        <w:gridCol w:w="1108"/>
        <w:gridCol w:w="1149"/>
        <w:gridCol w:w="1167"/>
        <w:gridCol w:w="1147"/>
      </w:tblGrid>
      <w:tr w:rsidR="00445B5D" w:rsidRPr="0072229E" w:rsidTr="003C1B11">
        <w:trPr>
          <w:trHeight w:val="680"/>
          <w:tblHeader/>
        </w:trPr>
        <w:tc>
          <w:tcPr>
            <w:tcW w:w="41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 п/п</w:t>
            </w: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Наименование подпрограммы, основного мероприятия, вида расходов</w:t>
            </w:r>
          </w:p>
        </w:tc>
        <w:tc>
          <w:tcPr>
            <w:tcW w:w="5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Исполнено за 2019 год</w:t>
            </w:r>
          </w:p>
        </w:tc>
        <w:tc>
          <w:tcPr>
            <w:tcW w:w="739"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План 2020 года</w:t>
            </w:r>
          </w:p>
        </w:tc>
        <w:tc>
          <w:tcPr>
            <w:tcW w:w="56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Исполнено за  2020 год</w:t>
            </w:r>
          </w:p>
        </w:tc>
        <w:tc>
          <w:tcPr>
            <w:tcW w:w="58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 отклонения</w:t>
            </w:r>
          </w:p>
        </w:tc>
        <w:tc>
          <w:tcPr>
            <w:tcW w:w="59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 исполнения</w:t>
            </w:r>
          </w:p>
        </w:tc>
        <w:tc>
          <w:tcPr>
            <w:tcW w:w="5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 xml:space="preserve"> +,- отклонения от 2019 года</w:t>
            </w:r>
          </w:p>
        </w:tc>
      </w:tr>
      <w:tr w:rsidR="00445B5D" w:rsidRPr="0072229E" w:rsidTr="00216AB2">
        <w:trPr>
          <w:trHeight w:val="255"/>
          <w:tblHeader/>
        </w:trPr>
        <w:tc>
          <w:tcPr>
            <w:tcW w:w="415"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739"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562"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445B5D" w:rsidRPr="0072229E" w:rsidRDefault="00445B5D" w:rsidP="00445B5D">
            <w:pPr>
              <w:rPr>
                <w:color w:val="000000"/>
              </w:rPr>
            </w:pPr>
          </w:p>
        </w:tc>
      </w:tr>
      <w:tr w:rsidR="00445B5D" w:rsidRPr="0072229E" w:rsidTr="00216AB2">
        <w:trPr>
          <w:trHeight w:val="255"/>
          <w:tblHeader/>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1</w:t>
            </w:r>
          </w:p>
        </w:tc>
        <w:tc>
          <w:tcPr>
            <w:tcW w:w="1007"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2</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3</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4</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5</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6=5-4</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t>7=5/4*100</w:t>
            </w:r>
          </w:p>
        </w:tc>
        <w:tc>
          <w:tcPr>
            <w:tcW w:w="582"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8=5-3</w:t>
            </w:r>
          </w:p>
        </w:tc>
      </w:tr>
      <w:tr w:rsidR="00445B5D" w:rsidRPr="0072229E" w:rsidTr="00216AB2">
        <w:trPr>
          <w:trHeight w:val="51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u w:val="single"/>
              </w:rPr>
            </w:pPr>
            <w:r w:rsidRPr="0072229E">
              <w:rPr>
                <w:b/>
                <w:bCs/>
                <w:u w:val="single"/>
              </w:rPr>
              <w:t>Подпрограмма «Обеспечение общественной безопасности»,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250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723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721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color w:val="FF0000"/>
                <w:u w:val="single"/>
              </w:rPr>
              <w:t xml:space="preserve">-2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99,7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color w:val="FF0000"/>
                <w:u w:val="single"/>
              </w:rPr>
              <w:t xml:space="preserve">-121  </w:t>
            </w:r>
          </w:p>
        </w:tc>
      </w:tr>
      <w:tr w:rsidR="00445B5D" w:rsidRPr="0072229E" w:rsidTr="00C55FFE">
        <w:trPr>
          <w:trHeight w:val="28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1.1.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Поддержание общественного порядка, профилактика экстремизма и терроризма,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250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723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721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99,7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-121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1.1.1.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Субсидия на иные цели</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w:t>
            </w:r>
            <w:r>
              <w:rPr>
                <w:i/>
                <w:iCs/>
              </w:rPr>
              <w:t>0</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592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592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w:t>
            </w:r>
            <w:r>
              <w:rPr>
                <w:i/>
                <w:iCs/>
              </w:rPr>
              <w:t>0</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w:t>
            </w:r>
            <w:r>
              <w:rPr>
                <w:i/>
                <w:iCs/>
              </w:rPr>
              <w:t>100</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Pr>
                <w:i/>
                <w:iCs/>
              </w:rPr>
              <w:t>592</w:t>
            </w:r>
            <w:r w:rsidRPr="0072229E">
              <w:rPr>
                <w:i/>
                <w:iCs/>
              </w:rPr>
              <w:t>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1.1.2.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250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131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129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98,5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-121  </w:t>
            </w:r>
          </w:p>
        </w:tc>
      </w:tr>
      <w:tr w:rsidR="00445B5D" w:rsidRPr="0072229E" w:rsidTr="00216AB2">
        <w:trPr>
          <w:trHeight w:val="99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u w:val="single"/>
              </w:rPr>
            </w:pPr>
            <w:r w:rsidRPr="0072229E">
              <w:rPr>
                <w:b/>
                <w:bCs/>
                <w:u w:val="single"/>
              </w:rPr>
              <w:t>Подпрограмма «Гражданская оборона и защита населения и территории города от чрезвычайных ситуаций и техногенного характера»,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20 684</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20 538</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19 023</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color w:val="FF0000"/>
                <w:u w:val="single"/>
              </w:rPr>
              <w:t>-1 515</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92,6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color w:val="FF0000"/>
                <w:u w:val="single"/>
              </w:rPr>
              <w:t xml:space="preserve">-1 661  </w:t>
            </w:r>
          </w:p>
        </w:tc>
      </w:tr>
      <w:tr w:rsidR="00445B5D" w:rsidRPr="0072229E" w:rsidTr="00216AB2">
        <w:trPr>
          <w:trHeight w:val="60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Мероприятия в области гражданской обороны,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327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337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315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-22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93,5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-12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2.1.1.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327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337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315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-22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93,5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-12  </w:t>
            </w:r>
          </w:p>
        </w:tc>
      </w:tr>
      <w:tr w:rsidR="00445B5D" w:rsidRPr="0072229E" w:rsidTr="00216AB2">
        <w:trPr>
          <w:trHeight w:val="51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 xml:space="preserve">Обеспечение деятельности подведомственного учреждения, в том </w:t>
            </w:r>
            <w:r w:rsidRPr="0072229E">
              <w:rPr>
                <w:b/>
                <w:bCs/>
              </w:rPr>
              <w:lastRenderedPageBreak/>
              <w:t>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lastRenderedPageBreak/>
              <w:t xml:space="preserve">19 965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20 001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18 509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-1 492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92,5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-1 456  </w:t>
            </w:r>
          </w:p>
        </w:tc>
      </w:tr>
      <w:tr w:rsidR="00445B5D" w:rsidRPr="0072229E" w:rsidTr="00216AB2">
        <w:trPr>
          <w:trHeight w:val="76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2.2.1.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Расходы на выплаты персоналу в целях обеспечения выполнения функций казенными учреждениями</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19 519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19 523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18 108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-1 415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92,8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-1 411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2.2.2.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445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476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400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-76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84,0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-45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2.2.3.</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Иные бюджетные ассигнования</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-1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50,0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0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2.3.</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Обеспечение мер пожарной безопасности</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361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136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135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b/>
                <w:bCs/>
              </w:rPr>
            </w:pPr>
            <w:r w:rsidRPr="0072229E">
              <w:rPr>
                <w:b/>
                <w:bCs/>
                <w:color w:val="FF0000"/>
              </w:rPr>
              <w:t xml:space="preserve">-1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99,3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-226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2.3.1.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361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136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135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color w:val="FF0000"/>
              </w:rPr>
              <w:t xml:space="preserve">-1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99,3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-226  </w:t>
            </w:r>
          </w:p>
        </w:tc>
      </w:tr>
      <w:tr w:rsidR="00445B5D" w:rsidRPr="0072229E" w:rsidTr="00216AB2">
        <w:trPr>
          <w:trHeight w:val="28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2.4.</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 xml:space="preserve">Обеспечение безопасности людей на водных </w:t>
            </w:r>
            <w:r w:rsidR="003C1B11" w:rsidRPr="0072229E">
              <w:rPr>
                <w:b/>
                <w:bCs/>
              </w:rPr>
              <w:t>объектах</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31</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29</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29</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b/>
                <w:bCs/>
              </w:rPr>
            </w:pPr>
            <w:r w:rsidRPr="0072229E">
              <w:rPr>
                <w:b/>
                <w:b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-2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2.4.1.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31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29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29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-2  </w:t>
            </w:r>
          </w:p>
        </w:tc>
      </w:tr>
      <w:tr w:rsidR="00445B5D" w:rsidRPr="0072229E" w:rsidTr="00216AB2">
        <w:trPr>
          <w:trHeight w:val="90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2.5.</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Создание, развитие и обеспечение работы аппаратно-программного комплекса «Безопасный город»</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0</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35</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35</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b/>
                <w:bCs/>
                <w:i/>
                <w:iCs/>
              </w:rPr>
            </w:pPr>
            <w:r w:rsidRPr="0072229E">
              <w:rPr>
                <w:b/>
                <w:bCs/>
                <w:i/>
                <w:i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i/>
                <w:iCs/>
              </w:rPr>
            </w:pPr>
            <w:r w:rsidRPr="0072229E">
              <w:rPr>
                <w:b/>
                <w:bCs/>
                <w:i/>
                <w:i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i/>
                <w:iCs/>
              </w:rPr>
            </w:pPr>
            <w:r w:rsidRPr="0072229E">
              <w:rPr>
                <w:b/>
                <w:bCs/>
                <w:i/>
                <w:iCs/>
              </w:rPr>
              <w:t xml:space="preserve">35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2.5.1.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0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35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35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35  </w:t>
            </w:r>
          </w:p>
        </w:tc>
      </w:tr>
      <w:tr w:rsidR="00445B5D" w:rsidRPr="0072229E" w:rsidTr="00216AB2">
        <w:trPr>
          <w:trHeight w:val="76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3.</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u w:val="single"/>
              </w:rPr>
            </w:pPr>
            <w:r w:rsidRPr="0072229E">
              <w:rPr>
                <w:b/>
                <w:bCs/>
                <w:u w:val="single"/>
              </w:rPr>
              <w:t>Подпрограмма «Профилактика безнадзорности и правонарушений среди несовершеннолетних детей»,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2 236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1 005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1 005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u w:val="single"/>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u w:val="single"/>
              </w:rPr>
            </w:pPr>
            <w:r w:rsidRPr="0072229E">
              <w:rPr>
                <w:b/>
                <w:bCs/>
                <w:color w:val="FF0000"/>
                <w:u w:val="single"/>
              </w:rPr>
              <w:t xml:space="preserve">-1 231  </w:t>
            </w:r>
          </w:p>
        </w:tc>
      </w:tr>
      <w:tr w:rsidR="00445B5D" w:rsidRPr="0072229E" w:rsidTr="00216AB2">
        <w:trPr>
          <w:trHeight w:val="1080"/>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3.1.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b/>
                <w:bCs/>
              </w:rPr>
            </w:pPr>
            <w:r w:rsidRPr="0072229E">
              <w:rPr>
                <w:b/>
                <w:bCs/>
              </w:rPr>
              <w:t>Система программных мероприятий, направленных на профилактику безнадзорности и правонарушений несовершеннолетних,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2 236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1 005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1 005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-1 231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3.1.1.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 xml:space="preserve">Закупка товаров, работ и услуг </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28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28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28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0  </w:t>
            </w:r>
          </w:p>
        </w:tc>
      </w:tr>
      <w:tr w:rsidR="00445B5D" w:rsidRPr="0072229E" w:rsidTr="00216AB2">
        <w:trPr>
          <w:trHeight w:val="255"/>
        </w:trPr>
        <w:tc>
          <w:tcPr>
            <w:tcW w:w="415"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3.1.2.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72229E" w:rsidRDefault="00445B5D" w:rsidP="00445B5D">
            <w:pPr>
              <w:rPr>
                <w:i/>
                <w:iCs/>
              </w:rPr>
            </w:pPr>
            <w:r w:rsidRPr="0072229E">
              <w:rPr>
                <w:i/>
                <w:iCs/>
              </w:rPr>
              <w:t>Субсидия на иные цели</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2 208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977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977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rPr>
                <w:i/>
                <w:iCs/>
              </w:rPr>
            </w:pPr>
            <w:r w:rsidRPr="0072229E">
              <w:rPr>
                <w:i/>
                <w:iCs/>
              </w:rPr>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rPr>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i/>
                <w:iCs/>
              </w:rPr>
            </w:pPr>
            <w:r w:rsidRPr="0072229E">
              <w:rPr>
                <w:i/>
                <w:iCs/>
                <w:color w:val="FF0000"/>
              </w:rPr>
              <w:t xml:space="preserve">-1 231  </w:t>
            </w:r>
          </w:p>
        </w:tc>
      </w:tr>
      <w:tr w:rsidR="00445B5D" w:rsidRPr="0072229E" w:rsidTr="00216AB2">
        <w:trPr>
          <w:trHeight w:val="255"/>
        </w:trPr>
        <w:tc>
          <w:tcPr>
            <w:tcW w:w="1422"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color w:val="000000"/>
              </w:rPr>
            </w:pPr>
            <w:r w:rsidRPr="0072229E">
              <w:rPr>
                <w:b/>
                <w:bCs/>
                <w:color w:val="000000"/>
              </w:rPr>
              <w:t>Итого по программе: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23 170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22 266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20 749  </w:t>
            </w:r>
          </w:p>
        </w:tc>
        <w:tc>
          <w:tcPr>
            <w:tcW w:w="583"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-1 517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rPr>
              <w:t xml:space="preserve">93,2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rPr>
                <w:b/>
                <w:bCs/>
              </w:rPr>
            </w:pPr>
            <w:r w:rsidRPr="0072229E">
              <w:rPr>
                <w:b/>
                <w:bCs/>
                <w:color w:val="FF0000"/>
              </w:rPr>
              <w:t xml:space="preserve">-2 421  </w:t>
            </w:r>
          </w:p>
        </w:tc>
      </w:tr>
      <w:tr w:rsidR="00445B5D" w:rsidRPr="0072229E" w:rsidTr="00216AB2">
        <w:trPr>
          <w:trHeight w:val="255"/>
        </w:trPr>
        <w:tc>
          <w:tcPr>
            <w:tcW w:w="1422"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72229E" w:rsidRDefault="00445B5D" w:rsidP="00445B5D">
            <w:pPr>
              <w:jc w:val="center"/>
              <w:rPr>
                <w:color w:val="000000"/>
              </w:rPr>
            </w:pPr>
            <w:r w:rsidRPr="0072229E">
              <w:rPr>
                <w:color w:val="000000"/>
              </w:rPr>
              <w:lastRenderedPageBreak/>
              <w:t>средства бюджета города</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22 057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21 713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20 196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pPr>
            <w:r w:rsidRPr="0072229E">
              <w:rPr>
                <w:color w:val="FF0000"/>
              </w:rPr>
              <w:t xml:space="preserve">-1 517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93,0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rPr>
                <w:color w:val="FF0000"/>
              </w:rPr>
              <w:t xml:space="preserve">-1 861  </w:t>
            </w:r>
          </w:p>
        </w:tc>
      </w:tr>
      <w:tr w:rsidR="00445B5D" w:rsidRPr="0072229E" w:rsidTr="00216AB2">
        <w:trPr>
          <w:trHeight w:val="405"/>
        </w:trPr>
        <w:tc>
          <w:tcPr>
            <w:tcW w:w="142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72229E" w:rsidRDefault="00445B5D" w:rsidP="00445B5D">
            <w:pPr>
              <w:jc w:val="center"/>
              <w:rPr>
                <w:color w:val="000000"/>
              </w:rPr>
            </w:pPr>
            <w:r w:rsidRPr="0072229E">
              <w:rPr>
                <w:color w:val="000000"/>
              </w:rPr>
              <w:t>средства областного и федерального бюджета</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1 113  </w:t>
            </w:r>
          </w:p>
        </w:tc>
        <w:tc>
          <w:tcPr>
            <w:tcW w:w="739"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553  </w:t>
            </w:r>
          </w:p>
        </w:tc>
        <w:tc>
          <w:tcPr>
            <w:tcW w:w="56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553  </w:t>
            </w:r>
          </w:p>
        </w:tc>
        <w:tc>
          <w:tcPr>
            <w:tcW w:w="583" w:type="pct"/>
            <w:tcBorders>
              <w:top w:val="nil"/>
              <w:left w:val="nil"/>
              <w:bottom w:val="single" w:sz="4" w:space="0" w:color="auto"/>
              <w:right w:val="single" w:sz="4" w:space="0" w:color="auto"/>
            </w:tcBorders>
            <w:shd w:val="clear" w:color="000000" w:fill="FFFFFF"/>
            <w:vAlign w:val="center"/>
            <w:hideMark/>
          </w:tcPr>
          <w:p w:rsidR="00445B5D" w:rsidRPr="0072229E" w:rsidRDefault="00445B5D" w:rsidP="00445B5D">
            <w:pPr>
              <w:jc w:val="center"/>
            </w:pPr>
            <w:r w:rsidRPr="0072229E">
              <w:t xml:space="preserve">0  </w:t>
            </w:r>
          </w:p>
        </w:tc>
        <w:tc>
          <w:tcPr>
            <w:tcW w:w="59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t xml:space="preserve">100,0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72229E" w:rsidRDefault="00445B5D" w:rsidP="00445B5D">
            <w:pPr>
              <w:jc w:val="center"/>
            </w:pPr>
            <w:r w:rsidRPr="0072229E">
              <w:rPr>
                <w:color w:val="FF0000"/>
              </w:rPr>
              <w:t xml:space="preserve">-560  </w:t>
            </w:r>
          </w:p>
        </w:tc>
      </w:tr>
    </w:tbl>
    <w:p w:rsidR="00D957E2" w:rsidRDefault="00D957E2" w:rsidP="00445B5D">
      <w:pPr>
        <w:ind w:firstLine="709"/>
        <w:jc w:val="both"/>
        <w:rPr>
          <w:sz w:val="24"/>
          <w:szCs w:val="24"/>
        </w:rPr>
      </w:pPr>
    </w:p>
    <w:p w:rsidR="00445B5D" w:rsidRDefault="00445B5D" w:rsidP="00445B5D">
      <w:pPr>
        <w:ind w:firstLine="709"/>
        <w:jc w:val="both"/>
        <w:rPr>
          <w:sz w:val="24"/>
          <w:szCs w:val="24"/>
        </w:rPr>
      </w:pPr>
      <w:r w:rsidRPr="00A95BC2">
        <w:rPr>
          <w:sz w:val="24"/>
          <w:szCs w:val="24"/>
        </w:rPr>
        <w:t xml:space="preserve">Как видно из таблицы </w:t>
      </w:r>
      <w:r>
        <w:rPr>
          <w:sz w:val="24"/>
          <w:szCs w:val="24"/>
        </w:rPr>
        <w:t>№ 36 исполнение программы составило 93,2</w:t>
      </w:r>
      <w:r w:rsidRPr="00A95BC2">
        <w:rPr>
          <w:sz w:val="24"/>
          <w:szCs w:val="24"/>
        </w:rPr>
        <w:t>%</w:t>
      </w:r>
      <w:r>
        <w:rPr>
          <w:sz w:val="24"/>
          <w:szCs w:val="24"/>
        </w:rPr>
        <w:t xml:space="preserve">. </w:t>
      </w:r>
    </w:p>
    <w:p w:rsidR="00445B5D" w:rsidRDefault="00445B5D" w:rsidP="00445B5D">
      <w:pPr>
        <w:ind w:firstLine="709"/>
        <w:jc w:val="both"/>
        <w:rPr>
          <w:sz w:val="24"/>
          <w:szCs w:val="24"/>
        </w:rPr>
      </w:pPr>
      <w:r>
        <w:rPr>
          <w:sz w:val="24"/>
          <w:szCs w:val="24"/>
        </w:rPr>
        <w:t>За отчё</w:t>
      </w:r>
      <w:r w:rsidRPr="00D16D23">
        <w:rPr>
          <w:sz w:val="24"/>
          <w:szCs w:val="24"/>
        </w:rPr>
        <w:t xml:space="preserve">тный период </w:t>
      </w:r>
      <w:r w:rsidR="009950E7">
        <w:rPr>
          <w:sz w:val="24"/>
          <w:szCs w:val="24"/>
        </w:rPr>
        <w:t>выпол</w:t>
      </w:r>
      <w:r>
        <w:rPr>
          <w:sz w:val="24"/>
          <w:szCs w:val="24"/>
        </w:rPr>
        <w:t>нены следующие мероприятия:</w:t>
      </w:r>
    </w:p>
    <w:p w:rsidR="00445B5D" w:rsidRDefault="00445B5D" w:rsidP="00445B5D">
      <w:pPr>
        <w:ind w:firstLine="709"/>
        <w:jc w:val="both"/>
        <w:rPr>
          <w:bCs/>
          <w:sz w:val="24"/>
          <w:szCs w:val="24"/>
        </w:rPr>
      </w:pPr>
      <w:r>
        <w:rPr>
          <w:b/>
          <w:bCs/>
          <w:i/>
          <w:sz w:val="24"/>
          <w:szCs w:val="24"/>
        </w:rPr>
        <w:t xml:space="preserve">1)  в области </w:t>
      </w:r>
      <w:r w:rsidRPr="00A37A2A">
        <w:rPr>
          <w:b/>
          <w:bCs/>
          <w:i/>
          <w:sz w:val="24"/>
          <w:szCs w:val="24"/>
        </w:rPr>
        <w:t xml:space="preserve"> общественного порядка, профил</w:t>
      </w:r>
      <w:r>
        <w:rPr>
          <w:b/>
          <w:bCs/>
          <w:i/>
          <w:sz w:val="24"/>
          <w:szCs w:val="24"/>
        </w:rPr>
        <w:t xml:space="preserve">актика экстремизма и терроризма-  </w:t>
      </w:r>
    </w:p>
    <w:p w:rsidR="00445B5D" w:rsidRPr="00E44FC2" w:rsidRDefault="00445B5D" w:rsidP="00151FDA">
      <w:pPr>
        <w:shd w:val="clear" w:color="auto" w:fill="FFFFFF"/>
        <w:spacing w:before="100" w:beforeAutospacing="1" w:after="100" w:afterAutospacing="1"/>
        <w:contextualSpacing/>
        <w:jc w:val="both"/>
        <w:rPr>
          <w:sz w:val="24"/>
          <w:szCs w:val="24"/>
        </w:rPr>
      </w:pPr>
      <w:r>
        <w:rPr>
          <w:sz w:val="24"/>
          <w:szCs w:val="24"/>
        </w:rPr>
        <w:t>оплачены расходы по установкам систем</w:t>
      </w:r>
      <w:r w:rsidRPr="00E44FC2">
        <w:rPr>
          <w:sz w:val="24"/>
          <w:szCs w:val="24"/>
        </w:rPr>
        <w:t xml:space="preserve"> видеонаблюдения</w:t>
      </w:r>
      <w:r>
        <w:rPr>
          <w:sz w:val="24"/>
          <w:szCs w:val="24"/>
        </w:rPr>
        <w:t>:</w:t>
      </w:r>
      <w:r w:rsidRPr="00E44FC2">
        <w:rPr>
          <w:sz w:val="24"/>
          <w:szCs w:val="24"/>
        </w:rPr>
        <w:t xml:space="preserve"> на 2 и 3 этажах зданияМАУК «ДК им. И.И. Наймушина»</w:t>
      </w:r>
      <w:r>
        <w:rPr>
          <w:sz w:val="24"/>
          <w:szCs w:val="24"/>
        </w:rPr>
        <w:t xml:space="preserve">, </w:t>
      </w:r>
      <w:r w:rsidRPr="00835457">
        <w:rPr>
          <w:sz w:val="24"/>
          <w:szCs w:val="24"/>
        </w:rPr>
        <w:t>МБУК «Централизованная библиотечная система» (Централизованная городская библиотека им. Н.С. Клестова-Ангарского), Детская библиотека «Родничок»,  Центральная детская библиотека «Первоцвет»</w:t>
      </w:r>
      <w:r>
        <w:rPr>
          <w:sz w:val="24"/>
          <w:szCs w:val="24"/>
        </w:rPr>
        <w:t xml:space="preserve"> в размере 592 тыс. рублей; по обслуживанию </w:t>
      </w:r>
      <w:r>
        <w:rPr>
          <w:sz w:val="24"/>
          <w:szCs w:val="24"/>
          <w:lang w:val="en-US"/>
        </w:rPr>
        <w:t>IP</w:t>
      </w:r>
      <w:r>
        <w:rPr>
          <w:sz w:val="24"/>
          <w:szCs w:val="24"/>
        </w:rPr>
        <w:t xml:space="preserve"> камер, приобретению сертификатов </w:t>
      </w:r>
      <w:r w:rsidRPr="00C64B29">
        <w:rPr>
          <w:bCs/>
          <w:sz w:val="24"/>
          <w:szCs w:val="24"/>
        </w:rPr>
        <w:t>для материального стимулирования деятельности добровольной народной дружины по охране общественного порядка</w:t>
      </w:r>
      <w:r>
        <w:rPr>
          <w:sz w:val="24"/>
          <w:szCs w:val="24"/>
        </w:rPr>
        <w:t xml:space="preserve"> и полиграфической продукции в размере 129 тыс. рублей; </w:t>
      </w:r>
    </w:p>
    <w:p w:rsidR="00445B5D" w:rsidRDefault="00445B5D" w:rsidP="00445B5D">
      <w:pPr>
        <w:ind w:firstLine="709"/>
        <w:jc w:val="both"/>
        <w:rPr>
          <w:sz w:val="24"/>
          <w:szCs w:val="24"/>
        </w:rPr>
      </w:pPr>
      <w:r>
        <w:rPr>
          <w:b/>
          <w:bCs/>
          <w:i/>
          <w:sz w:val="24"/>
          <w:szCs w:val="24"/>
        </w:rPr>
        <w:t xml:space="preserve">2) </w:t>
      </w:r>
      <w:r w:rsidRPr="008963D9">
        <w:rPr>
          <w:b/>
          <w:bCs/>
          <w:i/>
          <w:sz w:val="24"/>
          <w:szCs w:val="24"/>
        </w:rPr>
        <w:t>в области гражданской</w:t>
      </w:r>
      <w:r w:rsidRPr="005E57AD">
        <w:rPr>
          <w:b/>
          <w:i/>
          <w:sz w:val="24"/>
          <w:szCs w:val="24"/>
        </w:rPr>
        <w:t>обороны</w:t>
      </w:r>
      <w:r>
        <w:rPr>
          <w:sz w:val="24"/>
          <w:szCs w:val="24"/>
        </w:rPr>
        <w:t>-</w:t>
      </w:r>
      <w:r w:rsidRPr="00507E32">
        <w:rPr>
          <w:sz w:val="24"/>
          <w:szCs w:val="24"/>
        </w:rPr>
        <w:t xml:space="preserve"> оплачены расходы по круглосуточному содержанию автоматизированной системы оповещения населения города об угрозе возникновения чрезвычайных ситуаций природного и техногенного характера, а </w:t>
      </w:r>
      <w:proofErr w:type="gramStart"/>
      <w:r w:rsidRPr="00507E32">
        <w:rPr>
          <w:sz w:val="24"/>
          <w:szCs w:val="24"/>
        </w:rPr>
        <w:t>так же</w:t>
      </w:r>
      <w:proofErr w:type="gramEnd"/>
      <w:r w:rsidRPr="00507E32">
        <w:rPr>
          <w:sz w:val="24"/>
          <w:szCs w:val="24"/>
        </w:rPr>
        <w:t xml:space="preserve"> начале боевых действий </w:t>
      </w:r>
      <w:r>
        <w:rPr>
          <w:sz w:val="24"/>
          <w:szCs w:val="24"/>
        </w:rPr>
        <w:t>в размере 315</w:t>
      </w:r>
      <w:r w:rsidRPr="00507E32">
        <w:rPr>
          <w:sz w:val="24"/>
          <w:szCs w:val="24"/>
        </w:rPr>
        <w:t xml:space="preserve"> тыс. рублей. Готовность данной системы  – 100%;</w:t>
      </w:r>
    </w:p>
    <w:p w:rsidR="00445B5D" w:rsidRPr="00C82D32" w:rsidRDefault="00445B5D" w:rsidP="00445B5D">
      <w:pPr>
        <w:ind w:firstLine="709"/>
        <w:jc w:val="both"/>
        <w:rPr>
          <w:bCs/>
          <w:sz w:val="24"/>
          <w:szCs w:val="24"/>
        </w:rPr>
      </w:pPr>
      <w:r>
        <w:rPr>
          <w:b/>
          <w:bCs/>
          <w:i/>
          <w:sz w:val="24"/>
          <w:szCs w:val="24"/>
        </w:rPr>
        <w:t xml:space="preserve">3) </w:t>
      </w:r>
      <w:r w:rsidR="00C82D32" w:rsidRPr="00C82D32">
        <w:rPr>
          <w:b/>
          <w:bCs/>
          <w:i/>
          <w:sz w:val="24"/>
          <w:szCs w:val="24"/>
        </w:rPr>
        <w:t>по обеспечению</w:t>
      </w:r>
      <w:r w:rsidRPr="00C82D32">
        <w:rPr>
          <w:b/>
          <w:bCs/>
          <w:i/>
          <w:sz w:val="24"/>
          <w:szCs w:val="24"/>
        </w:rPr>
        <w:t xml:space="preserve"> мер пожарной безопасности - </w:t>
      </w:r>
      <w:r w:rsidRPr="00C82D32">
        <w:rPr>
          <w:bCs/>
          <w:sz w:val="24"/>
          <w:szCs w:val="24"/>
        </w:rPr>
        <w:t xml:space="preserve">оплачены расходы по ГСМ, вакцинации, проведён мониторинг пожарной безопасности, приобретена спецодежда (10 касок) и распространена полиграфическая продукция - в размере 135 тыс. рублей. </w:t>
      </w:r>
    </w:p>
    <w:p w:rsidR="00445B5D" w:rsidRPr="00C82D32" w:rsidRDefault="00445B5D" w:rsidP="00445B5D">
      <w:pPr>
        <w:ind w:firstLine="709"/>
        <w:jc w:val="both"/>
        <w:rPr>
          <w:bCs/>
          <w:sz w:val="24"/>
          <w:szCs w:val="24"/>
        </w:rPr>
      </w:pPr>
      <w:r w:rsidRPr="00C82D32">
        <w:rPr>
          <w:b/>
          <w:bCs/>
          <w:i/>
          <w:sz w:val="24"/>
          <w:szCs w:val="24"/>
        </w:rPr>
        <w:t xml:space="preserve">4) </w:t>
      </w:r>
      <w:r w:rsidR="00C82D32" w:rsidRPr="00C82D32">
        <w:rPr>
          <w:b/>
          <w:bCs/>
          <w:i/>
          <w:sz w:val="24"/>
          <w:szCs w:val="24"/>
        </w:rPr>
        <w:t>по обеспечению</w:t>
      </w:r>
      <w:r w:rsidRPr="00C82D32">
        <w:rPr>
          <w:b/>
          <w:bCs/>
          <w:i/>
          <w:sz w:val="24"/>
          <w:szCs w:val="24"/>
        </w:rPr>
        <w:t xml:space="preserve"> безопасности людей на водных объектах - </w:t>
      </w:r>
      <w:r w:rsidRPr="00C82D32">
        <w:rPr>
          <w:bCs/>
          <w:sz w:val="24"/>
          <w:szCs w:val="24"/>
        </w:rPr>
        <w:t xml:space="preserve">заключёны и исполнены договора на сумму 29 тыс. рублей с </w:t>
      </w:r>
      <w:r w:rsidRPr="00C82D32">
        <w:rPr>
          <w:sz w:val="24"/>
          <w:szCs w:val="24"/>
        </w:rPr>
        <w:t xml:space="preserve">ИП Бабиков </w:t>
      </w:r>
      <w:proofErr w:type="spellStart"/>
      <w:r w:rsidRPr="00C82D32">
        <w:rPr>
          <w:sz w:val="24"/>
          <w:szCs w:val="24"/>
        </w:rPr>
        <w:t>А.М.</w:t>
      </w:r>
      <w:r w:rsidR="00151FDA" w:rsidRPr="00C82D32">
        <w:rPr>
          <w:sz w:val="24"/>
          <w:szCs w:val="24"/>
        </w:rPr>
        <w:t>,</w:t>
      </w:r>
      <w:r w:rsidRPr="00C82D32">
        <w:rPr>
          <w:bCs/>
          <w:sz w:val="24"/>
          <w:szCs w:val="24"/>
        </w:rPr>
        <w:t>с</w:t>
      </w:r>
      <w:proofErr w:type="spellEnd"/>
      <w:r w:rsidRPr="00C82D32">
        <w:rPr>
          <w:bCs/>
          <w:sz w:val="24"/>
          <w:szCs w:val="24"/>
        </w:rPr>
        <w:t xml:space="preserve"> ИП Верещагиным, с УИРО ВДПО </w:t>
      </w:r>
      <w:r w:rsidRPr="00C82D32">
        <w:rPr>
          <w:sz w:val="24"/>
          <w:szCs w:val="24"/>
        </w:rPr>
        <w:t xml:space="preserve">на поставку и монтаж  баннеров, приобретение аншлагов, табличек и </w:t>
      </w:r>
      <w:r w:rsidRPr="00C82D32">
        <w:rPr>
          <w:bCs/>
          <w:sz w:val="24"/>
          <w:szCs w:val="24"/>
        </w:rPr>
        <w:t>буклетов.</w:t>
      </w:r>
    </w:p>
    <w:p w:rsidR="00445B5D" w:rsidRPr="00C82D32" w:rsidRDefault="00445B5D" w:rsidP="00445B5D">
      <w:pPr>
        <w:ind w:firstLine="709"/>
        <w:jc w:val="both"/>
        <w:rPr>
          <w:bCs/>
          <w:sz w:val="24"/>
          <w:szCs w:val="24"/>
        </w:rPr>
      </w:pPr>
      <w:r w:rsidRPr="00C82D32">
        <w:rPr>
          <w:b/>
          <w:bCs/>
          <w:i/>
          <w:sz w:val="24"/>
          <w:szCs w:val="24"/>
        </w:rPr>
        <w:t xml:space="preserve">5) </w:t>
      </w:r>
      <w:r w:rsidR="00C82D32" w:rsidRPr="00C82D32">
        <w:rPr>
          <w:b/>
          <w:bCs/>
          <w:i/>
          <w:sz w:val="24"/>
          <w:szCs w:val="24"/>
        </w:rPr>
        <w:t>по созданию, развитию и обеспечению</w:t>
      </w:r>
      <w:r w:rsidRPr="00C82D32">
        <w:rPr>
          <w:b/>
          <w:bCs/>
          <w:i/>
          <w:sz w:val="24"/>
          <w:szCs w:val="24"/>
        </w:rPr>
        <w:t xml:space="preserve"> работы аппаратно-программного комплекса «Безопасный город»</w:t>
      </w:r>
      <w:r w:rsidRPr="00C82D32">
        <w:rPr>
          <w:bCs/>
          <w:sz w:val="24"/>
          <w:szCs w:val="24"/>
        </w:rPr>
        <w:t xml:space="preserve">  - оплачены расходы за поставку спецодежды и нанесение на неё логотипа в размере 35 тыс. рублей;</w:t>
      </w:r>
    </w:p>
    <w:p w:rsidR="00445B5D" w:rsidRDefault="00445B5D" w:rsidP="00445B5D">
      <w:pPr>
        <w:ind w:firstLine="709"/>
        <w:jc w:val="both"/>
        <w:rPr>
          <w:sz w:val="24"/>
          <w:szCs w:val="24"/>
        </w:rPr>
      </w:pPr>
      <w:r w:rsidRPr="00C82D32">
        <w:rPr>
          <w:b/>
          <w:bCs/>
          <w:i/>
          <w:sz w:val="24"/>
          <w:szCs w:val="24"/>
        </w:rPr>
        <w:t xml:space="preserve">6) </w:t>
      </w:r>
      <w:r w:rsidR="00C82D32" w:rsidRPr="00C82D32">
        <w:rPr>
          <w:b/>
          <w:bCs/>
          <w:i/>
          <w:sz w:val="24"/>
          <w:szCs w:val="24"/>
        </w:rPr>
        <w:t>по</w:t>
      </w:r>
      <w:r w:rsidRPr="00C82D32">
        <w:rPr>
          <w:b/>
          <w:bCs/>
          <w:i/>
          <w:sz w:val="24"/>
          <w:szCs w:val="24"/>
        </w:rPr>
        <w:t xml:space="preserve"> системе программных мероприятий, направленных на профилактику безнадзорности и правонарушений несовершеннолетних</w:t>
      </w:r>
      <w:r w:rsidRPr="00C82D32">
        <w:rPr>
          <w:bCs/>
          <w:sz w:val="24"/>
          <w:szCs w:val="24"/>
        </w:rPr>
        <w:t xml:space="preserve">  за</w:t>
      </w:r>
      <w:r>
        <w:rPr>
          <w:bCs/>
          <w:sz w:val="24"/>
          <w:szCs w:val="24"/>
        </w:rPr>
        <w:t xml:space="preserve"> текущий период было </w:t>
      </w:r>
      <w:r w:rsidRPr="001B7135">
        <w:rPr>
          <w:bCs/>
          <w:sz w:val="24"/>
          <w:szCs w:val="24"/>
        </w:rPr>
        <w:t>организовано</w:t>
      </w:r>
      <w:r>
        <w:rPr>
          <w:sz w:val="24"/>
          <w:szCs w:val="24"/>
        </w:rPr>
        <w:t xml:space="preserve"> временное трудоустройство 300</w:t>
      </w:r>
      <w:r w:rsidRPr="001B7135">
        <w:rPr>
          <w:sz w:val="24"/>
          <w:szCs w:val="24"/>
        </w:rPr>
        <w:t xml:space="preserve"> несовершеннолетних граждан в возрасте от 14 до 18 лет на базе муниципальных учреждений. Расходы на оплату труда</w:t>
      </w:r>
      <w:r>
        <w:rPr>
          <w:sz w:val="24"/>
          <w:szCs w:val="24"/>
        </w:rPr>
        <w:t xml:space="preserve"> и начисления на неё</w:t>
      </w:r>
      <w:r w:rsidRPr="001B7135">
        <w:rPr>
          <w:sz w:val="24"/>
          <w:szCs w:val="24"/>
        </w:rPr>
        <w:t xml:space="preserve"> составили </w:t>
      </w:r>
      <w:r>
        <w:rPr>
          <w:sz w:val="24"/>
          <w:szCs w:val="24"/>
        </w:rPr>
        <w:t>977</w:t>
      </w:r>
      <w:r w:rsidRPr="001B7135">
        <w:rPr>
          <w:sz w:val="24"/>
          <w:szCs w:val="24"/>
        </w:rPr>
        <w:t xml:space="preserve"> тыс. рублей</w:t>
      </w:r>
      <w:r>
        <w:rPr>
          <w:sz w:val="24"/>
          <w:szCs w:val="24"/>
        </w:rPr>
        <w:t>. Произведены расходы на канцелярские товары и полиграфическую продукцию в размере 28 тыс. рублей.</w:t>
      </w:r>
    </w:p>
    <w:p w:rsidR="00D957E2" w:rsidRDefault="00D957E2" w:rsidP="00445B5D">
      <w:pPr>
        <w:ind w:firstLine="709"/>
        <w:jc w:val="both"/>
        <w:rPr>
          <w:sz w:val="24"/>
          <w:szCs w:val="24"/>
        </w:rPr>
      </w:pPr>
    </w:p>
    <w:p w:rsidR="00445B5D" w:rsidRPr="00151FDA" w:rsidRDefault="00445B5D" w:rsidP="00445B5D">
      <w:pPr>
        <w:ind w:firstLine="709"/>
        <w:jc w:val="both"/>
        <w:rPr>
          <w:sz w:val="24"/>
          <w:szCs w:val="24"/>
        </w:rPr>
      </w:pPr>
      <w:r w:rsidRPr="00151FDA">
        <w:rPr>
          <w:sz w:val="24"/>
          <w:szCs w:val="24"/>
        </w:rPr>
        <w:t>За 2020 год в рамках муниципальной программы достигнуты целевые показатели (индикаторы), представленные в таблице № 37.</w:t>
      </w:r>
    </w:p>
    <w:p w:rsidR="00445B5D" w:rsidRPr="00151FDA" w:rsidRDefault="00445B5D" w:rsidP="00445B5D">
      <w:pPr>
        <w:ind w:firstLine="709"/>
        <w:jc w:val="right"/>
        <w:rPr>
          <w:sz w:val="24"/>
          <w:szCs w:val="24"/>
        </w:rPr>
      </w:pPr>
      <w:r w:rsidRPr="00151FDA">
        <w:rPr>
          <w:sz w:val="24"/>
          <w:szCs w:val="24"/>
        </w:rPr>
        <w:t>Таблица № 37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076"/>
      </w:tblGrid>
      <w:tr w:rsidR="00445B5D" w:rsidRPr="00151FDA" w:rsidTr="00D957E2">
        <w:trPr>
          <w:trHeight w:val="1165"/>
          <w:tblHeader/>
        </w:trPr>
        <w:tc>
          <w:tcPr>
            <w:tcW w:w="817" w:type="dxa"/>
            <w:shd w:val="clear" w:color="auto" w:fill="auto"/>
            <w:vAlign w:val="center"/>
          </w:tcPr>
          <w:p w:rsidR="00445B5D" w:rsidRPr="00151FDA" w:rsidRDefault="00445B5D" w:rsidP="00445B5D">
            <w:pPr>
              <w:jc w:val="center"/>
            </w:pPr>
            <w:r w:rsidRPr="00151FDA">
              <w:t>№ п/п</w:t>
            </w:r>
          </w:p>
        </w:tc>
        <w:tc>
          <w:tcPr>
            <w:tcW w:w="3969" w:type="dxa"/>
            <w:shd w:val="clear" w:color="auto" w:fill="auto"/>
            <w:vAlign w:val="center"/>
          </w:tcPr>
          <w:p w:rsidR="00445B5D" w:rsidRPr="00151FDA" w:rsidRDefault="00445B5D" w:rsidP="00445B5D">
            <w:pPr>
              <w:jc w:val="center"/>
            </w:pPr>
            <w:r w:rsidRPr="00151FDA">
              <w:t>Наименование целевого показателя (индикатора)</w:t>
            </w:r>
          </w:p>
        </w:tc>
        <w:tc>
          <w:tcPr>
            <w:tcW w:w="1942" w:type="dxa"/>
            <w:shd w:val="clear" w:color="auto" w:fill="auto"/>
            <w:vAlign w:val="center"/>
          </w:tcPr>
          <w:p w:rsidR="00445B5D" w:rsidRPr="00151FDA" w:rsidRDefault="00445B5D" w:rsidP="00445B5D">
            <w:pPr>
              <w:jc w:val="center"/>
            </w:pPr>
            <w:r w:rsidRPr="00151FDA">
              <w:t xml:space="preserve">Плановое значение целевого показателя (индикатора) </w:t>
            </w:r>
          </w:p>
        </w:tc>
        <w:tc>
          <w:tcPr>
            <w:tcW w:w="1943" w:type="dxa"/>
            <w:shd w:val="clear" w:color="auto" w:fill="auto"/>
            <w:vAlign w:val="center"/>
          </w:tcPr>
          <w:p w:rsidR="00445B5D" w:rsidRPr="00151FDA" w:rsidRDefault="00445B5D" w:rsidP="00445B5D">
            <w:pPr>
              <w:jc w:val="center"/>
            </w:pPr>
            <w:r w:rsidRPr="00151FDA">
              <w:t xml:space="preserve">Фактическое значение целевого показателя (индикатора) </w:t>
            </w:r>
          </w:p>
        </w:tc>
        <w:tc>
          <w:tcPr>
            <w:tcW w:w="1076" w:type="dxa"/>
            <w:shd w:val="clear" w:color="auto" w:fill="auto"/>
            <w:vAlign w:val="center"/>
          </w:tcPr>
          <w:p w:rsidR="00445B5D" w:rsidRPr="00151FDA" w:rsidRDefault="00445B5D" w:rsidP="00445B5D">
            <w:pPr>
              <w:jc w:val="center"/>
            </w:pPr>
            <w:r w:rsidRPr="00151FDA">
              <w:t>% выполнения</w:t>
            </w:r>
          </w:p>
        </w:tc>
      </w:tr>
      <w:tr w:rsidR="00445B5D" w:rsidRPr="00151FDA" w:rsidTr="00445B5D">
        <w:trPr>
          <w:tblHeader/>
        </w:trPr>
        <w:tc>
          <w:tcPr>
            <w:tcW w:w="817" w:type="dxa"/>
            <w:shd w:val="clear" w:color="auto" w:fill="auto"/>
            <w:vAlign w:val="center"/>
          </w:tcPr>
          <w:p w:rsidR="00445B5D" w:rsidRPr="00151FDA" w:rsidRDefault="00445B5D" w:rsidP="00445B5D">
            <w:pPr>
              <w:jc w:val="center"/>
            </w:pPr>
            <w:r w:rsidRPr="00151FDA">
              <w:t>1</w:t>
            </w:r>
          </w:p>
        </w:tc>
        <w:tc>
          <w:tcPr>
            <w:tcW w:w="3969" w:type="dxa"/>
            <w:shd w:val="clear" w:color="auto" w:fill="auto"/>
            <w:vAlign w:val="center"/>
          </w:tcPr>
          <w:p w:rsidR="00445B5D" w:rsidRPr="00151FDA" w:rsidRDefault="00445B5D" w:rsidP="00445B5D">
            <w:pPr>
              <w:jc w:val="center"/>
            </w:pPr>
            <w:r w:rsidRPr="00151FDA">
              <w:t>2</w:t>
            </w:r>
          </w:p>
        </w:tc>
        <w:tc>
          <w:tcPr>
            <w:tcW w:w="1942" w:type="dxa"/>
            <w:shd w:val="clear" w:color="auto" w:fill="auto"/>
            <w:vAlign w:val="center"/>
          </w:tcPr>
          <w:p w:rsidR="00445B5D" w:rsidRPr="00151FDA" w:rsidRDefault="00445B5D" w:rsidP="00445B5D">
            <w:pPr>
              <w:jc w:val="center"/>
            </w:pPr>
            <w:r w:rsidRPr="00151FDA">
              <w:t>3</w:t>
            </w:r>
          </w:p>
        </w:tc>
        <w:tc>
          <w:tcPr>
            <w:tcW w:w="1943" w:type="dxa"/>
            <w:shd w:val="clear" w:color="auto" w:fill="auto"/>
            <w:vAlign w:val="center"/>
          </w:tcPr>
          <w:p w:rsidR="00445B5D" w:rsidRPr="00151FDA" w:rsidRDefault="00445B5D" w:rsidP="00445B5D">
            <w:pPr>
              <w:jc w:val="center"/>
            </w:pPr>
            <w:r w:rsidRPr="00151FDA">
              <w:t>4</w:t>
            </w:r>
          </w:p>
        </w:tc>
        <w:tc>
          <w:tcPr>
            <w:tcW w:w="1076" w:type="dxa"/>
            <w:shd w:val="clear" w:color="auto" w:fill="auto"/>
            <w:vAlign w:val="center"/>
          </w:tcPr>
          <w:p w:rsidR="00445B5D" w:rsidRPr="00151FDA" w:rsidRDefault="00445B5D" w:rsidP="00445B5D">
            <w:pPr>
              <w:jc w:val="center"/>
            </w:pPr>
            <w:r w:rsidRPr="00151FDA">
              <w:t>5</w:t>
            </w:r>
          </w:p>
        </w:tc>
      </w:tr>
      <w:tr w:rsidR="00445B5D" w:rsidRPr="00151FDA" w:rsidTr="00445B5D">
        <w:tc>
          <w:tcPr>
            <w:tcW w:w="817" w:type="dxa"/>
            <w:shd w:val="clear" w:color="auto" w:fill="auto"/>
            <w:vAlign w:val="center"/>
          </w:tcPr>
          <w:p w:rsidR="00445B5D" w:rsidRPr="00151FDA" w:rsidRDefault="00445B5D" w:rsidP="00445B5D">
            <w:pPr>
              <w:jc w:val="center"/>
            </w:pPr>
            <w:r w:rsidRPr="00151FDA">
              <w:t>1</w:t>
            </w:r>
          </w:p>
        </w:tc>
        <w:tc>
          <w:tcPr>
            <w:tcW w:w="3969" w:type="dxa"/>
            <w:shd w:val="clear" w:color="auto" w:fill="auto"/>
            <w:vAlign w:val="bottom"/>
          </w:tcPr>
          <w:p w:rsidR="00445B5D" w:rsidRPr="00151FDA" w:rsidRDefault="00445B5D" w:rsidP="00D957E2">
            <w:pPr>
              <w:widowControl w:val="0"/>
              <w:jc w:val="both"/>
            </w:pPr>
            <w:r w:rsidRPr="00151FDA">
              <w:t>Количество граждан участвующих в организации в поддержании общественного порядка, чел.</w:t>
            </w:r>
          </w:p>
        </w:tc>
        <w:tc>
          <w:tcPr>
            <w:tcW w:w="1942" w:type="dxa"/>
            <w:shd w:val="clear" w:color="auto" w:fill="auto"/>
            <w:vAlign w:val="center"/>
          </w:tcPr>
          <w:p w:rsidR="00445B5D" w:rsidRPr="00151FDA" w:rsidRDefault="00445B5D" w:rsidP="00445B5D">
            <w:pPr>
              <w:widowControl w:val="0"/>
              <w:jc w:val="center"/>
            </w:pPr>
            <w:r w:rsidRPr="00151FDA">
              <w:t>50</w:t>
            </w:r>
          </w:p>
        </w:tc>
        <w:tc>
          <w:tcPr>
            <w:tcW w:w="1943" w:type="dxa"/>
            <w:shd w:val="clear" w:color="auto" w:fill="auto"/>
            <w:vAlign w:val="center"/>
          </w:tcPr>
          <w:p w:rsidR="00445B5D" w:rsidRPr="00151FDA" w:rsidRDefault="00445B5D" w:rsidP="00445B5D">
            <w:pPr>
              <w:widowControl w:val="0"/>
              <w:jc w:val="center"/>
            </w:pPr>
            <w:r w:rsidRPr="00151FDA">
              <w:t>51</w:t>
            </w:r>
          </w:p>
        </w:tc>
        <w:tc>
          <w:tcPr>
            <w:tcW w:w="1076" w:type="dxa"/>
            <w:shd w:val="clear" w:color="auto" w:fill="auto"/>
            <w:vAlign w:val="center"/>
          </w:tcPr>
          <w:p w:rsidR="00445B5D" w:rsidRPr="00151FDA" w:rsidRDefault="00445B5D" w:rsidP="00445B5D">
            <w:pPr>
              <w:jc w:val="center"/>
            </w:pPr>
            <w:r w:rsidRPr="00151FDA">
              <w:t>102%</w:t>
            </w:r>
          </w:p>
        </w:tc>
      </w:tr>
      <w:tr w:rsidR="00445B5D" w:rsidRPr="00151FDA" w:rsidTr="00445B5D">
        <w:tc>
          <w:tcPr>
            <w:tcW w:w="817" w:type="dxa"/>
            <w:shd w:val="clear" w:color="auto" w:fill="auto"/>
            <w:vAlign w:val="center"/>
          </w:tcPr>
          <w:p w:rsidR="00445B5D" w:rsidRPr="00151FDA" w:rsidRDefault="00445B5D" w:rsidP="00445B5D">
            <w:pPr>
              <w:jc w:val="center"/>
            </w:pPr>
            <w:r w:rsidRPr="00151FDA">
              <w:t>2</w:t>
            </w:r>
          </w:p>
        </w:tc>
        <w:tc>
          <w:tcPr>
            <w:tcW w:w="3969" w:type="dxa"/>
            <w:shd w:val="clear" w:color="auto" w:fill="auto"/>
            <w:vAlign w:val="bottom"/>
          </w:tcPr>
          <w:p w:rsidR="00445B5D" w:rsidRPr="00151FDA" w:rsidRDefault="00445B5D" w:rsidP="00D957E2">
            <w:pPr>
              <w:widowControl w:val="0"/>
              <w:jc w:val="both"/>
            </w:pPr>
            <w:r w:rsidRPr="00151FDA">
              <w:t>Уровень снижения преступлений, совершенных на улицах, %</w:t>
            </w:r>
          </w:p>
        </w:tc>
        <w:tc>
          <w:tcPr>
            <w:tcW w:w="1942" w:type="dxa"/>
            <w:shd w:val="clear" w:color="auto" w:fill="auto"/>
            <w:vAlign w:val="center"/>
          </w:tcPr>
          <w:p w:rsidR="00445B5D" w:rsidRPr="00151FDA" w:rsidRDefault="00445B5D" w:rsidP="00445B5D">
            <w:pPr>
              <w:widowControl w:val="0"/>
              <w:jc w:val="center"/>
            </w:pPr>
            <w:r w:rsidRPr="00151FDA">
              <w:t>0,5</w:t>
            </w:r>
          </w:p>
        </w:tc>
        <w:tc>
          <w:tcPr>
            <w:tcW w:w="1943" w:type="dxa"/>
            <w:shd w:val="clear" w:color="auto" w:fill="auto"/>
            <w:vAlign w:val="center"/>
          </w:tcPr>
          <w:p w:rsidR="00445B5D" w:rsidRPr="00151FDA" w:rsidRDefault="00445B5D" w:rsidP="00445B5D">
            <w:pPr>
              <w:widowControl w:val="0"/>
              <w:jc w:val="center"/>
            </w:pPr>
            <w:r w:rsidRPr="00151FDA">
              <w:t>0,5</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lastRenderedPageBreak/>
              <w:t>3</w:t>
            </w:r>
          </w:p>
        </w:tc>
        <w:tc>
          <w:tcPr>
            <w:tcW w:w="3969" w:type="dxa"/>
            <w:shd w:val="clear" w:color="auto" w:fill="auto"/>
            <w:vAlign w:val="bottom"/>
          </w:tcPr>
          <w:p w:rsidR="00445B5D" w:rsidRPr="00151FDA" w:rsidRDefault="00445B5D" w:rsidP="00D957E2">
            <w:pPr>
              <w:widowControl w:val="0"/>
              <w:jc w:val="both"/>
            </w:pPr>
            <w:r w:rsidRPr="00151FDA">
              <w:t>Количество объектов, оснащенных системами видеонаблюдения, ед.</w:t>
            </w:r>
          </w:p>
        </w:tc>
        <w:tc>
          <w:tcPr>
            <w:tcW w:w="1942" w:type="dxa"/>
            <w:shd w:val="clear" w:color="auto" w:fill="auto"/>
            <w:vAlign w:val="center"/>
          </w:tcPr>
          <w:p w:rsidR="00445B5D" w:rsidRPr="00151FDA" w:rsidRDefault="00445B5D" w:rsidP="00445B5D">
            <w:pPr>
              <w:widowControl w:val="0"/>
              <w:jc w:val="center"/>
            </w:pPr>
            <w:r w:rsidRPr="00151FDA">
              <w:t>57</w:t>
            </w:r>
          </w:p>
        </w:tc>
        <w:tc>
          <w:tcPr>
            <w:tcW w:w="1943" w:type="dxa"/>
            <w:shd w:val="clear" w:color="auto" w:fill="auto"/>
            <w:vAlign w:val="center"/>
          </w:tcPr>
          <w:p w:rsidR="00445B5D" w:rsidRPr="00151FDA" w:rsidRDefault="00445B5D" w:rsidP="00445B5D">
            <w:pPr>
              <w:widowControl w:val="0"/>
              <w:jc w:val="center"/>
            </w:pPr>
            <w:r w:rsidRPr="00151FDA">
              <w:t>57</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4</w:t>
            </w:r>
          </w:p>
        </w:tc>
        <w:tc>
          <w:tcPr>
            <w:tcW w:w="3969" w:type="dxa"/>
            <w:shd w:val="clear" w:color="auto" w:fill="auto"/>
            <w:vAlign w:val="bottom"/>
          </w:tcPr>
          <w:p w:rsidR="00445B5D" w:rsidRPr="00151FDA" w:rsidRDefault="00445B5D" w:rsidP="00D957E2">
            <w:pPr>
              <w:widowControl w:val="0"/>
              <w:jc w:val="both"/>
            </w:pPr>
            <w:r w:rsidRPr="00151FDA">
              <w:t>Количество преступлений, правонарушений, выявленных с применением средств видеофиксации, ед.</w:t>
            </w:r>
          </w:p>
        </w:tc>
        <w:tc>
          <w:tcPr>
            <w:tcW w:w="1942" w:type="dxa"/>
            <w:shd w:val="clear" w:color="auto" w:fill="auto"/>
            <w:vAlign w:val="center"/>
          </w:tcPr>
          <w:p w:rsidR="00445B5D" w:rsidRPr="00151FDA" w:rsidRDefault="00445B5D" w:rsidP="00445B5D">
            <w:pPr>
              <w:widowControl w:val="0"/>
              <w:jc w:val="center"/>
            </w:pPr>
            <w:r w:rsidRPr="00151FDA">
              <w:t>10</w:t>
            </w:r>
          </w:p>
        </w:tc>
        <w:tc>
          <w:tcPr>
            <w:tcW w:w="1943" w:type="dxa"/>
            <w:shd w:val="clear" w:color="auto" w:fill="auto"/>
            <w:vAlign w:val="center"/>
          </w:tcPr>
          <w:p w:rsidR="00445B5D" w:rsidRPr="00151FDA" w:rsidRDefault="00445B5D" w:rsidP="00445B5D">
            <w:pPr>
              <w:widowControl w:val="0"/>
              <w:jc w:val="center"/>
            </w:pPr>
            <w:r w:rsidRPr="00151FDA">
              <w:t>15</w:t>
            </w:r>
          </w:p>
        </w:tc>
        <w:tc>
          <w:tcPr>
            <w:tcW w:w="1076" w:type="dxa"/>
            <w:shd w:val="clear" w:color="auto" w:fill="auto"/>
            <w:vAlign w:val="center"/>
          </w:tcPr>
          <w:p w:rsidR="00445B5D" w:rsidRPr="00151FDA" w:rsidRDefault="00445B5D" w:rsidP="00445B5D">
            <w:pPr>
              <w:jc w:val="center"/>
            </w:pPr>
            <w:r w:rsidRPr="00151FDA">
              <w:t>150%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5</w:t>
            </w:r>
          </w:p>
        </w:tc>
        <w:tc>
          <w:tcPr>
            <w:tcW w:w="3969" w:type="dxa"/>
            <w:shd w:val="clear" w:color="auto" w:fill="auto"/>
            <w:vAlign w:val="bottom"/>
          </w:tcPr>
          <w:p w:rsidR="00445B5D" w:rsidRPr="00151FDA" w:rsidRDefault="00445B5D" w:rsidP="00D957E2">
            <w:pPr>
              <w:widowControl w:val="0"/>
              <w:jc w:val="both"/>
            </w:pPr>
            <w:r w:rsidRPr="00151FDA">
              <w:rPr>
                <w:rFonts w:eastAsiaTheme="minorHAnsi"/>
                <w:lang w:eastAsia="en-US"/>
              </w:rPr>
              <w:t xml:space="preserve">Уровень достижения результатов, показателей (индикаторов) подпрограммы «Гражданская оборона и защита </w:t>
            </w:r>
            <w:r w:rsidRPr="00151FDA">
              <w:rPr>
                <w:rFonts w:eastAsiaTheme="minorHAnsi"/>
                <w:lang w:eastAsia="en-US"/>
              </w:rPr>
              <w:tab/>
              <w:t xml:space="preserve">населения и территории города от чрезвычайных ситуаций природного и </w:t>
            </w:r>
            <w:r w:rsidRPr="00151FDA">
              <w:rPr>
                <w:rFonts w:eastAsiaTheme="minorHAnsi"/>
                <w:lang w:eastAsia="en-US"/>
              </w:rPr>
              <w:tab/>
              <w:t>техногенного характера», %</w:t>
            </w:r>
          </w:p>
        </w:tc>
        <w:tc>
          <w:tcPr>
            <w:tcW w:w="1942" w:type="dxa"/>
            <w:shd w:val="clear" w:color="auto" w:fill="auto"/>
            <w:vAlign w:val="center"/>
          </w:tcPr>
          <w:p w:rsidR="00445B5D" w:rsidRPr="00151FDA" w:rsidRDefault="00445B5D" w:rsidP="00445B5D">
            <w:pPr>
              <w:widowControl w:val="0"/>
              <w:jc w:val="center"/>
            </w:pPr>
            <w:r w:rsidRPr="00151FDA">
              <w:t>100</w:t>
            </w:r>
          </w:p>
        </w:tc>
        <w:tc>
          <w:tcPr>
            <w:tcW w:w="1943" w:type="dxa"/>
            <w:shd w:val="clear" w:color="auto" w:fill="auto"/>
            <w:vAlign w:val="center"/>
          </w:tcPr>
          <w:p w:rsidR="00445B5D" w:rsidRPr="00151FDA" w:rsidRDefault="00445B5D" w:rsidP="00445B5D">
            <w:pPr>
              <w:widowControl w:val="0"/>
              <w:jc w:val="center"/>
            </w:pPr>
            <w:r w:rsidRPr="00151FDA">
              <w:t>100</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6</w:t>
            </w:r>
          </w:p>
        </w:tc>
        <w:tc>
          <w:tcPr>
            <w:tcW w:w="3969" w:type="dxa"/>
            <w:shd w:val="clear" w:color="auto" w:fill="auto"/>
            <w:vAlign w:val="bottom"/>
          </w:tcPr>
          <w:p w:rsidR="00445B5D" w:rsidRPr="00151FDA" w:rsidRDefault="00445B5D" w:rsidP="00D957E2">
            <w:pPr>
              <w:widowControl w:val="0"/>
              <w:jc w:val="both"/>
            </w:pPr>
            <w:r w:rsidRPr="00151FDA">
              <w:t>Площадь покрытия города автоматизированной системой центрального оповещения, %</w:t>
            </w:r>
          </w:p>
        </w:tc>
        <w:tc>
          <w:tcPr>
            <w:tcW w:w="1942" w:type="dxa"/>
            <w:shd w:val="clear" w:color="auto" w:fill="auto"/>
            <w:vAlign w:val="center"/>
          </w:tcPr>
          <w:p w:rsidR="00445B5D" w:rsidRPr="00151FDA" w:rsidRDefault="00445B5D" w:rsidP="00445B5D">
            <w:pPr>
              <w:widowControl w:val="0"/>
              <w:jc w:val="center"/>
            </w:pPr>
            <w:r w:rsidRPr="00151FDA">
              <w:t>100</w:t>
            </w:r>
          </w:p>
        </w:tc>
        <w:tc>
          <w:tcPr>
            <w:tcW w:w="1943" w:type="dxa"/>
            <w:shd w:val="clear" w:color="auto" w:fill="auto"/>
            <w:vAlign w:val="center"/>
          </w:tcPr>
          <w:p w:rsidR="00445B5D" w:rsidRPr="00151FDA" w:rsidRDefault="00445B5D" w:rsidP="00445B5D">
            <w:pPr>
              <w:widowControl w:val="0"/>
              <w:jc w:val="center"/>
            </w:pPr>
            <w:r w:rsidRPr="00151FDA">
              <w:t>100</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7</w:t>
            </w:r>
          </w:p>
        </w:tc>
        <w:tc>
          <w:tcPr>
            <w:tcW w:w="3969" w:type="dxa"/>
            <w:shd w:val="clear" w:color="auto" w:fill="auto"/>
            <w:vAlign w:val="bottom"/>
          </w:tcPr>
          <w:p w:rsidR="00445B5D" w:rsidRPr="00151FDA" w:rsidRDefault="00445B5D" w:rsidP="00D957E2">
            <w:pPr>
              <w:widowControl w:val="0"/>
              <w:jc w:val="both"/>
            </w:pPr>
            <w:r w:rsidRPr="00151FDA">
              <w:t>Количество введенных на территории муниципального образования город Усть-Илимск чрезвычайных ситуаций, сложившихся вследствие пожаров, ед.</w:t>
            </w:r>
          </w:p>
        </w:tc>
        <w:tc>
          <w:tcPr>
            <w:tcW w:w="1942" w:type="dxa"/>
            <w:shd w:val="clear" w:color="auto" w:fill="auto"/>
            <w:vAlign w:val="center"/>
          </w:tcPr>
          <w:p w:rsidR="00445B5D" w:rsidRPr="00151FDA" w:rsidRDefault="00445B5D" w:rsidP="00445B5D">
            <w:pPr>
              <w:widowControl w:val="0"/>
              <w:jc w:val="center"/>
            </w:pPr>
            <w:r w:rsidRPr="00151FDA">
              <w:t>1</w:t>
            </w:r>
          </w:p>
        </w:tc>
        <w:tc>
          <w:tcPr>
            <w:tcW w:w="1943" w:type="dxa"/>
            <w:shd w:val="clear" w:color="auto" w:fill="auto"/>
            <w:vAlign w:val="center"/>
          </w:tcPr>
          <w:p w:rsidR="00445B5D" w:rsidRPr="00151FDA" w:rsidRDefault="00445B5D" w:rsidP="00445B5D">
            <w:pPr>
              <w:widowControl w:val="0"/>
              <w:jc w:val="center"/>
            </w:pPr>
            <w:r w:rsidRPr="00151FDA">
              <w:t>0</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8</w:t>
            </w:r>
          </w:p>
        </w:tc>
        <w:tc>
          <w:tcPr>
            <w:tcW w:w="3969" w:type="dxa"/>
            <w:shd w:val="clear" w:color="auto" w:fill="auto"/>
            <w:vAlign w:val="center"/>
          </w:tcPr>
          <w:p w:rsidR="00445B5D" w:rsidRPr="00151FDA" w:rsidRDefault="00445B5D" w:rsidP="00D957E2">
            <w:pPr>
              <w:widowControl w:val="0"/>
              <w:jc w:val="both"/>
            </w:pPr>
            <w:r w:rsidRPr="00151FDA">
              <w:t>Количество членов в добровольном пожарном формировании</w:t>
            </w:r>
          </w:p>
        </w:tc>
        <w:tc>
          <w:tcPr>
            <w:tcW w:w="1942" w:type="dxa"/>
            <w:shd w:val="clear" w:color="auto" w:fill="auto"/>
            <w:vAlign w:val="center"/>
          </w:tcPr>
          <w:p w:rsidR="00445B5D" w:rsidRPr="00151FDA" w:rsidRDefault="00445B5D" w:rsidP="00445B5D">
            <w:pPr>
              <w:widowControl w:val="0"/>
              <w:jc w:val="center"/>
            </w:pPr>
            <w:r w:rsidRPr="00151FDA">
              <w:t>25</w:t>
            </w:r>
          </w:p>
        </w:tc>
        <w:tc>
          <w:tcPr>
            <w:tcW w:w="1943" w:type="dxa"/>
            <w:shd w:val="clear" w:color="auto" w:fill="auto"/>
            <w:vAlign w:val="center"/>
          </w:tcPr>
          <w:p w:rsidR="00445B5D" w:rsidRPr="00151FDA" w:rsidRDefault="00445B5D" w:rsidP="00445B5D">
            <w:pPr>
              <w:widowControl w:val="0"/>
              <w:jc w:val="center"/>
            </w:pPr>
            <w:r w:rsidRPr="00151FDA">
              <w:t>32</w:t>
            </w:r>
          </w:p>
        </w:tc>
        <w:tc>
          <w:tcPr>
            <w:tcW w:w="1076" w:type="dxa"/>
            <w:shd w:val="clear" w:color="auto" w:fill="auto"/>
            <w:vAlign w:val="center"/>
          </w:tcPr>
          <w:p w:rsidR="00445B5D" w:rsidRPr="00151FDA" w:rsidRDefault="00445B5D" w:rsidP="00445B5D">
            <w:pPr>
              <w:jc w:val="center"/>
            </w:pPr>
            <w:r w:rsidRPr="00151FDA">
              <w:t>128%</w:t>
            </w:r>
          </w:p>
        </w:tc>
      </w:tr>
      <w:tr w:rsidR="00445B5D" w:rsidRPr="00151FDA" w:rsidTr="00445B5D">
        <w:tc>
          <w:tcPr>
            <w:tcW w:w="817" w:type="dxa"/>
            <w:shd w:val="clear" w:color="auto" w:fill="auto"/>
            <w:vAlign w:val="center"/>
          </w:tcPr>
          <w:p w:rsidR="00445B5D" w:rsidRPr="00151FDA" w:rsidRDefault="00445B5D" w:rsidP="00445B5D">
            <w:pPr>
              <w:jc w:val="center"/>
            </w:pPr>
            <w:r w:rsidRPr="00151FDA">
              <w:t>9</w:t>
            </w:r>
          </w:p>
        </w:tc>
        <w:tc>
          <w:tcPr>
            <w:tcW w:w="3969" w:type="dxa"/>
            <w:shd w:val="clear" w:color="auto" w:fill="auto"/>
            <w:vAlign w:val="center"/>
          </w:tcPr>
          <w:p w:rsidR="00445B5D" w:rsidRPr="00151FDA" w:rsidRDefault="00445B5D" w:rsidP="00D957E2">
            <w:pPr>
              <w:widowControl w:val="0"/>
              <w:jc w:val="both"/>
            </w:pPr>
            <w:r w:rsidRPr="00151FDA">
              <w:t>Количество аншлагов и баннеров, разъясняющих правила поведения на воде, ед.</w:t>
            </w:r>
          </w:p>
        </w:tc>
        <w:tc>
          <w:tcPr>
            <w:tcW w:w="1942" w:type="dxa"/>
            <w:shd w:val="clear" w:color="auto" w:fill="auto"/>
            <w:vAlign w:val="center"/>
          </w:tcPr>
          <w:p w:rsidR="00445B5D" w:rsidRPr="00151FDA" w:rsidRDefault="00445B5D" w:rsidP="00445B5D">
            <w:pPr>
              <w:widowControl w:val="0"/>
              <w:jc w:val="center"/>
            </w:pPr>
            <w:r w:rsidRPr="00151FDA">
              <w:t>20</w:t>
            </w:r>
          </w:p>
        </w:tc>
        <w:tc>
          <w:tcPr>
            <w:tcW w:w="1943" w:type="dxa"/>
            <w:shd w:val="clear" w:color="auto" w:fill="auto"/>
            <w:vAlign w:val="center"/>
          </w:tcPr>
          <w:p w:rsidR="00445B5D" w:rsidRPr="00151FDA" w:rsidRDefault="00445B5D" w:rsidP="00445B5D">
            <w:pPr>
              <w:widowControl w:val="0"/>
              <w:jc w:val="center"/>
            </w:pPr>
            <w:r w:rsidRPr="00151FDA">
              <w:t>20</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10</w:t>
            </w:r>
          </w:p>
        </w:tc>
        <w:tc>
          <w:tcPr>
            <w:tcW w:w="3969" w:type="dxa"/>
            <w:shd w:val="clear" w:color="auto" w:fill="auto"/>
            <w:vAlign w:val="center"/>
          </w:tcPr>
          <w:p w:rsidR="00445B5D" w:rsidRPr="00151FDA" w:rsidRDefault="00445B5D" w:rsidP="00D957E2">
            <w:pPr>
              <w:widowControl w:val="0"/>
              <w:jc w:val="both"/>
            </w:pPr>
            <w:r w:rsidRPr="00151FDA">
              <w:t>Количество вызовов, полученных по «Сиситеме-112», ед.</w:t>
            </w:r>
          </w:p>
        </w:tc>
        <w:tc>
          <w:tcPr>
            <w:tcW w:w="1942" w:type="dxa"/>
            <w:shd w:val="clear" w:color="auto" w:fill="auto"/>
            <w:vAlign w:val="center"/>
          </w:tcPr>
          <w:p w:rsidR="00445B5D" w:rsidRPr="00151FDA" w:rsidRDefault="00445B5D" w:rsidP="00445B5D">
            <w:pPr>
              <w:widowControl w:val="0"/>
              <w:jc w:val="center"/>
            </w:pPr>
            <w:r w:rsidRPr="00151FDA">
              <w:t>46000</w:t>
            </w:r>
          </w:p>
        </w:tc>
        <w:tc>
          <w:tcPr>
            <w:tcW w:w="1943" w:type="dxa"/>
            <w:shd w:val="clear" w:color="auto" w:fill="auto"/>
            <w:vAlign w:val="center"/>
          </w:tcPr>
          <w:p w:rsidR="00445B5D" w:rsidRPr="00151FDA" w:rsidRDefault="00445B5D" w:rsidP="00445B5D">
            <w:pPr>
              <w:widowControl w:val="0"/>
              <w:jc w:val="center"/>
            </w:pPr>
            <w:r w:rsidRPr="00151FDA">
              <w:t>55 157</w:t>
            </w:r>
          </w:p>
        </w:tc>
        <w:tc>
          <w:tcPr>
            <w:tcW w:w="1076" w:type="dxa"/>
            <w:shd w:val="clear" w:color="auto" w:fill="auto"/>
            <w:vAlign w:val="center"/>
          </w:tcPr>
          <w:p w:rsidR="00445B5D" w:rsidRPr="00151FDA" w:rsidRDefault="00445B5D" w:rsidP="00445B5D">
            <w:pPr>
              <w:jc w:val="center"/>
            </w:pPr>
            <w:r w:rsidRPr="00151FDA">
              <w:t>120%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11</w:t>
            </w:r>
          </w:p>
        </w:tc>
        <w:tc>
          <w:tcPr>
            <w:tcW w:w="3969" w:type="dxa"/>
            <w:shd w:val="clear" w:color="auto" w:fill="auto"/>
            <w:vAlign w:val="center"/>
          </w:tcPr>
          <w:p w:rsidR="00445B5D" w:rsidRPr="00151FDA" w:rsidRDefault="00445B5D" w:rsidP="00D957E2">
            <w:pPr>
              <w:widowControl w:val="0"/>
              <w:jc w:val="both"/>
            </w:pPr>
            <w:r w:rsidRPr="00151FDA">
              <w:rPr>
                <w:rFonts w:eastAsiaTheme="minorHAnsi"/>
                <w:lang w:eastAsia="en-US"/>
              </w:rPr>
              <w:t xml:space="preserve">Количество несовершеннолетних, состоящих на учете в Банке данных Иркутской области о семьях и несовершеннолетних, </w:t>
            </w:r>
            <w:r w:rsidRPr="00151FDA">
              <w:rPr>
                <w:rFonts w:eastAsiaTheme="minorHAnsi"/>
                <w:lang w:eastAsia="en-US"/>
              </w:rPr>
              <w:tab/>
              <w:t>находящихся в социально опасном положении, чел.</w:t>
            </w:r>
          </w:p>
        </w:tc>
        <w:tc>
          <w:tcPr>
            <w:tcW w:w="1942" w:type="dxa"/>
            <w:shd w:val="clear" w:color="auto" w:fill="auto"/>
            <w:vAlign w:val="center"/>
          </w:tcPr>
          <w:p w:rsidR="00445B5D" w:rsidRPr="00151FDA" w:rsidRDefault="00445B5D" w:rsidP="00445B5D">
            <w:pPr>
              <w:widowControl w:val="0"/>
              <w:jc w:val="center"/>
            </w:pPr>
            <w:r w:rsidRPr="00151FDA">
              <w:t>68</w:t>
            </w:r>
          </w:p>
        </w:tc>
        <w:tc>
          <w:tcPr>
            <w:tcW w:w="1943" w:type="dxa"/>
            <w:shd w:val="clear" w:color="auto" w:fill="auto"/>
            <w:vAlign w:val="center"/>
          </w:tcPr>
          <w:p w:rsidR="00445B5D" w:rsidRPr="00151FDA" w:rsidRDefault="00445B5D" w:rsidP="00445B5D">
            <w:pPr>
              <w:widowControl w:val="0"/>
              <w:jc w:val="center"/>
            </w:pPr>
            <w:r w:rsidRPr="00151FDA">
              <w:t>61</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12</w:t>
            </w:r>
          </w:p>
        </w:tc>
        <w:tc>
          <w:tcPr>
            <w:tcW w:w="3969" w:type="dxa"/>
            <w:shd w:val="clear" w:color="auto" w:fill="auto"/>
            <w:vAlign w:val="bottom"/>
          </w:tcPr>
          <w:p w:rsidR="00445B5D" w:rsidRPr="00151FDA" w:rsidRDefault="00445B5D" w:rsidP="00D957E2">
            <w:pPr>
              <w:widowControl w:val="0"/>
              <w:ind w:right="-108"/>
              <w:jc w:val="both"/>
            </w:pPr>
            <w:r w:rsidRPr="00151FDA">
              <w:t xml:space="preserve">Количество </w:t>
            </w:r>
            <w:r w:rsidR="003C1B11" w:rsidRPr="00151FDA">
              <w:t>семей, состоящихна учете в</w:t>
            </w:r>
            <w:r w:rsidRPr="00151FDA">
              <w:rPr>
                <w:rFonts w:eastAsiaTheme="minorHAnsi"/>
                <w:lang w:eastAsia="en-US"/>
              </w:rPr>
              <w:t xml:space="preserve"> Банке данных Иркутской области о семьях и несовершеннолетних, находящихся в социально опасном положении, чел.</w:t>
            </w:r>
          </w:p>
        </w:tc>
        <w:tc>
          <w:tcPr>
            <w:tcW w:w="1942" w:type="dxa"/>
            <w:shd w:val="clear" w:color="auto" w:fill="auto"/>
            <w:vAlign w:val="center"/>
          </w:tcPr>
          <w:p w:rsidR="00445B5D" w:rsidRPr="00151FDA" w:rsidRDefault="00445B5D" w:rsidP="00445B5D">
            <w:pPr>
              <w:widowControl w:val="0"/>
              <w:jc w:val="center"/>
            </w:pPr>
            <w:r w:rsidRPr="00151FDA">
              <w:t>106</w:t>
            </w:r>
          </w:p>
        </w:tc>
        <w:tc>
          <w:tcPr>
            <w:tcW w:w="1943" w:type="dxa"/>
            <w:shd w:val="clear" w:color="auto" w:fill="auto"/>
            <w:vAlign w:val="center"/>
          </w:tcPr>
          <w:p w:rsidR="00445B5D" w:rsidRPr="00151FDA" w:rsidRDefault="00445B5D" w:rsidP="00445B5D">
            <w:pPr>
              <w:widowControl w:val="0"/>
              <w:jc w:val="center"/>
            </w:pPr>
            <w:r w:rsidRPr="00151FDA">
              <w:t>104</w:t>
            </w:r>
          </w:p>
        </w:tc>
        <w:tc>
          <w:tcPr>
            <w:tcW w:w="1076" w:type="dxa"/>
            <w:shd w:val="clear" w:color="auto" w:fill="auto"/>
            <w:vAlign w:val="center"/>
          </w:tcPr>
          <w:p w:rsidR="00445B5D" w:rsidRPr="00151FDA" w:rsidRDefault="00445B5D" w:rsidP="00445B5D">
            <w:pPr>
              <w:jc w:val="center"/>
            </w:pPr>
            <w:r w:rsidRPr="00151FDA">
              <w:t>100%</w:t>
            </w:r>
          </w:p>
        </w:tc>
      </w:tr>
      <w:tr w:rsidR="00445B5D" w:rsidRPr="00151FDA" w:rsidTr="00445B5D">
        <w:tc>
          <w:tcPr>
            <w:tcW w:w="817" w:type="dxa"/>
            <w:shd w:val="clear" w:color="auto" w:fill="auto"/>
            <w:vAlign w:val="center"/>
          </w:tcPr>
          <w:p w:rsidR="00445B5D" w:rsidRPr="00151FDA" w:rsidRDefault="00445B5D" w:rsidP="00445B5D">
            <w:pPr>
              <w:jc w:val="center"/>
            </w:pPr>
            <w:r w:rsidRPr="00151FDA">
              <w:t>13</w:t>
            </w:r>
          </w:p>
        </w:tc>
        <w:tc>
          <w:tcPr>
            <w:tcW w:w="3969" w:type="dxa"/>
            <w:shd w:val="clear" w:color="auto" w:fill="auto"/>
            <w:vAlign w:val="bottom"/>
          </w:tcPr>
          <w:p w:rsidR="00445B5D" w:rsidRPr="00151FDA" w:rsidRDefault="00445B5D" w:rsidP="00D957E2">
            <w:pPr>
              <w:widowControl w:val="0"/>
              <w:tabs>
                <w:tab w:val="left" w:pos="818"/>
                <w:tab w:val="left" w:pos="1298"/>
              </w:tabs>
              <w:ind w:right="-108"/>
              <w:jc w:val="both"/>
            </w:pPr>
            <w:r w:rsidRPr="00151FDA">
              <w:t>Количество несовершеннолетних, охваченных временным трудоустройством, чел.</w:t>
            </w:r>
          </w:p>
        </w:tc>
        <w:tc>
          <w:tcPr>
            <w:tcW w:w="1942" w:type="dxa"/>
            <w:shd w:val="clear" w:color="auto" w:fill="auto"/>
            <w:vAlign w:val="center"/>
          </w:tcPr>
          <w:p w:rsidR="00445B5D" w:rsidRPr="00151FDA" w:rsidRDefault="00445B5D" w:rsidP="00445B5D">
            <w:pPr>
              <w:widowControl w:val="0"/>
              <w:jc w:val="center"/>
            </w:pPr>
            <w:r w:rsidRPr="00151FDA">
              <w:t>300</w:t>
            </w:r>
          </w:p>
        </w:tc>
        <w:tc>
          <w:tcPr>
            <w:tcW w:w="1943" w:type="dxa"/>
            <w:shd w:val="clear" w:color="auto" w:fill="auto"/>
            <w:vAlign w:val="center"/>
          </w:tcPr>
          <w:p w:rsidR="00445B5D" w:rsidRPr="00151FDA" w:rsidRDefault="00445B5D" w:rsidP="00445B5D">
            <w:pPr>
              <w:widowControl w:val="0"/>
              <w:jc w:val="center"/>
            </w:pPr>
            <w:r w:rsidRPr="00151FDA">
              <w:t>300</w:t>
            </w:r>
          </w:p>
        </w:tc>
        <w:tc>
          <w:tcPr>
            <w:tcW w:w="1076" w:type="dxa"/>
            <w:shd w:val="clear" w:color="auto" w:fill="auto"/>
            <w:vAlign w:val="center"/>
          </w:tcPr>
          <w:p w:rsidR="00445B5D" w:rsidRPr="00151FDA" w:rsidRDefault="00445B5D" w:rsidP="00445B5D">
            <w:pPr>
              <w:jc w:val="center"/>
            </w:pPr>
            <w:r w:rsidRPr="00151FDA">
              <w:t>100%</w:t>
            </w:r>
          </w:p>
        </w:tc>
      </w:tr>
    </w:tbl>
    <w:p w:rsidR="00D957E2" w:rsidRDefault="00D957E2" w:rsidP="00445B5D">
      <w:pPr>
        <w:ind w:firstLine="851"/>
        <w:jc w:val="both"/>
        <w:rPr>
          <w:sz w:val="24"/>
          <w:szCs w:val="24"/>
        </w:rPr>
      </w:pPr>
    </w:p>
    <w:p w:rsidR="00445B5D" w:rsidRDefault="00445B5D" w:rsidP="00445B5D">
      <w:pPr>
        <w:ind w:firstLine="851"/>
        <w:jc w:val="both"/>
        <w:rPr>
          <w:sz w:val="24"/>
          <w:szCs w:val="24"/>
        </w:rPr>
      </w:pPr>
      <w:r w:rsidRPr="00151FDA">
        <w:rPr>
          <w:sz w:val="24"/>
          <w:szCs w:val="24"/>
        </w:rPr>
        <w:t>Уровень достижения целевых показателей (индикаторов) - показателей результативности за 2020 год составил 108%.</w:t>
      </w:r>
    </w:p>
    <w:p w:rsidR="00DA4CED" w:rsidRDefault="00DA4CED" w:rsidP="00445B5D">
      <w:pPr>
        <w:ind w:firstLine="851"/>
        <w:jc w:val="both"/>
        <w:rPr>
          <w:sz w:val="24"/>
          <w:szCs w:val="24"/>
        </w:rPr>
      </w:pPr>
      <w:r w:rsidRPr="0027777F">
        <w:rPr>
          <w:sz w:val="24"/>
          <w:szCs w:val="24"/>
        </w:rPr>
        <w:t xml:space="preserve">Уровень исполнения запланированного объема финансирования мероприятий муниципальной программы (с учетом всех источников) за 2020 год составил </w:t>
      </w:r>
      <w:r>
        <w:rPr>
          <w:sz w:val="24"/>
          <w:szCs w:val="24"/>
        </w:rPr>
        <w:t>93,2%.</w:t>
      </w:r>
    </w:p>
    <w:p w:rsidR="00445B5D" w:rsidRPr="00151FDA" w:rsidRDefault="00445B5D" w:rsidP="00445B5D">
      <w:pPr>
        <w:ind w:firstLine="851"/>
        <w:jc w:val="both"/>
        <w:rPr>
          <w:sz w:val="24"/>
          <w:szCs w:val="24"/>
        </w:rPr>
      </w:pPr>
      <w:r w:rsidRPr="00151FDA">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445B5D" w:rsidRDefault="00445B5D" w:rsidP="00445B5D">
      <w:pPr>
        <w:ind w:firstLine="709"/>
        <w:jc w:val="both"/>
        <w:rPr>
          <w:sz w:val="24"/>
          <w:szCs w:val="24"/>
        </w:rPr>
      </w:pPr>
    </w:p>
    <w:p w:rsidR="00445B5D" w:rsidRDefault="00445B5D" w:rsidP="00445B5D">
      <w:pPr>
        <w:ind w:firstLine="709"/>
        <w:jc w:val="center"/>
        <w:rPr>
          <w:b/>
          <w:sz w:val="24"/>
          <w:szCs w:val="24"/>
        </w:rPr>
      </w:pPr>
      <w:r w:rsidRPr="00151EC0">
        <w:rPr>
          <w:b/>
          <w:sz w:val="24"/>
          <w:szCs w:val="24"/>
        </w:rPr>
        <w:t xml:space="preserve">Муниципальная программа муниципального образования город Усть-Илимск «Обустройство и защита городских лесов» </w:t>
      </w:r>
    </w:p>
    <w:p w:rsidR="00445B5D" w:rsidRDefault="00445B5D" w:rsidP="00445B5D">
      <w:pPr>
        <w:ind w:firstLine="709"/>
        <w:jc w:val="center"/>
        <w:rPr>
          <w:b/>
          <w:sz w:val="24"/>
          <w:szCs w:val="24"/>
        </w:rPr>
      </w:pPr>
    </w:p>
    <w:p w:rsidR="00445B5D" w:rsidRDefault="00445B5D" w:rsidP="00445B5D">
      <w:pPr>
        <w:ind w:firstLine="709"/>
        <w:jc w:val="both"/>
        <w:rPr>
          <w:sz w:val="24"/>
          <w:szCs w:val="24"/>
        </w:rPr>
      </w:pPr>
      <w:r w:rsidRPr="00B07CD5">
        <w:rPr>
          <w:sz w:val="24"/>
          <w:szCs w:val="24"/>
        </w:rPr>
        <w:t>Муниципальная программа муниципального образования город Усть-Илимск «</w:t>
      </w:r>
      <w:r w:rsidRPr="00000027">
        <w:rPr>
          <w:sz w:val="24"/>
          <w:szCs w:val="24"/>
        </w:rPr>
        <w:t>Обустройство и защита городских лесов</w:t>
      </w:r>
      <w:r w:rsidRPr="00B07CD5">
        <w:rPr>
          <w:sz w:val="24"/>
          <w:szCs w:val="24"/>
        </w:rPr>
        <w:t xml:space="preserve">» </w:t>
      </w:r>
      <w:r>
        <w:rPr>
          <w:sz w:val="24"/>
          <w:szCs w:val="24"/>
        </w:rPr>
        <w:t xml:space="preserve">утверждена постановлением Администрации города Усть-Илимска от 20.11.2015г. № 885 (далее – муниципальная программа). </w:t>
      </w:r>
    </w:p>
    <w:p w:rsidR="00445B5D" w:rsidRDefault="00445B5D" w:rsidP="00445B5D">
      <w:pPr>
        <w:ind w:firstLine="709"/>
        <w:jc w:val="both"/>
        <w:rPr>
          <w:sz w:val="24"/>
          <w:szCs w:val="24"/>
        </w:rPr>
      </w:pPr>
      <w:r>
        <w:rPr>
          <w:sz w:val="24"/>
          <w:szCs w:val="24"/>
        </w:rPr>
        <w:lastRenderedPageBreak/>
        <w:t>Цель муниципальной программы – обеспечение эффективного использования, охраны, защиты городских лесов.</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недвижимости Администрации города Усть-Илимска.</w:t>
      </w:r>
    </w:p>
    <w:p w:rsidR="00445B5D" w:rsidRDefault="00445B5D" w:rsidP="00445B5D">
      <w:pPr>
        <w:ind w:firstLine="709"/>
        <w:jc w:val="both"/>
        <w:rPr>
          <w:sz w:val="24"/>
          <w:szCs w:val="24"/>
        </w:rPr>
      </w:pPr>
      <w:r>
        <w:rPr>
          <w:sz w:val="24"/>
          <w:szCs w:val="24"/>
        </w:rPr>
        <w:t>Участников муниципальной программы нет.</w:t>
      </w:r>
    </w:p>
    <w:p w:rsidR="00445B5D" w:rsidRDefault="00445B5D" w:rsidP="00445B5D">
      <w:pPr>
        <w:ind w:firstLine="709"/>
        <w:jc w:val="both"/>
        <w:rPr>
          <w:sz w:val="24"/>
          <w:szCs w:val="24"/>
        </w:rPr>
      </w:pPr>
      <w:r>
        <w:rPr>
          <w:sz w:val="24"/>
          <w:szCs w:val="24"/>
        </w:rPr>
        <w:t>Средства муниципальной программы направлены на организацию и координацию работ по использованию, охране, защите воспроизводству городских лесов.</w:t>
      </w:r>
    </w:p>
    <w:p w:rsidR="00445B5D" w:rsidRDefault="00445B5D" w:rsidP="00445B5D">
      <w:pPr>
        <w:ind w:firstLine="709"/>
        <w:jc w:val="both"/>
        <w:rPr>
          <w:sz w:val="24"/>
          <w:szCs w:val="24"/>
        </w:rPr>
      </w:pPr>
      <w:r>
        <w:rPr>
          <w:sz w:val="24"/>
          <w:szCs w:val="24"/>
        </w:rPr>
        <w:t xml:space="preserve">Анализ исполнения муниципальной программы представлен в </w:t>
      </w:r>
      <w:r w:rsidRPr="003D229A">
        <w:rPr>
          <w:sz w:val="24"/>
          <w:szCs w:val="24"/>
        </w:rPr>
        <w:t xml:space="preserve">таблице </w:t>
      </w:r>
      <w:r>
        <w:rPr>
          <w:sz w:val="24"/>
          <w:szCs w:val="24"/>
        </w:rPr>
        <w:t>№ 38</w:t>
      </w:r>
      <w:r w:rsidRPr="003D229A">
        <w:rPr>
          <w:sz w:val="24"/>
          <w:szCs w:val="24"/>
        </w:rPr>
        <w:t>.</w:t>
      </w:r>
    </w:p>
    <w:p w:rsidR="00445B5D" w:rsidRDefault="00445B5D" w:rsidP="00445B5D">
      <w:pPr>
        <w:ind w:firstLine="709"/>
        <w:jc w:val="right"/>
        <w:rPr>
          <w:sz w:val="24"/>
          <w:szCs w:val="24"/>
        </w:rPr>
      </w:pPr>
      <w:r w:rsidRPr="003D229A">
        <w:rPr>
          <w:sz w:val="24"/>
          <w:szCs w:val="24"/>
        </w:rPr>
        <w:t xml:space="preserve">Таблица </w:t>
      </w:r>
      <w:r>
        <w:rPr>
          <w:sz w:val="24"/>
          <w:szCs w:val="24"/>
        </w:rPr>
        <w:t>№ 38</w:t>
      </w:r>
    </w:p>
    <w:p w:rsidR="00445B5D" w:rsidRDefault="00445B5D" w:rsidP="00445B5D">
      <w:pPr>
        <w:ind w:firstLine="709"/>
        <w:jc w:val="right"/>
        <w:rPr>
          <w:sz w:val="24"/>
          <w:szCs w:val="24"/>
        </w:rPr>
      </w:pPr>
      <w:r>
        <w:rPr>
          <w:sz w:val="24"/>
          <w:szCs w:val="24"/>
        </w:rPr>
        <w:t>тыс. рублей</w:t>
      </w:r>
    </w:p>
    <w:tbl>
      <w:tblPr>
        <w:tblW w:w="4998" w:type="pct"/>
        <w:tblLayout w:type="fixed"/>
        <w:tblLook w:val="04A0" w:firstRow="1" w:lastRow="0" w:firstColumn="1" w:lastColumn="0" w:noHBand="0" w:noVBand="1"/>
      </w:tblPr>
      <w:tblGrid>
        <w:gridCol w:w="519"/>
        <w:gridCol w:w="2283"/>
        <w:gridCol w:w="1160"/>
        <w:gridCol w:w="1105"/>
        <w:gridCol w:w="1160"/>
        <w:gridCol w:w="1204"/>
        <w:gridCol w:w="1219"/>
        <w:gridCol w:w="1200"/>
      </w:tblGrid>
      <w:tr w:rsidR="00445B5D" w:rsidRPr="0061190A" w:rsidTr="00D957E2">
        <w:trPr>
          <w:trHeight w:val="737"/>
          <w:tblHeader/>
        </w:trPr>
        <w:tc>
          <w:tcPr>
            <w:tcW w:w="2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 п/п</w:t>
            </w:r>
          </w:p>
        </w:tc>
        <w:tc>
          <w:tcPr>
            <w:tcW w:w="115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Наименование подпрограммы, основного мероприятия, вида расходов</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Исполнено за 2019 год</w:t>
            </w:r>
          </w:p>
        </w:tc>
        <w:tc>
          <w:tcPr>
            <w:tcW w:w="56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61190A" w:rsidRDefault="00445B5D" w:rsidP="00445B5D">
            <w:pPr>
              <w:jc w:val="center"/>
              <w:rPr>
                <w:color w:val="000000"/>
              </w:rPr>
            </w:pPr>
            <w:r w:rsidRPr="0061190A">
              <w:rPr>
                <w:color w:val="000000"/>
              </w:rPr>
              <w:t>План 2020 года</w:t>
            </w:r>
          </w:p>
        </w:tc>
        <w:tc>
          <w:tcPr>
            <w:tcW w:w="5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Исполнено за 2020 год</w:t>
            </w:r>
          </w:p>
        </w:tc>
        <w:tc>
          <w:tcPr>
            <w:tcW w:w="6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 отклонения</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 исполнения</w:t>
            </w:r>
          </w:p>
        </w:tc>
        <w:tc>
          <w:tcPr>
            <w:tcW w:w="61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 xml:space="preserve"> +,- отклонения от 2019 года</w:t>
            </w:r>
          </w:p>
        </w:tc>
      </w:tr>
      <w:tr w:rsidR="00445B5D" w:rsidRPr="0061190A" w:rsidTr="00D957E2">
        <w:trPr>
          <w:trHeight w:val="708"/>
          <w:tblHeader/>
        </w:trPr>
        <w:tc>
          <w:tcPr>
            <w:tcW w:w="263"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1159"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561"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589"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rsidR="00445B5D" w:rsidRPr="0061190A" w:rsidRDefault="00445B5D" w:rsidP="00445B5D">
            <w:pPr>
              <w:rPr>
                <w:color w:val="000000"/>
              </w:rPr>
            </w:pPr>
          </w:p>
        </w:tc>
      </w:tr>
      <w:tr w:rsidR="00445B5D" w:rsidRPr="0061190A" w:rsidTr="00D957E2">
        <w:trPr>
          <w:trHeight w:val="255"/>
          <w:tblHeader/>
        </w:trPr>
        <w:tc>
          <w:tcPr>
            <w:tcW w:w="263" w:type="pct"/>
            <w:tcBorders>
              <w:top w:val="nil"/>
              <w:left w:val="single" w:sz="4" w:space="0" w:color="auto"/>
              <w:bottom w:val="single" w:sz="4" w:space="0" w:color="auto"/>
              <w:right w:val="single" w:sz="4" w:space="0" w:color="auto"/>
            </w:tcBorders>
            <w:shd w:val="clear" w:color="000000" w:fill="FFFFFF"/>
            <w:noWrap/>
            <w:vAlign w:val="bottom"/>
            <w:hideMark/>
          </w:tcPr>
          <w:p w:rsidR="00445B5D" w:rsidRPr="0061190A" w:rsidRDefault="00445B5D" w:rsidP="00445B5D">
            <w:pPr>
              <w:jc w:val="center"/>
              <w:rPr>
                <w:color w:val="000000"/>
              </w:rPr>
            </w:pPr>
            <w:r w:rsidRPr="0061190A">
              <w:rPr>
                <w:color w:val="000000"/>
              </w:rPr>
              <w:t>1</w:t>
            </w:r>
          </w:p>
        </w:tc>
        <w:tc>
          <w:tcPr>
            <w:tcW w:w="1159" w:type="pct"/>
            <w:tcBorders>
              <w:top w:val="nil"/>
              <w:left w:val="nil"/>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2</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color w:val="000000"/>
              </w:rPr>
            </w:pPr>
            <w:r w:rsidRPr="0061190A">
              <w:rPr>
                <w:color w:val="000000"/>
              </w:rPr>
              <w:t>3</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color w:val="000000"/>
              </w:rPr>
            </w:pPr>
            <w:r w:rsidRPr="0061190A">
              <w:rPr>
                <w:color w:val="000000"/>
              </w:rPr>
              <w:t>4</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color w:val="000000"/>
              </w:rPr>
            </w:pPr>
            <w:r w:rsidRPr="0061190A">
              <w:rPr>
                <w:color w:val="000000"/>
              </w:rPr>
              <w:t>5</w:t>
            </w:r>
          </w:p>
        </w:tc>
        <w:tc>
          <w:tcPr>
            <w:tcW w:w="611" w:type="pct"/>
            <w:tcBorders>
              <w:top w:val="nil"/>
              <w:left w:val="nil"/>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6=5-4</w:t>
            </w:r>
          </w:p>
        </w:tc>
        <w:tc>
          <w:tcPr>
            <w:tcW w:w="61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color w:val="000000"/>
              </w:rPr>
            </w:pPr>
            <w:r w:rsidRPr="0061190A">
              <w:rPr>
                <w:color w:val="000000"/>
              </w:rPr>
              <w:t>7=5/4*100</w:t>
            </w:r>
          </w:p>
        </w:tc>
        <w:tc>
          <w:tcPr>
            <w:tcW w:w="610" w:type="pct"/>
            <w:tcBorders>
              <w:top w:val="nil"/>
              <w:left w:val="nil"/>
              <w:bottom w:val="single" w:sz="4" w:space="0" w:color="auto"/>
              <w:right w:val="single" w:sz="4" w:space="0" w:color="auto"/>
            </w:tcBorders>
            <w:shd w:val="clear" w:color="000000" w:fill="FFFFFF"/>
            <w:vAlign w:val="center"/>
            <w:hideMark/>
          </w:tcPr>
          <w:p w:rsidR="00445B5D" w:rsidRPr="0061190A" w:rsidRDefault="00445B5D" w:rsidP="00445B5D">
            <w:pPr>
              <w:jc w:val="center"/>
              <w:rPr>
                <w:color w:val="000000"/>
              </w:rPr>
            </w:pPr>
            <w:r w:rsidRPr="0061190A">
              <w:rPr>
                <w:color w:val="000000"/>
              </w:rPr>
              <w:t>8=5-3</w:t>
            </w:r>
          </w:p>
        </w:tc>
      </w:tr>
      <w:tr w:rsidR="00445B5D" w:rsidRPr="0061190A" w:rsidTr="00D957E2">
        <w:trPr>
          <w:trHeight w:val="285"/>
        </w:trPr>
        <w:tc>
          <w:tcPr>
            <w:tcW w:w="263" w:type="pct"/>
            <w:tcBorders>
              <w:top w:val="nil"/>
              <w:left w:val="single" w:sz="4" w:space="0" w:color="auto"/>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color w:val="000000"/>
              </w:rPr>
            </w:pPr>
            <w:r w:rsidRPr="0061190A">
              <w:rPr>
                <w:b/>
                <w:bCs/>
                <w:color w:val="000000"/>
              </w:rPr>
              <w:t>1.</w:t>
            </w:r>
          </w:p>
        </w:tc>
        <w:tc>
          <w:tcPr>
            <w:tcW w:w="1159" w:type="pct"/>
            <w:tcBorders>
              <w:top w:val="nil"/>
              <w:left w:val="nil"/>
              <w:bottom w:val="single" w:sz="4" w:space="0" w:color="auto"/>
              <w:right w:val="single" w:sz="4" w:space="0" w:color="auto"/>
            </w:tcBorders>
            <w:shd w:val="clear" w:color="000000" w:fill="FFFFFF"/>
            <w:vAlign w:val="center"/>
            <w:hideMark/>
          </w:tcPr>
          <w:p w:rsidR="00445B5D" w:rsidRPr="0061190A" w:rsidRDefault="00445B5D" w:rsidP="00445B5D">
            <w:pPr>
              <w:rPr>
                <w:b/>
                <w:bCs/>
                <w:color w:val="000000"/>
              </w:rPr>
            </w:pPr>
            <w:r w:rsidRPr="0061190A">
              <w:rPr>
                <w:b/>
                <w:bCs/>
                <w:color w:val="000000"/>
              </w:rPr>
              <w:t xml:space="preserve">Защита городских лесов от вредителей и болезней </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b/>
                <w:bCs/>
                <w:color w:val="000000"/>
              </w:rPr>
            </w:pPr>
            <w:r w:rsidRPr="0061190A">
              <w:rPr>
                <w:b/>
                <w:bCs/>
                <w:color w:val="000000"/>
              </w:rPr>
              <w:t>3174</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b/>
                <w:bCs/>
                <w:color w:val="000000"/>
              </w:rPr>
            </w:pPr>
            <w:r w:rsidRPr="0061190A">
              <w:rPr>
                <w:b/>
                <w:bCs/>
                <w:color w:val="000000"/>
              </w:rPr>
              <w:t>16</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b/>
                <w:bCs/>
                <w:color w:val="000000"/>
              </w:rPr>
            </w:pPr>
            <w:r w:rsidRPr="0061190A">
              <w:rPr>
                <w:b/>
                <w:bCs/>
                <w:color w:val="000000"/>
              </w:rPr>
              <w:t>16</w:t>
            </w:r>
          </w:p>
        </w:tc>
        <w:tc>
          <w:tcPr>
            <w:tcW w:w="611"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b/>
                <w:bCs/>
                <w:color w:val="000000"/>
              </w:rPr>
            </w:pPr>
            <w:r w:rsidRPr="0061190A">
              <w:rPr>
                <w:b/>
                <w:bCs/>
                <w:color w:val="000000"/>
              </w:rPr>
              <w:t xml:space="preserve">0,0 </w:t>
            </w:r>
          </w:p>
        </w:tc>
        <w:tc>
          <w:tcPr>
            <w:tcW w:w="61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151FDA">
            <w:pPr>
              <w:jc w:val="center"/>
              <w:rPr>
                <w:b/>
                <w:bCs/>
              </w:rPr>
            </w:pPr>
            <w:r w:rsidRPr="0061190A">
              <w:rPr>
                <w:b/>
                <w:bCs/>
              </w:rPr>
              <w:t xml:space="preserve">100,0 </w:t>
            </w:r>
          </w:p>
        </w:tc>
        <w:tc>
          <w:tcPr>
            <w:tcW w:w="610"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color w:val="FF0000"/>
              </w:rPr>
              <w:t xml:space="preserve">-3 158,0 </w:t>
            </w:r>
          </w:p>
        </w:tc>
      </w:tr>
      <w:tr w:rsidR="00445B5D" w:rsidRPr="0061190A" w:rsidTr="00D957E2">
        <w:trPr>
          <w:trHeight w:val="270"/>
        </w:trPr>
        <w:tc>
          <w:tcPr>
            <w:tcW w:w="263" w:type="pct"/>
            <w:tcBorders>
              <w:top w:val="nil"/>
              <w:left w:val="single" w:sz="4" w:space="0" w:color="auto"/>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color w:val="000000"/>
              </w:rPr>
            </w:pPr>
            <w:r w:rsidRPr="0061190A">
              <w:rPr>
                <w:i/>
                <w:iCs/>
                <w:color w:val="000000"/>
              </w:rPr>
              <w:t>1.1.</w:t>
            </w:r>
          </w:p>
        </w:tc>
        <w:tc>
          <w:tcPr>
            <w:tcW w:w="1159" w:type="pct"/>
            <w:tcBorders>
              <w:top w:val="nil"/>
              <w:left w:val="nil"/>
              <w:bottom w:val="single" w:sz="4" w:space="0" w:color="auto"/>
              <w:right w:val="single" w:sz="4" w:space="0" w:color="auto"/>
            </w:tcBorders>
            <w:shd w:val="clear" w:color="000000" w:fill="FFFFFF"/>
            <w:vAlign w:val="bottom"/>
            <w:hideMark/>
          </w:tcPr>
          <w:p w:rsidR="00445B5D" w:rsidRPr="0061190A" w:rsidRDefault="00445B5D" w:rsidP="00445B5D">
            <w:pPr>
              <w:rPr>
                <w:i/>
                <w:iCs/>
              </w:rPr>
            </w:pPr>
            <w:r w:rsidRPr="0061190A">
              <w:rPr>
                <w:i/>
                <w:iCs/>
              </w:rPr>
              <w:t xml:space="preserve">Закупка товаров, работ и услуг </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i/>
                <w:iCs/>
                <w:color w:val="000000"/>
              </w:rPr>
            </w:pPr>
            <w:r w:rsidRPr="0061190A">
              <w:rPr>
                <w:i/>
                <w:iCs/>
                <w:color w:val="000000"/>
              </w:rPr>
              <w:t>3174</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i/>
                <w:iCs/>
                <w:color w:val="000000"/>
              </w:rPr>
            </w:pPr>
            <w:r w:rsidRPr="0061190A">
              <w:rPr>
                <w:i/>
                <w:iCs/>
                <w:color w:val="000000"/>
              </w:rPr>
              <w:t>16</w:t>
            </w:r>
          </w:p>
        </w:tc>
        <w:tc>
          <w:tcPr>
            <w:tcW w:w="589" w:type="pct"/>
            <w:tcBorders>
              <w:top w:val="nil"/>
              <w:left w:val="nil"/>
              <w:bottom w:val="single" w:sz="4" w:space="0" w:color="auto"/>
              <w:right w:val="single" w:sz="4" w:space="0" w:color="auto"/>
            </w:tcBorders>
            <w:shd w:val="clear" w:color="000000" w:fill="FFFFFF"/>
            <w:noWrap/>
            <w:vAlign w:val="center"/>
            <w:hideMark/>
          </w:tcPr>
          <w:p w:rsidR="00445B5D" w:rsidRPr="0061190A" w:rsidRDefault="00445B5D" w:rsidP="00445B5D">
            <w:pPr>
              <w:jc w:val="center"/>
              <w:rPr>
                <w:i/>
                <w:iCs/>
                <w:color w:val="000000"/>
              </w:rPr>
            </w:pPr>
            <w:r w:rsidRPr="0061190A">
              <w:rPr>
                <w:i/>
                <w:iCs/>
                <w:color w:val="000000"/>
              </w:rPr>
              <w:t>16</w:t>
            </w:r>
          </w:p>
        </w:tc>
        <w:tc>
          <w:tcPr>
            <w:tcW w:w="611" w:type="pct"/>
            <w:tcBorders>
              <w:top w:val="nil"/>
              <w:left w:val="nil"/>
              <w:bottom w:val="single" w:sz="4" w:space="0" w:color="auto"/>
              <w:right w:val="single" w:sz="4" w:space="0" w:color="auto"/>
            </w:tcBorders>
            <w:shd w:val="clear" w:color="000000" w:fill="FFFFFF"/>
            <w:vAlign w:val="center"/>
            <w:hideMark/>
          </w:tcPr>
          <w:p w:rsidR="00445B5D" w:rsidRPr="0061190A" w:rsidRDefault="00445B5D" w:rsidP="00445B5D">
            <w:pPr>
              <w:jc w:val="center"/>
              <w:rPr>
                <w:i/>
                <w:iCs/>
                <w:color w:val="000000"/>
              </w:rPr>
            </w:pPr>
            <w:r w:rsidRPr="0061190A">
              <w:rPr>
                <w:i/>
                <w:iCs/>
                <w:color w:val="000000"/>
              </w:rPr>
              <w:t xml:space="preserve">0,0 </w:t>
            </w:r>
          </w:p>
        </w:tc>
        <w:tc>
          <w:tcPr>
            <w:tcW w:w="61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i/>
                <w:iCs/>
              </w:rPr>
            </w:pPr>
            <w:r w:rsidRPr="0061190A">
              <w:rPr>
                <w:b/>
                <w:bCs/>
                <w:i/>
                <w:iCs/>
              </w:rPr>
              <w:t xml:space="preserve">100,0 </w:t>
            </w:r>
          </w:p>
        </w:tc>
        <w:tc>
          <w:tcPr>
            <w:tcW w:w="610"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i/>
                <w:iCs/>
              </w:rPr>
            </w:pPr>
            <w:r w:rsidRPr="0061190A">
              <w:rPr>
                <w:b/>
                <w:bCs/>
                <w:i/>
                <w:iCs/>
                <w:color w:val="FF0000"/>
              </w:rPr>
              <w:t xml:space="preserve">-3 158,0 </w:t>
            </w:r>
          </w:p>
        </w:tc>
      </w:tr>
      <w:tr w:rsidR="00445B5D" w:rsidRPr="0061190A" w:rsidTr="00D957E2">
        <w:trPr>
          <w:trHeight w:val="255"/>
        </w:trPr>
        <w:tc>
          <w:tcPr>
            <w:tcW w:w="263" w:type="pct"/>
            <w:tcBorders>
              <w:top w:val="nil"/>
              <w:left w:val="single" w:sz="4" w:space="0" w:color="auto"/>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2.</w:t>
            </w:r>
          </w:p>
        </w:tc>
        <w:tc>
          <w:tcPr>
            <w:tcW w:w="1159" w:type="pct"/>
            <w:tcBorders>
              <w:top w:val="nil"/>
              <w:left w:val="nil"/>
              <w:bottom w:val="single" w:sz="4" w:space="0" w:color="auto"/>
              <w:right w:val="single" w:sz="4" w:space="0" w:color="auto"/>
            </w:tcBorders>
            <w:shd w:val="clear" w:color="000000" w:fill="FFFFFF"/>
            <w:vAlign w:val="bottom"/>
            <w:hideMark/>
          </w:tcPr>
          <w:p w:rsidR="00445B5D" w:rsidRPr="0061190A" w:rsidRDefault="00445B5D" w:rsidP="00445B5D">
            <w:pPr>
              <w:rPr>
                <w:b/>
                <w:bCs/>
              </w:rPr>
            </w:pPr>
            <w:r w:rsidRPr="0061190A">
              <w:rPr>
                <w:b/>
                <w:bCs/>
              </w:rPr>
              <w:t>Охрана городских лесов от пожаров,  в том числе:</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162  </w:t>
            </w:r>
          </w:p>
        </w:tc>
        <w:tc>
          <w:tcPr>
            <w:tcW w:w="561"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1 685  </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1 676  </w:t>
            </w:r>
          </w:p>
        </w:tc>
        <w:tc>
          <w:tcPr>
            <w:tcW w:w="611" w:type="pct"/>
            <w:tcBorders>
              <w:top w:val="nil"/>
              <w:left w:val="nil"/>
              <w:bottom w:val="single" w:sz="4" w:space="0" w:color="auto"/>
              <w:right w:val="single" w:sz="4" w:space="0" w:color="auto"/>
            </w:tcBorders>
            <w:shd w:val="clear" w:color="000000" w:fill="FFFFFF"/>
            <w:vAlign w:val="bottom"/>
            <w:hideMark/>
          </w:tcPr>
          <w:p w:rsidR="00445B5D" w:rsidRPr="0061190A" w:rsidRDefault="00445B5D" w:rsidP="00445B5D">
            <w:pPr>
              <w:jc w:val="center"/>
              <w:rPr>
                <w:b/>
                <w:bCs/>
              </w:rPr>
            </w:pPr>
            <w:r w:rsidRPr="0061190A">
              <w:rPr>
                <w:b/>
                <w:bCs/>
                <w:color w:val="FF0000"/>
              </w:rPr>
              <w:t xml:space="preserve">-9,0 </w:t>
            </w:r>
          </w:p>
        </w:tc>
        <w:tc>
          <w:tcPr>
            <w:tcW w:w="61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99,5 </w:t>
            </w:r>
          </w:p>
        </w:tc>
        <w:tc>
          <w:tcPr>
            <w:tcW w:w="610"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1 514,0 </w:t>
            </w:r>
          </w:p>
        </w:tc>
      </w:tr>
      <w:tr w:rsidR="00445B5D" w:rsidRPr="0061190A" w:rsidTr="00D957E2">
        <w:trPr>
          <w:trHeight w:val="255"/>
        </w:trPr>
        <w:tc>
          <w:tcPr>
            <w:tcW w:w="263" w:type="pct"/>
            <w:tcBorders>
              <w:top w:val="nil"/>
              <w:left w:val="single" w:sz="4" w:space="0" w:color="auto"/>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2.1.</w:t>
            </w:r>
          </w:p>
        </w:tc>
        <w:tc>
          <w:tcPr>
            <w:tcW w:w="1159" w:type="pct"/>
            <w:tcBorders>
              <w:top w:val="nil"/>
              <w:left w:val="nil"/>
              <w:bottom w:val="single" w:sz="4" w:space="0" w:color="auto"/>
              <w:right w:val="single" w:sz="4" w:space="0" w:color="auto"/>
            </w:tcBorders>
            <w:shd w:val="clear" w:color="000000" w:fill="FFFFFF"/>
            <w:vAlign w:val="bottom"/>
            <w:hideMark/>
          </w:tcPr>
          <w:p w:rsidR="00445B5D" w:rsidRPr="0061190A" w:rsidRDefault="00445B5D" w:rsidP="00445B5D">
            <w:pPr>
              <w:rPr>
                <w:i/>
                <w:iCs/>
              </w:rPr>
            </w:pPr>
            <w:r w:rsidRPr="0061190A">
              <w:rPr>
                <w:i/>
                <w:iCs/>
              </w:rPr>
              <w:t xml:space="preserve">Закупка товаров, работ и услуг </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 xml:space="preserve">162  </w:t>
            </w:r>
          </w:p>
        </w:tc>
        <w:tc>
          <w:tcPr>
            <w:tcW w:w="561"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 xml:space="preserve">1 685  </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 xml:space="preserve">1 676  </w:t>
            </w:r>
          </w:p>
        </w:tc>
        <w:tc>
          <w:tcPr>
            <w:tcW w:w="611" w:type="pct"/>
            <w:tcBorders>
              <w:top w:val="nil"/>
              <w:left w:val="nil"/>
              <w:bottom w:val="single" w:sz="4" w:space="0" w:color="auto"/>
              <w:right w:val="single" w:sz="4" w:space="0" w:color="auto"/>
            </w:tcBorders>
            <w:shd w:val="clear" w:color="000000" w:fill="FFFFFF"/>
            <w:vAlign w:val="bottom"/>
            <w:hideMark/>
          </w:tcPr>
          <w:p w:rsidR="00445B5D" w:rsidRPr="0061190A" w:rsidRDefault="00445B5D" w:rsidP="00445B5D">
            <w:pPr>
              <w:jc w:val="center"/>
              <w:rPr>
                <w:i/>
                <w:iCs/>
              </w:rPr>
            </w:pPr>
            <w:r w:rsidRPr="0061190A">
              <w:rPr>
                <w:i/>
                <w:iCs/>
                <w:color w:val="FF0000"/>
              </w:rPr>
              <w:t xml:space="preserve">-9  </w:t>
            </w:r>
          </w:p>
        </w:tc>
        <w:tc>
          <w:tcPr>
            <w:tcW w:w="61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 xml:space="preserve">99,5  </w:t>
            </w:r>
          </w:p>
        </w:tc>
        <w:tc>
          <w:tcPr>
            <w:tcW w:w="610"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i/>
                <w:iCs/>
              </w:rPr>
            </w:pPr>
            <w:r w:rsidRPr="0061190A">
              <w:rPr>
                <w:i/>
                <w:iCs/>
              </w:rPr>
              <w:t xml:space="preserve">1 514  </w:t>
            </w:r>
          </w:p>
        </w:tc>
      </w:tr>
      <w:tr w:rsidR="00445B5D" w:rsidRPr="0061190A" w:rsidTr="00D957E2">
        <w:trPr>
          <w:trHeight w:val="420"/>
        </w:trPr>
        <w:tc>
          <w:tcPr>
            <w:tcW w:w="1422"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61190A" w:rsidRDefault="00445B5D" w:rsidP="00445B5D">
            <w:pPr>
              <w:jc w:val="center"/>
              <w:rPr>
                <w:b/>
                <w:bCs/>
                <w:color w:val="000000"/>
              </w:rPr>
            </w:pPr>
            <w:r w:rsidRPr="0061190A">
              <w:rPr>
                <w:b/>
                <w:bCs/>
                <w:color w:val="000000"/>
              </w:rPr>
              <w:t>Итого по программе:</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3 336  </w:t>
            </w:r>
          </w:p>
        </w:tc>
        <w:tc>
          <w:tcPr>
            <w:tcW w:w="561"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1 701  </w:t>
            </w:r>
          </w:p>
        </w:tc>
        <w:tc>
          <w:tcPr>
            <w:tcW w:w="58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1 692  </w:t>
            </w:r>
          </w:p>
        </w:tc>
        <w:tc>
          <w:tcPr>
            <w:tcW w:w="611"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color w:val="FF0000"/>
              </w:rPr>
              <w:t xml:space="preserve">-9  </w:t>
            </w:r>
          </w:p>
        </w:tc>
        <w:tc>
          <w:tcPr>
            <w:tcW w:w="619"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rPr>
              <w:t xml:space="preserve">99,5  </w:t>
            </w:r>
          </w:p>
        </w:tc>
        <w:tc>
          <w:tcPr>
            <w:tcW w:w="610" w:type="pct"/>
            <w:tcBorders>
              <w:top w:val="nil"/>
              <w:left w:val="nil"/>
              <w:bottom w:val="single" w:sz="4" w:space="0" w:color="auto"/>
              <w:right w:val="single" w:sz="4" w:space="0" w:color="auto"/>
            </w:tcBorders>
            <w:shd w:val="clear" w:color="000000" w:fill="FFFFFF"/>
            <w:noWrap/>
            <w:vAlign w:val="bottom"/>
            <w:hideMark/>
          </w:tcPr>
          <w:p w:rsidR="00445B5D" w:rsidRPr="0061190A" w:rsidRDefault="00445B5D" w:rsidP="00445B5D">
            <w:pPr>
              <w:jc w:val="center"/>
              <w:rPr>
                <w:b/>
                <w:bCs/>
              </w:rPr>
            </w:pPr>
            <w:r w:rsidRPr="0061190A">
              <w:rPr>
                <w:b/>
                <w:bCs/>
                <w:color w:val="FF0000"/>
              </w:rPr>
              <w:t xml:space="preserve">-1 644  </w:t>
            </w:r>
          </w:p>
        </w:tc>
      </w:tr>
    </w:tbl>
    <w:p w:rsidR="00D16C6C" w:rsidRDefault="00D16C6C" w:rsidP="00445B5D">
      <w:pPr>
        <w:ind w:firstLine="709"/>
        <w:jc w:val="both"/>
        <w:rPr>
          <w:sz w:val="24"/>
          <w:szCs w:val="24"/>
        </w:rPr>
      </w:pPr>
    </w:p>
    <w:p w:rsidR="00445B5D" w:rsidRDefault="00445B5D" w:rsidP="00445B5D">
      <w:pPr>
        <w:ind w:firstLine="709"/>
        <w:jc w:val="both"/>
        <w:rPr>
          <w:sz w:val="24"/>
          <w:szCs w:val="24"/>
        </w:rPr>
      </w:pPr>
      <w:r w:rsidRPr="00E61EB8">
        <w:rPr>
          <w:sz w:val="24"/>
          <w:szCs w:val="24"/>
        </w:rPr>
        <w:t xml:space="preserve">Как видно из таблицы </w:t>
      </w:r>
      <w:r>
        <w:rPr>
          <w:sz w:val="24"/>
          <w:szCs w:val="24"/>
        </w:rPr>
        <w:t>№ 38</w:t>
      </w:r>
      <w:r w:rsidRPr="00E61EB8">
        <w:rPr>
          <w:sz w:val="24"/>
          <w:szCs w:val="24"/>
        </w:rPr>
        <w:t xml:space="preserve"> исполнение му</w:t>
      </w:r>
      <w:r>
        <w:rPr>
          <w:sz w:val="24"/>
          <w:szCs w:val="24"/>
        </w:rPr>
        <w:t>ниципальной программы составило 99,5</w:t>
      </w:r>
      <w:r w:rsidRPr="00E61EB8">
        <w:rPr>
          <w:sz w:val="24"/>
          <w:szCs w:val="24"/>
        </w:rPr>
        <w:t>%</w:t>
      </w:r>
      <w:r>
        <w:rPr>
          <w:sz w:val="24"/>
          <w:szCs w:val="24"/>
        </w:rPr>
        <w:t>.</w:t>
      </w:r>
    </w:p>
    <w:p w:rsidR="00445B5D" w:rsidRDefault="00445B5D" w:rsidP="00445B5D">
      <w:pPr>
        <w:ind w:firstLine="709"/>
        <w:jc w:val="both"/>
        <w:rPr>
          <w:sz w:val="24"/>
          <w:szCs w:val="24"/>
        </w:rPr>
      </w:pPr>
      <w:r>
        <w:rPr>
          <w:sz w:val="24"/>
          <w:szCs w:val="24"/>
        </w:rPr>
        <w:t>Исполнены следующие основные мероприятия:</w:t>
      </w:r>
    </w:p>
    <w:p w:rsidR="00445B5D" w:rsidRDefault="00445B5D" w:rsidP="00445B5D">
      <w:pPr>
        <w:ind w:firstLine="709"/>
        <w:jc w:val="both"/>
        <w:rPr>
          <w:bCs/>
          <w:color w:val="000000"/>
          <w:sz w:val="24"/>
          <w:szCs w:val="24"/>
        </w:rPr>
      </w:pPr>
      <w:r>
        <w:rPr>
          <w:bCs/>
          <w:color w:val="000000"/>
          <w:sz w:val="24"/>
          <w:szCs w:val="24"/>
        </w:rPr>
        <w:t>«</w:t>
      </w:r>
      <w:r w:rsidRPr="00974221">
        <w:rPr>
          <w:bCs/>
          <w:color w:val="000000"/>
          <w:sz w:val="24"/>
          <w:szCs w:val="24"/>
        </w:rPr>
        <w:t>Защита городских лесов от вредителей и болезней</w:t>
      </w:r>
      <w:r>
        <w:rPr>
          <w:bCs/>
          <w:color w:val="000000"/>
          <w:sz w:val="24"/>
          <w:szCs w:val="24"/>
        </w:rPr>
        <w:t>» - проведено лесопатологическое обследование лесных насаждений  на сумму 16 тыс. рублей;</w:t>
      </w:r>
    </w:p>
    <w:p w:rsidR="00445B5D" w:rsidRDefault="00445B5D" w:rsidP="00445B5D">
      <w:pPr>
        <w:ind w:firstLine="709"/>
        <w:jc w:val="both"/>
        <w:rPr>
          <w:bCs/>
          <w:sz w:val="24"/>
          <w:szCs w:val="24"/>
        </w:rPr>
      </w:pPr>
      <w:r>
        <w:rPr>
          <w:sz w:val="24"/>
          <w:szCs w:val="24"/>
        </w:rPr>
        <w:t>«</w:t>
      </w:r>
      <w:r w:rsidRPr="002F45DB">
        <w:rPr>
          <w:bCs/>
          <w:sz w:val="24"/>
          <w:szCs w:val="24"/>
        </w:rPr>
        <w:t>Охрана городских лесов отпожаров</w:t>
      </w:r>
      <w:r>
        <w:rPr>
          <w:bCs/>
          <w:sz w:val="24"/>
          <w:szCs w:val="24"/>
        </w:rPr>
        <w:t xml:space="preserve">»: </w:t>
      </w:r>
    </w:p>
    <w:p w:rsidR="00445B5D" w:rsidRDefault="00445B5D" w:rsidP="00445B5D">
      <w:pPr>
        <w:ind w:firstLine="709"/>
        <w:jc w:val="both"/>
        <w:rPr>
          <w:bCs/>
          <w:sz w:val="24"/>
          <w:szCs w:val="24"/>
        </w:rPr>
      </w:pPr>
      <w:r>
        <w:rPr>
          <w:bCs/>
          <w:sz w:val="24"/>
          <w:szCs w:val="24"/>
        </w:rPr>
        <w:t xml:space="preserve">на изготовление и оплату баннера по тематике о мерах пожарной безопасности в лесах на сумму 11тыс. рублей; </w:t>
      </w:r>
    </w:p>
    <w:p w:rsidR="00445B5D" w:rsidRDefault="00445B5D" w:rsidP="00445B5D">
      <w:pPr>
        <w:ind w:firstLine="709"/>
        <w:jc w:val="both"/>
        <w:rPr>
          <w:bCs/>
          <w:sz w:val="24"/>
          <w:szCs w:val="24"/>
        </w:rPr>
      </w:pPr>
      <w:r>
        <w:rPr>
          <w:bCs/>
          <w:sz w:val="24"/>
          <w:szCs w:val="24"/>
        </w:rPr>
        <w:t xml:space="preserve">на услуги по охране городских лесов площадью 8804 га. от пожаров в размере 1 665 тыс. рублей (устройство противопожарных минерализованных полос </w:t>
      </w:r>
      <w:r w:rsidR="00D16C6C">
        <w:rPr>
          <w:bCs/>
          <w:sz w:val="24"/>
          <w:szCs w:val="24"/>
        </w:rPr>
        <w:t>протяженностью</w:t>
      </w:r>
      <w:r>
        <w:rPr>
          <w:bCs/>
          <w:sz w:val="24"/>
          <w:szCs w:val="24"/>
        </w:rPr>
        <w:t xml:space="preserve"> 3 км, уход за противопожарными минерализованными полосами </w:t>
      </w:r>
      <w:r w:rsidR="00D16C6C">
        <w:rPr>
          <w:bCs/>
          <w:sz w:val="24"/>
          <w:szCs w:val="24"/>
        </w:rPr>
        <w:t>протяженностью</w:t>
      </w:r>
      <w:r>
        <w:rPr>
          <w:bCs/>
          <w:sz w:val="24"/>
          <w:szCs w:val="24"/>
        </w:rPr>
        <w:t xml:space="preserve"> 20 км, изготовление и установка противопожарных аншлагов </w:t>
      </w:r>
      <w:r w:rsidR="00D16C6C">
        <w:rPr>
          <w:bCs/>
          <w:sz w:val="24"/>
          <w:szCs w:val="24"/>
        </w:rPr>
        <w:t>в количестве</w:t>
      </w:r>
      <w:r>
        <w:rPr>
          <w:bCs/>
          <w:sz w:val="24"/>
          <w:szCs w:val="24"/>
        </w:rPr>
        <w:t xml:space="preserve"> 2 шт., обустройство мест отдыха </w:t>
      </w:r>
      <w:r w:rsidR="00D16C6C">
        <w:rPr>
          <w:bCs/>
          <w:sz w:val="24"/>
          <w:szCs w:val="24"/>
        </w:rPr>
        <w:t>в количестве</w:t>
      </w:r>
      <w:r>
        <w:rPr>
          <w:bCs/>
          <w:sz w:val="24"/>
          <w:szCs w:val="24"/>
        </w:rPr>
        <w:t xml:space="preserve"> 5 мест, очистка леса от захламлённости </w:t>
      </w:r>
      <w:r w:rsidR="00D16C6C">
        <w:rPr>
          <w:bCs/>
          <w:sz w:val="24"/>
          <w:szCs w:val="24"/>
        </w:rPr>
        <w:t>площадь</w:t>
      </w:r>
      <w:r>
        <w:rPr>
          <w:bCs/>
          <w:sz w:val="24"/>
          <w:szCs w:val="24"/>
        </w:rPr>
        <w:t xml:space="preserve"> 10 га, установка шлагбаумов в </w:t>
      </w:r>
      <w:r w:rsidR="00D16C6C">
        <w:rPr>
          <w:bCs/>
          <w:sz w:val="24"/>
          <w:szCs w:val="24"/>
        </w:rPr>
        <w:t>количестве</w:t>
      </w:r>
      <w:r>
        <w:rPr>
          <w:bCs/>
          <w:sz w:val="24"/>
          <w:szCs w:val="24"/>
        </w:rPr>
        <w:t xml:space="preserve"> 2 шт., изготовление листовок, работа со СМИ).</w:t>
      </w:r>
    </w:p>
    <w:p w:rsidR="00445B5D" w:rsidRPr="00151FDA" w:rsidRDefault="00445B5D" w:rsidP="00445B5D">
      <w:pPr>
        <w:ind w:firstLine="851"/>
        <w:jc w:val="both"/>
        <w:rPr>
          <w:sz w:val="24"/>
          <w:szCs w:val="24"/>
        </w:rPr>
      </w:pPr>
      <w:r w:rsidRPr="00151FDA">
        <w:rPr>
          <w:sz w:val="24"/>
          <w:szCs w:val="24"/>
        </w:rPr>
        <w:t>Целевым показателем (индикатором) муниципальной программы являются:</w:t>
      </w:r>
    </w:p>
    <w:p w:rsidR="00445B5D" w:rsidRPr="00151FDA" w:rsidRDefault="00445B5D" w:rsidP="00445B5D">
      <w:pPr>
        <w:ind w:firstLine="851"/>
        <w:jc w:val="both"/>
        <w:rPr>
          <w:sz w:val="24"/>
          <w:szCs w:val="24"/>
        </w:rPr>
      </w:pPr>
      <w:r w:rsidRPr="00151FDA">
        <w:rPr>
          <w:rFonts w:eastAsiaTheme="minorHAnsi"/>
          <w:sz w:val="24"/>
          <w:szCs w:val="24"/>
          <w:lang w:eastAsia="en-US"/>
        </w:rPr>
        <w:t>«Площадь городских лесов, охваченная лесопатологическим обследованием» -20 га;</w:t>
      </w:r>
    </w:p>
    <w:p w:rsidR="00151FDA" w:rsidRDefault="00445B5D" w:rsidP="00445B5D">
      <w:pPr>
        <w:ind w:firstLine="851"/>
        <w:jc w:val="both"/>
        <w:rPr>
          <w:sz w:val="24"/>
          <w:szCs w:val="24"/>
        </w:rPr>
      </w:pPr>
      <w:r w:rsidRPr="00151FDA">
        <w:rPr>
          <w:sz w:val="24"/>
          <w:szCs w:val="24"/>
        </w:rPr>
        <w:t xml:space="preserve">«Количество противопожарных мероприятий» – 7 ед. </w:t>
      </w:r>
    </w:p>
    <w:p w:rsidR="00445B5D" w:rsidRDefault="00445B5D" w:rsidP="00445B5D">
      <w:pPr>
        <w:ind w:firstLine="851"/>
        <w:jc w:val="both"/>
        <w:rPr>
          <w:sz w:val="24"/>
          <w:szCs w:val="24"/>
        </w:rPr>
      </w:pPr>
      <w:r w:rsidRPr="00151FDA">
        <w:rPr>
          <w:sz w:val="24"/>
          <w:szCs w:val="24"/>
        </w:rPr>
        <w:t>Уровень достижения целевых показателей (индикаторов) - показателей результативности за 2020 год составил 100%.</w:t>
      </w:r>
    </w:p>
    <w:p w:rsidR="00C55FFE" w:rsidRPr="00C55FFE" w:rsidRDefault="003C6390" w:rsidP="00445B5D">
      <w:pPr>
        <w:ind w:firstLine="851"/>
        <w:jc w:val="both"/>
        <w:rPr>
          <w:color w:val="FF0000"/>
          <w:sz w:val="24"/>
          <w:szCs w:val="24"/>
        </w:rPr>
      </w:pPr>
      <w:r w:rsidRPr="0027777F">
        <w:rPr>
          <w:sz w:val="24"/>
          <w:szCs w:val="24"/>
        </w:rPr>
        <w:t xml:space="preserve">Уровень исполнения запланированного объема финансирования мероприятий муниципальной программы за 2020 год составил </w:t>
      </w:r>
      <w:r>
        <w:rPr>
          <w:sz w:val="24"/>
          <w:szCs w:val="24"/>
        </w:rPr>
        <w:t>99,5%.</w:t>
      </w:r>
    </w:p>
    <w:p w:rsidR="00445B5D" w:rsidRPr="00151FDA" w:rsidRDefault="00445B5D" w:rsidP="00445B5D">
      <w:pPr>
        <w:ind w:firstLine="851"/>
        <w:jc w:val="both"/>
        <w:rPr>
          <w:sz w:val="24"/>
          <w:szCs w:val="24"/>
        </w:rPr>
      </w:pPr>
      <w:r w:rsidRPr="00151FDA">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D957E2" w:rsidRDefault="00D957E2" w:rsidP="00445B5D">
      <w:pPr>
        <w:ind w:firstLine="709"/>
        <w:jc w:val="both"/>
        <w:rPr>
          <w:bCs/>
          <w:sz w:val="24"/>
          <w:szCs w:val="24"/>
        </w:rPr>
      </w:pPr>
    </w:p>
    <w:p w:rsidR="00445B5D" w:rsidRPr="00D45867" w:rsidRDefault="00445B5D" w:rsidP="00445B5D">
      <w:pPr>
        <w:ind w:firstLine="709"/>
        <w:jc w:val="center"/>
        <w:rPr>
          <w:b/>
          <w:sz w:val="24"/>
          <w:szCs w:val="24"/>
        </w:rPr>
      </w:pPr>
      <w:r w:rsidRPr="00D45867">
        <w:rPr>
          <w:b/>
          <w:sz w:val="24"/>
          <w:szCs w:val="24"/>
        </w:rPr>
        <w:t xml:space="preserve">Муниципальная программа муниципального образования город Усть-Илимск </w:t>
      </w:r>
    </w:p>
    <w:p w:rsidR="00445B5D" w:rsidRDefault="00445B5D" w:rsidP="00445B5D">
      <w:pPr>
        <w:ind w:firstLine="709"/>
        <w:jc w:val="center"/>
        <w:rPr>
          <w:b/>
          <w:sz w:val="24"/>
          <w:szCs w:val="24"/>
        </w:rPr>
      </w:pPr>
      <w:r w:rsidRPr="00D45867">
        <w:rPr>
          <w:b/>
          <w:sz w:val="24"/>
          <w:szCs w:val="24"/>
        </w:rPr>
        <w:lastRenderedPageBreak/>
        <w:t xml:space="preserve"> «</w:t>
      </w:r>
      <w:r>
        <w:rPr>
          <w:b/>
          <w:sz w:val="24"/>
          <w:szCs w:val="24"/>
        </w:rPr>
        <w:t>Градостроительная политика</w:t>
      </w:r>
      <w:r w:rsidRPr="00D45867">
        <w:rPr>
          <w:b/>
          <w:sz w:val="24"/>
          <w:szCs w:val="24"/>
        </w:rPr>
        <w:t xml:space="preserve">» </w:t>
      </w:r>
    </w:p>
    <w:p w:rsidR="00D957E2" w:rsidRPr="00D45867" w:rsidRDefault="00D957E2" w:rsidP="00445B5D">
      <w:pPr>
        <w:ind w:firstLine="709"/>
        <w:jc w:val="center"/>
        <w:rPr>
          <w:b/>
          <w:sz w:val="24"/>
          <w:szCs w:val="24"/>
        </w:rPr>
      </w:pPr>
    </w:p>
    <w:p w:rsidR="00445B5D" w:rsidRDefault="00445B5D" w:rsidP="00445B5D">
      <w:pPr>
        <w:ind w:firstLine="709"/>
        <w:jc w:val="both"/>
        <w:rPr>
          <w:sz w:val="24"/>
          <w:szCs w:val="24"/>
        </w:rPr>
      </w:pPr>
      <w:r w:rsidRPr="00B07CD5">
        <w:rPr>
          <w:sz w:val="24"/>
          <w:szCs w:val="24"/>
        </w:rPr>
        <w:t>Муниципальная программа муниципального образования город Усть-Илимск «</w:t>
      </w:r>
      <w:r w:rsidRPr="007C525A">
        <w:rPr>
          <w:sz w:val="24"/>
          <w:szCs w:val="24"/>
        </w:rPr>
        <w:t>Градостроительная политика</w:t>
      </w:r>
      <w:r w:rsidRPr="00B07CD5">
        <w:rPr>
          <w:sz w:val="24"/>
          <w:szCs w:val="24"/>
        </w:rPr>
        <w:t xml:space="preserve">» </w:t>
      </w:r>
      <w:r>
        <w:rPr>
          <w:sz w:val="24"/>
          <w:szCs w:val="24"/>
        </w:rPr>
        <w:t xml:space="preserve">утверждена постановлением Администрации города Усть-Илимска от 20.11.2015г. № 886 (далее – муниципальная программа). </w:t>
      </w:r>
    </w:p>
    <w:p w:rsidR="00445B5D" w:rsidRDefault="00445B5D" w:rsidP="00445B5D">
      <w:pPr>
        <w:ind w:firstLine="709"/>
        <w:jc w:val="both"/>
        <w:rPr>
          <w:sz w:val="24"/>
          <w:szCs w:val="24"/>
        </w:rPr>
      </w:pPr>
      <w:r>
        <w:rPr>
          <w:sz w:val="24"/>
          <w:szCs w:val="24"/>
        </w:rPr>
        <w:t>Цель муниципальной программы – обеспечение комплексного градостроительного планирования территории города Усть-Илимска.</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недвижимости Администрации города Усть-Илимска.</w:t>
      </w:r>
    </w:p>
    <w:p w:rsidR="00445B5D" w:rsidRDefault="00445B5D" w:rsidP="00445B5D">
      <w:pPr>
        <w:ind w:firstLine="709"/>
        <w:jc w:val="both"/>
        <w:rPr>
          <w:sz w:val="24"/>
          <w:szCs w:val="24"/>
        </w:rPr>
      </w:pPr>
      <w:r>
        <w:rPr>
          <w:sz w:val="24"/>
          <w:szCs w:val="24"/>
        </w:rPr>
        <w:t>Участников муниципальной программы нет.</w:t>
      </w:r>
    </w:p>
    <w:p w:rsidR="00445B5D" w:rsidRDefault="00445B5D" w:rsidP="00445B5D">
      <w:pPr>
        <w:ind w:firstLine="709"/>
        <w:jc w:val="both"/>
        <w:rPr>
          <w:sz w:val="24"/>
          <w:szCs w:val="24"/>
        </w:rPr>
      </w:pPr>
      <w:r>
        <w:rPr>
          <w:sz w:val="24"/>
          <w:szCs w:val="24"/>
        </w:rPr>
        <w:t>Средства муниципальной программы направлены на обеспечение сбалансированного учета экономических, социальных и иных факторов при осуществлении градостроительной деятельности.</w:t>
      </w:r>
    </w:p>
    <w:p w:rsidR="00445B5D" w:rsidRPr="000966B4" w:rsidRDefault="00445B5D" w:rsidP="00445B5D">
      <w:pPr>
        <w:ind w:firstLine="709"/>
        <w:jc w:val="both"/>
        <w:rPr>
          <w:sz w:val="24"/>
          <w:szCs w:val="24"/>
        </w:rPr>
      </w:pPr>
      <w:r>
        <w:rPr>
          <w:sz w:val="24"/>
          <w:szCs w:val="24"/>
        </w:rPr>
        <w:t xml:space="preserve">Анализ исполнения муниципальной программы представлен в </w:t>
      </w:r>
      <w:r w:rsidRPr="000966B4">
        <w:rPr>
          <w:sz w:val="24"/>
          <w:szCs w:val="24"/>
        </w:rPr>
        <w:t xml:space="preserve">таблице </w:t>
      </w:r>
      <w:r>
        <w:rPr>
          <w:sz w:val="24"/>
          <w:szCs w:val="24"/>
        </w:rPr>
        <w:t>№ 39</w:t>
      </w:r>
      <w:r w:rsidRPr="000966B4">
        <w:rPr>
          <w:sz w:val="24"/>
          <w:szCs w:val="24"/>
        </w:rPr>
        <w:t>.</w:t>
      </w:r>
    </w:p>
    <w:p w:rsidR="00D957E2" w:rsidRDefault="00D957E2" w:rsidP="00445B5D">
      <w:pPr>
        <w:ind w:firstLine="709"/>
        <w:jc w:val="right"/>
        <w:rPr>
          <w:sz w:val="24"/>
          <w:szCs w:val="24"/>
        </w:rPr>
      </w:pPr>
    </w:p>
    <w:p w:rsidR="00445B5D" w:rsidRDefault="00445B5D" w:rsidP="00445B5D">
      <w:pPr>
        <w:ind w:firstLine="709"/>
        <w:jc w:val="right"/>
        <w:rPr>
          <w:sz w:val="24"/>
          <w:szCs w:val="24"/>
        </w:rPr>
      </w:pPr>
      <w:r w:rsidRPr="000966B4">
        <w:rPr>
          <w:sz w:val="24"/>
          <w:szCs w:val="24"/>
        </w:rPr>
        <w:t xml:space="preserve">Таблица </w:t>
      </w:r>
      <w:r>
        <w:rPr>
          <w:sz w:val="24"/>
          <w:szCs w:val="24"/>
        </w:rPr>
        <w:t>№ 39</w:t>
      </w:r>
    </w:p>
    <w:p w:rsidR="00445B5D" w:rsidRDefault="00445B5D" w:rsidP="00445B5D">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657"/>
        <w:gridCol w:w="2749"/>
        <w:gridCol w:w="1005"/>
        <w:gridCol w:w="922"/>
        <w:gridCol w:w="1096"/>
        <w:gridCol w:w="1139"/>
        <w:gridCol w:w="1155"/>
        <w:gridCol w:w="1131"/>
      </w:tblGrid>
      <w:tr w:rsidR="00445B5D" w:rsidRPr="001024E6" w:rsidTr="00D957E2">
        <w:trPr>
          <w:trHeight w:val="624"/>
          <w:tblHeader/>
        </w:trPr>
        <w:tc>
          <w:tcPr>
            <w:tcW w:w="3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 п/п</w:t>
            </w:r>
          </w:p>
        </w:tc>
        <w:tc>
          <w:tcPr>
            <w:tcW w:w="13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Наименование подпрограммы, основного мероприятия, вида расходов</w:t>
            </w:r>
          </w:p>
        </w:tc>
        <w:tc>
          <w:tcPr>
            <w:tcW w:w="51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Исполнено за 2019 год</w:t>
            </w:r>
          </w:p>
        </w:tc>
        <w:tc>
          <w:tcPr>
            <w:tcW w:w="468"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План 2020 года</w:t>
            </w:r>
          </w:p>
        </w:tc>
        <w:tc>
          <w:tcPr>
            <w:tcW w:w="55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Исполнено за 2020 год</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 отклонения</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 исполнения</w:t>
            </w:r>
          </w:p>
        </w:tc>
        <w:tc>
          <w:tcPr>
            <w:tcW w:w="57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 xml:space="preserve"> +,- отклонения от 2019 года</w:t>
            </w:r>
          </w:p>
        </w:tc>
      </w:tr>
      <w:tr w:rsidR="00445B5D" w:rsidRPr="001024E6" w:rsidTr="00D957E2">
        <w:trPr>
          <w:trHeight w:val="255"/>
          <w:tblHeader/>
        </w:trPr>
        <w:tc>
          <w:tcPr>
            <w:tcW w:w="333"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1395"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510"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556"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445B5D" w:rsidRPr="001024E6" w:rsidRDefault="00445B5D" w:rsidP="00445B5D">
            <w:pPr>
              <w:rPr>
                <w:color w:val="000000"/>
              </w:rPr>
            </w:pPr>
          </w:p>
        </w:tc>
      </w:tr>
      <w:tr w:rsidR="00445B5D" w:rsidRPr="001024E6" w:rsidTr="00D957E2">
        <w:trPr>
          <w:trHeight w:val="255"/>
          <w:tblHeader/>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1</w:t>
            </w:r>
          </w:p>
        </w:tc>
        <w:tc>
          <w:tcPr>
            <w:tcW w:w="1395"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2</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3</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4</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5</w:t>
            </w:r>
          </w:p>
        </w:tc>
        <w:tc>
          <w:tcPr>
            <w:tcW w:w="578"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6=5-4</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color w:val="000000"/>
              </w:rPr>
            </w:pPr>
            <w:r w:rsidRPr="001024E6">
              <w:rPr>
                <w:color w:val="000000"/>
              </w:rPr>
              <w:t>7=5/4*100</w:t>
            </w:r>
          </w:p>
        </w:tc>
        <w:tc>
          <w:tcPr>
            <w:tcW w:w="576"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color w:val="000000"/>
              </w:rPr>
            </w:pPr>
            <w:r w:rsidRPr="001024E6">
              <w:rPr>
                <w:color w:val="000000"/>
              </w:rPr>
              <w:t>8=5-3</w:t>
            </w:r>
          </w:p>
        </w:tc>
      </w:tr>
      <w:tr w:rsidR="00445B5D" w:rsidRPr="001024E6" w:rsidTr="00D957E2">
        <w:trPr>
          <w:trHeight w:val="2040"/>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1.</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b/>
                <w:bCs/>
              </w:rPr>
            </w:pPr>
            <w:r w:rsidRPr="001024E6">
              <w:rPr>
                <w:b/>
                <w:bCs/>
              </w:rPr>
              <w:t>Разработка местных нормативов градостроительного проектирования муниципального образования город Усть-Илимск, внесение изменений в генеральный план и правила землепользования и застройки, программ комплексного развития социальной, коммунальной, транспортной инфраструктур городского округа, в том числе:</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160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160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100,0  </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160  </w:t>
            </w:r>
          </w:p>
        </w:tc>
      </w:tr>
      <w:tr w:rsidR="00445B5D" w:rsidRPr="001024E6" w:rsidTr="00D957E2">
        <w:trPr>
          <w:trHeight w:val="255"/>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1.1.</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i/>
                <w:iCs/>
              </w:rPr>
            </w:pPr>
            <w:r w:rsidRPr="001024E6">
              <w:rPr>
                <w:i/>
                <w:iCs/>
              </w:rPr>
              <w:t xml:space="preserve">Закупка товаров, работ и услуг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160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160  </w:t>
            </w:r>
          </w:p>
        </w:tc>
        <w:tc>
          <w:tcPr>
            <w:tcW w:w="578"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i/>
                <w:iCs/>
              </w:rPr>
            </w:pPr>
            <w:r w:rsidRPr="001024E6">
              <w:rPr>
                <w:i/>
                <w:iCs/>
              </w:rPr>
              <w:t xml:space="preserve">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100,0  </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160  </w:t>
            </w:r>
          </w:p>
        </w:tc>
      </w:tr>
      <w:tr w:rsidR="00445B5D" w:rsidRPr="001024E6" w:rsidTr="00D957E2">
        <w:trPr>
          <w:trHeight w:val="510"/>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1.</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b/>
                <w:bCs/>
              </w:rPr>
            </w:pPr>
            <w:r w:rsidRPr="001024E6">
              <w:rPr>
                <w:b/>
                <w:bCs/>
              </w:rPr>
              <w:t>Разработка проектов планировки и проектов межевания территорий города, в том числе:</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1 590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Pr>
                <w:b/>
                <w:b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color w:val="FF0000"/>
              </w:rPr>
              <w:t xml:space="preserve">-1 590  </w:t>
            </w:r>
          </w:p>
        </w:tc>
      </w:tr>
      <w:tr w:rsidR="00445B5D" w:rsidRPr="001024E6" w:rsidTr="00D957E2">
        <w:trPr>
          <w:trHeight w:val="255"/>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1.1.</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i/>
                <w:iCs/>
              </w:rPr>
            </w:pPr>
            <w:r w:rsidRPr="001024E6">
              <w:rPr>
                <w:i/>
                <w:iCs/>
              </w:rPr>
              <w:t xml:space="preserve">Закупка товаров, работ и услуг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1 590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c>
          <w:tcPr>
            <w:tcW w:w="578"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i/>
                <w:iCs/>
              </w:rPr>
            </w:pPr>
            <w:r w:rsidRPr="001024E6">
              <w:rPr>
                <w:i/>
                <w:iCs/>
              </w:rPr>
              <w:t xml:space="preserve">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Pr>
                <w:i/>
                <w:iCs/>
              </w:rPr>
              <w:t>0</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color w:val="FF0000"/>
              </w:rPr>
              <w:t xml:space="preserve">-1 590  </w:t>
            </w:r>
          </w:p>
        </w:tc>
      </w:tr>
      <w:tr w:rsidR="00445B5D" w:rsidRPr="001024E6" w:rsidTr="00D957E2">
        <w:trPr>
          <w:trHeight w:val="510"/>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3.</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b/>
                <w:bCs/>
              </w:rPr>
            </w:pPr>
            <w:r w:rsidRPr="001024E6">
              <w:rPr>
                <w:b/>
                <w:bCs/>
              </w:rPr>
              <w:t>Проведение землеустроительных работ, в том числе:</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260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color w:val="FF0000"/>
              </w:rPr>
              <w:t xml:space="preserve">-260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0,0  </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0  </w:t>
            </w:r>
          </w:p>
        </w:tc>
      </w:tr>
      <w:tr w:rsidR="00445B5D" w:rsidRPr="001024E6" w:rsidTr="00D957E2">
        <w:trPr>
          <w:trHeight w:val="255"/>
        </w:trPr>
        <w:tc>
          <w:tcPr>
            <w:tcW w:w="33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3.1.</w:t>
            </w:r>
          </w:p>
        </w:tc>
        <w:tc>
          <w:tcPr>
            <w:tcW w:w="1395" w:type="pct"/>
            <w:tcBorders>
              <w:top w:val="nil"/>
              <w:left w:val="nil"/>
              <w:bottom w:val="single" w:sz="4" w:space="0" w:color="auto"/>
              <w:right w:val="single" w:sz="4" w:space="0" w:color="auto"/>
            </w:tcBorders>
            <w:shd w:val="clear" w:color="000000" w:fill="FFFFFF"/>
            <w:vAlign w:val="bottom"/>
            <w:hideMark/>
          </w:tcPr>
          <w:p w:rsidR="00445B5D" w:rsidRPr="001024E6" w:rsidRDefault="00445B5D" w:rsidP="00445B5D">
            <w:pPr>
              <w:rPr>
                <w:i/>
                <w:iCs/>
              </w:rPr>
            </w:pPr>
            <w:r w:rsidRPr="001024E6">
              <w:rPr>
                <w:i/>
                <w:iCs/>
              </w:rPr>
              <w:t xml:space="preserve">Закупка товаров, работ и услуг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260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c>
          <w:tcPr>
            <w:tcW w:w="578" w:type="pct"/>
            <w:tcBorders>
              <w:top w:val="nil"/>
              <w:left w:val="nil"/>
              <w:bottom w:val="single" w:sz="4" w:space="0" w:color="auto"/>
              <w:right w:val="single" w:sz="4" w:space="0" w:color="auto"/>
            </w:tcBorders>
            <w:shd w:val="clear" w:color="000000" w:fill="FFFFFF"/>
            <w:vAlign w:val="center"/>
            <w:hideMark/>
          </w:tcPr>
          <w:p w:rsidR="00445B5D" w:rsidRPr="001024E6" w:rsidRDefault="00445B5D" w:rsidP="00445B5D">
            <w:pPr>
              <w:jc w:val="center"/>
              <w:rPr>
                <w:i/>
                <w:iCs/>
              </w:rPr>
            </w:pPr>
            <w:r w:rsidRPr="001024E6">
              <w:rPr>
                <w:i/>
                <w:iCs/>
                <w:color w:val="FF0000"/>
              </w:rPr>
              <w:t xml:space="preserve">-260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0,0  </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i/>
                <w:iCs/>
              </w:rPr>
            </w:pPr>
            <w:r w:rsidRPr="001024E6">
              <w:rPr>
                <w:i/>
                <w:iCs/>
              </w:rPr>
              <w:t xml:space="preserve">0  </w:t>
            </w:r>
          </w:p>
        </w:tc>
      </w:tr>
      <w:tr w:rsidR="00445B5D" w:rsidRPr="001024E6" w:rsidTr="00D957E2">
        <w:trPr>
          <w:trHeight w:val="255"/>
        </w:trPr>
        <w:tc>
          <w:tcPr>
            <w:tcW w:w="1728"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color w:val="000000"/>
              </w:rPr>
            </w:pPr>
            <w:r w:rsidRPr="001024E6">
              <w:rPr>
                <w:b/>
                <w:bCs/>
                <w:color w:val="000000"/>
              </w:rPr>
              <w:t>Итого по программе:</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1 590  </w:t>
            </w:r>
          </w:p>
        </w:tc>
        <w:tc>
          <w:tcPr>
            <w:tcW w:w="46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420  </w:t>
            </w:r>
          </w:p>
        </w:tc>
        <w:tc>
          <w:tcPr>
            <w:tcW w:w="55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160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color w:val="FF0000"/>
              </w:rPr>
              <w:t xml:space="preserve">-260  </w:t>
            </w:r>
          </w:p>
        </w:tc>
        <w:tc>
          <w:tcPr>
            <w:tcW w:w="58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rPr>
              <w:t xml:space="preserve">38,1  </w:t>
            </w:r>
          </w:p>
        </w:tc>
        <w:tc>
          <w:tcPr>
            <w:tcW w:w="576" w:type="pct"/>
            <w:tcBorders>
              <w:top w:val="nil"/>
              <w:left w:val="nil"/>
              <w:bottom w:val="single" w:sz="4" w:space="0" w:color="auto"/>
              <w:right w:val="single" w:sz="4" w:space="0" w:color="auto"/>
            </w:tcBorders>
            <w:shd w:val="clear" w:color="000000" w:fill="FFFFFF"/>
            <w:noWrap/>
            <w:vAlign w:val="center"/>
            <w:hideMark/>
          </w:tcPr>
          <w:p w:rsidR="00445B5D" w:rsidRPr="001024E6" w:rsidRDefault="00445B5D" w:rsidP="00445B5D">
            <w:pPr>
              <w:jc w:val="center"/>
              <w:rPr>
                <w:b/>
                <w:bCs/>
              </w:rPr>
            </w:pPr>
            <w:r w:rsidRPr="001024E6">
              <w:rPr>
                <w:b/>
                <w:bCs/>
                <w:color w:val="FF0000"/>
              </w:rPr>
              <w:t xml:space="preserve">-1 430  </w:t>
            </w:r>
          </w:p>
        </w:tc>
      </w:tr>
    </w:tbl>
    <w:p w:rsidR="00445B5D" w:rsidRDefault="00445B5D" w:rsidP="00445B5D">
      <w:pPr>
        <w:ind w:firstLine="709"/>
        <w:jc w:val="both"/>
        <w:rPr>
          <w:sz w:val="24"/>
          <w:szCs w:val="24"/>
        </w:rPr>
      </w:pPr>
      <w:r w:rsidRPr="00E61EB8">
        <w:rPr>
          <w:sz w:val="24"/>
          <w:szCs w:val="24"/>
        </w:rPr>
        <w:t xml:space="preserve">Как видно из таблицы </w:t>
      </w:r>
      <w:r>
        <w:rPr>
          <w:sz w:val="24"/>
          <w:szCs w:val="24"/>
        </w:rPr>
        <w:t>№ 39</w:t>
      </w:r>
      <w:r w:rsidRPr="00E61EB8">
        <w:rPr>
          <w:sz w:val="24"/>
          <w:szCs w:val="24"/>
        </w:rPr>
        <w:t xml:space="preserve"> исполнение муниципальной программы составило </w:t>
      </w:r>
      <w:r>
        <w:rPr>
          <w:sz w:val="24"/>
          <w:szCs w:val="24"/>
        </w:rPr>
        <w:t>38,1</w:t>
      </w:r>
      <w:r w:rsidRPr="00E61EB8">
        <w:rPr>
          <w:sz w:val="24"/>
          <w:szCs w:val="24"/>
        </w:rPr>
        <w:t>%</w:t>
      </w:r>
      <w:r>
        <w:rPr>
          <w:sz w:val="24"/>
          <w:szCs w:val="24"/>
        </w:rPr>
        <w:t>.</w:t>
      </w:r>
    </w:p>
    <w:p w:rsidR="00445B5D" w:rsidRPr="00F920BD" w:rsidRDefault="00634F2F" w:rsidP="00445B5D">
      <w:pPr>
        <w:ind w:firstLine="709"/>
        <w:jc w:val="both"/>
        <w:rPr>
          <w:sz w:val="24"/>
          <w:szCs w:val="24"/>
        </w:rPr>
      </w:pPr>
      <w:r>
        <w:rPr>
          <w:sz w:val="24"/>
          <w:szCs w:val="24"/>
        </w:rPr>
        <w:t>По м</w:t>
      </w:r>
      <w:r w:rsidR="00F920BD" w:rsidRPr="00F920BD">
        <w:rPr>
          <w:sz w:val="24"/>
          <w:szCs w:val="24"/>
        </w:rPr>
        <w:t>ероприяти</w:t>
      </w:r>
      <w:r>
        <w:rPr>
          <w:sz w:val="24"/>
          <w:szCs w:val="24"/>
        </w:rPr>
        <w:t>ю</w:t>
      </w:r>
      <w:r w:rsidR="00F920BD">
        <w:rPr>
          <w:bCs/>
          <w:sz w:val="24"/>
          <w:szCs w:val="24"/>
        </w:rPr>
        <w:t>«р</w:t>
      </w:r>
      <w:r w:rsidR="00F920BD" w:rsidRPr="00F920BD">
        <w:rPr>
          <w:bCs/>
          <w:sz w:val="24"/>
          <w:szCs w:val="24"/>
        </w:rPr>
        <w:t xml:space="preserve">азработка местных нормативов градостроительного проектирования муниципального образования город Усть-Илимск, внесение изменений в генеральный план и правила землепользования и застройки, программ комплексного </w:t>
      </w:r>
      <w:r w:rsidR="00F920BD" w:rsidRPr="00F920BD">
        <w:rPr>
          <w:bCs/>
          <w:sz w:val="24"/>
          <w:szCs w:val="24"/>
        </w:rPr>
        <w:lastRenderedPageBreak/>
        <w:t xml:space="preserve">развития социальной, коммунальной, транспортной </w:t>
      </w:r>
      <w:r w:rsidR="00F920BD">
        <w:rPr>
          <w:bCs/>
          <w:sz w:val="24"/>
          <w:szCs w:val="24"/>
        </w:rPr>
        <w:t>инфраструктур городского округа»</w:t>
      </w:r>
      <w:r w:rsidR="00F920BD" w:rsidRPr="00F920BD">
        <w:rPr>
          <w:sz w:val="24"/>
          <w:szCs w:val="24"/>
        </w:rPr>
        <w:t>исполнен</w:t>
      </w:r>
      <w:r>
        <w:rPr>
          <w:sz w:val="24"/>
          <w:szCs w:val="24"/>
        </w:rPr>
        <w:t>ие составило</w:t>
      </w:r>
      <w:r w:rsidR="00F920BD" w:rsidRPr="00F920BD">
        <w:rPr>
          <w:sz w:val="24"/>
          <w:szCs w:val="24"/>
        </w:rPr>
        <w:t xml:space="preserve"> 100%. Внесены изменения</w:t>
      </w:r>
      <w:r>
        <w:rPr>
          <w:sz w:val="24"/>
          <w:szCs w:val="24"/>
        </w:rPr>
        <w:t>:</w:t>
      </w:r>
      <w:r w:rsidR="00445B5D" w:rsidRPr="00F920BD">
        <w:rPr>
          <w:sz w:val="24"/>
          <w:szCs w:val="24"/>
        </w:rPr>
        <w:t xml:space="preserve"> в Генеральный план города Усть</w:t>
      </w:r>
      <w:r w:rsidR="00F920BD" w:rsidRPr="00F920BD">
        <w:rPr>
          <w:sz w:val="24"/>
          <w:szCs w:val="24"/>
        </w:rPr>
        <w:t>-Илимска в сумме 99 тыс. рублей</w:t>
      </w:r>
      <w:r>
        <w:rPr>
          <w:sz w:val="24"/>
          <w:szCs w:val="24"/>
        </w:rPr>
        <w:t xml:space="preserve">; </w:t>
      </w:r>
      <w:r w:rsidR="00445B5D" w:rsidRPr="00F920BD">
        <w:rPr>
          <w:sz w:val="24"/>
          <w:szCs w:val="24"/>
        </w:rPr>
        <w:t>в Правила землепользования и застройки города Усть-Илимска в сумме 61 тыс. рублей.</w:t>
      </w:r>
    </w:p>
    <w:p w:rsidR="00445B5D" w:rsidRDefault="00445B5D" w:rsidP="00445B5D">
      <w:pPr>
        <w:ind w:firstLine="709"/>
        <w:jc w:val="both"/>
        <w:rPr>
          <w:sz w:val="24"/>
          <w:szCs w:val="24"/>
        </w:rPr>
      </w:pPr>
      <w:r>
        <w:rPr>
          <w:sz w:val="24"/>
          <w:szCs w:val="24"/>
        </w:rPr>
        <w:t xml:space="preserve">По мероприятию  «проведение землеустроительных работ» заключён муниципальный контракт </w:t>
      </w:r>
      <w:r w:rsidRPr="001024E6">
        <w:rPr>
          <w:sz w:val="24"/>
          <w:szCs w:val="24"/>
        </w:rPr>
        <w:t xml:space="preserve">на оказание услуг по описанию местоположения границ </w:t>
      </w:r>
      <w:r w:rsidR="00634F2F">
        <w:rPr>
          <w:sz w:val="24"/>
          <w:szCs w:val="24"/>
        </w:rPr>
        <w:t xml:space="preserve">27 </w:t>
      </w:r>
      <w:r w:rsidRPr="001024E6">
        <w:rPr>
          <w:sz w:val="24"/>
          <w:szCs w:val="24"/>
        </w:rPr>
        <w:t xml:space="preserve">территориальных зон и внесению </w:t>
      </w:r>
      <w:r>
        <w:rPr>
          <w:sz w:val="24"/>
          <w:szCs w:val="24"/>
        </w:rPr>
        <w:t xml:space="preserve">данных </w:t>
      </w:r>
      <w:r w:rsidRPr="001024E6">
        <w:rPr>
          <w:sz w:val="24"/>
          <w:szCs w:val="24"/>
        </w:rPr>
        <w:t>сведений в Единый государственный реестр недвижимости</w:t>
      </w:r>
      <w:r>
        <w:rPr>
          <w:sz w:val="24"/>
          <w:szCs w:val="24"/>
        </w:rPr>
        <w:t>, установленный</w:t>
      </w:r>
      <w:r w:rsidRPr="001024E6">
        <w:rPr>
          <w:sz w:val="24"/>
          <w:szCs w:val="24"/>
        </w:rPr>
        <w:t xml:space="preserve"> Правилами землепользования и застройки города Усть-Илимска Иркутской </w:t>
      </w:r>
      <w:r w:rsidRPr="00AE4E8C">
        <w:rPr>
          <w:sz w:val="24"/>
          <w:szCs w:val="24"/>
        </w:rPr>
        <w:t>о</w:t>
      </w:r>
      <w:r w:rsidR="00634F2F">
        <w:rPr>
          <w:sz w:val="24"/>
          <w:szCs w:val="24"/>
        </w:rPr>
        <w:t xml:space="preserve">бласти на сумму 260 тыс. рублей. </w:t>
      </w:r>
      <w:r w:rsidRPr="00AE4E8C">
        <w:rPr>
          <w:sz w:val="24"/>
          <w:szCs w:val="24"/>
        </w:rPr>
        <w:t xml:space="preserve"> По состоянию на 31.12.2020 года в ЕГРН внесены сведения о границах 7 территориальных зон, также в кадастровую палату направлены сведения по границам ещё 12 территориальных зон.</w:t>
      </w:r>
      <w:r w:rsidR="00634F2F">
        <w:rPr>
          <w:sz w:val="24"/>
          <w:szCs w:val="24"/>
        </w:rPr>
        <w:t xml:space="preserve">На сегодняшний день контракт </w:t>
      </w:r>
      <w:r w:rsidR="00634F2F" w:rsidRPr="00634F2F">
        <w:rPr>
          <w:sz w:val="24"/>
          <w:szCs w:val="24"/>
        </w:rPr>
        <w:t>находится на стадии исполнения.</w:t>
      </w:r>
      <w:r w:rsidR="00634F2F">
        <w:rPr>
          <w:sz w:val="24"/>
          <w:szCs w:val="24"/>
        </w:rPr>
        <w:t xml:space="preserve"> Бюджетные ассигнования в сумме 260 тыс. рублей предусмотрены на 2021 год.</w:t>
      </w:r>
    </w:p>
    <w:p w:rsidR="00445B5D" w:rsidRPr="00570819" w:rsidRDefault="00445B5D" w:rsidP="00445B5D">
      <w:pPr>
        <w:ind w:firstLine="709"/>
        <w:jc w:val="both"/>
        <w:rPr>
          <w:sz w:val="24"/>
          <w:szCs w:val="24"/>
        </w:rPr>
      </w:pPr>
      <w:r w:rsidRPr="00570819">
        <w:rPr>
          <w:sz w:val="24"/>
          <w:szCs w:val="24"/>
        </w:rPr>
        <w:t>За 2020 год в рамках муниципальной программы достигнуты целевые показатели (индикаторы) представленные в таблице № 40.</w:t>
      </w:r>
    </w:p>
    <w:p w:rsidR="00445B5D" w:rsidRPr="00570819" w:rsidRDefault="00445B5D" w:rsidP="00445B5D">
      <w:pPr>
        <w:ind w:firstLine="709"/>
        <w:jc w:val="right"/>
        <w:rPr>
          <w:sz w:val="24"/>
          <w:szCs w:val="24"/>
        </w:rPr>
      </w:pPr>
      <w:r w:rsidRPr="00570819">
        <w:rPr>
          <w:sz w:val="24"/>
          <w:szCs w:val="24"/>
        </w:rPr>
        <w:t>Таблица № 40</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0"/>
        <w:gridCol w:w="1418"/>
        <w:gridCol w:w="1417"/>
        <w:gridCol w:w="709"/>
      </w:tblGrid>
      <w:tr w:rsidR="00445B5D" w:rsidRPr="00570819" w:rsidTr="00B01B32">
        <w:trPr>
          <w:tblHeader/>
        </w:trPr>
        <w:tc>
          <w:tcPr>
            <w:tcW w:w="534" w:type="dxa"/>
            <w:shd w:val="clear" w:color="auto" w:fill="auto"/>
            <w:vAlign w:val="center"/>
          </w:tcPr>
          <w:p w:rsidR="00445B5D" w:rsidRPr="00570819" w:rsidRDefault="00445B5D" w:rsidP="00445B5D">
            <w:pPr>
              <w:jc w:val="center"/>
            </w:pPr>
            <w:r w:rsidRPr="00570819">
              <w:t>№ п/п</w:t>
            </w:r>
          </w:p>
        </w:tc>
        <w:tc>
          <w:tcPr>
            <w:tcW w:w="5670" w:type="dxa"/>
            <w:shd w:val="clear" w:color="auto" w:fill="auto"/>
            <w:vAlign w:val="center"/>
          </w:tcPr>
          <w:p w:rsidR="00445B5D" w:rsidRPr="00570819" w:rsidRDefault="00445B5D" w:rsidP="00445B5D">
            <w:pPr>
              <w:jc w:val="center"/>
            </w:pPr>
            <w:r w:rsidRPr="00570819">
              <w:t>Наименование целевого показателя (индикатора)</w:t>
            </w:r>
          </w:p>
        </w:tc>
        <w:tc>
          <w:tcPr>
            <w:tcW w:w="1418" w:type="dxa"/>
            <w:shd w:val="clear" w:color="auto" w:fill="auto"/>
            <w:vAlign w:val="center"/>
          </w:tcPr>
          <w:p w:rsidR="00445B5D" w:rsidRPr="00570819" w:rsidRDefault="00445B5D" w:rsidP="00445B5D">
            <w:pPr>
              <w:jc w:val="center"/>
            </w:pPr>
            <w:r w:rsidRPr="00570819">
              <w:t xml:space="preserve">Плановое значение целевого показателя (индикатора) </w:t>
            </w:r>
          </w:p>
        </w:tc>
        <w:tc>
          <w:tcPr>
            <w:tcW w:w="1417" w:type="dxa"/>
            <w:shd w:val="clear" w:color="auto" w:fill="auto"/>
            <w:vAlign w:val="center"/>
          </w:tcPr>
          <w:p w:rsidR="00445B5D" w:rsidRPr="00570819" w:rsidRDefault="00445B5D" w:rsidP="00445B5D">
            <w:pPr>
              <w:jc w:val="center"/>
            </w:pPr>
            <w:r w:rsidRPr="00570819">
              <w:t xml:space="preserve">Фактическое значение целевого показателя (индикатора) </w:t>
            </w:r>
          </w:p>
        </w:tc>
        <w:tc>
          <w:tcPr>
            <w:tcW w:w="709" w:type="dxa"/>
            <w:shd w:val="clear" w:color="auto" w:fill="auto"/>
            <w:vAlign w:val="center"/>
          </w:tcPr>
          <w:p w:rsidR="00445B5D" w:rsidRPr="00570819" w:rsidRDefault="00445B5D" w:rsidP="00445B5D">
            <w:pPr>
              <w:jc w:val="center"/>
            </w:pPr>
            <w:r w:rsidRPr="00570819">
              <w:t>% выполнения</w:t>
            </w:r>
          </w:p>
        </w:tc>
      </w:tr>
      <w:tr w:rsidR="00445B5D" w:rsidRPr="00570819" w:rsidTr="00B01B32">
        <w:trPr>
          <w:tblHeader/>
        </w:trPr>
        <w:tc>
          <w:tcPr>
            <w:tcW w:w="534" w:type="dxa"/>
            <w:shd w:val="clear" w:color="auto" w:fill="auto"/>
            <w:vAlign w:val="center"/>
          </w:tcPr>
          <w:p w:rsidR="00445B5D" w:rsidRPr="00570819" w:rsidRDefault="00445B5D" w:rsidP="00445B5D">
            <w:pPr>
              <w:jc w:val="center"/>
            </w:pPr>
            <w:r w:rsidRPr="00570819">
              <w:t>1</w:t>
            </w:r>
          </w:p>
        </w:tc>
        <w:tc>
          <w:tcPr>
            <w:tcW w:w="5670" w:type="dxa"/>
            <w:shd w:val="clear" w:color="auto" w:fill="auto"/>
            <w:vAlign w:val="center"/>
          </w:tcPr>
          <w:p w:rsidR="00445B5D" w:rsidRPr="00570819" w:rsidRDefault="00445B5D" w:rsidP="00445B5D">
            <w:pPr>
              <w:jc w:val="center"/>
            </w:pPr>
            <w:r w:rsidRPr="00570819">
              <w:t>2</w:t>
            </w:r>
          </w:p>
        </w:tc>
        <w:tc>
          <w:tcPr>
            <w:tcW w:w="1418" w:type="dxa"/>
            <w:shd w:val="clear" w:color="auto" w:fill="auto"/>
            <w:vAlign w:val="center"/>
          </w:tcPr>
          <w:p w:rsidR="00445B5D" w:rsidRPr="00570819" w:rsidRDefault="00445B5D" w:rsidP="00445B5D">
            <w:pPr>
              <w:jc w:val="center"/>
            </w:pPr>
            <w:r w:rsidRPr="00570819">
              <w:t>3</w:t>
            </w:r>
          </w:p>
        </w:tc>
        <w:tc>
          <w:tcPr>
            <w:tcW w:w="1417" w:type="dxa"/>
            <w:shd w:val="clear" w:color="auto" w:fill="auto"/>
            <w:vAlign w:val="center"/>
          </w:tcPr>
          <w:p w:rsidR="00445B5D" w:rsidRPr="00570819" w:rsidRDefault="00445B5D" w:rsidP="00445B5D">
            <w:pPr>
              <w:jc w:val="center"/>
            </w:pPr>
            <w:r w:rsidRPr="00570819">
              <w:t>4</w:t>
            </w:r>
          </w:p>
        </w:tc>
        <w:tc>
          <w:tcPr>
            <w:tcW w:w="709" w:type="dxa"/>
            <w:shd w:val="clear" w:color="auto" w:fill="auto"/>
            <w:vAlign w:val="center"/>
          </w:tcPr>
          <w:p w:rsidR="00445B5D" w:rsidRPr="00570819" w:rsidRDefault="00445B5D" w:rsidP="00445B5D">
            <w:pPr>
              <w:jc w:val="center"/>
            </w:pPr>
            <w:r w:rsidRPr="00570819">
              <w:t>5</w:t>
            </w:r>
          </w:p>
        </w:tc>
      </w:tr>
      <w:tr w:rsidR="00445B5D" w:rsidRPr="00570819" w:rsidTr="00B01B32">
        <w:tc>
          <w:tcPr>
            <w:tcW w:w="534" w:type="dxa"/>
            <w:shd w:val="clear" w:color="auto" w:fill="auto"/>
            <w:vAlign w:val="center"/>
          </w:tcPr>
          <w:p w:rsidR="00445B5D" w:rsidRPr="00570819" w:rsidRDefault="00445B5D" w:rsidP="00445B5D">
            <w:pPr>
              <w:jc w:val="center"/>
            </w:pPr>
            <w:r w:rsidRPr="00570819">
              <w:t>1</w:t>
            </w:r>
          </w:p>
        </w:tc>
        <w:tc>
          <w:tcPr>
            <w:tcW w:w="5670" w:type="dxa"/>
            <w:shd w:val="clear" w:color="auto" w:fill="auto"/>
            <w:vAlign w:val="bottom"/>
          </w:tcPr>
          <w:p w:rsidR="00445B5D" w:rsidRPr="00630F27" w:rsidRDefault="00445B5D" w:rsidP="00630F27">
            <w:pPr>
              <w:widowControl w:val="0"/>
              <w:jc w:val="both"/>
            </w:pPr>
            <w:r w:rsidRPr="00630F27">
              <w:t>наличие местных нормативов градостроительного проектирования, внесение изменений в генеральный план и правила землепользования и застройки города, наличие программ комплексного развития социальной, коммунальной, транспортной инфраструктур городского округа, ед.</w:t>
            </w:r>
          </w:p>
        </w:tc>
        <w:tc>
          <w:tcPr>
            <w:tcW w:w="1418" w:type="dxa"/>
            <w:shd w:val="clear" w:color="auto" w:fill="auto"/>
            <w:vAlign w:val="center"/>
          </w:tcPr>
          <w:p w:rsidR="00445B5D" w:rsidRPr="00570819" w:rsidRDefault="00445B5D" w:rsidP="00445B5D">
            <w:pPr>
              <w:widowControl w:val="0"/>
              <w:jc w:val="center"/>
            </w:pPr>
            <w:r w:rsidRPr="00570819">
              <w:t>2</w:t>
            </w:r>
          </w:p>
        </w:tc>
        <w:tc>
          <w:tcPr>
            <w:tcW w:w="1417" w:type="dxa"/>
            <w:shd w:val="clear" w:color="auto" w:fill="auto"/>
            <w:vAlign w:val="center"/>
          </w:tcPr>
          <w:p w:rsidR="00445B5D" w:rsidRPr="00570819" w:rsidRDefault="00445B5D" w:rsidP="00445B5D">
            <w:pPr>
              <w:widowControl w:val="0"/>
              <w:jc w:val="center"/>
            </w:pPr>
            <w:r w:rsidRPr="00570819">
              <w:t>2</w:t>
            </w:r>
          </w:p>
        </w:tc>
        <w:tc>
          <w:tcPr>
            <w:tcW w:w="709" w:type="dxa"/>
            <w:shd w:val="clear" w:color="auto" w:fill="auto"/>
            <w:vAlign w:val="center"/>
          </w:tcPr>
          <w:p w:rsidR="00445B5D" w:rsidRPr="00570819" w:rsidRDefault="00445B5D" w:rsidP="00445B5D">
            <w:pPr>
              <w:jc w:val="center"/>
            </w:pPr>
            <w:r w:rsidRPr="00570819">
              <w:t>100%</w:t>
            </w:r>
          </w:p>
        </w:tc>
      </w:tr>
      <w:tr w:rsidR="00445B5D" w:rsidRPr="00570819" w:rsidTr="00B01B32">
        <w:tc>
          <w:tcPr>
            <w:tcW w:w="534" w:type="dxa"/>
            <w:shd w:val="clear" w:color="auto" w:fill="auto"/>
            <w:vAlign w:val="center"/>
          </w:tcPr>
          <w:p w:rsidR="00445B5D" w:rsidRPr="00D16C6C" w:rsidRDefault="00D16C6C" w:rsidP="00445B5D">
            <w:pPr>
              <w:jc w:val="center"/>
            </w:pPr>
            <w:r w:rsidRPr="00D16C6C">
              <w:t>2</w:t>
            </w:r>
          </w:p>
        </w:tc>
        <w:tc>
          <w:tcPr>
            <w:tcW w:w="5670" w:type="dxa"/>
            <w:shd w:val="clear" w:color="auto" w:fill="auto"/>
            <w:vAlign w:val="bottom"/>
          </w:tcPr>
          <w:p w:rsidR="00445B5D" w:rsidRPr="00630F27" w:rsidRDefault="00445B5D" w:rsidP="00630F27">
            <w:pPr>
              <w:widowControl w:val="0"/>
              <w:jc w:val="both"/>
            </w:pPr>
            <w:r w:rsidRPr="00630F27">
              <w:t>постановка границ территорий муниципального образования город Усть-Илимск, населенного пункта город Усть-Илимск, территориальных зон,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как объектов землеустройства, на кадастровый учет, ед.</w:t>
            </w:r>
          </w:p>
        </w:tc>
        <w:tc>
          <w:tcPr>
            <w:tcW w:w="1418" w:type="dxa"/>
            <w:shd w:val="clear" w:color="auto" w:fill="auto"/>
            <w:vAlign w:val="center"/>
          </w:tcPr>
          <w:p w:rsidR="00445B5D" w:rsidRPr="00570819" w:rsidRDefault="00445B5D" w:rsidP="00445B5D">
            <w:pPr>
              <w:widowControl w:val="0"/>
              <w:jc w:val="center"/>
            </w:pPr>
            <w:r w:rsidRPr="00570819">
              <w:t>1</w:t>
            </w:r>
          </w:p>
        </w:tc>
        <w:tc>
          <w:tcPr>
            <w:tcW w:w="1417" w:type="dxa"/>
            <w:shd w:val="clear" w:color="auto" w:fill="auto"/>
            <w:vAlign w:val="center"/>
          </w:tcPr>
          <w:p w:rsidR="00445B5D" w:rsidRPr="00570819" w:rsidRDefault="00445B5D" w:rsidP="00445B5D">
            <w:pPr>
              <w:widowControl w:val="0"/>
              <w:jc w:val="center"/>
            </w:pPr>
            <w:r w:rsidRPr="00570819">
              <w:t>0</w:t>
            </w:r>
          </w:p>
        </w:tc>
        <w:tc>
          <w:tcPr>
            <w:tcW w:w="709" w:type="dxa"/>
            <w:shd w:val="clear" w:color="auto" w:fill="auto"/>
            <w:vAlign w:val="center"/>
          </w:tcPr>
          <w:p w:rsidR="00445B5D" w:rsidRPr="00570819" w:rsidRDefault="00445B5D" w:rsidP="00445B5D">
            <w:pPr>
              <w:jc w:val="center"/>
            </w:pPr>
            <w:r w:rsidRPr="00570819">
              <w:t>0%</w:t>
            </w:r>
          </w:p>
        </w:tc>
      </w:tr>
    </w:tbl>
    <w:p w:rsidR="00445B5D" w:rsidRPr="00570819" w:rsidRDefault="00445B5D" w:rsidP="00905592">
      <w:pPr>
        <w:jc w:val="both"/>
        <w:rPr>
          <w:sz w:val="24"/>
          <w:szCs w:val="24"/>
        </w:rPr>
      </w:pPr>
      <w:r w:rsidRPr="00570819">
        <w:rPr>
          <w:sz w:val="24"/>
          <w:szCs w:val="24"/>
        </w:rPr>
        <w:t xml:space="preserve">          Проведение оценки эффективности в целом по программе не представляется возможным (поэтапное выполнение мероприятий). Эффективность определена в отношении одного целевого показателя - 100% и соответствует запланированной. </w:t>
      </w:r>
    </w:p>
    <w:p w:rsidR="00630F27" w:rsidRPr="00B82FE4" w:rsidRDefault="00630F27" w:rsidP="00445B5D">
      <w:pPr>
        <w:autoSpaceDE w:val="0"/>
        <w:autoSpaceDN w:val="0"/>
        <w:adjustRightInd w:val="0"/>
        <w:ind w:firstLine="709"/>
        <w:jc w:val="both"/>
        <w:rPr>
          <w:b/>
        </w:rPr>
      </w:pPr>
    </w:p>
    <w:p w:rsidR="00445B5D" w:rsidRDefault="00445B5D" w:rsidP="00445B5D">
      <w:pPr>
        <w:jc w:val="center"/>
        <w:rPr>
          <w:b/>
          <w:sz w:val="24"/>
          <w:szCs w:val="24"/>
        </w:rPr>
      </w:pPr>
      <w:r w:rsidRPr="00C7629E">
        <w:rPr>
          <w:b/>
          <w:sz w:val="24"/>
          <w:szCs w:val="24"/>
        </w:rPr>
        <w:t>Муниципальная программа «Доступная среда для инвалидов и маломобильных групп населения»</w:t>
      </w:r>
    </w:p>
    <w:p w:rsidR="00630F27" w:rsidRPr="00C7629E" w:rsidRDefault="00630F27" w:rsidP="00445B5D">
      <w:pPr>
        <w:jc w:val="center"/>
        <w:rPr>
          <w:b/>
          <w:sz w:val="24"/>
          <w:szCs w:val="24"/>
        </w:rPr>
      </w:pPr>
    </w:p>
    <w:p w:rsidR="00445B5D" w:rsidRPr="00C7629E" w:rsidRDefault="00445B5D" w:rsidP="00445B5D">
      <w:pPr>
        <w:ind w:firstLine="709"/>
        <w:jc w:val="both"/>
        <w:rPr>
          <w:sz w:val="24"/>
          <w:szCs w:val="24"/>
        </w:rPr>
      </w:pPr>
      <w:r w:rsidRPr="00C7629E">
        <w:rPr>
          <w:sz w:val="24"/>
          <w:szCs w:val="24"/>
        </w:rPr>
        <w:t xml:space="preserve">Муниципальная программа муниципального образования город Усть-Илимск «Доступная среда для инвалидов и маломобильных групп населения» утверждена постановлением Администрации города Усть-Илимска от 15.10.2015г. № 774 (далее – муниципальная программа). </w:t>
      </w:r>
    </w:p>
    <w:p w:rsidR="00445B5D" w:rsidRPr="00C7629E" w:rsidRDefault="00445B5D" w:rsidP="00445B5D">
      <w:pPr>
        <w:ind w:firstLine="709"/>
        <w:jc w:val="both"/>
        <w:rPr>
          <w:sz w:val="24"/>
          <w:szCs w:val="24"/>
        </w:rPr>
      </w:pPr>
      <w:r w:rsidRPr="00C7629E">
        <w:rPr>
          <w:sz w:val="24"/>
          <w:szCs w:val="24"/>
        </w:rPr>
        <w:t>Цель муниципальной программы – обеспечение доступности объектов и услуг в приоритетных сферах жизнедеятельности инвалидов и других маломобильных групп населения.</w:t>
      </w:r>
    </w:p>
    <w:p w:rsidR="00445B5D" w:rsidRDefault="00445B5D" w:rsidP="00445B5D">
      <w:pPr>
        <w:ind w:firstLine="709"/>
        <w:jc w:val="both"/>
        <w:rPr>
          <w:sz w:val="24"/>
          <w:szCs w:val="24"/>
        </w:rPr>
      </w:pPr>
      <w:r w:rsidRPr="00C7629E">
        <w:rPr>
          <w:sz w:val="24"/>
          <w:szCs w:val="24"/>
        </w:rPr>
        <w:t>Ответственным исполнителем муниципальной программы</w:t>
      </w:r>
      <w:r>
        <w:rPr>
          <w:sz w:val="24"/>
          <w:szCs w:val="24"/>
        </w:rPr>
        <w:t xml:space="preserve"> является Департамент жилищной политики и городского хозяйства Администрации города Усть-Илимска.</w:t>
      </w:r>
    </w:p>
    <w:p w:rsidR="00445B5D" w:rsidRDefault="00445B5D" w:rsidP="00445B5D">
      <w:pPr>
        <w:ind w:firstLine="709"/>
        <w:jc w:val="both"/>
        <w:rPr>
          <w:sz w:val="24"/>
          <w:szCs w:val="24"/>
        </w:rPr>
      </w:pPr>
      <w:r>
        <w:rPr>
          <w:sz w:val="24"/>
          <w:szCs w:val="24"/>
        </w:rPr>
        <w:t>Участником муниципальной программы является Управление культуры Администрации города Усть-Илимска.</w:t>
      </w:r>
    </w:p>
    <w:p w:rsidR="00445B5D" w:rsidRDefault="00445B5D" w:rsidP="00445B5D">
      <w:pPr>
        <w:ind w:firstLine="709"/>
        <w:jc w:val="both"/>
        <w:rPr>
          <w:sz w:val="24"/>
          <w:szCs w:val="24"/>
        </w:rPr>
      </w:pPr>
      <w:r>
        <w:rPr>
          <w:sz w:val="24"/>
          <w:szCs w:val="24"/>
        </w:rPr>
        <w:t>Средства муниципальной программы направлены на создание доступной среды жизнедеятельности для инвалидов и других маломобильных групп населения.</w:t>
      </w:r>
    </w:p>
    <w:p w:rsidR="00445B5D" w:rsidRPr="00CC77D2" w:rsidRDefault="00445B5D" w:rsidP="00445B5D">
      <w:pPr>
        <w:ind w:firstLine="709"/>
        <w:jc w:val="both"/>
        <w:rPr>
          <w:sz w:val="24"/>
          <w:szCs w:val="24"/>
        </w:rPr>
      </w:pPr>
      <w:r>
        <w:rPr>
          <w:sz w:val="24"/>
          <w:szCs w:val="24"/>
        </w:rPr>
        <w:lastRenderedPageBreak/>
        <w:t>Анализ исполнения муниципальной программы представлен в таблице № 41</w:t>
      </w:r>
      <w:r w:rsidRPr="00CC77D2">
        <w:rPr>
          <w:sz w:val="24"/>
          <w:szCs w:val="24"/>
        </w:rPr>
        <w:t>.</w:t>
      </w:r>
    </w:p>
    <w:p w:rsidR="00445B5D" w:rsidRPr="00CC77D2" w:rsidRDefault="00445B5D" w:rsidP="00445B5D">
      <w:pPr>
        <w:ind w:firstLine="709"/>
        <w:jc w:val="right"/>
        <w:rPr>
          <w:sz w:val="24"/>
          <w:szCs w:val="24"/>
        </w:rPr>
      </w:pPr>
      <w:r w:rsidRPr="00CC77D2">
        <w:rPr>
          <w:sz w:val="24"/>
          <w:szCs w:val="24"/>
        </w:rPr>
        <w:t xml:space="preserve">Таблица </w:t>
      </w:r>
      <w:r>
        <w:rPr>
          <w:sz w:val="24"/>
          <w:szCs w:val="24"/>
        </w:rPr>
        <w:t>№ 41</w:t>
      </w:r>
    </w:p>
    <w:p w:rsidR="00445B5D" w:rsidRDefault="00445B5D" w:rsidP="00445B5D">
      <w:pPr>
        <w:ind w:firstLine="709"/>
        <w:jc w:val="right"/>
        <w:rPr>
          <w:sz w:val="24"/>
          <w:szCs w:val="24"/>
        </w:rPr>
      </w:pPr>
      <w:r w:rsidRPr="00CC77D2">
        <w:rPr>
          <w:sz w:val="24"/>
          <w:szCs w:val="24"/>
        </w:rPr>
        <w:t>тыс. рублей</w:t>
      </w:r>
    </w:p>
    <w:tbl>
      <w:tblPr>
        <w:tblW w:w="4980" w:type="pct"/>
        <w:tblLayout w:type="fixed"/>
        <w:tblLook w:val="04A0" w:firstRow="1" w:lastRow="0" w:firstColumn="1" w:lastColumn="0" w:noHBand="0" w:noVBand="1"/>
      </w:tblPr>
      <w:tblGrid>
        <w:gridCol w:w="535"/>
        <w:gridCol w:w="2836"/>
        <w:gridCol w:w="1176"/>
        <w:gridCol w:w="993"/>
        <w:gridCol w:w="1036"/>
        <w:gridCol w:w="1076"/>
        <w:gridCol w:w="1093"/>
        <w:gridCol w:w="1070"/>
      </w:tblGrid>
      <w:tr w:rsidR="00445B5D" w:rsidRPr="00D175C2" w:rsidTr="00905592">
        <w:trPr>
          <w:trHeight w:val="680"/>
          <w:tblHeader/>
        </w:trPr>
        <w:tc>
          <w:tcPr>
            <w:tcW w:w="27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 п/п</w:t>
            </w:r>
          </w:p>
        </w:tc>
        <w:tc>
          <w:tcPr>
            <w:tcW w:w="14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Наименование подпрограммы, основного мероприятия, вида расходов</w:t>
            </w:r>
          </w:p>
        </w:tc>
        <w:tc>
          <w:tcPr>
            <w:tcW w:w="59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Исполнено за  2019 год</w:t>
            </w:r>
          </w:p>
        </w:tc>
        <w:tc>
          <w:tcPr>
            <w:tcW w:w="506"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План 2020 года</w:t>
            </w:r>
          </w:p>
        </w:tc>
        <w:tc>
          <w:tcPr>
            <w:tcW w:w="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Исполнено за  2020 год</w:t>
            </w:r>
          </w:p>
        </w:tc>
        <w:tc>
          <w:tcPr>
            <w:tcW w:w="5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 отклонения</w:t>
            </w:r>
          </w:p>
        </w:tc>
        <w:tc>
          <w:tcPr>
            <w:tcW w:w="55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 исполнения</w:t>
            </w:r>
          </w:p>
        </w:tc>
        <w:tc>
          <w:tcPr>
            <w:tcW w:w="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 xml:space="preserve"> +,- отклонения от 2019 года</w:t>
            </w:r>
          </w:p>
        </w:tc>
      </w:tr>
      <w:tr w:rsidR="00445B5D" w:rsidRPr="00D175C2" w:rsidTr="00905592">
        <w:trPr>
          <w:trHeight w:val="255"/>
          <w:tblHeader/>
        </w:trPr>
        <w:tc>
          <w:tcPr>
            <w:tcW w:w="272"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1444"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48"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57"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rsidR="00445B5D" w:rsidRPr="00D175C2" w:rsidRDefault="00445B5D" w:rsidP="00445B5D">
            <w:pPr>
              <w:rPr>
                <w:color w:val="000000"/>
              </w:rPr>
            </w:pPr>
          </w:p>
        </w:tc>
      </w:tr>
      <w:tr w:rsidR="00445B5D" w:rsidRPr="00D175C2" w:rsidTr="00905592">
        <w:trPr>
          <w:trHeight w:val="255"/>
          <w:tblHeader/>
        </w:trPr>
        <w:tc>
          <w:tcPr>
            <w:tcW w:w="272"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1</w:t>
            </w:r>
          </w:p>
        </w:tc>
        <w:tc>
          <w:tcPr>
            <w:tcW w:w="1444"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2</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3</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4</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5</w:t>
            </w:r>
          </w:p>
        </w:tc>
        <w:tc>
          <w:tcPr>
            <w:tcW w:w="548"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6=5-4</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color w:val="000000"/>
              </w:rPr>
            </w:pPr>
            <w:r w:rsidRPr="00D175C2">
              <w:rPr>
                <w:color w:val="000000"/>
              </w:rPr>
              <w:t>7=5/4*100</w:t>
            </w:r>
          </w:p>
        </w:tc>
        <w:tc>
          <w:tcPr>
            <w:tcW w:w="545"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color w:val="000000"/>
              </w:rPr>
            </w:pPr>
            <w:r w:rsidRPr="00D175C2">
              <w:rPr>
                <w:color w:val="000000"/>
              </w:rPr>
              <w:t>8=5-3</w:t>
            </w:r>
          </w:p>
        </w:tc>
      </w:tr>
      <w:tr w:rsidR="00445B5D" w:rsidRPr="00D175C2" w:rsidTr="00905592">
        <w:trPr>
          <w:trHeight w:val="199"/>
        </w:trPr>
        <w:tc>
          <w:tcPr>
            <w:tcW w:w="272"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1.</w:t>
            </w:r>
          </w:p>
        </w:tc>
        <w:tc>
          <w:tcPr>
            <w:tcW w:w="1444" w:type="pct"/>
            <w:tcBorders>
              <w:top w:val="nil"/>
              <w:left w:val="nil"/>
              <w:bottom w:val="single" w:sz="4" w:space="0" w:color="auto"/>
              <w:right w:val="single" w:sz="4" w:space="0" w:color="auto"/>
            </w:tcBorders>
            <w:shd w:val="clear" w:color="000000" w:fill="FFFFFF"/>
            <w:vAlign w:val="bottom"/>
            <w:hideMark/>
          </w:tcPr>
          <w:p w:rsidR="00445B5D" w:rsidRPr="00D175C2" w:rsidRDefault="00445B5D" w:rsidP="00445B5D">
            <w:pPr>
              <w:rPr>
                <w:b/>
                <w:bCs/>
              </w:rPr>
            </w:pPr>
            <w:r w:rsidRPr="00D175C2">
              <w:rPr>
                <w:b/>
                <w:bCs/>
              </w:rPr>
              <w:t>Повышение уровня доступности объектов жилищного фонда и городской инфраструктуры</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356  </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53  </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53  </w:t>
            </w:r>
          </w:p>
        </w:tc>
        <w:tc>
          <w:tcPr>
            <w:tcW w:w="54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0  </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100,0  </w:t>
            </w:r>
          </w:p>
        </w:tc>
        <w:tc>
          <w:tcPr>
            <w:tcW w:w="545"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color w:val="FF0000"/>
              </w:rPr>
              <w:t xml:space="preserve">-303  </w:t>
            </w:r>
          </w:p>
        </w:tc>
      </w:tr>
      <w:tr w:rsidR="00445B5D" w:rsidRPr="00D175C2" w:rsidTr="00905592">
        <w:trPr>
          <w:trHeight w:val="345"/>
        </w:trPr>
        <w:tc>
          <w:tcPr>
            <w:tcW w:w="272"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1.1.</w:t>
            </w:r>
          </w:p>
        </w:tc>
        <w:tc>
          <w:tcPr>
            <w:tcW w:w="1444" w:type="pct"/>
            <w:tcBorders>
              <w:top w:val="nil"/>
              <w:left w:val="nil"/>
              <w:bottom w:val="single" w:sz="4" w:space="0" w:color="auto"/>
              <w:right w:val="single" w:sz="4" w:space="0" w:color="auto"/>
            </w:tcBorders>
            <w:shd w:val="clear" w:color="000000" w:fill="FFFFFF"/>
            <w:vAlign w:val="bottom"/>
            <w:hideMark/>
          </w:tcPr>
          <w:p w:rsidR="00445B5D" w:rsidRPr="00D175C2" w:rsidRDefault="00445B5D" w:rsidP="00445B5D">
            <w:pPr>
              <w:rPr>
                <w:i/>
                <w:iCs/>
              </w:rPr>
            </w:pPr>
            <w:r w:rsidRPr="00D175C2">
              <w:rPr>
                <w:i/>
                <w:iCs/>
              </w:rPr>
              <w:t>Строительство пандуса входа в подъезд</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197  </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31  </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31  </w:t>
            </w:r>
          </w:p>
        </w:tc>
        <w:tc>
          <w:tcPr>
            <w:tcW w:w="548"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i/>
                <w:iCs/>
              </w:rPr>
            </w:pPr>
            <w:r w:rsidRPr="00D175C2">
              <w:rPr>
                <w:i/>
                <w:iCs/>
              </w:rPr>
              <w:t xml:space="preserve">0  </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100,0  </w:t>
            </w:r>
          </w:p>
        </w:tc>
        <w:tc>
          <w:tcPr>
            <w:tcW w:w="545"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color w:val="FF0000"/>
              </w:rPr>
              <w:t xml:space="preserve">-166  </w:t>
            </w:r>
          </w:p>
        </w:tc>
      </w:tr>
      <w:tr w:rsidR="00445B5D" w:rsidRPr="00D175C2" w:rsidTr="00905592">
        <w:trPr>
          <w:trHeight w:val="2130"/>
        </w:trPr>
        <w:tc>
          <w:tcPr>
            <w:tcW w:w="272"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1.2.</w:t>
            </w:r>
          </w:p>
        </w:tc>
        <w:tc>
          <w:tcPr>
            <w:tcW w:w="1444" w:type="pct"/>
            <w:tcBorders>
              <w:top w:val="nil"/>
              <w:left w:val="nil"/>
              <w:bottom w:val="single" w:sz="4" w:space="0" w:color="auto"/>
              <w:right w:val="single" w:sz="4" w:space="0" w:color="auto"/>
            </w:tcBorders>
            <w:shd w:val="clear" w:color="000000" w:fill="FFFFFF"/>
            <w:vAlign w:val="bottom"/>
            <w:hideMark/>
          </w:tcPr>
          <w:p w:rsidR="00445B5D" w:rsidRPr="00D175C2" w:rsidRDefault="00445B5D" w:rsidP="00445B5D">
            <w:pPr>
              <w:rPr>
                <w:i/>
                <w:iCs/>
              </w:rPr>
            </w:pPr>
            <w:r w:rsidRPr="00D175C2">
              <w:rPr>
                <w:i/>
                <w:iCs/>
              </w:rPr>
              <w:t>Предварительное  обследование лестничных маршей у входов в подъезды многоквартирных жилых домов для последующего проектирование пандусов, разработка проектно-сметной документации на строительство пандусов входа в подъезд</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105  </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22  </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22  </w:t>
            </w:r>
          </w:p>
        </w:tc>
        <w:tc>
          <w:tcPr>
            <w:tcW w:w="548"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i/>
                <w:iCs/>
              </w:rPr>
            </w:pPr>
            <w:r w:rsidRPr="00D175C2">
              <w:rPr>
                <w:i/>
                <w:iCs/>
              </w:rPr>
              <w:t xml:space="preserve">0  </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100,0  </w:t>
            </w:r>
          </w:p>
        </w:tc>
        <w:tc>
          <w:tcPr>
            <w:tcW w:w="545"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color w:val="FF0000"/>
              </w:rPr>
              <w:t xml:space="preserve">-83  </w:t>
            </w:r>
          </w:p>
        </w:tc>
      </w:tr>
      <w:tr w:rsidR="00445B5D" w:rsidRPr="00D175C2" w:rsidTr="00905592">
        <w:trPr>
          <w:trHeight w:val="255"/>
        </w:trPr>
        <w:tc>
          <w:tcPr>
            <w:tcW w:w="272"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1.3.</w:t>
            </w:r>
          </w:p>
        </w:tc>
        <w:tc>
          <w:tcPr>
            <w:tcW w:w="1444" w:type="pct"/>
            <w:tcBorders>
              <w:top w:val="nil"/>
              <w:left w:val="nil"/>
              <w:bottom w:val="single" w:sz="4" w:space="0" w:color="auto"/>
              <w:right w:val="single" w:sz="4" w:space="0" w:color="auto"/>
            </w:tcBorders>
            <w:shd w:val="clear" w:color="000000" w:fill="FFFFFF"/>
            <w:noWrap/>
            <w:vAlign w:val="bottom"/>
            <w:hideMark/>
          </w:tcPr>
          <w:p w:rsidR="00445B5D" w:rsidRPr="00D175C2" w:rsidRDefault="00445B5D" w:rsidP="00445B5D">
            <w:pPr>
              <w:rPr>
                <w:i/>
                <w:iCs/>
              </w:rPr>
            </w:pPr>
            <w:r w:rsidRPr="00D175C2">
              <w:rPr>
                <w:i/>
                <w:iCs/>
              </w:rPr>
              <w:t>Работы по устройству поручней</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54  </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0  </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rPr>
              <w:t xml:space="preserve">0  </w:t>
            </w:r>
          </w:p>
        </w:tc>
        <w:tc>
          <w:tcPr>
            <w:tcW w:w="548" w:type="pct"/>
            <w:tcBorders>
              <w:top w:val="nil"/>
              <w:left w:val="nil"/>
              <w:bottom w:val="single" w:sz="4" w:space="0" w:color="auto"/>
              <w:right w:val="single" w:sz="4" w:space="0" w:color="auto"/>
            </w:tcBorders>
            <w:shd w:val="clear" w:color="000000" w:fill="FFFFFF"/>
            <w:vAlign w:val="center"/>
            <w:hideMark/>
          </w:tcPr>
          <w:p w:rsidR="00445B5D" w:rsidRPr="00D175C2" w:rsidRDefault="00445B5D" w:rsidP="00445B5D">
            <w:pPr>
              <w:jc w:val="center"/>
              <w:rPr>
                <w:i/>
                <w:iCs/>
              </w:rPr>
            </w:pPr>
            <w:r w:rsidRPr="00D175C2">
              <w:rPr>
                <w:i/>
                <w:iCs/>
              </w:rPr>
              <w:t xml:space="preserve">0  </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Pr>
                <w:i/>
                <w:iCs/>
              </w:rPr>
              <w:t>0</w:t>
            </w:r>
          </w:p>
        </w:tc>
        <w:tc>
          <w:tcPr>
            <w:tcW w:w="545"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i/>
                <w:iCs/>
              </w:rPr>
            </w:pPr>
            <w:r w:rsidRPr="00D175C2">
              <w:rPr>
                <w:i/>
                <w:iCs/>
                <w:color w:val="FF0000"/>
              </w:rPr>
              <w:t xml:space="preserve">-54  </w:t>
            </w:r>
          </w:p>
        </w:tc>
      </w:tr>
      <w:tr w:rsidR="00445B5D" w:rsidRPr="00D175C2" w:rsidTr="00905592">
        <w:trPr>
          <w:trHeight w:val="255"/>
        </w:trPr>
        <w:tc>
          <w:tcPr>
            <w:tcW w:w="1716"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color w:val="000000"/>
              </w:rPr>
            </w:pPr>
            <w:r w:rsidRPr="00D175C2">
              <w:rPr>
                <w:b/>
                <w:bCs/>
                <w:color w:val="000000"/>
              </w:rPr>
              <w:t>Итого по программе:</w:t>
            </w:r>
          </w:p>
        </w:tc>
        <w:tc>
          <w:tcPr>
            <w:tcW w:w="599"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356  </w:t>
            </w:r>
          </w:p>
        </w:tc>
        <w:tc>
          <w:tcPr>
            <w:tcW w:w="506"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53  </w:t>
            </w:r>
          </w:p>
        </w:tc>
        <w:tc>
          <w:tcPr>
            <w:tcW w:w="52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53  </w:t>
            </w:r>
          </w:p>
        </w:tc>
        <w:tc>
          <w:tcPr>
            <w:tcW w:w="548"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0  </w:t>
            </w:r>
          </w:p>
        </w:tc>
        <w:tc>
          <w:tcPr>
            <w:tcW w:w="557"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rPr>
              <w:t xml:space="preserve">100,0  </w:t>
            </w:r>
          </w:p>
        </w:tc>
        <w:tc>
          <w:tcPr>
            <w:tcW w:w="545" w:type="pct"/>
            <w:tcBorders>
              <w:top w:val="nil"/>
              <w:left w:val="nil"/>
              <w:bottom w:val="single" w:sz="4" w:space="0" w:color="auto"/>
              <w:right w:val="single" w:sz="4" w:space="0" w:color="auto"/>
            </w:tcBorders>
            <w:shd w:val="clear" w:color="000000" w:fill="FFFFFF"/>
            <w:noWrap/>
            <w:vAlign w:val="center"/>
            <w:hideMark/>
          </w:tcPr>
          <w:p w:rsidR="00445B5D" w:rsidRPr="00D175C2" w:rsidRDefault="00445B5D" w:rsidP="00445B5D">
            <w:pPr>
              <w:jc w:val="center"/>
              <w:rPr>
                <w:b/>
                <w:bCs/>
              </w:rPr>
            </w:pPr>
            <w:r w:rsidRPr="00D175C2">
              <w:rPr>
                <w:b/>
                <w:bCs/>
                <w:color w:val="FF0000"/>
              </w:rPr>
              <w:t xml:space="preserve">-303  </w:t>
            </w:r>
          </w:p>
        </w:tc>
      </w:tr>
    </w:tbl>
    <w:p w:rsidR="00445B5D" w:rsidRDefault="00445B5D" w:rsidP="00445B5D">
      <w:pPr>
        <w:ind w:firstLine="709"/>
        <w:jc w:val="both"/>
        <w:rPr>
          <w:sz w:val="24"/>
          <w:szCs w:val="24"/>
        </w:rPr>
      </w:pPr>
      <w:r w:rsidRPr="00454DB6">
        <w:rPr>
          <w:sz w:val="24"/>
          <w:szCs w:val="24"/>
        </w:rPr>
        <w:t xml:space="preserve">Как видно из таблицы </w:t>
      </w:r>
      <w:r>
        <w:rPr>
          <w:sz w:val="24"/>
          <w:szCs w:val="24"/>
        </w:rPr>
        <w:t>№ 41,</w:t>
      </w:r>
      <w:r w:rsidRPr="00454DB6">
        <w:rPr>
          <w:sz w:val="24"/>
          <w:szCs w:val="24"/>
        </w:rPr>
        <w:t xml:space="preserve"> исполнение программы </w:t>
      </w:r>
      <w:r w:rsidRPr="00694365">
        <w:rPr>
          <w:sz w:val="24"/>
          <w:szCs w:val="24"/>
        </w:rPr>
        <w:t xml:space="preserve">составило </w:t>
      </w:r>
      <w:r>
        <w:rPr>
          <w:sz w:val="24"/>
          <w:szCs w:val="24"/>
        </w:rPr>
        <w:t>100</w:t>
      </w:r>
      <w:r w:rsidRPr="00694365">
        <w:rPr>
          <w:sz w:val="24"/>
          <w:szCs w:val="24"/>
        </w:rPr>
        <w:t>%.</w:t>
      </w:r>
    </w:p>
    <w:p w:rsidR="00445B5D" w:rsidRDefault="00445B5D" w:rsidP="00445B5D">
      <w:pPr>
        <w:ind w:firstLine="709"/>
        <w:jc w:val="both"/>
        <w:rPr>
          <w:sz w:val="24"/>
          <w:szCs w:val="24"/>
        </w:rPr>
      </w:pPr>
      <w:r>
        <w:rPr>
          <w:sz w:val="24"/>
        </w:rPr>
        <w:t>В отчё</w:t>
      </w:r>
      <w:r w:rsidRPr="00E73B66">
        <w:rPr>
          <w:sz w:val="24"/>
        </w:rPr>
        <w:t>тном периоде выполнены</w:t>
      </w:r>
      <w:r>
        <w:rPr>
          <w:sz w:val="24"/>
        </w:rPr>
        <w:t xml:space="preserve"> работы</w:t>
      </w:r>
      <w:r w:rsidRPr="00804464">
        <w:rPr>
          <w:sz w:val="24"/>
        </w:rPr>
        <w:t xml:space="preserve">по предварительному обследованию лестничных маршей </w:t>
      </w:r>
      <w:r>
        <w:rPr>
          <w:sz w:val="24"/>
        </w:rPr>
        <w:t xml:space="preserve">двух </w:t>
      </w:r>
      <w:r w:rsidRPr="00804464">
        <w:rPr>
          <w:sz w:val="24"/>
        </w:rPr>
        <w:t xml:space="preserve">крылец у входов в подъезды </w:t>
      </w:r>
      <w:r>
        <w:rPr>
          <w:sz w:val="24"/>
        </w:rPr>
        <w:t xml:space="preserve">многоквартирных жилых домов, </w:t>
      </w:r>
      <w:r w:rsidRPr="00804464">
        <w:rPr>
          <w:sz w:val="24"/>
        </w:rPr>
        <w:t>для последующего проектиров</w:t>
      </w:r>
      <w:r>
        <w:rPr>
          <w:sz w:val="24"/>
        </w:rPr>
        <w:t>ания пандусов в размере 22 тыс. рублей</w:t>
      </w:r>
      <w:r w:rsidR="00630F27">
        <w:rPr>
          <w:sz w:val="24"/>
        </w:rPr>
        <w:t xml:space="preserve"> и</w:t>
      </w:r>
      <w:r w:rsidRPr="00C7629E">
        <w:rPr>
          <w:sz w:val="24"/>
          <w:szCs w:val="24"/>
        </w:rPr>
        <w:t xml:space="preserve"> работ</w:t>
      </w:r>
      <w:r>
        <w:rPr>
          <w:sz w:val="24"/>
          <w:szCs w:val="24"/>
        </w:rPr>
        <w:t>ы</w:t>
      </w:r>
      <w:r w:rsidRPr="00C7629E">
        <w:rPr>
          <w:sz w:val="24"/>
          <w:szCs w:val="24"/>
        </w:rPr>
        <w:t xml:space="preserve"> по устройству </w:t>
      </w:r>
      <w:r>
        <w:rPr>
          <w:sz w:val="24"/>
          <w:szCs w:val="24"/>
        </w:rPr>
        <w:t xml:space="preserve">перильных ограждений  двух крылец в размере 31 тыс. рублей. </w:t>
      </w:r>
    </w:p>
    <w:p w:rsidR="00F920BD" w:rsidRPr="00F920BD" w:rsidRDefault="00445B5D" w:rsidP="00B04518">
      <w:pPr>
        <w:ind w:firstLine="709"/>
        <w:jc w:val="both"/>
        <w:rPr>
          <w:sz w:val="24"/>
          <w:szCs w:val="24"/>
        </w:rPr>
      </w:pPr>
      <w:r w:rsidRPr="00F920BD">
        <w:rPr>
          <w:sz w:val="24"/>
          <w:szCs w:val="24"/>
        </w:rPr>
        <w:t>Уровень достижения целевого показателя (индикатора) за 2020 год «</w:t>
      </w:r>
      <w:r w:rsidRPr="00F920BD">
        <w:rPr>
          <w:rFonts w:eastAsiaTheme="minorHAnsi"/>
          <w:sz w:val="24"/>
          <w:szCs w:val="24"/>
          <w:lang w:eastAsia="en-US"/>
        </w:rPr>
        <w:t xml:space="preserve">Доля исполненных обращений инвалидов в жилищной сфере, в общей доле,%»  </w:t>
      </w:r>
      <w:r w:rsidRPr="00F920BD">
        <w:rPr>
          <w:sz w:val="24"/>
          <w:szCs w:val="24"/>
        </w:rPr>
        <w:t>составил 100%</w:t>
      </w:r>
      <w:r w:rsidR="00F920BD" w:rsidRPr="00F920BD">
        <w:rPr>
          <w:sz w:val="24"/>
          <w:szCs w:val="24"/>
        </w:rPr>
        <w:t xml:space="preserve">. </w:t>
      </w:r>
    </w:p>
    <w:p w:rsidR="005D19FA" w:rsidRPr="00F920BD" w:rsidRDefault="005D19FA" w:rsidP="00B04518">
      <w:pPr>
        <w:ind w:firstLine="709"/>
        <w:jc w:val="both"/>
        <w:rPr>
          <w:sz w:val="24"/>
          <w:szCs w:val="24"/>
        </w:rPr>
      </w:pPr>
      <w:r w:rsidRPr="00F920BD">
        <w:rPr>
          <w:sz w:val="24"/>
          <w:szCs w:val="24"/>
        </w:rPr>
        <w:t>Уровень исполнения запланированного объема финансирования мероприятий муниципальной программы за 2020 год составил 100%.</w:t>
      </w:r>
    </w:p>
    <w:p w:rsidR="00445B5D" w:rsidRPr="00F920BD" w:rsidRDefault="00445B5D" w:rsidP="00B04518">
      <w:pPr>
        <w:ind w:firstLine="709"/>
        <w:jc w:val="both"/>
        <w:rPr>
          <w:sz w:val="24"/>
          <w:szCs w:val="24"/>
        </w:rPr>
      </w:pPr>
      <w:r w:rsidRPr="00F920BD">
        <w:rPr>
          <w:sz w:val="24"/>
          <w:szCs w:val="24"/>
        </w:rPr>
        <w:t>Эффективность расходования средств, предусмотренных на проведение мероприятий подпрограммы, соответствует запланированной.</w:t>
      </w:r>
    </w:p>
    <w:p w:rsidR="00905592" w:rsidRDefault="00905592" w:rsidP="00445B5D">
      <w:pPr>
        <w:ind w:firstLine="709"/>
        <w:jc w:val="both"/>
        <w:rPr>
          <w:sz w:val="24"/>
          <w:szCs w:val="24"/>
        </w:rPr>
      </w:pPr>
    </w:p>
    <w:p w:rsidR="00445B5D" w:rsidRDefault="00445B5D" w:rsidP="00445B5D">
      <w:pPr>
        <w:ind w:firstLine="709"/>
        <w:jc w:val="center"/>
        <w:rPr>
          <w:b/>
          <w:sz w:val="24"/>
          <w:szCs w:val="24"/>
        </w:rPr>
      </w:pPr>
      <w:r w:rsidRPr="00D45867">
        <w:rPr>
          <w:b/>
          <w:sz w:val="24"/>
          <w:szCs w:val="24"/>
        </w:rPr>
        <w:t>Муниципальная программа «</w:t>
      </w:r>
      <w:r>
        <w:rPr>
          <w:b/>
          <w:sz w:val="24"/>
          <w:szCs w:val="24"/>
        </w:rPr>
        <w:t>Доступное жилье</w:t>
      </w:r>
      <w:r w:rsidRPr="00D45867">
        <w:rPr>
          <w:b/>
          <w:sz w:val="24"/>
          <w:szCs w:val="24"/>
        </w:rPr>
        <w:t xml:space="preserve">» </w:t>
      </w:r>
    </w:p>
    <w:p w:rsidR="00445B5D" w:rsidRDefault="00445B5D" w:rsidP="00445B5D">
      <w:pPr>
        <w:ind w:firstLine="709"/>
        <w:jc w:val="center"/>
        <w:rPr>
          <w:b/>
          <w:sz w:val="24"/>
          <w:szCs w:val="24"/>
        </w:rPr>
      </w:pPr>
    </w:p>
    <w:p w:rsidR="00445B5D" w:rsidRDefault="00445B5D" w:rsidP="00445B5D">
      <w:pPr>
        <w:ind w:firstLine="709"/>
        <w:jc w:val="both"/>
        <w:rPr>
          <w:sz w:val="24"/>
          <w:szCs w:val="24"/>
        </w:rPr>
      </w:pPr>
      <w:r w:rsidRPr="00B07CD5">
        <w:rPr>
          <w:sz w:val="24"/>
          <w:szCs w:val="24"/>
        </w:rPr>
        <w:t>Муниципальная программа муниципального образования город Усть-Илимск «</w:t>
      </w:r>
      <w:r w:rsidRPr="00763EF8">
        <w:rPr>
          <w:sz w:val="24"/>
          <w:szCs w:val="24"/>
        </w:rPr>
        <w:t>Доступное жилье» утверждена постановлением Администрации г</w:t>
      </w:r>
      <w:r>
        <w:rPr>
          <w:sz w:val="24"/>
          <w:szCs w:val="24"/>
        </w:rPr>
        <w:t xml:space="preserve">орода Усть-Илимска от 20.11.2015г. № 894 (далее – муниципальная программа). </w:t>
      </w:r>
    </w:p>
    <w:p w:rsidR="00445B5D" w:rsidRPr="003C7217" w:rsidRDefault="00445B5D" w:rsidP="00445B5D">
      <w:pPr>
        <w:ind w:firstLine="709"/>
        <w:jc w:val="both"/>
        <w:rPr>
          <w:sz w:val="24"/>
          <w:szCs w:val="24"/>
        </w:rPr>
      </w:pPr>
      <w:r>
        <w:rPr>
          <w:sz w:val="24"/>
          <w:szCs w:val="24"/>
        </w:rPr>
        <w:t xml:space="preserve">Цель муниципальной программы – </w:t>
      </w:r>
      <w:r w:rsidRPr="003C7217">
        <w:rPr>
          <w:sz w:val="24"/>
          <w:szCs w:val="24"/>
        </w:rPr>
        <w:t>улучшение жилищных условий жителей города.</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жилищной политики и городского хозяйства Администрации города Усть-Илимска.</w:t>
      </w:r>
    </w:p>
    <w:p w:rsidR="00445B5D" w:rsidRDefault="00445B5D" w:rsidP="00445B5D">
      <w:pPr>
        <w:ind w:firstLine="709"/>
        <w:jc w:val="both"/>
        <w:rPr>
          <w:sz w:val="24"/>
          <w:szCs w:val="24"/>
        </w:rPr>
      </w:pPr>
      <w:r>
        <w:rPr>
          <w:sz w:val="24"/>
          <w:szCs w:val="24"/>
        </w:rPr>
        <w:t>Соисполнитель муниципальной программы – Управление физической культуры, спорта и молодежной политики Администрации города Усть-Илимска.</w:t>
      </w:r>
    </w:p>
    <w:p w:rsidR="00445B5D" w:rsidRDefault="00445B5D" w:rsidP="00445B5D">
      <w:pPr>
        <w:ind w:firstLine="709"/>
        <w:jc w:val="both"/>
        <w:rPr>
          <w:sz w:val="24"/>
          <w:szCs w:val="24"/>
        </w:rPr>
      </w:pPr>
      <w:r>
        <w:rPr>
          <w:sz w:val="24"/>
          <w:szCs w:val="24"/>
        </w:rPr>
        <w:t>Средства муниципальной программы направлены на решение жилищных проблем граждан города Усть-Илимска.</w:t>
      </w:r>
    </w:p>
    <w:p w:rsidR="00445B5D" w:rsidRPr="00882E81" w:rsidRDefault="00445B5D" w:rsidP="00445B5D">
      <w:pPr>
        <w:ind w:firstLine="709"/>
        <w:jc w:val="both"/>
        <w:rPr>
          <w:sz w:val="24"/>
          <w:szCs w:val="24"/>
        </w:rPr>
      </w:pPr>
      <w:r>
        <w:rPr>
          <w:sz w:val="24"/>
          <w:szCs w:val="24"/>
        </w:rPr>
        <w:t>Анализ исполнения муниципальной программы представлен в таблице №42</w:t>
      </w:r>
      <w:r w:rsidRPr="00882E81">
        <w:rPr>
          <w:sz w:val="24"/>
          <w:szCs w:val="24"/>
        </w:rPr>
        <w:t>.</w:t>
      </w:r>
    </w:p>
    <w:p w:rsidR="00445B5D" w:rsidRDefault="00445B5D" w:rsidP="00445B5D">
      <w:pPr>
        <w:ind w:firstLine="709"/>
        <w:jc w:val="right"/>
        <w:rPr>
          <w:sz w:val="24"/>
          <w:szCs w:val="24"/>
        </w:rPr>
      </w:pPr>
      <w:r w:rsidRPr="00882E81">
        <w:rPr>
          <w:sz w:val="24"/>
          <w:szCs w:val="24"/>
        </w:rPr>
        <w:t xml:space="preserve">Таблица </w:t>
      </w:r>
      <w:r>
        <w:rPr>
          <w:sz w:val="24"/>
          <w:szCs w:val="24"/>
        </w:rPr>
        <w:t>№42</w:t>
      </w:r>
    </w:p>
    <w:p w:rsidR="00445B5D" w:rsidRDefault="00445B5D" w:rsidP="00445B5D">
      <w:pPr>
        <w:ind w:firstLine="709"/>
        <w:jc w:val="right"/>
        <w:rPr>
          <w:sz w:val="24"/>
          <w:szCs w:val="24"/>
        </w:rPr>
      </w:pPr>
      <w:r>
        <w:rPr>
          <w:sz w:val="24"/>
          <w:szCs w:val="24"/>
        </w:rPr>
        <w:t>тыс. рублей</w:t>
      </w:r>
    </w:p>
    <w:tbl>
      <w:tblPr>
        <w:tblW w:w="4943" w:type="pct"/>
        <w:tblLayout w:type="fixed"/>
        <w:tblLook w:val="04A0" w:firstRow="1" w:lastRow="0" w:firstColumn="1" w:lastColumn="0" w:noHBand="0" w:noVBand="1"/>
      </w:tblPr>
      <w:tblGrid>
        <w:gridCol w:w="677"/>
        <w:gridCol w:w="2691"/>
        <w:gridCol w:w="1134"/>
        <w:gridCol w:w="994"/>
        <w:gridCol w:w="1064"/>
        <w:gridCol w:w="1103"/>
        <w:gridCol w:w="984"/>
        <w:gridCol w:w="1095"/>
      </w:tblGrid>
      <w:tr w:rsidR="00905592" w:rsidRPr="00BF1C2F" w:rsidTr="00905592">
        <w:trPr>
          <w:trHeight w:val="680"/>
          <w:tblHeader/>
        </w:trPr>
        <w:tc>
          <w:tcPr>
            <w:tcW w:w="34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lastRenderedPageBreak/>
              <w:t>№ п/п</w:t>
            </w:r>
          </w:p>
        </w:tc>
        <w:tc>
          <w:tcPr>
            <w:tcW w:w="138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Наименование подпрограммы, основного мероприятия, вида расходов</w:t>
            </w:r>
          </w:p>
        </w:tc>
        <w:tc>
          <w:tcPr>
            <w:tcW w:w="5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Исполнено за 2019 год</w:t>
            </w:r>
          </w:p>
        </w:tc>
        <w:tc>
          <w:tcPr>
            <w:tcW w:w="510"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color w:val="000000"/>
              </w:rPr>
            </w:pPr>
            <w:r w:rsidRPr="00BF1C2F">
              <w:rPr>
                <w:color w:val="000000"/>
              </w:rPr>
              <w:t>План 2020 года</w:t>
            </w:r>
          </w:p>
        </w:tc>
        <w:tc>
          <w:tcPr>
            <w:tcW w:w="5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Исполнено за 2020 год</w:t>
            </w:r>
          </w:p>
        </w:tc>
        <w:tc>
          <w:tcPr>
            <w:tcW w:w="5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 отклонения</w:t>
            </w:r>
          </w:p>
        </w:tc>
        <w:tc>
          <w:tcPr>
            <w:tcW w:w="5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 исполнения</w:t>
            </w:r>
          </w:p>
        </w:tc>
        <w:tc>
          <w:tcPr>
            <w:tcW w:w="5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 xml:space="preserve"> +,- отклонения от 2019 года</w:t>
            </w:r>
          </w:p>
        </w:tc>
      </w:tr>
      <w:tr w:rsidR="00905592" w:rsidRPr="00BF1C2F" w:rsidTr="00905592">
        <w:trPr>
          <w:trHeight w:val="255"/>
          <w:tblHeader/>
        </w:trPr>
        <w:tc>
          <w:tcPr>
            <w:tcW w:w="348"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1381"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10"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445B5D" w:rsidRPr="00BF1C2F" w:rsidRDefault="00445B5D" w:rsidP="00445B5D">
            <w:pPr>
              <w:rPr>
                <w:color w:val="000000"/>
              </w:rPr>
            </w:pPr>
          </w:p>
        </w:tc>
      </w:tr>
      <w:tr w:rsidR="00905592" w:rsidRPr="00BF1C2F" w:rsidTr="00905592">
        <w:trPr>
          <w:trHeight w:val="255"/>
          <w:tblHeader/>
        </w:trPr>
        <w:tc>
          <w:tcPr>
            <w:tcW w:w="34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1</w:t>
            </w:r>
          </w:p>
        </w:tc>
        <w:tc>
          <w:tcPr>
            <w:tcW w:w="1381"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2</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3</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4</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5</w:t>
            </w:r>
          </w:p>
        </w:tc>
        <w:tc>
          <w:tcPr>
            <w:tcW w:w="566"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6=5-4</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7=5/4*100</w:t>
            </w:r>
          </w:p>
        </w:tc>
        <w:tc>
          <w:tcPr>
            <w:tcW w:w="563"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8=5-3</w:t>
            </w:r>
          </w:p>
        </w:tc>
      </w:tr>
      <w:tr w:rsidR="00905592" w:rsidRPr="00BF1C2F" w:rsidTr="00905592">
        <w:trPr>
          <w:trHeight w:val="199"/>
        </w:trPr>
        <w:tc>
          <w:tcPr>
            <w:tcW w:w="34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1.</w:t>
            </w:r>
          </w:p>
        </w:tc>
        <w:tc>
          <w:tcPr>
            <w:tcW w:w="1381" w:type="pct"/>
            <w:tcBorders>
              <w:top w:val="nil"/>
              <w:left w:val="nil"/>
              <w:bottom w:val="single" w:sz="4" w:space="0" w:color="auto"/>
              <w:right w:val="single" w:sz="4" w:space="0" w:color="auto"/>
            </w:tcBorders>
            <w:shd w:val="clear" w:color="000000" w:fill="FFFFFF"/>
            <w:vAlign w:val="bottom"/>
            <w:hideMark/>
          </w:tcPr>
          <w:p w:rsidR="00445B5D" w:rsidRPr="00BF1C2F" w:rsidRDefault="00445B5D" w:rsidP="00445B5D">
            <w:pPr>
              <w:rPr>
                <w:b/>
                <w:bCs/>
                <w:u w:val="single"/>
              </w:rPr>
            </w:pPr>
            <w:r w:rsidRPr="00BF1C2F">
              <w:rPr>
                <w:b/>
                <w:bCs/>
                <w:u w:val="single"/>
              </w:rPr>
              <w:t xml:space="preserve">Подпрограмма «Молодым семьям – доступное жилье» </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 xml:space="preserve">29 115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 xml:space="preserve">36 530  </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 xml:space="preserve">33 733  </w:t>
            </w:r>
          </w:p>
        </w:tc>
        <w:tc>
          <w:tcPr>
            <w:tcW w:w="56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color w:val="FF0000"/>
                <w:u w:val="single"/>
              </w:rPr>
              <w:t xml:space="preserve">-2 797  </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 xml:space="preserve">92,3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u w:val="single"/>
              </w:rPr>
            </w:pPr>
            <w:r w:rsidRPr="00BF1C2F">
              <w:rPr>
                <w:b/>
                <w:bCs/>
                <w:u w:val="single"/>
              </w:rPr>
              <w:t xml:space="preserve">4 618  </w:t>
            </w:r>
          </w:p>
        </w:tc>
      </w:tr>
      <w:tr w:rsidR="00905592" w:rsidRPr="00BF1C2F" w:rsidTr="00905592">
        <w:trPr>
          <w:trHeight w:val="510"/>
        </w:trPr>
        <w:tc>
          <w:tcPr>
            <w:tcW w:w="34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1.1.</w:t>
            </w:r>
          </w:p>
        </w:tc>
        <w:tc>
          <w:tcPr>
            <w:tcW w:w="1381" w:type="pct"/>
            <w:tcBorders>
              <w:top w:val="nil"/>
              <w:left w:val="nil"/>
              <w:bottom w:val="single" w:sz="4" w:space="0" w:color="auto"/>
              <w:right w:val="single" w:sz="4" w:space="0" w:color="auto"/>
            </w:tcBorders>
            <w:shd w:val="clear" w:color="000000" w:fill="FFFFFF"/>
            <w:vAlign w:val="bottom"/>
            <w:hideMark/>
          </w:tcPr>
          <w:p w:rsidR="00445B5D" w:rsidRPr="00BF1C2F" w:rsidRDefault="00445B5D" w:rsidP="00445B5D">
            <w:pPr>
              <w:rPr>
                <w:b/>
                <w:bCs/>
              </w:rPr>
            </w:pPr>
            <w:r w:rsidRPr="00BF1C2F">
              <w:rPr>
                <w:b/>
                <w:bCs/>
              </w:rPr>
              <w:t>Оказание молодым семьям поддержки в приобретении (строительстве) жилья</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29 115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36 530  </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33 733  </w:t>
            </w:r>
          </w:p>
        </w:tc>
        <w:tc>
          <w:tcPr>
            <w:tcW w:w="56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color w:val="FF0000"/>
              </w:rPr>
              <w:t xml:space="preserve">-2 797  </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92,3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4 618  </w:t>
            </w:r>
          </w:p>
        </w:tc>
      </w:tr>
      <w:tr w:rsidR="00905592" w:rsidRPr="00BF1C2F" w:rsidTr="00905592">
        <w:trPr>
          <w:trHeight w:val="510"/>
        </w:trPr>
        <w:tc>
          <w:tcPr>
            <w:tcW w:w="34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1.1.1.</w:t>
            </w:r>
          </w:p>
        </w:tc>
        <w:tc>
          <w:tcPr>
            <w:tcW w:w="1381" w:type="pct"/>
            <w:tcBorders>
              <w:top w:val="nil"/>
              <w:left w:val="nil"/>
              <w:bottom w:val="single" w:sz="4" w:space="0" w:color="auto"/>
              <w:right w:val="single" w:sz="4" w:space="0" w:color="auto"/>
            </w:tcBorders>
            <w:shd w:val="clear" w:color="000000" w:fill="FFFFFF"/>
            <w:vAlign w:val="bottom"/>
            <w:hideMark/>
          </w:tcPr>
          <w:p w:rsidR="00445B5D" w:rsidRPr="00BF1C2F" w:rsidRDefault="00445B5D" w:rsidP="00445B5D">
            <w:pPr>
              <w:rPr>
                <w:i/>
                <w:iCs/>
              </w:rPr>
            </w:pPr>
            <w:r w:rsidRPr="00BF1C2F">
              <w:rPr>
                <w:i/>
                <w:iCs/>
              </w:rPr>
              <w:t>Социальное обеспечение и иные выплаты населению</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 xml:space="preserve">29 115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 xml:space="preserve">36 530  </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 xml:space="preserve">33 733  </w:t>
            </w:r>
          </w:p>
        </w:tc>
        <w:tc>
          <w:tcPr>
            <w:tcW w:w="566" w:type="pct"/>
            <w:tcBorders>
              <w:top w:val="nil"/>
              <w:left w:val="nil"/>
              <w:bottom w:val="single" w:sz="4" w:space="0" w:color="auto"/>
              <w:right w:val="single" w:sz="4" w:space="0" w:color="auto"/>
            </w:tcBorders>
            <w:shd w:val="clear" w:color="000000" w:fill="FFFFFF"/>
            <w:vAlign w:val="center"/>
            <w:hideMark/>
          </w:tcPr>
          <w:p w:rsidR="00445B5D" w:rsidRPr="00BF1C2F" w:rsidRDefault="00445B5D" w:rsidP="00445B5D">
            <w:pPr>
              <w:jc w:val="center"/>
              <w:rPr>
                <w:i/>
                <w:iCs/>
              </w:rPr>
            </w:pPr>
            <w:r w:rsidRPr="00BF1C2F">
              <w:rPr>
                <w:i/>
                <w:iCs/>
                <w:color w:val="FF0000"/>
              </w:rPr>
              <w:t xml:space="preserve">-2 797  </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 xml:space="preserve">92,3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i/>
                <w:iCs/>
              </w:rPr>
            </w:pPr>
            <w:r w:rsidRPr="00BF1C2F">
              <w:rPr>
                <w:i/>
                <w:iCs/>
              </w:rPr>
              <w:t xml:space="preserve">4 618  </w:t>
            </w:r>
          </w:p>
        </w:tc>
      </w:tr>
      <w:tr w:rsidR="00905592" w:rsidRPr="00BF1C2F" w:rsidTr="00905592">
        <w:trPr>
          <w:trHeight w:val="255"/>
        </w:trPr>
        <w:tc>
          <w:tcPr>
            <w:tcW w:w="1729"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color w:val="000000"/>
              </w:rPr>
            </w:pPr>
            <w:r w:rsidRPr="00BF1C2F">
              <w:rPr>
                <w:b/>
                <w:bCs/>
                <w:color w:val="000000"/>
              </w:rPr>
              <w:t>Итого по программе, в том числе:</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29 115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36 530  </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33 733  </w:t>
            </w:r>
          </w:p>
        </w:tc>
        <w:tc>
          <w:tcPr>
            <w:tcW w:w="56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color w:val="FF0000"/>
              </w:rPr>
              <w:t xml:space="preserve">-2 797  </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92,3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rPr>
                <w:b/>
                <w:bCs/>
              </w:rPr>
            </w:pPr>
            <w:r w:rsidRPr="00BF1C2F">
              <w:rPr>
                <w:b/>
                <w:bCs/>
              </w:rPr>
              <w:t xml:space="preserve">4 618  </w:t>
            </w:r>
          </w:p>
        </w:tc>
      </w:tr>
      <w:tr w:rsidR="00905592" w:rsidRPr="00BF1C2F" w:rsidTr="00905592">
        <w:trPr>
          <w:trHeight w:val="255"/>
        </w:trPr>
        <w:tc>
          <w:tcPr>
            <w:tcW w:w="1729"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BF1C2F" w:rsidRDefault="00445B5D" w:rsidP="00445B5D">
            <w:pPr>
              <w:jc w:val="center"/>
              <w:rPr>
                <w:color w:val="000000"/>
              </w:rPr>
            </w:pPr>
            <w:r w:rsidRPr="00BF1C2F">
              <w:rPr>
                <w:color w:val="000000"/>
              </w:rPr>
              <w:t>средства бюджета города</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pPr>
            <w:r w:rsidRPr="00BF1C2F">
              <w:t xml:space="preserve">7 279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263DF3" w:rsidP="00445B5D">
            <w:pPr>
              <w:jc w:val="center"/>
            </w:pPr>
            <w:r>
              <w:t>7691</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263DF3" w:rsidP="00445B5D">
            <w:pPr>
              <w:jc w:val="center"/>
            </w:pPr>
            <w:r>
              <w:t>7 098</w:t>
            </w:r>
          </w:p>
        </w:tc>
        <w:tc>
          <w:tcPr>
            <w:tcW w:w="566" w:type="pct"/>
            <w:tcBorders>
              <w:top w:val="nil"/>
              <w:left w:val="nil"/>
              <w:bottom w:val="single" w:sz="4" w:space="0" w:color="auto"/>
              <w:right w:val="single" w:sz="4" w:space="0" w:color="auto"/>
            </w:tcBorders>
            <w:shd w:val="clear" w:color="000000" w:fill="FFFFFF"/>
            <w:noWrap/>
            <w:vAlign w:val="center"/>
            <w:hideMark/>
          </w:tcPr>
          <w:p w:rsidR="00445B5D" w:rsidRPr="00263DF3" w:rsidRDefault="00263DF3" w:rsidP="00445B5D">
            <w:pPr>
              <w:jc w:val="center"/>
              <w:rPr>
                <w:color w:val="FF0000"/>
              </w:rPr>
            </w:pPr>
            <w:r w:rsidRPr="00263DF3">
              <w:rPr>
                <w:color w:val="FF0000"/>
              </w:rPr>
              <w:t>-593</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263DF3" w:rsidRDefault="00263DF3" w:rsidP="00445B5D">
            <w:pPr>
              <w:jc w:val="center"/>
              <w:rPr>
                <w:b/>
                <w:bCs/>
              </w:rPr>
            </w:pPr>
            <w:r w:rsidRPr="00263DF3">
              <w:rPr>
                <w:b/>
                <w:bCs/>
              </w:rPr>
              <w:t>92,3</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616565" w:rsidRDefault="00616565" w:rsidP="00445B5D">
            <w:pPr>
              <w:jc w:val="center"/>
              <w:rPr>
                <w:color w:val="FF0000"/>
              </w:rPr>
            </w:pPr>
            <w:r w:rsidRPr="00616565">
              <w:rPr>
                <w:color w:val="FF0000"/>
              </w:rPr>
              <w:t>- 181</w:t>
            </w:r>
          </w:p>
        </w:tc>
      </w:tr>
      <w:tr w:rsidR="00905592" w:rsidRPr="00BF1C2F" w:rsidTr="00905592">
        <w:trPr>
          <w:trHeight w:val="255"/>
        </w:trPr>
        <w:tc>
          <w:tcPr>
            <w:tcW w:w="172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BF1C2F" w:rsidRDefault="00445B5D" w:rsidP="00445B5D">
            <w:pPr>
              <w:jc w:val="center"/>
              <w:rPr>
                <w:color w:val="000000"/>
              </w:rPr>
            </w:pPr>
            <w:r w:rsidRPr="00BF1C2F">
              <w:rPr>
                <w:color w:val="000000"/>
              </w:rPr>
              <w:t>средства областного и федерального бюджета</w:t>
            </w:r>
          </w:p>
        </w:tc>
        <w:tc>
          <w:tcPr>
            <w:tcW w:w="582"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445B5D">
            <w:pPr>
              <w:jc w:val="center"/>
            </w:pPr>
            <w:r w:rsidRPr="00BF1C2F">
              <w:t xml:space="preserve">21 836  </w:t>
            </w:r>
          </w:p>
        </w:tc>
        <w:tc>
          <w:tcPr>
            <w:tcW w:w="510" w:type="pct"/>
            <w:tcBorders>
              <w:top w:val="nil"/>
              <w:left w:val="nil"/>
              <w:bottom w:val="single" w:sz="4" w:space="0" w:color="auto"/>
              <w:right w:val="single" w:sz="4" w:space="0" w:color="auto"/>
            </w:tcBorders>
            <w:shd w:val="clear" w:color="000000" w:fill="FFFFFF"/>
            <w:noWrap/>
            <w:vAlign w:val="center"/>
            <w:hideMark/>
          </w:tcPr>
          <w:p w:rsidR="00445B5D" w:rsidRPr="00BF1C2F" w:rsidRDefault="00616565" w:rsidP="00445B5D">
            <w:pPr>
              <w:jc w:val="center"/>
            </w:pPr>
            <w:r>
              <w:t>28 839</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BF1C2F" w:rsidRDefault="00445B5D" w:rsidP="00616565">
            <w:pPr>
              <w:jc w:val="center"/>
            </w:pPr>
            <w:r w:rsidRPr="00BF1C2F">
              <w:t>2</w:t>
            </w:r>
            <w:r w:rsidR="00616565">
              <w:t>6 635</w:t>
            </w:r>
          </w:p>
        </w:tc>
        <w:tc>
          <w:tcPr>
            <w:tcW w:w="566" w:type="pct"/>
            <w:tcBorders>
              <w:top w:val="nil"/>
              <w:left w:val="nil"/>
              <w:bottom w:val="single" w:sz="4" w:space="0" w:color="auto"/>
              <w:right w:val="single" w:sz="4" w:space="0" w:color="auto"/>
            </w:tcBorders>
            <w:shd w:val="clear" w:color="000000" w:fill="FFFFFF"/>
            <w:vAlign w:val="center"/>
            <w:hideMark/>
          </w:tcPr>
          <w:p w:rsidR="00445B5D" w:rsidRPr="00BF1C2F" w:rsidRDefault="00263DF3" w:rsidP="00445B5D">
            <w:pPr>
              <w:jc w:val="center"/>
            </w:pPr>
            <w:r>
              <w:rPr>
                <w:color w:val="FF0000"/>
              </w:rPr>
              <w:t>-2 204</w:t>
            </w:r>
          </w:p>
        </w:tc>
        <w:tc>
          <w:tcPr>
            <w:tcW w:w="505" w:type="pct"/>
            <w:tcBorders>
              <w:top w:val="nil"/>
              <w:left w:val="nil"/>
              <w:bottom w:val="single" w:sz="4" w:space="0" w:color="auto"/>
              <w:right w:val="single" w:sz="4" w:space="0" w:color="auto"/>
            </w:tcBorders>
            <w:shd w:val="clear" w:color="000000" w:fill="FFFFFF"/>
            <w:noWrap/>
            <w:vAlign w:val="center"/>
            <w:hideMark/>
          </w:tcPr>
          <w:p w:rsidR="00445B5D" w:rsidRPr="00BF1C2F" w:rsidRDefault="00616565" w:rsidP="00445B5D">
            <w:pPr>
              <w:jc w:val="center"/>
              <w:rPr>
                <w:b/>
                <w:bCs/>
              </w:rPr>
            </w:pPr>
            <w:r>
              <w:rPr>
                <w:b/>
                <w:bCs/>
              </w:rPr>
              <w:t>92,4</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F1C2F" w:rsidRDefault="00616565" w:rsidP="00445B5D">
            <w:pPr>
              <w:jc w:val="center"/>
            </w:pPr>
            <w:r>
              <w:t>4 799</w:t>
            </w:r>
          </w:p>
        </w:tc>
      </w:tr>
    </w:tbl>
    <w:p w:rsidR="00445B5D" w:rsidRPr="00EE4CAD" w:rsidRDefault="00445B5D" w:rsidP="00445B5D">
      <w:pPr>
        <w:tabs>
          <w:tab w:val="left" w:pos="709"/>
        </w:tabs>
        <w:ind w:firstLine="709"/>
        <w:jc w:val="both"/>
        <w:rPr>
          <w:sz w:val="24"/>
          <w:szCs w:val="24"/>
        </w:rPr>
      </w:pPr>
      <w:r>
        <w:rPr>
          <w:sz w:val="24"/>
          <w:szCs w:val="24"/>
        </w:rPr>
        <w:t>В отчё</w:t>
      </w:r>
      <w:r w:rsidRPr="00EE4CAD">
        <w:rPr>
          <w:sz w:val="24"/>
          <w:szCs w:val="24"/>
        </w:rPr>
        <w:t xml:space="preserve">тном периоде на финансовое обеспечение муниципальной программы направлено </w:t>
      </w:r>
      <w:r>
        <w:rPr>
          <w:sz w:val="24"/>
          <w:szCs w:val="24"/>
        </w:rPr>
        <w:t>33 733</w:t>
      </w:r>
      <w:r w:rsidRPr="00EE4CAD">
        <w:rPr>
          <w:sz w:val="24"/>
          <w:szCs w:val="24"/>
        </w:rPr>
        <w:t xml:space="preserve"> тыс. рублей, в том числе за счёт областн</w:t>
      </w:r>
      <w:r>
        <w:rPr>
          <w:sz w:val="24"/>
          <w:szCs w:val="24"/>
        </w:rPr>
        <w:t>ого и федерального бюджета 24 854</w:t>
      </w:r>
      <w:r w:rsidRPr="00EE4CAD">
        <w:rPr>
          <w:sz w:val="24"/>
          <w:szCs w:val="24"/>
        </w:rPr>
        <w:t xml:space="preserve"> тыс. рублей. </w:t>
      </w:r>
    </w:p>
    <w:p w:rsidR="00445B5D" w:rsidRDefault="00445B5D" w:rsidP="00445B5D">
      <w:pPr>
        <w:ind w:firstLine="709"/>
        <w:jc w:val="both"/>
        <w:rPr>
          <w:sz w:val="24"/>
          <w:szCs w:val="24"/>
        </w:rPr>
      </w:pPr>
      <w:r w:rsidRPr="00EE4CAD">
        <w:rPr>
          <w:bCs/>
          <w:sz w:val="24"/>
          <w:szCs w:val="24"/>
        </w:rPr>
        <w:t>В рамках подпрограммы «Молодым семьям – доступное жилье»</w:t>
      </w:r>
      <w:r w:rsidRPr="00EE4CAD">
        <w:rPr>
          <w:sz w:val="24"/>
          <w:szCs w:val="24"/>
        </w:rPr>
        <w:t xml:space="preserve"> в 2020 году между Министерством по делам молодежи Иркутской области и Администрацией города Усть-Илимска заключено соглашение о предоставлении субсидии из бюджета субъекта Российской Федерации местному бюджету, по которому </w:t>
      </w:r>
      <w:r>
        <w:rPr>
          <w:sz w:val="24"/>
          <w:szCs w:val="24"/>
        </w:rPr>
        <w:t>выдано</w:t>
      </w:r>
      <w:r w:rsidRPr="00EE4CAD">
        <w:rPr>
          <w:sz w:val="24"/>
          <w:szCs w:val="24"/>
        </w:rPr>
        <w:t xml:space="preserve"> 47 свидетельств  семьям - претендентам на получ</w:t>
      </w:r>
      <w:r>
        <w:rPr>
          <w:sz w:val="24"/>
          <w:szCs w:val="24"/>
        </w:rPr>
        <w:t xml:space="preserve">ение социальной выплаты. </w:t>
      </w:r>
      <w:r w:rsidRPr="004A4378">
        <w:rPr>
          <w:sz w:val="24"/>
          <w:szCs w:val="24"/>
        </w:rPr>
        <w:t xml:space="preserve">Все свидетельства профинансированы в полном объеме. Экономия связана с изменением списка молодых семей, а также количества членов семей-претендентов. </w:t>
      </w:r>
    </w:p>
    <w:p w:rsidR="00445B5D" w:rsidRDefault="00445B5D" w:rsidP="00445B5D">
      <w:pPr>
        <w:ind w:firstLine="851"/>
        <w:jc w:val="both"/>
        <w:rPr>
          <w:sz w:val="24"/>
          <w:szCs w:val="24"/>
          <w:lang w:eastAsia="en-US"/>
        </w:rPr>
      </w:pPr>
      <w:r w:rsidRPr="00570819">
        <w:rPr>
          <w:sz w:val="24"/>
          <w:szCs w:val="24"/>
        </w:rPr>
        <w:t>Уровень достижения целевого показателя (индикатора) за 2020 год – «</w:t>
      </w:r>
      <w:r w:rsidRPr="00570819">
        <w:rPr>
          <w:sz w:val="24"/>
          <w:szCs w:val="24"/>
          <w:lang w:eastAsia="en-US"/>
        </w:rPr>
        <w:t>Количество молодых семей, улучшивших жилищные условия» в количестве 47 семей</w:t>
      </w:r>
      <w:r w:rsidRPr="00570819">
        <w:rPr>
          <w:sz w:val="24"/>
          <w:szCs w:val="24"/>
        </w:rPr>
        <w:t xml:space="preserve"> составил 100%</w:t>
      </w:r>
      <w:r w:rsidRPr="00570819">
        <w:rPr>
          <w:sz w:val="24"/>
          <w:szCs w:val="24"/>
          <w:lang w:eastAsia="en-US"/>
        </w:rPr>
        <w:t>.</w:t>
      </w:r>
    </w:p>
    <w:p w:rsidR="005D19FA" w:rsidRPr="00570819" w:rsidRDefault="005D19FA" w:rsidP="00445B5D">
      <w:pPr>
        <w:ind w:firstLine="851"/>
        <w:jc w:val="both"/>
        <w:rPr>
          <w:sz w:val="24"/>
          <w:szCs w:val="24"/>
        </w:rPr>
      </w:pPr>
      <w:r w:rsidRPr="0027777F">
        <w:rPr>
          <w:sz w:val="24"/>
          <w:szCs w:val="24"/>
        </w:rPr>
        <w:t>Уровень исполнения запланированного объема финансирования мероприятий муниципальной программы за 2020 год составил</w:t>
      </w:r>
      <w:r>
        <w:rPr>
          <w:sz w:val="24"/>
          <w:szCs w:val="24"/>
        </w:rPr>
        <w:t xml:space="preserve"> 92,3%.</w:t>
      </w:r>
    </w:p>
    <w:p w:rsidR="00445B5D" w:rsidRPr="00570819" w:rsidRDefault="00445B5D" w:rsidP="00445B5D">
      <w:pPr>
        <w:ind w:firstLine="851"/>
        <w:jc w:val="both"/>
        <w:rPr>
          <w:sz w:val="24"/>
          <w:szCs w:val="24"/>
        </w:rPr>
      </w:pPr>
      <w:r w:rsidRPr="00570819">
        <w:rPr>
          <w:sz w:val="24"/>
          <w:szCs w:val="24"/>
        </w:rPr>
        <w:t>Эффективность расходования средств, предусмотренных на проведение мероприятий подпрограммы, соответствует фактически произведённым расходам.</w:t>
      </w:r>
    </w:p>
    <w:p w:rsidR="00445B5D" w:rsidRDefault="00445B5D" w:rsidP="00445B5D">
      <w:pPr>
        <w:jc w:val="center"/>
        <w:rPr>
          <w:b/>
          <w:sz w:val="24"/>
          <w:szCs w:val="24"/>
        </w:rPr>
      </w:pPr>
    </w:p>
    <w:p w:rsidR="00445B5D" w:rsidRDefault="00445B5D" w:rsidP="00445B5D">
      <w:pPr>
        <w:jc w:val="center"/>
        <w:rPr>
          <w:b/>
          <w:sz w:val="24"/>
          <w:szCs w:val="24"/>
        </w:rPr>
      </w:pPr>
      <w:r w:rsidRPr="00C54ADD">
        <w:rPr>
          <w:b/>
          <w:sz w:val="24"/>
          <w:szCs w:val="24"/>
        </w:rPr>
        <w:t xml:space="preserve">Муниципальная программа «Развитие отдельных направлений социальной сферы» </w:t>
      </w:r>
    </w:p>
    <w:p w:rsidR="00445B5D" w:rsidRDefault="00445B5D" w:rsidP="00445B5D">
      <w:pPr>
        <w:ind w:firstLine="709"/>
        <w:jc w:val="center"/>
        <w:rPr>
          <w:b/>
          <w:sz w:val="24"/>
          <w:szCs w:val="24"/>
        </w:rPr>
      </w:pPr>
    </w:p>
    <w:p w:rsidR="00445B5D" w:rsidRPr="00C54ADD" w:rsidRDefault="00445B5D" w:rsidP="00445B5D">
      <w:pPr>
        <w:ind w:firstLine="709"/>
        <w:jc w:val="both"/>
        <w:rPr>
          <w:sz w:val="24"/>
          <w:szCs w:val="24"/>
        </w:rPr>
      </w:pPr>
      <w:r w:rsidRPr="00C54ADD">
        <w:rPr>
          <w:sz w:val="24"/>
          <w:szCs w:val="24"/>
        </w:rPr>
        <w:t xml:space="preserve">Муниципальная программа муниципального образования город Усть-Илимск «Развитие отдельных направлений социальной сферы» на 2016-2020 годы утверждена постановлением Администрации города Усть-Илимска от 20.11.2015г. № 887 (далее – муниципальная программа). </w:t>
      </w:r>
    </w:p>
    <w:p w:rsidR="00445B5D" w:rsidRDefault="00445B5D" w:rsidP="00445B5D">
      <w:pPr>
        <w:ind w:firstLine="709"/>
        <w:jc w:val="both"/>
        <w:rPr>
          <w:sz w:val="24"/>
          <w:szCs w:val="24"/>
        </w:rPr>
      </w:pPr>
      <w:r w:rsidRPr="00C54ADD">
        <w:rPr>
          <w:sz w:val="24"/>
          <w:szCs w:val="24"/>
        </w:rPr>
        <w:t>Цель муниципальной программы – содействие развитию отдельных направлений социальной сферы.</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Администрации города Усть-Илимска.</w:t>
      </w:r>
    </w:p>
    <w:p w:rsidR="00445B5D" w:rsidRDefault="00445B5D" w:rsidP="00445B5D">
      <w:pPr>
        <w:ind w:firstLine="709"/>
        <w:jc w:val="both"/>
        <w:rPr>
          <w:sz w:val="24"/>
          <w:szCs w:val="24"/>
        </w:rPr>
      </w:pPr>
      <w:r>
        <w:rPr>
          <w:sz w:val="24"/>
          <w:szCs w:val="24"/>
        </w:rPr>
        <w:t>Участников муниципальной программы нет.</w:t>
      </w:r>
    </w:p>
    <w:p w:rsidR="00445B5D" w:rsidRPr="00DA1A05" w:rsidRDefault="00445B5D" w:rsidP="00445B5D">
      <w:pPr>
        <w:ind w:firstLine="709"/>
        <w:jc w:val="both"/>
        <w:rPr>
          <w:sz w:val="24"/>
          <w:szCs w:val="24"/>
        </w:rPr>
      </w:pPr>
      <w:r>
        <w:rPr>
          <w:sz w:val="24"/>
          <w:szCs w:val="24"/>
        </w:rPr>
        <w:t>Анализ исполнения муниципальной программы представлен в таблице № 43</w:t>
      </w:r>
      <w:r w:rsidRPr="00DA1A05">
        <w:rPr>
          <w:sz w:val="24"/>
          <w:szCs w:val="24"/>
        </w:rPr>
        <w:t>.</w:t>
      </w:r>
    </w:p>
    <w:p w:rsidR="00445B5D" w:rsidRDefault="00445B5D" w:rsidP="00445B5D">
      <w:pPr>
        <w:ind w:firstLine="851"/>
        <w:jc w:val="right"/>
        <w:rPr>
          <w:sz w:val="24"/>
          <w:szCs w:val="24"/>
        </w:rPr>
      </w:pPr>
      <w:r w:rsidRPr="00DA1A05">
        <w:rPr>
          <w:sz w:val="24"/>
          <w:szCs w:val="24"/>
        </w:rPr>
        <w:t xml:space="preserve">Таблица </w:t>
      </w:r>
      <w:r>
        <w:rPr>
          <w:sz w:val="24"/>
          <w:szCs w:val="24"/>
        </w:rPr>
        <w:t>№ 43</w:t>
      </w:r>
    </w:p>
    <w:p w:rsidR="00445B5D" w:rsidRDefault="00445B5D" w:rsidP="00445B5D">
      <w:pPr>
        <w:ind w:firstLine="709"/>
        <w:jc w:val="right"/>
        <w:rPr>
          <w:sz w:val="24"/>
          <w:szCs w:val="24"/>
        </w:rPr>
      </w:pPr>
      <w:r>
        <w:rPr>
          <w:sz w:val="24"/>
          <w:szCs w:val="24"/>
        </w:rPr>
        <w:t>тыс. рублей</w:t>
      </w:r>
    </w:p>
    <w:tbl>
      <w:tblPr>
        <w:tblW w:w="4966" w:type="pct"/>
        <w:tblLayout w:type="fixed"/>
        <w:tblLook w:val="04A0" w:firstRow="1" w:lastRow="0" w:firstColumn="1" w:lastColumn="0" w:noHBand="0" w:noVBand="1"/>
      </w:tblPr>
      <w:tblGrid>
        <w:gridCol w:w="678"/>
        <w:gridCol w:w="2975"/>
        <w:gridCol w:w="1018"/>
        <w:gridCol w:w="1110"/>
        <w:gridCol w:w="1131"/>
        <w:gridCol w:w="851"/>
        <w:gridCol w:w="850"/>
        <w:gridCol w:w="1174"/>
      </w:tblGrid>
      <w:tr w:rsidR="00445B5D" w:rsidRPr="00956034" w:rsidTr="00905592">
        <w:trPr>
          <w:trHeight w:val="340"/>
          <w:tblHeader/>
        </w:trPr>
        <w:tc>
          <w:tcPr>
            <w:tcW w:w="3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 п/п</w:t>
            </w:r>
          </w:p>
        </w:tc>
        <w:tc>
          <w:tcPr>
            <w:tcW w:w="15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Наименование подпрограммы, основного мероприятия, вида расходов</w:t>
            </w:r>
          </w:p>
        </w:tc>
        <w:tc>
          <w:tcPr>
            <w:tcW w:w="5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Исполнено за  2019 год</w:t>
            </w:r>
          </w:p>
        </w:tc>
        <w:tc>
          <w:tcPr>
            <w:tcW w:w="567"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color w:val="000000"/>
              </w:rPr>
            </w:pPr>
            <w:r w:rsidRPr="00956034">
              <w:rPr>
                <w:color w:val="000000"/>
              </w:rPr>
              <w:t>План 2020 года</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Исполнено за 2020 год</w:t>
            </w:r>
          </w:p>
        </w:tc>
        <w:tc>
          <w:tcPr>
            <w:tcW w:w="43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 отклонения</w:t>
            </w:r>
          </w:p>
        </w:tc>
        <w:tc>
          <w:tcPr>
            <w:tcW w:w="43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 исполнения</w:t>
            </w:r>
          </w:p>
        </w:tc>
        <w:tc>
          <w:tcPr>
            <w:tcW w:w="60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956034" w:rsidRDefault="00445B5D" w:rsidP="00445B5D">
            <w:pPr>
              <w:jc w:val="center"/>
              <w:rPr>
                <w:color w:val="000000"/>
              </w:rPr>
            </w:pPr>
            <w:r w:rsidRPr="00956034">
              <w:rPr>
                <w:color w:val="000000"/>
              </w:rPr>
              <w:t xml:space="preserve"> +,- отклонения от 2019 года</w:t>
            </w:r>
          </w:p>
        </w:tc>
      </w:tr>
      <w:tr w:rsidR="00445B5D" w:rsidRPr="00956034" w:rsidTr="00905592">
        <w:trPr>
          <w:trHeight w:val="255"/>
          <w:tblHeader/>
        </w:trPr>
        <w:tc>
          <w:tcPr>
            <w:tcW w:w="346"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1520"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567"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435"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445B5D" w:rsidRPr="00956034" w:rsidRDefault="00445B5D" w:rsidP="00445B5D">
            <w:pPr>
              <w:rPr>
                <w:color w:val="000000"/>
              </w:rPr>
            </w:pPr>
          </w:p>
        </w:tc>
      </w:tr>
      <w:tr w:rsidR="00445B5D" w:rsidRPr="00956034" w:rsidTr="00905592">
        <w:trPr>
          <w:trHeight w:val="255"/>
          <w:tblHeader/>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1</w:t>
            </w:r>
          </w:p>
        </w:tc>
        <w:tc>
          <w:tcPr>
            <w:tcW w:w="1520"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2</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3</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4</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5</w:t>
            </w:r>
          </w:p>
        </w:tc>
        <w:tc>
          <w:tcPr>
            <w:tcW w:w="435"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6=5-4</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7=5/4*100</w:t>
            </w:r>
          </w:p>
        </w:tc>
        <w:tc>
          <w:tcPr>
            <w:tcW w:w="600"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8=5-3</w:t>
            </w:r>
          </w:p>
        </w:tc>
      </w:tr>
      <w:tr w:rsidR="00445B5D" w:rsidRPr="00956034" w:rsidTr="00905592">
        <w:trPr>
          <w:trHeight w:val="54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lastRenderedPageBreak/>
              <w:t>1.</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b/>
                <w:bCs/>
              </w:rPr>
            </w:pPr>
            <w:r w:rsidRPr="00956034">
              <w:rPr>
                <w:b/>
                <w:bCs/>
              </w:rPr>
              <w:t>Поддержка и стимулирование деятельности некоммерческих организаций для обеспечения социальной стабильности и развития гражданского общества,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1 500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1 510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1 510  </w:t>
            </w:r>
          </w:p>
        </w:tc>
        <w:tc>
          <w:tcPr>
            <w:tcW w:w="435"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  </w:t>
            </w:r>
          </w:p>
        </w:tc>
      </w:tr>
      <w:tr w:rsidR="00445B5D" w:rsidRPr="00956034" w:rsidTr="00905592">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1.1.</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i/>
                <w:iCs/>
              </w:rPr>
            </w:pPr>
            <w:r w:rsidRPr="00956034">
              <w:rPr>
                <w:i/>
                <w:iCs/>
              </w:rPr>
              <w:t>Предоставление субсидий некоммерческим организациям</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1 500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1 500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1 500  </w:t>
            </w:r>
          </w:p>
        </w:tc>
        <w:tc>
          <w:tcPr>
            <w:tcW w:w="435" w:type="pct"/>
            <w:tcBorders>
              <w:top w:val="nil"/>
              <w:left w:val="nil"/>
              <w:bottom w:val="single" w:sz="4" w:space="0" w:color="auto"/>
              <w:right w:val="single" w:sz="4" w:space="0" w:color="auto"/>
            </w:tcBorders>
            <w:shd w:val="clear" w:color="000000" w:fill="FFFFFF"/>
            <w:vAlign w:val="center"/>
            <w:hideMark/>
          </w:tcPr>
          <w:p w:rsidR="00445B5D" w:rsidRPr="00956034" w:rsidRDefault="00445B5D" w:rsidP="00445B5D">
            <w:pPr>
              <w:jc w:val="center"/>
              <w:rPr>
                <w:i/>
                <w:iCs/>
              </w:rPr>
            </w:pPr>
            <w:r w:rsidRPr="00956034">
              <w:rPr>
                <w:i/>
                <w:i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0  </w:t>
            </w:r>
          </w:p>
        </w:tc>
      </w:tr>
      <w:tr w:rsidR="00445B5D" w:rsidRPr="00956034" w:rsidTr="00905592">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1.2.</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i/>
                <w:iCs/>
              </w:rPr>
            </w:pPr>
            <w:r w:rsidRPr="00956034">
              <w:rPr>
                <w:i/>
                <w:iCs/>
              </w:rPr>
              <w:t>Закупка товаров, работ и услуг для обеспечения муниципальных нужд</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0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c>
          <w:tcPr>
            <w:tcW w:w="435" w:type="pct"/>
            <w:tcBorders>
              <w:top w:val="nil"/>
              <w:left w:val="nil"/>
              <w:bottom w:val="single" w:sz="4" w:space="0" w:color="auto"/>
              <w:right w:val="single" w:sz="4" w:space="0" w:color="auto"/>
            </w:tcBorders>
            <w:shd w:val="clear" w:color="000000" w:fill="FFFFFF"/>
            <w:vAlign w:val="center"/>
            <w:hideMark/>
          </w:tcPr>
          <w:p w:rsidR="00445B5D" w:rsidRPr="00956034" w:rsidRDefault="00445B5D" w:rsidP="00445B5D">
            <w:pPr>
              <w:jc w:val="center"/>
              <w:rPr>
                <w:i/>
                <w:iCs/>
              </w:rPr>
            </w:pPr>
            <w:r w:rsidRPr="00956034">
              <w:rPr>
                <w:i/>
                <w:i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r>
      <w:tr w:rsidR="00445B5D" w:rsidRPr="00956034" w:rsidTr="00905592">
        <w:trPr>
          <w:trHeight w:val="510"/>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2.</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b/>
                <w:bCs/>
              </w:rPr>
            </w:pPr>
            <w:r w:rsidRPr="00956034">
              <w:rPr>
                <w:b/>
                <w:bCs/>
              </w:rPr>
              <w:t>Привлечение медицинских работников в медицинские организации, в том числе: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1 764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2 220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2 220  </w:t>
            </w:r>
          </w:p>
        </w:tc>
        <w:tc>
          <w:tcPr>
            <w:tcW w:w="435"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456  </w:t>
            </w:r>
          </w:p>
        </w:tc>
      </w:tr>
      <w:tr w:rsidR="00445B5D" w:rsidRPr="00956034" w:rsidTr="00905592">
        <w:trPr>
          <w:trHeight w:val="64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2.1.</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i/>
                <w:iCs/>
              </w:rPr>
            </w:pPr>
            <w:r w:rsidRPr="00956034">
              <w:rPr>
                <w:i/>
                <w:iCs/>
              </w:rPr>
              <w:t>Социальное обеспечение и иные выплаты населению</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1 764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2 220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2 220  </w:t>
            </w:r>
          </w:p>
        </w:tc>
        <w:tc>
          <w:tcPr>
            <w:tcW w:w="435" w:type="pct"/>
            <w:tcBorders>
              <w:top w:val="nil"/>
              <w:left w:val="nil"/>
              <w:bottom w:val="single" w:sz="4" w:space="0" w:color="auto"/>
              <w:right w:val="single" w:sz="4" w:space="0" w:color="auto"/>
            </w:tcBorders>
            <w:shd w:val="clear" w:color="000000" w:fill="FFFFFF"/>
            <w:vAlign w:val="center"/>
            <w:hideMark/>
          </w:tcPr>
          <w:p w:rsidR="00445B5D" w:rsidRPr="00956034" w:rsidRDefault="00445B5D" w:rsidP="00445B5D">
            <w:pPr>
              <w:jc w:val="center"/>
              <w:rPr>
                <w:i/>
                <w:iCs/>
              </w:rPr>
            </w:pPr>
            <w:r w:rsidRPr="00956034">
              <w:rPr>
                <w:i/>
                <w:i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i/>
                <w:iCs/>
              </w:rPr>
            </w:pPr>
            <w:r w:rsidRPr="00956034">
              <w:rPr>
                <w:b/>
                <w:bCs/>
                <w:i/>
                <w:i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456  </w:t>
            </w:r>
          </w:p>
        </w:tc>
      </w:tr>
      <w:tr w:rsidR="00445B5D" w:rsidRPr="00956034" w:rsidTr="00905592">
        <w:trPr>
          <w:trHeight w:val="58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3.</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b/>
                <w:bCs/>
              </w:rPr>
            </w:pPr>
            <w:r w:rsidRPr="00956034">
              <w:rPr>
                <w:b/>
                <w:bCs/>
              </w:rPr>
              <w:t>Содействие пропагандированию здорового образа жизни у населения</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0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  </w:t>
            </w:r>
          </w:p>
        </w:tc>
        <w:tc>
          <w:tcPr>
            <w:tcW w:w="435"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pPr>
            <w:r w:rsidRPr="00956034">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  </w:t>
            </w:r>
          </w:p>
        </w:tc>
      </w:tr>
      <w:tr w:rsidR="00445B5D" w:rsidRPr="00956034" w:rsidTr="00905592">
        <w:trPr>
          <w:trHeight w:val="555"/>
        </w:trPr>
        <w:tc>
          <w:tcPr>
            <w:tcW w:w="346"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3.1.</w:t>
            </w:r>
          </w:p>
        </w:tc>
        <w:tc>
          <w:tcPr>
            <w:tcW w:w="1520" w:type="pct"/>
            <w:tcBorders>
              <w:top w:val="nil"/>
              <w:left w:val="nil"/>
              <w:bottom w:val="single" w:sz="4" w:space="0" w:color="auto"/>
              <w:right w:val="single" w:sz="4" w:space="0" w:color="auto"/>
            </w:tcBorders>
            <w:shd w:val="clear" w:color="000000" w:fill="FFFFFF"/>
            <w:vAlign w:val="bottom"/>
            <w:hideMark/>
          </w:tcPr>
          <w:p w:rsidR="00445B5D" w:rsidRPr="00956034" w:rsidRDefault="00445B5D" w:rsidP="00445B5D">
            <w:pPr>
              <w:rPr>
                <w:i/>
                <w:iCs/>
              </w:rPr>
            </w:pPr>
            <w:r w:rsidRPr="00956034">
              <w:rPr>
                <w:i/>
                <w:iCs/>
              </w:rPr>
              <w:t>Закупка товаров, работ и услуг для обеспечения муниципальных нужд</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0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c>
          <w:tcPr>
            <w:tcW w:w="435" w:type="pct"/>
            <w:tcBorders>
              <w:top w:val="nil"/>
              <w:left w:val="nil"/>
              <w:bottom w:val="single" w:sz="4" w:space="0" w:color="auto"/>
              <w:right w:val="single" w:sz="4" w:space="0" w:color="auto"/>
            </w:tcBorders>
            <w:shd w:val="clear" w:color="000000" w:fill="FFFFFF"/>
            <w:vAlign w:val="center"/>
            <w:hideMark/>
          </w:tcPr>
          <w:p w:rsidR="00445B5D" w:rsidRPr="00956034" w:rsidRDefault="00445B5D" w:rsidP="00445B5D">
            <w:pPr>
              <w:jc w:val="center"/>
              <w:rPr>
                <w:i/>
                <w:iCs/>
              </w:rPr>
            </w:pPr>
            <w:r w:rsidRPr="00956034">
              <w:rPr>
                <w:i/>
                <w:i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i/>
                <w:iCs/>
              </w:rPr>
            </w:pPr>
            <w:r w:rsidRPr="00956034">
              <w:rPr>
                <w:i/>
                <w:iCs/>
              </w:rPr>
              <w:t xml:space="preserve">10  </w:t>
            </w:r>
          </w:p>
        </w:tc>
      </w:tr>
      <w:tr w:rsidR="00445B5D" w:rsidRPr="00956034" w:rsidTr="00905592">
        <w:trPr>
          <w:trHeight w:val="255"/>
        </w:trPr>
        <w:tc>
          <w:tcPr>
            <w:tcW w:w="1866"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color w:val="000000"/>
              </w:rPr>
            </w:pPr>
            <w:r w:rsidRPr="00956034">
              <w:rPr>
                <w:b/>
                <w:bCs/>
                <w:color w:val="000000"/>
              </w:rPr>
              <w:t>Итого по программе:</w:t>
            </w:r>
          </w:p>
        </w:tc>
        <w:tc>
          <w:tcPr>
            <w:tcW w:w="52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3 264  </w:t>
            </w:r>
          </w:p>
        </w:tc>
        <w:tc>
          <w:tcPr>
            <w:tcW w:w="567"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3 740  </w:t>
            </w:r>
          </w:p>
        </w:tc>
        <w:tc>
          <w:tcPr>
            <w:tcW w:w="578"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3 740  </w:t>
            </w:r>
          </w:p>
        </w:tc>
        <w:tc>
          <w:tcPr>
            <w:tcW w:w="435"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0  </w:t>
            </w:r>
          </w:p>
        </w:tc>
        <w:tc>
          <w:tcPr>
            <w:tcW w:w="434"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100,0  </w:t>
            </w:r>
          </w:p>
        </w:tc>
        <w:tc>
          <w:tcPr>
            <w:tcW w:w="600" w:type="pct"/>
            <w:tcBorders>
              <w:top w:val="nil"/>
              <w:left w:val="nil"/>
              <w:bottom w:val="single" w:sz="4" w:space="0" w:color="auto"/>
              <w:right w:val="single" w:sz="4" w:space="0" w:color="auto"/>
            </w:tcBorders>
            <w:shd w:val="clear" w:color="000000" w:fill="FFFFFF"/>
            <w:noWrap/>
            <w:vAlign w:val="center"/>
            <w:hideMark/>
          </w:tcPr>
          <w:p w:rsidR="00445B5D" w:rsidRPr="00956034" w:rsidRDefault="00445B5D" w:rsidP="00445B5D">
            <w:pPr>
              <w:jc w:val="center"/>
              <w:rPr>
                <w:b/>
                <w:bCs/>
              </w:rPr>
            </w:pPr>
            <w:r w:rsidRPr="00956034">
              <w:rPr>
                <w:b/>
                <w:bCs/>
              </w:rPr>
              <w:t xml:space="preserve">476  </w:t>
            </w:r>
          </w:p>
        </w:tc>
      </w:tr>
    </w:tbl>
    <w:p w:rsidR="00445B5D" w:rsidRDefault="00445B5D" w:rsidP="00445B5D">
      <w:pPr>
        <w:ind w:firstLine="709"/>
        <w:jc w:val="both"/>
        <w:rPr>
          <w:sz w:val="24"/>
          <w:szCs w:val="24"/>
        </w:rPr>
      </w:pPr>
      <w:r>
        <w:rPr>
          <w:sz w:val="24"/>
          <w:szCs w:val="24"/>
        </w:rPr>
        <w:t>Исполнение</w:t>
      </w:r>
      <w:r w:rsidRPr="008E2F18">
        <w:rPr>
          <w:sz w:val="24"/>
          <w:szCs w:val="24"/>
        </w:rPr>
        <w:t xml:space="preserve"> муници</w:t>
      </w:r>
      <w:r>
        <w:rPr>
          <w:sz w:val="24"/>
          <w:szCs w:val="24"/>
        </w:rPr>
        <w:t>пальной программы составило 100%.</w:t>
      </w:r>
    </w:p>
    <w:p w:rsidR="008824A7" w:rsidRDefault="00445B5D" w:rsidP="00445B5D">
      <w:pPr>
        <w:ind w:firstLine="709"/>
        <w:jc w:val="both"/>
        <w:rPr>
          <w:b/>
          <w:bCs/>
          <w:sz w:val="24"/>
          <w:szCs w:val="24"/>
        </w:rPr>
      </w:pPr>
      <w:r w:rsidRPr="00570819">
        <w:rPr>
          <w:b/>
          <w:sz w:val="24"/>
          <w:szCs w:val="24"/>
        </w:rPr>
        <w:t>В рамках мероприятия «</w:t>
      </w:r>
      <w:r w:rsidRPr="00570819">
        <w:rPr>
          <w:b/>
          <w:bCs/>
          <w:sz w:val="24"/>
          <w:szCs w:val="24"/>
        </w:rPr>
        <w:t>Поддержка и стимулирование деятельности некоммерческих организаций для обеспечения социальной стабильности и развития гражданского общества»</w:t>
      </w:r>
      <w:r w:rsidR="008824A7">
        <w:rPr>
          <w:b/>
          <w:bCs/>
          <w:sz w:val="24"/>
          <w:szCs w:val="24"/>
        </w:rPr>
        <w:t>:</w:t>
      </w:r>
    </w:p>
    <w:p w:rsidR="008824A7" w:rsidRPr="008824A7" w:rsidRDefault="00445B5D" w:rsidP="00445B5D">
      <w:pPr>
        <w:ind w:firstLine="709"/>
        <w:jc w:val="both"/>
        <w:rPr>
          <w:sz w:val="24"/>
          <w:szCs w:val="24"/>
        </w:rPr>
      </w:pPr>
      <w:r w:rsidRPr="008824A7">
        <w:rPr>
          <w:sz w:val="24"/>
          <w:szCs w:val="24"/>
        </w:rPr>
        <w:t>проведено 123 консультации,</w:t>
      </w:r>
      <w:r w:rsidR="008824A7" w:rsidRPr="008824A7">
        <w:rPr>
          <w:sz w:val="24"/>
          <w:szCs w:val="24"/>
        </w:rPr>
        <w:t xml:space="preserve"> предоставлено 7 писем-поддержек</w:t>
      </w:r>
      <w:r w:rsidRPr="008824A7">
        <w:rPr>
          <w:sz w:val="24"/>
          <w:szCs w:val="24"/>
        </w:rPr>
        <w:t xml:space="preserve"> проектов СОНКО</w:t>
      </w:r>
      <w:r w:rsidR="008824A7" w:rsidRPr="008824A7">
        <w:rPr>
          <w:sz w:val="24"/>
          <w:szCs w:val="24"/>
        </w:rPr>
        <w:t xml:space="preserve"> на сумму 10 тыс. рублей;</w:t>
      </w:r>
    </w:p>
    <w:p w:rsidR="00445B5D" w:rsidRPr="008824A7" w:rsidRDefault="00445B5D" w:rsidP="00445B5D">
      <w:pPr>
        <w:ind w:firstLine="709"/>
        <w:jc w:val="both"/>
        <w:rPr>
          <w:sz w:val="24"/>
          <w:szCs w:val="24"/>
        </w:rPr>
      </w:pPr>
      <w:r w:rsidRPr="008824A7">
        <w:rPr>
          <w:sz w:val="24"/>
          <w:szCs w:val="24"/>
        </w:rPr>
        <w:t xml:space="preserve">предоставлены субсидии девяти </w:t>
      </w:r>
      <w:r w:rsidRPr="008824A7">
        <w:rPr>
          <w:sz w:val="24"/>
          <w:szCs w:val="24"/>
          <w:lang w:eastAsia="en-US"/>
        </w:rPr>
        <w:t>некоммерческим организациям в размере 1 500 тыс. рублей</w:t>
      </w:r>
      <w:r w:rsidR="008824A7" w:rsidRPr="008824A7">
        <w:rPr>
          <w:sz w:val="24"/>
          <w:szCs w:val="24"/>
        </w:rPr>
        <w:t>, в том числе:</w:t>
      </w:r>
    </w:p>
    <w:p w:rsidR="00445B5D" w:rsidRPr="004102AA" w:rsidRDefault="00445B5D" w:rsidP="00445B5D">
      <w:pPr>
        <w:jc w:val="both"/>
        <w:rPr>
          <w:sz w:val="24"/>
          <w:szCs w:val="24"/>
        </w:rPr>
      </w:pPr>
      <w:r>
        <w:rPr>
          <w:sz w:val="24"/>
          <w:szCs w:val="24"/>
          <w:lang w:eastAsia="en-US"/>
        </w:rPr>
        <w:t xml:space="preserve">           «С</w:t>
      </w:r>
      <w:r w:rsidRPr="004102AA">
        <w:rPr>
          <w:sz w:val="24"/>
          <w:szCs w:val="24"/>
          <w:lang w:eastAsia="en-US"/>
        </w:rPr>
        <w:t>портивный клуб «КИТ»</w:t>
      </w:r>
      <w:r w:rsidRPr="004102AA">
        <w:rPr>
          <w:sz w:val="24"/>
          <w:szCs w:val="24"/>
        </w:rPr>
        <w:t xml:space="preserve"> в сумме 230 000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rPr>
        <w:t>«Военно-исторический клуб «Память победы» в сумме 200 000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lang w:eastAsia="en-US"/>
        </w:rPr>
        <w:t xml:space="preserve"> «Городской Благотворительный Фонд защиты животных «Хатико»</w:t>
      </w:r>
      <w:r w:rsidRPr="004102AA">
        <w:rPr>
          <w:sz w:val="24"/>
          <w:szCs w:val="24"/>
        </w:rPr>
        <w:t xml:space="preserve"> в сумме 200 000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lang w:eastAsia="en-US"/>
        </w:rPr>
        <w:t>Ус</w:t>
      </w:r>
      <w:r>
        <w:rPr>
          <w:sz w:val="24"/>
          <w:szCs w:val="24"/>
          <w:lang w:eastAsia="en-US"/>
        </w:rPr>
        <w:t>ть-Илимское городское казачье общество</w:t>
      </w:r>
      <w:r w:rsidRPr="004102AA">
        <w:rPr>
          <w:sz w:val="24"/>
          <w:szCs w:val="24"/>
        </w:rPr>
        <w:t xml:space="preserve"> в сумме 200 000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lang w:eastAsia="en-US"/>
        </w:rPr>
        <w:t xml:space="preserve"> «РУСЬ»</w:t>
      </w:r>
      <w:r w:rsidRPr="004102AA">
        <w:rPr>
          <w:sz w:val="24"/>
          <w:szCs w:val="24"/>
        </w:rPr>
        <w:t xml:space="preserve"> в сумме 175 000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lang w:eastAsia="en-US"/>
        </w:rPr>
        <w:t xml:space="preserve"> Усть-Илимский спортивно-оздоровительный центр верховой езды и туризма «Мустанг»</w:t>
      </w:r>
      <w:r w:rsidRPr="004102AA">
        <w:rPr>
          <w:sz w:val="24"/>
          <w:szCs w:val="24"/>
        </w:rPr>
        <w:t xml:space="preserve"> в сумме 145 000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rPr>
        <w:t>«Социально-культурный центр «БиблиоМир» в сумме 125 000 рублей</w:t>
      </w:r>
      <w:r w:rsidRPr="004102AA">
        <w:rPr>
          <w:sz w:val="24"/>
          <w:szCs w:val="24"/>
          <w:lang w:eastAsia="en-US"/>
        </w:rPr>
        <w:t>;</w:t>
      </w:r>
    </w:p>
    <w:p w:rsidR="00445B5D" w:rsidRPr="004102AA" w:rsidRDefault="00445B5D" w:rsidP="00445B5D">
      <w:pPr>
        <w:jc w:val="both"/>
        <w:rPr>
          <w:sz w:val="24"/>
          <w:szCs w:val="24"/>
          <w:lang w:eastAsia="en-US"/>
        </w:rPr>
      </w:pPr>
      <w:r w:rsidRPr="004102AA">
        <w:rPr>
          <w:sz w:val="24"/>
          <w:szCs w:val="24"/>
          <w:lang w:eastAsia="en-US"/>
        </w:rPr>
        <w:t>«СИЛА ДУХА-2014»</w:t>
      </w:r>
      <w:r w:rsidRPr="004102AA">
        <w:rPr>
          <w:sz w:val="24"/>
          <w:szCs w:val="24"/>
        </w:rPr>
        <w:t xml:space="preserve"> в сумме 125 000 рублей</w:t>
      </w:r>
      <w:r w:rsidRPr="004102AA">
        <w:rPr>
          <w:sz w:val="24"/>
          <w:szCs w:val="24"/>
          <w:lang w:eastAsia="en-US"/>
        </w:rPr>
        <w:t>;</w:t>
      </w:r>
    </w:p>
    <w:p w:rsidR="00445B5D" w:rsidRDefault="00445B5D" w:rsidP="00445B5D">
      <w:pPr>
        <w:jc w:val="both"/>
        <w:rPr>
          <w:sz w:val="24"/>
          <w:szCs w:val="24"/>
          <w:lang w:eastAsia="en-US"/>
        </w:rPr>
      </w:pPr>
      <w:r w:rsidRPr="004102AA">
        <w:rPr>
          <w:sz w:val="24"/>
          <w:szCs w:val="24"/>
          <w:lang w:eastAsia="en-US"/>
        </w:rPr>
        <w:t>Усть-Илимская городская общественная организация ветеранов (пенсионеров) войны, труда, Вооруженных Сил и правоохранительных органов</w:t>
      </w:r>
      <w:r w:rsidRPr="004102AA">
        <w:rPr>
          <w:sz w:val="24"/>
          <w:szCs w:val="24"/>
        </w:rPr>
        <w:t xml:space="preserve"> в сумме 100 000 рублей</w:t>
      </w:r>
      <w:r w:rsidRPr="00630F27">
        <w:rPr>
          <w:color w:val="FF0000"/>
          <w:sz w:val="24"/>
          <w:szCs w:val="24"/>
          <w:lang w:eastAsia="en-US"/>
        </w:rPr>
        <w:t>;</w:t>
      </w:r>
    </w:p>
    <w:p w:rsidR="00445B5D" w:rsidRPr="00125E26" w:rsidRDefault="00445B5D" w:rsidP="00445B5D">
      <w:pPr>
        <w:ind w:firstLine="709"/>
        <w:jc w:val="both"/>
        <w:rPr>
          <w:color w:val="000000"/>
          <w:sz w:val="24"/>
          <w:szCs w:val="24"/>
        </w:rPr>
      </w:pPr>
      <w:r w:rsidRPr="00570819">
        <w:rPr>
          <w:b/>
          <w:sz w:val="24"/>
          <w:szCs w:val="24"/>
        </w:rPr>
        <w:t xml:space="preserve">В рамках мероприятия </w:t>
      </w:r>
      <w:r w:rsidRPr="00570819">
        <w:rPr>
          <w:b/>
          <w:bCs/>
          <w:sz w:val="24"/>
          <w:szCs w:val="24"/>
        </w:rPr>
        <w:t>«Содействие пропагандированию здорового образа жизни у населения»</w:t>
      </w:r>
      <w:r>
        <w:rPr>
          <w:bCs/>
          <w:sz w:val="24"/>
          <w:szCs w:val="24"/>
        </w:rPr>
        <w:t xml:space="preserve">изготовлены и распространены волонтёрами </w:t>
      </w:r>
      <w:r w:rsidRPr="0065262A">
        <w:rPr>
          <w:color w:val="000000"/>
          <w:sz w:val="24"/>
          <w:szCs w:val="24"/>
        </w:rPr>
        <w:t>листовки по темам</w:t>
      </w:r>
      <w:r w:rsidRPr="00125E26">
        <w:rPr>
          <w:b/>
          <w:color w:val="000000"/>
          <w:sz w:val="24"/>
          <w:szCs w:val="24"/>
        </w:rPr>
        <w:t>«</w:t>
      </w:r>
      <w:r w:rsidRPr="00125E26">
        <w:rPr>
          <w:color w:val="000000"/>
          <w:sz w:val="24"/>
          <w:szCs w:val="24"/>
        </w:rPr>
        <w:t>ВИЧ, СПИД», «туберкулез», «сахарный диабет</w:t>
      </w:r>
      <w:r>
        <w:rPr>
          <w:color w:val="000000"/>
          <w:sz w:val="24"/>
          <w:szCs w:val="24"/>
        </w:rPr>
        <w:t xml:space="preserve">» в общем количестве 1450 шт. и </w:t>
      </w:r>
      <w:r w:rsidRPr="00125E26">
        <w:rPr>
          <w:color w:val="000000"/>
          <w:sz w:val="24"/>
          <w:szCs w:val="24"/>
        </w:rPr>
        <w:t>плакаты «Донорство» в количестве 200 шт.</w:t>
      </w:r>
    </w:p>
    <w:p w:rsidR="00445B5D" w:rsidRPr="000D3124" w:rsidRDefault="00445B5D" w:rsidP="00445B5D">
      <w:pPr>
        <w:ind w:firstLine="709"/>
        <w:jc w:val="both"/>
        <w:rPr>
          <w:bCs/>
          <w:sz w:val="24"/>
          <w:szCs w:val="24"/>
        </w:rPr>
      </w:pPr>
      <w:r>
        <w:rPr>
          <w:sz w:val="24"/>
          <w:szCs w:val="24"/>
        </w:rPr>
        <w:t xml:space="preserve">В рамках мероприятия </w:t>
      </w:r>
      <w:r w:rsidRPr="000D3124">
        <w:rPr>
          <w:bCs/>
          <w:sz w:val="24"/>
          <w:szCs w:val="24"/>
        </w:rPr>
        <w:t xml:space="preserve">«Привлечение медицинских работников в медицинские организации»  </w:t>
      </w:r>
      <w:r w:rsidRPr="000D3124">
        <w:rPr>
          <w:color w:val="000000"/>
          <w:sz w:val="24"/>
          <w:szCs w:val="24"/>
        </w:rPr>
        <w:t xml:space="preserve">участниками муниципальной программы стали </w:t>
      </w:r>
      <w:r w:rsidRPr="000D3124">
        <w:rPr>
          <w:sz w:val="24"/>
          <w:szCs w:val="24"/>
        </w:rPr>
        <w:t>19</w:t>
      </w:r>
      <w:r w:rsidRPr="000D3124">
        <w:rPr>
          <w:color w:val="000000"/>
          <w:sz w:val="24"/>
          <w:szCs w:val="24"/>
        </w:rPr>
        <w:t xml:space="preserve"> медицинских </w:t>
      </w:r>
      <w:r w:rsidRPr="000D3124">
        <w:rPr>
          <w:bCs/>
          <w:sz w:val="24"/>
          <w:szCs w:val="24"/>
        </w:rPr>
        <w:t>работников (</w:t>
      </w:r>
      <w:r w:rsidRPr="000D3124">
        <w:rPr>
          <w:sz w:val="24"/>
          <w:szCs w:val="24"/>
        </w:rPr>
        <w:t xml:space="preserve">9 </w:t>
      </w:r>
      <w:r w:rsidRPr="000D3124">
        <w:rPr>
          <w:sz w:val="24"/>
          <w:szCs w:val="24"/>
        </w:rPr>
        <w:lastRenderedPageBreak/>
        <w:t xml:space="preserve">врачей,  6 медицинских сестёр и 4 фельдшера), которые </w:t>
      </w:r>
      <w:r w:rsidRPr="000D3124">
        <w:rPr>
          <w:bCs/>
          <w:sz w:val="24"/>
          <w:szCs w:val="24"/>
        </w:rPr>
        <w:t xml:space="preserve"> получили материальную помощь на сумму 2 220 тыс. рублей, из них:</w:t>
      </w:r>
    </w:p>
    <w:p w:rsidR="00445B5D" w:rsidRPr="000D3124" w:rsidRDefault="00445B5D" w:rsidP="00445B5D">
      <w:pPr>
        <w:keepLines/>
        <w:autoSpaceDE w:val="0"/>
        <w:autoSpaceDN w:val="0"/>
        <w:adjustRightInd w:val="0"/>
        <w:jc w:val="both"/>
        <w:rPr>
          <w:sz w:val="24"/>
          <w:szCs w:val="24"/>
        </w:rPr>
      </w:pPr>
      <w:r w:rsidRPr="000D3124">
        <w:rPr>
          <w:sz w:val="24"/>
          <w:szCs w:val="24"/>
        </w:rPr>
        <w:t xml:space="preserve">          ОГБУЗ «Усть-Илимская городская поликлиника № 2» - 3 чел.;</w:t>
      </w:r>
    </w:p>
    <w:p w:rsidR="00445B5D" w:rsidRPr="000D3124" w:rsidRDefault="00445B5D" w:rsidP="00445B5D">
      <w:pPr>
        <w:keepLines/>
        <w:autoSpaceDE w:val="0"/>
        <w:autoSpaceDN w:val="0"/>
        <w:adjustRightInd w:val="0"/>
        <w:jc w:val="both"/>
        <w:rPr>
          <w:sz w:val="24"/>
          <w:szCs w:val="24"/>
        </w:rPr>
      </w:pPr>
      <w:r w:rsidRPr="000D3124">
        <w:rPr>
          <w:sz w:val="24"/>
          <w:szCs w:val="24"/>
        </w:rPr>
        <w:t xml:space="preserve">          ОГБУЗ «Усть-Илимская городская больница»- 8 чел.;</w:t>
      </w:r>
    </w:p>
    <w:p w:rsidR="00445B5D" w:rsidRPr="000D3124" w:rsidRDefault="00445B5D" w:rsidP="00445B5D">
      <w:pPr>
        <w:keepLines/>
        <w:autoSpaceDE w:val="0"/>
        <w:autoSpaceDN w:val="0"/>
        <w:adjustRightInd w:val="0"/>
        <w:jc w:val="both"/>
        <w:rPr>
          <w:sz w:val="24"/>
          <w:szCs w:val="24"/>
        </w:rPr>
      </w:pPr>
      <w:r w:rsidRPr="000D3124">
        <w:rPr>
          <w:sz w:val="24"/>
          <w:szCs w:val="24"/>
        </w:rPr>
        <w:t xml:space="preserve">          ОГБУЗ «Усть-Илимская городская детская поликлиника» - 4 чел.;</w:t>
      </w:r>
    </w:p>
    <w:p w:rsidR="00445B5D" w:rsidRDefault="00445B5D" w:rsidP="00445B5D">
      <w:pPr>
        <w:keepLines/>
        <w:autoSpaceDE w:val="0"/>
        <w:autoSpaceDN w:val="0"/>
        <w:adjustRightInd w:val="0"/>
        <w:jc w:val="both"/>
        <w:rPr>
          <w:sz w:val="24"/>
          <w:szCs w:val="24"/>
        </w:rPr>
      </w:pPr>
      <w:r w:rsidRPr="000D3124">
        <w:rPr>
          <w:sz w:val="24"/>
          <w:szCs w:val="24"/>
        </w:rPr>
        <w:t xml:space="preserve">          ОГАУЗ «Усть-Илимская городская поликлиника № 1» - 2 чел;</w:t>
      </w:r>
    </w:p>
    <w:p w:rsidR="00445B5D" w:rsidRDefault="00445B5D" w:rsidP="00445B5D">
      <w:pPr>
        <w:keepLines/>
        <w:autoSpaceDE w:val="0"/>
        <w:autoSpaceDN w:val="0"/>
        <w:adjustRightInd w:val="0"/>
        <w:jc w:val="both"/>
        <w:rPr>
          <w:sz w:val="24"/>
          <w:szCs w:val="24"/>
        </w:rPr>
      </w:pPr>
      <w:r w:rsidRPr="00DC3FB9">
        <w:rPr>
          <w:sz w:val="24"/>
          <w:szCs w:val="24"/>
        </w:rPr>
        <w:t>ОГБУЗ «Психоневролог</w:t>
      </w:r>
      <w:r>
        <w:rPr>
          <w:sz w:val="24"/>
          <w:szCs w:val="24"/>
        </w:rPr>
        <w:t>ический диспансер» - 2 чел</w:t>
      </w:r>
      <w:r w:rsidRPr="00DC3FB9">
        <w:rPr>
          <w:sz w:val="24"/>
          <w:szCs w:val="24"/>
        </w:rPr>
        <w:t>.</w:t>
      </w:r>
    </w:p>
    <w:p w:rsidR="00445B5D" w:rsidRPr="00570819" w:rsidRDefault="00445B5D" w:rsidP="00570819">
      <w:pPr>
        <w:ind w:firstLine="709"/>
        <w:jc w:val="both"/>
        <w:rPr>
          <w:sz w:val="24"/>
          <w:szCs w:val="24"/>
        </w:rPr>
      </w:pPr>
      <w:r w:rsidRPr="00570819">
        <w:rPr>
          <w:sz w:val="24"/>
          <w:szCs w:val="24"/>
        </w:rPr>
        <w:t>За 2020 год в рамках муниципальной программы достигнуты целевые показатели (индикаторы) представленные в таблице № 44.</w:t>
      </w:r>
    </w:p>
    <w:p w:rsidR="00445B5D" w:rsidRPr="00570819" w:rsidRDefault="00445B5D" w:rsidP="00445B5D">
      <w:pPr>
        <w:ind w:firstLine="709"/>
        <w:jc w:val="right"/>
        <w:rPr>
          <w:sz w:val="24"/>
          <w:szCs w:val="24"/>
        </w:rPr>
      </w:pPr>
      <w:r w:rsidRPr="00570819">
        <w:rPr>
          <w:sz w:val="24"/>
          <w:szCs w:val="24"/>
        </w:rPr>
        <w:t>Таблица № 44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9"/>
        <w:gridCol w:w="1942"/>
        <w:gridCol w:w="1943"/>
        <w:gridCol w:w="1076"/>
      </w:tblGrid>
      <w:tr w:rsidR="00445B5D" w:rsidRPr="00570819" w:rsidTr="00445B5D">
        <w:trPr>
          <w:tblHeader/>
        </w:trPr>
        <w:tc>
          <w:tcPr>
            <w:tcW w:w="817" w:type="dxa"/>
            <w:shd w:val="clear" w:color="auto" w:fill="auto"/>
            <w:vAlign w:val="center"/>
          </w:tcPr>
          <w:p w:rsidR="00445B5D" w:rsidRPr="00570819" w:rsidRDefault="00445B5D" w:rsidP="00445B5D">
            <w:pPr>
              <w:jc w:val="center"/>
            </w:pPr>
            <w:r w:rsidRPr="00570819">
              <w:t>№ п/п</w:t>
            </w:r>
          </w:p>
        </w:tc>
        <w:tc>
          <w:tcPr>
            <w:tcW w:w="3969" w:type="dxa"/>
            <w:shd w:val="clear" w:color="auto" w:fill="auto"/>
            <w:vAlign w:val="center"/>
          </w:tcPr>
          <w:p w:rsidR="00445B5D" w:rsidRPr="00570819" w:rsidRDefault="00445B5D" w:rsidP="00445B5D">
            <w:pPr>
              <w:jc w:val="center"/>
            </w:pPr>
            <w:r w:rsidRPr="00570819">
              <w:t>Наименование целевого показателя (индикатора)</w:t>
            </w:r>
          </w:p>
        </w:tc>
        <w:tc>
          <w:tcPr>
            <w:tcW w:w="1942" w:type="dxa"/>
            <w:shd w:val="clear" w:color="auto" w:fill="auto"/>
            <w:vAlign w:val="center"/>
          </w:tcPr>
          <w:p w:rsidR="00445B5D" w:rsidRPr="00570819" w:rsidRDefault="00445B5D" w:rsidP="00445B5D">
            <w:pPr>
              <w:jc w:val="center"/>
            </w:pPr>
            <w:r w:rsidRPr="00570819">
              <w:t xml:space="preserve">Плановое значение целевого показателя (индикатора) </w:t>
            </w:r>
          </w:p>
        </w:tc>
        <w:tc>
          <w:tcPr>
            <w:tcW w:w="1943" w:type="dxa"/>
            <w:shd w:val="clear" w:color="auto" w:fill="auto"/>
            <w:vAlign w:val="center"/>
          </w:tcPr>
          <w:p w:rsidR="00445B5D" w:rsidRPr="00570819" w:rsidRDefault="00445B5D" w:rsidP="00445B5D">
            <w:pPr>
              <w:jc w:val="center"/>
            </w:pPr>
            <w:r w:rsidRPr="00570819">
              <w:t xml:space="preserve">Фактическое значение целевого показателя (индикатора) </w:t>
            </w:r>
          </w:p>
        </w:tc>
        <w:tc>
          <w:tcPr>
            <w:tcW w:w="1076" w:type="dxa"/>
            <w:shd w:val="clear" w:color="auto" w:fill="auto"/>
            <w:vAlign w:val="center"/>
          </w:tcPr>
          <w:p w:rsidR="00445B5D" w:rsidRPr="00570819" w:rsidRDefault="00445B5D" w:rsidP="00445B5D">
            <w:pPr>
              <w:jc w:val="center"/>
            </w:pPr>
            <w:r w:rsidRPr="00570819">
              <w:t>% выполнения</w:t>
            </w:r>
          </w:p>
        </w:tc>
      </w:tr>
      <w:tr w:rsidR="00445B5D" w:rsidRPr="00570819" w:rsidTr="00445B5D">
        <w:trPr>
          <w:tblHeader/>
        </w:trPr>
        <w:tc>
          <w:tcPr>
            <w:tcW w:w="817" w:type="dxa"/>
            <w:shd w:val="clear" w:color="auto" w:fill="auto"/>
            <w:vAlign w:val="center"/>
          </w:tcPr>
          <w:p w:rsidR="00445B5D" w:rsidRPr="00570819" w:rsidRDefault="00445B5D" w:rsidP="00445B5D">
            <w:pPr>
              <w:jc w:val="center"/>
            </w:pPr>
            <w:r w:rsidRPr="00570819">
              <w:t>1</w:t>
            </w:r>
          </w:p>
        </w:tc>
        <w:tc>
          <w:tcPr>
            <w:tcW w:w="3969" w:type="dxa"/>
            <w:shd w:val="clear" w:color="auto" w:fill="auto"/>
            <w:vAlign w:val="center"/>
          </w:tcPr>
          <w:p w:rsidR="00445B5D" w:rsidRPr="00570819" w:rsidRDefault="00445B5D" w:rsidP="00445B5D">
            <w:pPr>
              <w:jc w:val="center"/>
            </w:pPr>
            <w:r w:rsidRPr="00570819">
              <w:t>2</w:t>
            </w:r>
          </w:p>
        </w:tc>
        <w:tc>
          <w:tcPr>
            <w:tcW w:w="1942" w:type="dxa"/>
            <w:shd w:val="clear" w:color="auto" w:fill="auto"/>
            <w:vAlign w:val="center"/>
          </w:tcPr>
          <w:p w:rsidR="00445B5D" w:rsidRPr="00570819" w:rsidRDefault="00445B5D" w:rsidP="00445B5D">
            <w:pPr>
              <w:jc w:val="center"/>
            </w:pPr>
            <w:r w:rsidRPr="00570819">
              <w:t>3</w:t>
            </w:r>
          </w:p>
        </w:tc>
        <w:tc>
          <w:tcPr>
            <w:tcW w:w="1943" w:type="dxa"/>
            <w:shd w:val="clear" w:color="auto" w:fill="auto"/>
            <w:vAlign w:val="center"/>
          </w:tcPr>
          <w:p w:rsidR="00445B5D" w:rsidRPr="00570819" w:rsidRDefault="00445B5D" w:rsidP="00445B5D">
            <w:pPr>
              <w:jc w:val="center"/>
            </w:pPr>
            <w:r w:rsidRPr="00570819">
              <w:t>4</w:t>
            </w:r>
          </w:p>
        </w:tc>
        <w:tc>
          <w:tcPr>
            <w:tcW w:w="1076" w:type="dxa"/>
            <w:shd w:val="clear" w:color="auto" w:fill="auto"/>
            <w:vAlign w:val="center"/>
          </w:tcPr>
          <w:p w:rsidR="00445B5D" w:rsidRPr="00570819" w:rsidRDefault="00445B5D" w:rsidP="00445B5D">
            <w:pPr>
              <w:jc w:val="center"/>
            </w:pPr>
            <w:r w:rsidRPr="00570819">
              <w:t>5</w:t>
            </w:r>
          </w:p>
        </w:tc>
      </w:tr>
      <w:tr w:rsidR="00445B5D" w:rsidRPr="00570819" w:rsidTr="00445B5D">
        <w:tc>
          <w:tcPr>
            <w:tcW w:w="817" w:type="dxa"/>
            <w:shd w:val="clear" w:color="auto" w:fill="auto"/>
            <w:vAlign w:val="center"/>
          </w:tcPr>
          <w:p w:rsidR="00445B5D" w:rsidRPr="00570819" w:rsidRDefault="00445B5D" w:rsidP="00445B5D">
            <w:pPr>
              <w:jc w:val="center"/>
            </w:pPr>
            <w:r w:rsidRPr="00570819">
              <w:t>1</w:t>
            </w:r>
          </w:p>
        </w:tc>
        <w:tc>
          <w:tcPr>
            <w:tcW w:w="3969" w:type="dxa"/>
            <w:shd w:val="clear" w:color="auto" w:fill="auto"/>
            <w:vAlign w:val="bottom"/>
          </w:tcPr>
          <w:p w:rsidR="00445B5D" w:rsidRPr="00570819" w:rsidRDefault="00445B5D" w:rsidP="00630F27">
            <w:pPr>
              <w:widowControl w:val="0"/>
              <w:jc w:val="both"/>
            </w:pPr>
            <w:r w:rsidRPr="00570819">
              <w:t>Количество зарегистрированных и осуществляющих деятельность на территории города Усть-Илимска НКО, ед.</w:t>
            </w:r>
          </w:p>
        </w:tc>
        <w:tc>
          <w:tcPr>
            <w:tcW w:w="1942" w:type="dxa"/>
            <w:shd w:val="clear" w:color="auto" w:fill="auto"/>
            <w:vAlign w:val="center"/>
          </w:tcPr>
          <w:p w:rsidR="00445B5D" w:rsidRPr="00570819" w:rsidRDefault="00445B5D" w:rsidP="00445B5D">
            <w:pPr>
              <w:widowControl w:val="0"/>
              <w:jc w:val="center"/>
            </w:pPr>
            <w:r w:rsidRPr="00570819">
              <w:t>4</w:t>
            </w:r>
          </w:p>
        </w:tc>
        <w:tc>
          <w:tcPr>
            <w:tcW w:w="1943" w:type="dxa"/>
            <w:shd w:val="clear" w:color="auto" w:fill="auto"/>
            <w:vAlign w:val="center"/>
          </w:tcPr>
          <w:p w:rsidR="00445B5D" w:rsidRPr="00570819" w:rsidRDefault="00445B5D" w:rsidP="00445B5D">
            <w:pPr>
              <w:widowControl w:val="0"/>
              <w:jc w:val="center"/>
            </w:pPr>
            <w:r w:rsidRPr="00570819">
              <w:t>5</w:t>
            </w:r>
          </w:p>
        </w:tc>
        <w:tc>
          <w:tcPr>
            <w:tcW w:w="1076" w:type="dxa"/>
            <w:shd w:val="clear" w:color="auto" w:fill="auto"/>
            <w:vAlign w:val="center"/>
          </w:tcPr>
          <w:p w:rsidR="00445B5D" w:rsidRPr="00570819" w:rsidRDefault="00445B5D" w:rsidP="00445B5D">
            <w:pPr>
              <w:jc w:val="center"/>
            </w:pPr>
            <w:r w:rsidRPr="00570819">
              <w:t>125%</w:t>
            </w:r>
          </w:p>
        </w:tc>
      </w:tr>
      <w:tr w:rsidR="00445B5D" w:rsidRPr="00570819" w:rsidTr="00445B5D">
        <w:tc>
          <w:tcPr>
            <w:tcW w:w="817" w:type="dxa"/>
            <w:shd w:val="clear" w:color="auto" w:fill="auto"/>
            <w:vAlign w:val="center"/>
          </w:tcPr>
          <w:p w:rsidR="00445B5D" w:rsidRPr="00570819" w:rsidRDefault="00445B5D" w:rsidP="00445B5D">
            <w:pPr>
              <w:jc w:val="center"/>
            </w:pPr>
            <w:r w:rsidRPr="00570819">
              <w:t>2</w:t>
            </w:r>
          </w:p>
        </w:tc>
        <w:tc>
          <w:tcPr>
            <w:tcW w:w="3969" w:type="dxa"/>
            <w:shd w:val="clear" w:color="auto" w:fill="auto"/>
            <w:vAlign w:val="bottom"/>
          </w:tcPr>
          <w:p w:rsidR="00445B5D" w:rsidRPr="00570819" w:rsidRDefault="00445B5D" w:rsidP="00630F27">
            <w:pPr>
              <w:widowControl w:val="0"/>
              <w:autoSpaceDE w:val="0"/>
              <w:autoSpaceDN w:val="0"/>
              <w:adjustRightInd w:val="0"/>
              <w:jc w:val="both"/>
            </w:pPr>
            <w:r w:rsidRPr="00570819">
              <w:t>Количество социальных проектов реализованных НКО на территории города Усть-Илимска, ед.</w:t>
            </w:r>
          </w:p>
        </w:tc>
        <w:tc>
          <w:tcPr>
            <w:tcW w:w="1942" w:type="dxa"/>
            <w:shd w:val="clear" w:color="auto" w:fill="auto"/>
            <w:vAlign w:val="center"/>
          </w:tcPr>
          <w:p w:rsidR="00445B5D" w:rsidRPr="00570819" w:rsidRDefault="00445B5D" w:rsidP="00445B5D">
            <w:pPr>
              <w:widowControl w:val="0"/>
              <w:jc w:val="center"/>
            </w:pPr>
            <w:r w:rsidRPr="00570819">
              <w:t>10</w:t>
            </w:r>
          </w:p>
        </w:tc>
        <w:tc>
          <w:tcPr>
            <w:tcW w:w="1943" w:type="dxa"/>
            <w:shd w:val="clear" w:color="auto" w:fill="auto"/>
            <w:vAlign w:val="center"/>
          </w:tcPr>
          <w:p w:rsidR="00445B5D" w:rsidRPr="00570819" w:rsidRDefault="00445B5D" w:rsidP="00445B5D">
            <w:pPr>
              <w:widowControl w:val="0"/>
              <w:jc w:val="center"/>
            </w:pPr>
            <w:r w:rsidRPr="00570819">
              <w:t>10</w:t>
            </w:r>
          </w:p>
        </w:tc>
        <w:tc>
          <w:tcPr>
            <w:tcW w:w="1076" w:type="dxa"/>
            <w:shd w:val="clear" w:color="auto" w:fill="auto"/>
            <w:vAlign w:val="center"/>
          </w:tcPr>
          <w:p w:rsidR="00445B5D" w:rsidRPr="00570819" w:rsidRDefault="00445B5D" w:rsidP="00445B5D">
            <w:pPr>
              <w:jc w:val="center"/>
            </w:pPr>
            <w:r w:rsidRPr="00570819">
              <w:t>100%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3</w:t>
            </w:r>
          </w:p>
        </w:tc>
        <w:tc>
          <w:tcPr>
            <w:tcW w:w="3969" w:type="dxa"/>
            <w:shd w:val="clear" w:color="auto" w:fill="auto"/>
            <w:vAlign w:val="bottom"/>
          </w:tcPr>
          <w:p w:rsidR="00445B5D" w:rsidRPr="00570819" w:rsidRDefault="00445B5D" w:rsidP="00630F27">
            <w:pPr>
              <w:widowControl w:val="0"/>
              <w:jc w:val="both"/>
            </w:pPr>
            <w:r w:rsidRPr="00570819">
              <w:t>Количество распространенного информационного материала (листовок, плакатов) по пропаганде донорства, профилактике заболеваний (ВИЧ, СПИД, туберкулез, сахарный диабет), шт.</w:t>
            </w:r>
          </w:p>
        </w:tc>
        <w:tc>
          <w:tcPr>
            <w:tcW w:w="1942" w:type="dxa"/>
            <w:shd w:val="clear" w:color="auto" w:fill="auto"/>
            <w:vAlign w:val="center"/>
          </w:tcPr>
          <w:p w:rsidR="00445B5D" w:rsidRPr="00570819" w:rsidRDefault="00445B5D" w:rsidP="00445B5D">
            <w:pPr>
              <w:widowControl w:val="0"/>
              <w:jc w:val="center"/>
            </w:pPr>
            <w:r w:rsidRPr="00570819">
              <w:t>1 500</w:t>
            </w:r>
          </w:p>
        </w:tc>
        <w:tc>
          <w:tcPr>
            <w:tcW w:w="1943" w:type="dxa"/>
            <w:shd w:val="clear" w:color="auto" w:fill="auto"/>
            <w:vAlign w:val="center"/>
          </w:tcPr>
          <w:p w:rsidR="00445B5D" w:rsidRPr="00570819" w:rsidRDefault="00445B5D" w:rsidP="00445B5D">
            <w:pPr>
              <w:widowControl w:val="0"/>
              <w:jc w:val="center"/>
            </w:pPr>
            <w:r w:rsidRPr="00570819">
              <w:t>1 650</w:t>
            </w:r>
          </w:p>
        </w:tc>
        <w:tc>
          <w:tcPr>
            <w:tcW w:w="1076" w:type="dxa"/>
            <w:shd w:val="clear" w:color="auto" w:fill="auto"/>
            <w:vAlign w:val="center"/>
          </w:tcPr>
          <w:p w:rsidR="00445B5D" w:rsidRPr="00570819" w:rsidRDefault="00445B5D" w:rsidP="00445B5D">
            <w:pPr>
              <w:jc w:val="center"/>
            </w:pPr>
            <w:r w:rsidRPr="00570819">
              <w:t>110%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4</w:t>
            </w:r>
          </w:p>
        </w:tc>
        <w:tc>
          <w:tcPr>
            <w:tcW w:w="3969" w:type="dxa"/>
            <w:shd w:val="clear" w:color="auto" w:fill="auto"/>
          </w:tcPr>
          <w:p w:rsidR="00445B5D" w:rsidRPr="00570819" w:rsidRDefault="00445B5D" w:rsidP="00630F27">
            <w:pPr>
              <w:widowControl w:val="0"/>
              <w:autoSpaceDE w:val="0"/>
              <w:autoSpaceDN w:val="0"/>
              <w:adjustRightInd w:val="0"/>
              <w:jc w:val="both"/>
            </w:pPr>
            <w:r w:rsidRPr="00570819">
              <w:t>Количество привлеченных врачей, человек</w:t>
            </w:r>
          </w:p>
        </w:tc>
        <w:tc>
          <w:tcPr>
            <w:tcW w:w="1942" w:type="dxa"/>
            <w:shd w:val="clear" w:color="auto" w:fill="auto"/>
            <w:vAlign w:val="center"/>
          </w:tcPr>
          <w:p w:rsidR="00445B5D" w:rsidRPr="00570819" w:rsidRDefault="00445B5D" w:rsidP="00445B5D">
            <w:pPr>
              <w:widowControl w:val="0"/>
              <w:jc w:val="center"/>
            </w:pPr>
            <w:r w:rsidRPr="00570819">
              <w:t>9</w:t>
            </w:r>
          </w:p>
        </w:tc>
        <w:tc>
          <w:tcPr>
            <w:tcW w:w="1943" w:type="dxa"/>
            <w:shd w:val="clear" w:color="auto" w:fill="auto"/>
            <w:vAlign w:val="center"/>
          </w:tcPr>
          <w:p w:rsidR="00445B5D" w:rsidRPr="00570819" w:rsidRDefault="00445B5D" w:rsidP="00445B5D">
            <w:pPr>
              <w:widowControl w:val="0"/>
              <w:jc w:val="center"/>
            </w:pPr>
            <w:r w:rsidRPr="00570819">
              <w:t>9</w:t>
            </w:r>
          </w:p>
        </w:tc>
        <w:tc>
          <w:tcPr>
            <w:tcW w:w="1076" w:type="dxa"/>
            <w:shd w:val="clear" w:color="auto" w:fill="auto"/>
            <w:vAlign w:val="center"/>
          </w:tcPr>
          <w:p w:rsidR="00445B5D" w:rsidRPr="00570819" w:rsidRDefault="00445B5D" w:rsidP="00445B5D">
            <w:pPr>
              <w:jc w:val="center"/>
            </w:pPr>
            <w:r w:rsidRPr="00570819">
              <w:t>100%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5</w:t>
            </w:r>
          </w:p>
        </w:tc>
        <w:tc>
          <w:tcPr>
            <w:tcW w:w="3969" w:type="dxa"/>
            <w:shd w:val="clear" w:color="auto" w:fill="auto"/>
            <w:vAlign w:val="bottom"/>
          </w:tcPr>
          <w:p w:rsidR="00445B5D" w:rsidRPr="00570819" w:rsidRDefault="00445B5D" w:rsidP="00630F27">
            <w:pPr>
              <w:widowControl w:val="0"/>
              <w:jc w:val="both"/>
            </w:pPr>
            <w:r w:rsidRPr="00570819">
              <w:t>Количество привлеченного среднего медицинского персонала, человек</w:t>
            </w:r>
          </w:p>
        </w:tc>
        <w:tc>
          <w:tcPr>
            <w:tcW w:w="1942" w:type="dxa"/>
            <w:shd w:val="clear" w:color="auto" w:fill="auto"/>
            <w:vAlign w:val="center"/>
          </w:tcPr>
          <w:p w:rsidR="00445B5D" w:rsidRPr="00570819" w:rsidRDefault="00445B5D" w:rsidP="00445B5D">
            <w:pPr>
              <w:widowControl w:val="0"/>
              <w:jc w:val="center"/>
            </w:pPr>
            <w:r w:rsidRPr="00570819">
              <w:t>10</w:t>
            </w:r>
          </w:p>
        </w:tc>
        <w:tc>
          <w:tcPr>
            <w:tcW w:w="1943" w:type="dxa"/>
            <w:shd w:val="clear" w:color="auto" w:fill="auto"/>
            <w:vAlign w:val="center"/>
          </w:tcPr>
          <w:p w:rsidR="00445B5D" w:rsidRPr="00570819" w:rsidRDefault="00445B5D" w:rsidP="00445B5D">
            <w:pPr>
              <w:widowControl w:val="0"/>
              <w:jc w:val="center"/>
            </w:pPr>
            <w:r w:rsidRPr="00570819">
              <w:t>10</w:t>
            </w:r>
          </w:p>
        </w:tc>
        <w:tc>
          <w:tcPr>
            <w:tcW w:w="1076" w:type="dxa"/>
            <w:shd w:val="clear" w:color="auto" w:fill="auto"/>
            <w:vAlign w:val="center"/>
          </w:tcPr>
          <w:p w:rsidR="00445B5D" w:rsidRPr="00570819" w:rsidRDefault="00445B5D" w:rsidP="00445B5D">
            <w:pPr>
              <w:jc w:val="center"/>
            </w:pPr>
            <w:r w:rsidRPr="00570819">
              <w:t>100%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6</w:t>
            </w:r>
          </w:p>
        </w:tc>
        <w:tc>
          <w:tcPr>
            <w:tcW w:w="3969" w:type="dxa"/>
            <w:shd w:val="clear" w:color="auto" w:fill="auto"/>
            <w:vAlign w:val="bottom"/>
          </w:tcPr>
          <w:p w:rsidR="00445B5D" w:rsidRPr="00570819" w:rsidRDefault="00445B5D" w:rsidP="00630F27">
            <w:pPr>
              <w:widowControl w:val="0"/>
              <w:jc w:val="both"/>
            </w:pPr>
            <w:r w:rsidRPr="00570819">
              <w:rPr>
                <w:rFonts w:eastAsiaTheme="minorHAnsi"/>
                <w:lang w:eastAsia="en-US"/>
              </w:rPr>
              <w:t>количество заключенных договоров о целевом обучении, в том числе:</w:t>
            </w:r>
          </w:p>
        </w:tc>
        <w:tc>
          <w:tcPr>
            <w:tcW w:w="1942" w:type="dxa"/>
            <w:shd w:val="clear" w:color="auto" w:fill="auto"/>
            <w:vAlign w:val="center"/>
          </w:tcPr>
          <w:p w:rsidR="00445B5D" w:rsidRPr="00570819" w:rsidRDefault="00445B5D" w:rsidP="00445B5D">
            <w:pPr>
              <w:widowControl w:val="0"/>
              <w:jc w:val="center"/>
            </w:pPr>
            <w:r w:rsidRPr="00570819">
              <w:t>9</w:t>
            </w:r>
          </w:p>
        </w:tc>
        <w:tc>
          <w:tcPr>
            <w:tcW w:w="1943" w:type="dxa"/>
            <w:shd w:val="clear" w:color="auto" w:fill="auto"/>
            <w:vAlign w:val="center"/>
          </w:tcPr>
          <w:p w:rsidR="00445B5D" w:rsidRPr="00570819" w:rsidRDefault="00445B5D" w:rsidP="00445B5D">
            <w:pPr>
              <w:widowControl w:val="0"/>
              <w:jc w:val="center"/>
            </w:pPr>
            <w:r w:rsidRPr="00570819">
              <w:t>9</w:t>
            </w:r>
          </w:p>
        </w:tc>
        <w:tc>
          <w:tcPr>
            <w:tcW w:w="1076" w:type="dxa"/>
            <w:shd w:val="clear" w:color="auto" w:fill="auto"/>
            <w:vAlign w:val="center"/>
          </w:tcPr>
          <w:p w:rsidR="00445B5D" w:rsidRPr="00570819" w:rsidRDefault="00445B5D" w:rsidP="00445B5D">
            <w:pPr>
              <w:jc w:val="center"/>
            </w:pPr>
            <w:r w:rsidRPr="00570819">
              <w:t>100%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6.1</w:t>
            </w:r>
          </w:p>
        </w:tc>
        <w:tc>
          <w:tcPr>
            <w:tcW w:w="3969" w:type="dxa"/>
            <w:shd w:val="clear" w:color="auto" w:fill="auto"/>
            <w:vAlign w:val="bottom"/>
          </w:tcPr>
          <w:p w:rsidR="00445B5D" w:rsidRPr="00570819" w:rsidRDefault="00445B5D" w:rsidP="00630F27">
            <w:pPr>
              <w:widowControl w:val="0"/>
              <w:jc w:val="both"/>
              <w:rPr>
                <w:rFonts w:eastAsiaTheme="minorHAnsi"/>
                <w:lang w:eastAsia="en-US"/>
              </w:rPr>
            </w:pPr>
            <w:r w:rsidRPr="00570819">
              <w:rPr>
                <w:rFonts w:eastAsiaTheme="minorHAnsi"/>
                <w:lang w:eastAsia="en-US"/>
              </w:rPr>
              <w:t>по программам среднего профессионального, образования, ед.</w:t>
            </w:r>
          </w:p>
        </w:tc>
        <w:tc>
          <w:tcPr>
            <w:tcW w:w="1942" w:type="dxa"/>
            <w:shd w:val="clear" w:color="auto" w:fill="auto"/>
            <w:vAlign w:val="center"/>
          </w:tcPr>
          <w:p w:rsidR="00445B5D" w:rsidRPr="00570819" w:rsidRDefault="00445B5D" w:rsidP="00445B5D">
            <w:pPr>
              <w:widowControl w:val="0"/>
              <w:jc w:val="center"/>
            </w:pPr>
            <w:r w:rsidRPr="00570819">
              <w:t>5</w:t>
            </w:r>
          </w:p>
        </w:tc>
        <w:tc>
          <w:tcPr>
            <w:tcW w:w="1943" w:type="dxa"/>
            <w:shd w:val="clear" w:color="auto" w:fill="auto"/>
            <w:vAlign w:val="center"/>
          </w:tcPr>
          <w:p w:rsidR="00445B5D" w:rsidRPr="00570819" w:rsidRDefault="00445B5D" w:rsidP="00445B5D">
            <w:pPr>
              <w:widowControl w:val="0"/>
              <w:jc w:val="center"/>
            </w:pPr>
            <w:r w:rsidRPr="00570819">
              <w:t>5</w:t>
            </w:r>
          </w:p>
        </w:tc>
        <w:tc>
          <w:tcPr>
            <w:tcW w:w="1076" w:type="dxa"/>
            <w:shd w:val="clear" w:color="auto" w:fill="auto"/>
            <w:vAlign w:val="center"/>
          </w:tcPr>
          <w:p w:rsidR="00445B5D" w:rsidRPr="00570819" w:rsidRDefault="00445B5D" w:rsidP="00445B5D">
            <w:pPr>
              <w:jc w:val="center"/>
            </w:pPr>
            <w:r w:rsidRPr="00570819">
              <w:t>100%</w:t>
            </w:r>
          </w:p>
        </w:tc>
      </w:tr>
      <w:tr w:rsidR="00445B5D" w:rsidRPr="00570819" w:rsidTr="00445B5D">
        <w:tc>
          <w:tcPr>
            <w:tcW w:w="817" w:type="dxa"/>
            <w:shd w:val="clear" w:color="auto" w:fill="auto"/>
            <w:vAlign w:val="center"/>
          </w:tcPr>
          <w:p w:rsidR="00445B5D" w:rsidRPr="00570819" w:rsidRDefault="00445B5D" w:rsidP="00445B5D">
            <w:pPr>
              <w:jc w:val="center"/>
            </w:pPr>
            <w:r w:rsidRPr="00570819">
              <w:t>6.2</w:t>
            </w:r>
          </w:p>
        </w:tc>
        <w:tc>
          <w:tcPr>
            <w:tcW w:w="3969" w:type="dxa"/>
            <w:shd w:val="clear" w:color="auto" w:fill="auto"/>
            <w:vAlign w:val="bottom"/>
          </w:tcPr>
          <w:p w:rsidR="00445B5D" w:rsidRPr="00570819" w:rsidRDefault="00445B5D" w:rsidP="00630F27">
            <w:pPr>
              <w:widowControl w:val="0"/>
              <w:jc w:val="both"/>
              <w:rPr>
                <w:rFonts w:eastAsiaTheme="minorHAnsi"/>
                <w:lang w:eastAsia="en-US"/>
              </w:rPr>
            </w:pPr>
            <w:r w:rsidRPr="00570819">
              <w:rPr>
                <w:rFonts w:eastAsiaTheme="minorHAnsi"/>
                <w:lang w:eastAsia="en-US"/>
              </w:rPr>
              <w:t>по программам высшего образования, ед.</w:t>
            </w:r>
          </w:p>
        </w:tc>
        <w:tc>
          <w:tcPr>
            <w:tcW w:w="1942" w:type="dxa"/>
            <w:shd w:val="clear" w:color="auto" w:fill="auto"/>
            <w:vAlign w:val="center"/>
          </w:tcPr>
          <w:p w:rsidR="00445B5D" w:rsidRPr="00570819" w:rsidRDefault="00445B5D" w:rsidP="00445B5D">
            <w:pPr>
              <w:widowControl w:val="0"/>
              <w:jc w:val="center"/>
            </w:pPr>
            <w:r w:rsidRPr="00570819">
              <w:t>4</w:t>
            </w:r>
          </w:p>
        </w:tc>
        <w:tc>
          <w:tcPr>
            <w:tcW w:w="1943" w:type="dxa"/>
            <w:shd w:val="clear" w:color="auto" w:fill="auto"/>
            <w:vAlign w:val="center"/>
          </w:tcPr>
          <w:p w:rsidR="00445B5D" w:rsidRPr="00570819" w:rsidRDefault="00445B5D" w:rsidP="00445B5D">
            <w:pPr>
              <w:widowControl w:val="0"/>
              <w:jc w:val="center"/>
            </w:pPr>
            <w:r w:rsidRPr="00570819">
              <w:t>4</w:t>
            </w:r>
          </w:p>
        </w:tc>
        <w:tc>
          <w:tcPr>
            <w:tcW w:w="1076" w:type="dxa"/>
            <w:shd w:val="clear" w:color="auto" w:fill="auto"/>
            <w:vAlign w:val="center"/>
          </w:tcPr>
          <w:p w:rsidR="00445B5D" w:rsidRPr="00570819" w:rsidRDefault="00445B5D" w:rsidP="00445B5D">
            <w:pPr>
              <w:jc w:val="center"/>
            </w:pPr>
            <w:r w:rsidRPr="00570819">
              <w:t>100%</w:t>
            </w:r>
          </w:p>
        </w:tc>
      </w:tr>
    </w:tbl>
    <w:p w:rsidR="00445B5D" w:rsidRDefault="00445B5D" w:rsidP="00445B5D">
      <w:pPr>
        <w:ind w:firstLine="851"/>
        <w:jc w:val="both"/>
        <w:rPr>
          <w:sz w:val="24"/>
          <w:szCs w:val="24"/>
        </w:rPr>
      </w:pPr>
      <w:r w:rsidRPr="00570819">
        <w:rPr>
          <w:sz w:val="24"/>
          <w:szCs w:val="24"/>
        </w:rPr>
        <w:t>Уровень достижения целевых показателей (индикаторов) - показателей результативности за 2020 год составил 105%.</w:t>
      </w:r>
    </w:p>
    <w:p w:rsidR="005D19FA" w:rsidRPr="00570819" w:rsidRDefault="005D19FA" w:rsidP="00445B5D">
      <w:pPr>
        <w:ind w:firstLine="851"/>
        <w:jc w:val="both"/>
        <w:rPr>
          <w:sz w:val="24"/>
          <w:szCs w:val="24"/>
        </w:rPr>
      </w:pPr>
      <w:r w:rsidRPr="0027777F">
        <w:rPr>
          <w:sz w:val="24"/>
          <w:szCs w:val="24"/>
        </w:rPr>
        <w:t>Уровень исполнения запланированного объема финансирования мероприятий муниципальной программы за 2020 год составил</w:t>
      </w:r>
      <w:r>
        <w:rPr>
          <w:sz w:val="24"/>
          <w:szCs w:val="24"/>
        </w:rPr>
        <w:t xml:space="preserve"> 100%.</w:t>
      </w:r>
    </w:p>
    <w:p w:rsidR="00445B5D" w:rsidRPr="00570819" w:rsidRDefault="00445B5D" w:rsidP="00445B5D">
      <w:pPr>
        <w:ind w:firstLine="851"/>
        <w:jc w:val="both"/>
        <w:rPr>
          <w:sz w:val="24"/>
          <w:szCs w:val="24"/>
        </w:rPr>
      </w:pPr>
      <w:r w:rsidRPr="00570819">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445B5D" w:rsidRPr="00570819" w:rsidRDefault="00445B5D" w:rsidP="00445B5D">
      <w:pPr>
        <w:keepLines/>
        <w:autoSpaceDE w:val="0"/>
        <w:autoSpaceDN w:val="0"/>
        <w:adjustRightInd w:val="0"/>
        <w:jc w:val="both"/>
        <w:rPr>
          <w:sz w:val="24"/>
          <w:szCs w:val="24"/>
        </w:rPr>
      </w:pPr>
    </w:p>
    <w:p w:rsidR="00445B5D" w:rsidRDefault="00445B5D" w:rsidP="00445B5D">
      <w:pPr>
        <w:ind w:firstLine="709"/>
        <w:jc w:val="center"/>
        <w:rPr>
          <w:b/>
          <w:sz w:val="24"/>
          <w:szCs w:val="24"/>
        </w:rPr>
      </w:pPr>
      <w:r w:rsidRPr="00746A22">
        <w:rPr>
          <w:b/>
          <w:sz w:val="24"/>
          <w:szCs w:val="24"/>
        </w:rPr>
        <w:t>Муниципальная программа «Информационные технологии»</w:t>
      </w:r>
    </w:p>
    <w:p w:rsidR="00445B5D" w:rsidRDefault="00445B5D" w:rsidP="00445B5D">
      <w:pPr>
        <w:ind w:firstLine="709"/>
        <w:jc w:val="both"/>
        <w:rPr>
          <w:sz w:val="24"/>
          <w:szCs w:val="24"/>
          <w:highlight w:val="green"/>
        </w:rPr>
      </w:pPr>
    </w:p>
    <w:p w:rsidR="00445B5D" w:rsidRPr="00223D2C" w:rsidRDefault="00445B5D" w:rsidP="00445B5D">
      <w:pPr>
        <w:ind w:firstLine="709"/>
        <w:jc w:val="both"/>
        <w:rPr>
          <w:sz w:val="24"/>
          <w:szCs w:val="24"/>
        </w:rPr>
      </w:pPr>
      <w:r w:rsidRPr="00223D2C">
        <w:rPr>
          <w:sz w:val="24"/>
          <w:szCs w:val="24"/>
        </w:rPr>
        <w:t>Муниципальная программа муниципального образования город Усть-Илимск «</w:t>
      </w:r>
      <w:r w:rsidRPr="00EC5BA6">
        <w:rPr>
          <w:sz w:val="24"/>
          <w:szCs w:val="24"/>
        </w:rPr>
        <w:t>Информационные технологии» утверждена постановлением Администрации города Усть</w:t>
      </w:r>
      <w:r w:rsidRPr="00223D2C">
        <w:rPr>
          <w:sz w:val="24"/>
          <w:szCs w:val="24"/>
        </w:rPr>
        <w:t xml:space="preserve">-Илимска от </w:t>
      </w:r>
      <w:r>
        <w:rPr>
          <w:sz w:val="24"/>
          <w:szCs w:val="24"/>
        </w:rPr>
        <w:t>08</w:t>
      </w:r>
      <w:r w:rsidRPr="00223D2C">
        <w:rPr>
          <w:sz w:val="24"/>
          <w:szCs w:val="24"/>
        </w:rPr>
        <w:t>.1</w:t>
      </w:r>
      <w:r>
        <w:rPr>
          <w:sz w:val="24"/>
          <w:szCs w:val="24"/>
        </w:rPr>
        <w:t>2</w:t>
      </w:r>
      <w:r w:rsidRPr="00223D2C">
        <w:rPr>
          <w:sz w:val="24"/>
          <w:szCs w:val="24"/>
        </w:rPr>
        <w:t>.201</w:t>
      </w:r>
      <w:r>
        <w:rPr>
          <w:sz w:val="24"/>
          <w:szCs w:val="24"/>
        </w:rPr>
        <w:t>6</w:t>
      </w:r>
      <w:r w:rsidRPr="00223D2C">
        <w:rPr>
          <w:sz w:val="24"/>
          <w:szCs w:val="24"/>
        </w:rPr>
        <w:t xml:space="preserve">г. № </w:t>
      </w:r>
      <w:r>
        <w:rPr>
          <w:sz w:val="24"/>
          <w:szCs w:val="24"/>
        </w:rPr>
        <w:t>925 (далее – муниципальная программа)</w:t>
      </w:r>
      <w:r w:rsidRPr="00223D2C">
        <w:rPr>
          <w:sz w:val="24"/>
          <w:szCs w:val="24"/>
        </w:rPr>
        <w:t xml:space="preserve">. </w:t>
      </w:r>
    </w:p>
    <w:p w:rsidR="00445B5D" w:rsidRDefault="00445B5D" w:rsidP="00445B5D">
      <w:pPr>
        <w:ind w:firstLine="709"/>
        <w:jc w:val="both"/>
        <w:rPr>
          <w:sz w:val="24"/>
          <w:szCs w:val="24"/>
        </w:rPr>
      </w:pPr>
      <w:r>
        <w:rPr>
          <w:sz w:val="24"/>
          <w:szCs w:val="24"/>
        </w:rPr>
        <w:t>Цель муниципальной программы – повышение открытости и качества муниципального управления на основе использования информационных технологий и информационно-телекоммуникационной сети.</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Администрация города Усть-Илимска.</w:t>
      </w:r>
    </w:p>
    <w:p w:rsidR="00445B5D" w:rsidRPr="005F0FE0" w:rsidRDefault="00445B5D" w:rsidP="00445B5D">
      <w:pPr>
        <w:ind w:firstLine="709"/>
        <w:jc w:val="both"/>
        <w:rPr>
          <w:sz w:val="24"/>
          <w:szCs w:val="24"/>
        </w:rPr>
      </w:pPr>
      <w:r w:rsidRPr="005F0FE0">
        <w:rPr>
          <w:sz w:val="24"/>
          <w:szCs w:val="24"/>
        </w:rPr>
        <w:t xml:space="preserve">Участники муниципальной программы – Департамент жилищной политики и городского хозяйства Администрации города Усть-Илимска, Департамент недвижимости Администрации города Усть-Илимска, Финансовое управление Администрации города Усть-Илимска, МКУ «ЦБУиИТ», Управление культуры Администрации города Усть-Илимска, </w:t>
      </w:r>
      <w:r w:rsidRPr="005F0FE0">
        <w:rPr>
          <w:sz w:val="24"/>
          <w:szCs w:val="24"/>
        </w:rPr>
        <w:lastRenderedPageBreak/>
        <w:t>МКУ «ЦБОУК», Управление образования Администрации города Усть-Илимска, МКУ «ЦБУО», МКУ «ЦРО», МАУ «ЦКО».</w:t>
      </w:r>
    </w:p>
    <w:p w:rsidR="00445B5D" w:rsidRDefault="00445B5D" w:rsidP="00445B5D">
      <w:pPr>
        <w:ind w:firstLine="709"/>
        <w:jc w:val="both"/>
        <w:rPr>
          <w:sz w:val="24"/>
          <w:szCs w:val="24"/>
        </w:rPr>
      </w:pPr>
      <w:r>
        <w:rPr>
          <w:sz w:val="24"/>
          <w:szCs w:val="24"/>
        </w:rPr>
        <w:t xml:space="preserve">Средства муниципальной программы направлены на формирование эффективной информационно-телекоммуникационной инфраструктуры, необходимой для функционирования системы муниципального управления. </w:t>
      </w:r>
    </w:p>
    <w:p w:rsidR="00445B5D" w:rsidRPr="00653EA2" w:rsidRDefault="00445B5D" w:rsidP="00445B5D">
      <w:pPr>
        <w:ind w:firstLine="709"/>
        <w:jc w:val="both"/>
        <w:rPr>
          <w:sz w:val="24"/>
          <w:szCs w:val="24"/>
        </w:rPr>
      </w:pPr>
      <w:r>
        <w:rPr>
          <w:sz w:val="24"/>
          <w:szCs w:val="24"/>
        </w:rPr>
        <w:t>Анализ исполнения муниципальной программы представлен в таблице № 45</w:t>
      </w:r>
      <w:r w:rsidRPr="00653EA2">
        <w:rPr>
          <w:sz w:val="24"/>
          <w:szCs w:val="24"/>
        </w:rPr>
        <w:t>.</w:t>
      </w:r>
    </w:p>
    <w:p w:rsidR="00445B5D" w:rsidRDefault="00445B5D" w:rsidP="00445B5D">
      <w:pPr>
        <w:ind w:firstLine="709"/>
        <w:jc w:val="right"/>
        <w:rPr>
          <w:sz w:val="24"/>
          <w:szCs w:val="24"/>
        </w:rPr>
      </w:pPr>
      <w:r w:rsidRPr="00653EA2">
        <w:rPr>
          <w:sz w:val="24"/>
          <w:szCs w:val="24"/>
        </w:rPr>
        <w:t xml:space="preserve">Таблица </w:t>
      </w:r>
      <w:r>
        <w:rPr>
          <w:sz w:val="24"/>
          <w:szCs w:val="24"/>
        </w:rPr>
        <w:t>№ 45</w:t>
      </w:r>
    </w:p>
    <w:p w:rsidR="00445B5D" w:rsidRDefault="00445B5D" w:rsidP="00445B5D">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675"/>
        <w:gridCol w:w="1985"/>
        <w:gridCol w:w="1031"/>
        <w:gridCol w:w="1492"/>
        <w:gridCol w:w="1131"/>
        <w:gridCol w:w="1175"/>
        <w:gridCol w:w="1192"/>
        <w:gridCol w:w="1173"/>
      </w:tblGrid>
      <w:tr w:rsidR="00445B5D" w:rsidRPr="00421E51" w:rsidTr="00D16C6C">
        <w:trPr>
          <w:trHeight w:val="737"/>
          <w:tblHeader/>
        </w:trPr>
        <w:tc>
          <w:tcPr>
            <w:tcW w:w="3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 п/п</w:t>
            </w: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Наименование подпрограммы, основного мероприятия, вида расходов</w:t>
            </w:r>
          </w:p>
        </w:tc>
        <w:tc>
          <w:tcPr>
            <w:tcW w:w="52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Исполнено за 2019 год</w:t>
            </w:r>
          </w:p>
        </w:tc>
        <w:tc>
          <w:tcPr>
            <w:tcW w:w="757"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План 2020 года</w:t>
            </w:r>
          </w:p>
        </w:tc>
        <w:tc>
          <w:tcPr>
            <w:tcW w:w="57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Исполнено за 2020 год</w:t>
            </w:r>
          </w:p>
        </w:tc>
        <w:tc>
          <w:tcPr>
            <w:tcW w:w="5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 отклонения</w:t>
            </w:r>
          </w:p>
        </w:tc>
        <w:tc>
          <w:tcPr>
            <w:tcW w:w="6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 исполнения</w:t>
            </w:r>
          </w:p>
        </w:tc>
        <w:tc>
          <w:tcPr>
            <w:tcW w:w="5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 xml:space="preserve"> +,- отклонения от 2019 года</w:t>
            </w:r>
          </w:p>
        </w:tc>
      </w:tr>
      <w:tr w:rsidR="00445B5D" w:rsidRPr="00421E51" w:rsidTr="004F24BF">
        <w:trPr>
          <w:trHeight w:val="255"/>
          <w:tblHeader/>
        </w:trPr>
        <w:tc>
          <w:tcPr>
            <w:tcW w:w="343"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523"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757"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c>
          <w:tcPr>
            <w:tcW w:w="595"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pPr>
              <w:rPr>
                <w:color w:val="000000"/>
              </w:rPr>
            </w:pPr>
          </w:p>
        </w:tc>
      </w:tr>
      <w:tr w:rsidR="00445B5D" w:rsidRPr="00421E51" w:rsidTr="004F24BF">
        <w:trPr>
          <w:trHeight w:val="255"/>
          <w:tblHeader/>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1</w:t>
            </w:r>
          </w:p>
        </w:tc>
        <w:tc>
          <w:tcPr>
            <w:tcW w:w="1007"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2</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3</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4</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5</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6=5-4</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color w:val="000000"/>
              </w:rPr>
            </w:pPr>
            <w:r w:rsidRPr="00421E51">
              <w:rPr>
                <w:color w:val="000000"/>
              </w:rPr>
              <w:t>7=5/4*100</w:t>
            </w:r>
          </w:p>
        </w:tc>
        <w:tc>
          <w:tcPr>
            <w:tcW w:w="59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8=5-3</w:t>
            </w:r>
          </w:p>
        </w:tc>
      </w:tr>
      <w:tr w:rsidR="00445B5D" w:rsidRPr="00421E51" w:rsidTr="004F24BF">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b/>
                <w:bCs/>
              </w:rPr>
            </w:pPr>
            <w:r w:rsidRPr="00421E51">
              <w:rPr>
                <w:b/>
                <w:bCs/>
              </w:rPr>
              <w:t>Обеспечение доступности информации о деятельности Администрации города и мэра города, в том числе:</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1 401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1 216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943  </w:t>
            </w:r>
          </w:p>
        </w:tc>
        <w:tc>
          <w:tcPr>
            <w:tcW w:w="596"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-273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78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-458  </w:t>
            </w:r>
          </w:p>
        </w:tc>
      </w:tr>
      <w:tr w:rsidR="00445B5D" w:rsidRPr="00421E51" w:rsidTr="004F24BF">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1.1.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Содержание домена официального сайта Администрации города Усть-Илимска, хостинг</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11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11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11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rPr>
              <w:t xml:space="preserve">0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100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0  </w:t>
            </w:r>
          </w:p>
        </w:tc>
      </w:tr>
      <w:tr w:rsidR="00445B5D" w:rsidRPr="00421E51" w:rsidTr="004F24BF">
        <w:trPr>
          <w:trHeight w:val="49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1.2.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3C1B11" w:rsidP="00445B5D">
            <w:pPr>
              <w:rPr>
                <w:i/>
                <w:iCs/>
              </w:rPr>
            </w:pPr>
            <w:r w:rsidRPr="00421E51">
              <w:rPr>
                <w:i/>
                <w:iCs/>
              </w:rPr>
              <w:t>Издание печатного</w:t>
            </w:r>
            <w:r w:rsidR="00445B5D" w:rsidRPr="00421E51">
              <w:rPr>
                <w:i/>
                <w:iCs/>
              </w:rPr>
              <w:t xml:space="preserve"> средства массовой информации (газеты) «Усть-Илимск официальный»</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1 390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1 205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932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color w:val="FF0000"/>
              </w:rPr>
              <w:t xml:space="preserve">-273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77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color w:val="FF0000"/>
              </w:rPr>
              <w:t xml:space="preserve">-458  </w:t>
            </w:r>
          </w:p>
        </w:tc>
      </w:tr>
      <w:tr w:rsidR="00445B5D" w:rsidRPr="00421E51" w:rsidTr="004F24BF">
        <w:trPr>
          <w:trHeight w:val="28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b/>
                <w:bCs/>
              </w:rPr>
            </w:pPr>
            <w:r w:rsidRPr="00421E51">
              <w:rPr>
                <w:b/>
                <w:bCs/>
              </w:rPr>
              <w:t>Развитие комплекса программно-технических средств, в том числе:</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7 464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6 448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6 233  </w:t>
            </w:r>
          </w:p>
        </w:tc>
        <w:tc>
          <w:tcPr>
            <w:tcW w:w="596"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-215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97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-1 231  </w:t>
            </w:r>
          </w:p>
        </w:tc>
      </w:tr>
      <w:tr w:rsidR="00445B5D" w:rsidRPr="00421E51" w:rsidTr="004F24BF">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2.1.</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Приобретение дополнительных рабочих мест, установка, техническая поддержка системы СЭД «Дело»</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112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167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167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rPr>
              <w:t xml:space="preserve">0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100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55  </w:t>
            </w:r>
          </w:p>
        </w:tc>
      </w:tr>
      <w:tr w:rsidR="00445B5D" w:rsidRPr="00421E51" w:rsidTr="004F24BF">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2.2.</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Организация технической защиты информационных систем</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104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193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38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color w:val="FF0000"/>
              </w:rPr>
              <w:t xml:space="preserve">-155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20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color w:val="FF0000"/>
              </w:rPr>
              <w:t xml:space="preserve">-66  </w:t>
            </w:r>
          </w:p>
        </w:tc>
      </w:tr>
      <w:tr w:rsidR="00445B5D" w:rsidRPr="00421E51" w:rsidTr="004F24BF">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2.3.</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Приобретение и модернизация вычислительной техники, коммуникационного оборудования</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2 209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589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587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color w:val="FF0000"/>
              </w:rPr>
              <w:t xml:space="preserve">-2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100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color w:val="FF0000"/>
              </w:rPr>
              <w:t xml:space="preserve">-1 622  </w:t>
            </w:r>
          </w:p>
        </w:tc>
      </w:tr>
      <w:tr w:rsidR="00445B5D" w:rsidRPr="00421E51" w:rsidTr="004F24BF">
        <w:trPr>
          <w:trHeight w:val="5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lastRenderedPageBreak/>
              <w:t>2.4.</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Развитие и содержание автоматизированных систем</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4 017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4 486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4 430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color w:val="FF0000"/>
              </w:rPr>
              <w:t xml:space="preserve">-56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99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413  </w:t>
            </w:r>
          </w:p>
        </w:tc>
      </w:tr>
      <w:tr w:rsidR="00445B5D" w:rsidRPr="00421E51" w:rsidTr="004F24BF">
        <w:trPr>
          <w:trHeight w:val="127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2.5.</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Приобретение прав использования лицензионного общесистемного и антивирусного программного обеспечения и обновлений лицензионного общесистемного программного обеспечения, систем юридической поддержки</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683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716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716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rPr>
              <w:t xml:space="preserve">0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100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33  </w:t>
            </w:r>
          </w:p>
        </w:tc>
      </w:tr>
      <w:tr w:rsidR="00445B5D" w:rsidRPr="00421E51" w:rsidTr="004F24BF">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2.6.</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Повышение квалификации персонала в области информационно-коммуникационных технологий на специализированных курсах</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58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0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0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rPr>
              <w:t xml:space="preserve">0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Pr>
                <w:i/>
                <w:iCs/>
              </w:rPr>
              <w:t>0</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color w:val="FF0000"/>
              </w:rPr>
              <w:t xml:space="preserve">-58  </w:t>
            </w:r>
          </w:p>
        </w:tc>
      </w:tr>
      <w:tr w:rsidR="00445B5D" w:rsidRPr="00421E51" w:rsidTr="004F24BF">
        <w:trPr>
          <w:trHeight w:val="427"/>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2.7.</w:t>
            </w:r>
          </w:p>
        </w:tc>
        <w:tc>
          <w:tcPr>
            <w:tcW w:w="1007"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pPr>
              <w:rPr>
                <w:i/>
                <w:iCs/>
              </w:rPr>
            </w:pPr>
            <w:r w:rsidRPr="00421E51">
              <w:rPr>
                <w:i/>
                <w:iCs/>
              </w:rPr>
              <w:t>Поддержка современной информационной и коммуникационной структуры</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281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297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295  </w:t>
            </w:r>
          </w:p>
        </w:tc>
        <w:tc>
          <w:tcPr>
            <w:tcW w:w="596"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i/>
                <w:iCs/>
              </w:rPr>
            </w:pPr>
            <w:r w:rsidRPr="00421E51">
              <w:rPr>
                <w:i/>
                <w:iCs/>
                <w:color w:val="FF0000"/>
              </w:rPr>
              <w:t xml:space="preserve">-2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99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i/>
                <w:iCs/>
              </w:rPr>
            </w:pPr>
            <w:r w:rsidRPr="00421E51">
              <w:rPr>
                <w:i/>
                <w:iCs/>
              </w:rPr>
              <w:t xml:space="preserve">14  </w:t>
            </w:r>
          </w:p>
        </w:tc>
      </w:tr>
      <w:tr w:rsidR="00445B5D" w:rsidRPr="00421E51" w:rsidTr="004F24BF">
        <w:trPr>
          <w:trHeight w:val="255"/>
        </w:trPr>
        <w:tc>
          <w:tcPr>
            <w:tcW w:w="1350"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color w:val="000000"/>
              </w:rPr>
            </w:pPr>
            <w:r w:rsidRPr="00421E51">
              <w:rPr>
                <w:b/>
                <w:bCs/>
                <w:color w:val="000000"/>
              </w:rPr>
              <w:t>Итого по программе:</w:t>
            </w:r>
          </w:p>
        </w:tc>
        <w:tc>
          <w:tcPr>
            <w:tcW w:w="523"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8 865  </w:t>
            </w:r>
          </w:p>
        </w:tc>
        <w:tc>
          <w:tcPr>
            <w:tcW w:w="757"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7 664  </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7 176  </w:t>
            </w:r>
          </w:p>
        </w:tc>
        <w:tc>
          <w:tcPr>
            <w:tcW w:w="596"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-488  </w:t>
            </w:r>
          </w:p>
        </w:tc>
        <w:tc>
          <w:tcPr>
            <w:tcW w:w="60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 xml:space="preserve">94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 xml:space="preserve">-1 689  </w:t>
            </w:r>
          </w:p>
        </w:tc>
      </w:tr>
    </w:tbl>
    <w:p w:rsidR="00445B5D" w:rsidRPr="005F0FE0" w:rsidRDefault="00445B5D" w:rsidP="00445B5D">
      <w:pPr>
        <w:ind w:firstLine="709"/>
        <w:jc w:val="both"/>
        <w:rPr>
          <w:sz w:val="24"/>
          <w:szCs w:val="24"/>
        </w:rPr>
      </w:pPr>
      <w:r>
        <w:rPr>
          <w:sz w:val="24"/>
          <w:szCs w:val="24"/>
        </w:rPr>
        <w:t>В отчё</w:t>
      </w:r>
      <w:r w:rsidRPr="005F0FE0">
        <w:rPr>
          <w:sz w:val="24"/>
          <w:szCs w:val="24"/>
        </w:rPr>
        <w:t xml:space="preserve">тном периоде на финансовое обеспечение муниципальной программы направлено </w:t>
      </w:r>
      <w:r>
        <w:rPr>
          <w:sz w:val="24"/>
          <w:szCs w:val="24"/>
        </w:rPr>
        <w:t>7 176</w:t>
      </w:r>
      <w:r w:rsidRPr="005F0FE0">
        <w:rPr>
          <w:sz w:val="24"/>
          <w:szCs w:val="24"/>
        </w:rPr>
        <w:t xml:space="preserve"> тыс. рублей или </w:t>
      </w:r>
      <w:r>
        <w:rPr>
          <w:sz w:val="24"/>
          <w:szCs w:val="24"/>
        </w:rPr>
        <w:t>94</w:t>
      </w:r>
      <w:r w:rsidRPr="005F0FE0">
        <w:rPr>
          <w:sz w:val="24"/>
          <w:szCs w:val="24"/>
        </w:rPr>
        <w:t xml:space="preserve">% от запланированной суммы </w:t>
      </w:r>
      <w:r>
        <w:rPr>
          <w:sz w:val="24"/>
          <w:szCs w:val="24"/>
        </w:rPr>
        <w:t>7 664</w:t>
      </w:r>
      <w:r w:rsidRPr="005F0FE0">
        <w:rPr>
          <w:sz w:val="24"/>
          <w:szCs w:val="24"/>
        </w:rPr>
        <w:t xml:space="preserve"> тыс. рублей.</w:t>
      </w:r>
    </w:p>
    <w:p w:rsidR="00445B5D" w:rsidRDefault="00445B5D" w:rsidP="00445B5D">
      <w:pPr>
        <w:ind w:firstLine="709"/>
        <w:jc w:val="both"/>
        <w:rPr>
          <w:sz w:val="24"/>
          <w:szCs w:val="24"/>
        </w:rPr>
      </w:pPr>
      <w:r w:rsidRPr="005F0FE0">
        <w:rPr>
          <w:sz w:val="24"/>
          <w:szCs w:val="24"/>
        </w:rPr>
        <w:t xml:space="preserve">Анализ исполнения муниципальной программы по главным распорядителям бюджетных средств </w:t>
      </w:r>
      <w:r w:rsidRPr="005F0FE0">
        <w:rPr>
          <w:bCs/>
          <w:sz w:val="24"/>
          <w:szCs w:val="24"/>
        </w:rPr>
        <w:t xml:space="preserve">представлен в таблице </w:t>
      </w:r>
      <w:r>
        <w:rPr>
          <w:bCs/>
          <w:sz w:val="24"/>
          <w:szCs w:val="24"/>
        </w:rPr>
        <w:t>№ 46.</w:t>
      </w:r>
    </w:p>
    <w:p w:rsidR="00445B5D" w:rsidRDefault="00445B5D" w:rsidP="00445B5D">
      <w:pPr>
        <w:ind w:firstLine="709"/>
        <w:jc w:val="right"/>
        <w:rPr>
          <w:sz w:val="24"/>
          <w:szCs w:val="24"/>
        </w:rPr>
      </w:pPr>
      <w:r w:rsidRPr="00653EA2">
        <w:rPr>
          <w:sz w:val="24"/>
          <w:szCs w:val="24"/>
        </w:rPr>
        <w:t xml:space="preserve">Таблица </w:t>
      </w:r>
      <w:r>
        <w:rPr>
          <w:sz w:val="24"/>
          <w:szCs w:val="24"/>
        </w:rPr>
        <w:t>№ 46</w:t>
      </w:r>
    </w:p>
    <w:p w:rsidR="00445B5D" w:rsidRDefault="00445B5D" w:rsidP="00445B5D">
      <w:pPr>
        <w:ind w:firstLine="709"/>
        <w:jc w:val="right"/>
        <w:rPr>
          <w:sz w:val="24"/>
          <w:szCs w:val="24"/>
        </w:rPr>
      </w:pPr>
      <w:r>
        <w:rPr>
          <w:sz w:val="24"/>
          <w:szCs w:val="24"/>
        </w:rPr>
        <w:t>тыс. рублей</w:t>
      </w:r>
    </w:p>
    <w:tbl>
      <w:tblPr>
        <w:tblW w:w="5000" w:type="pct"/>
        <w:tblLook w:val="04A0" w:firstRow="1" w:lastRow="0" w:firstColumn="1" w:lastColumn="0" w:noHBand="0" w:noVBand="1"/>
      </w:tblPr>
      <w:tblGrid>
        <w:gridCol w:w="486"/>
        <w:gridCol w:w="2757"/>
        <w:gridCol w:w="1159"/>
        <w:gridCol w:w="666"/>
        <w:gridCol w:w="1159"/>
        <w:gridCol w:w="1203"/>
        <w:gridCol w:w="1221"/>
        <w:gridCol w:w="1203"/>
      </w:tblGrid>
      <w:tr w:rsidR="00445B5D" w:rsidRPr="00421E51" w:rsidTr="00445B5D">
        <w:trPr>
          <w:trHeight w:val="315"/>
          <w:tblHeader/>
        </w:trPr>
        <w:tc>
          <w:tcPr>
            <w:tcW w:w="3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 п/п</w:t>
            </w:r>
          </w:p>
        </w:tc>
        <w:tc>
          <w:tcPr>
            <w:tcW w:w="178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Главный распорядитель бюджетных средств</w:t>
            </w:r>
          </w:p>
        </w:tc>
        <w:tc>
          <w:tcPr>
            <w:tcW w:w="48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Исполнено за 2019 года</w:t>
            </w:r>
          </w:p>
        </w:tc>
        <w:tc>
          <w:tcPr>
            <w:tcW w:w="52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План 2020 года</w:t>
            </w:r>
          </w:p>
        </w:tc>
        <w:tc>
          <w:tcPr>
            <w:tcW w:w="4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Исполнено за 2020 год</w:t>
            </w:r>
          </w:p>
        </w:tc>
        <w:tc>
          <w:tcPr>
            <w:tcW w:w="46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 xml:space="preserve"> +,- отклонения</w:t>
            </w:r>
          </w:p>
        </w:tc>
        <w:tc>
          <w:tcPr>
            <w:tcW w:w="4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 исполнения</w:t>
            </w:r>
          </w:p>
        </w:tc>
        <w:tc>
          <w:tcPr>
            <w:tcW w:w="46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 xml:space="preserve"> +,- отклонения от 2019 года</w:t>
            </w:r>
          </w:p>
        </w:tc>
      </w:tr>
      <w:tr w:rsidR="00445B5D" w:rsidRPr="00421E51" w:rsidTr="00445B5D">
        <w:trPr>
          <w:trHeight w:val="480"/>
          <w:tblHeader/>
        </w:trPr>
        <w:tc>
          <w:tcPr>
            <w:tcW w:w="368"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1789"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84"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52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45"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9"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r>
      <w:tr w:rsidR="00445B5D" w:rsidRPr="00421E51" w:rsidTr="00445B5D">
        <w:trPr>
          <w:trHeight w:val="255"/>
          <w:tblHeader/>
        </w:trPr>
        <w:tc>
          <w:tcPr>
            <w:tcW w:w="368"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1789"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84"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52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45"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9"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c>
          <w:tcPr>
            <w:tcW w:w="462" w:type="pct"/>
            <w:vMerge/>
            <w:tcBorders>
              <w:top w:val="single" w:sz="4" w:space="0" w:color="auto"/>
              <w:left w:val="single" w:sz="4" w:space="0" w:color="auto"/>
              <w:bottom w:val="single" w:sz="4" w:space="0" w:color="auto"/>
              <w:right w:val="single" w:sz="4" w:space="0" w:color="auto"/>
            </w:tcBorders>
            <w:vAlign w:val="center"/>
            <w:hideMark/>
          </w:tcPr>
          <w:p w:rsidR="00445B5D" w:rsidRPr="00421E51" w:rsidRDefault="00445B5D" w:rsidP="00445B5D"/>
        </w:tc>
      </w:tr>
      <w:tr w:rsidR="00445B5D" w:rsidRPr="00421E51" w:rsidTr="00445B5D">
        <w:trPr>
          <w:trHeight w:val="255"/>
          <w:tblHeader/>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w:t>
            </w:r>
          </w:p>
        </w:tc>
        <w:tc>
          <w:tcPr>
            <w:tcW w:w="1789"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2</w:t>
            </w:r>
          </w:p>
        </w:tc>
        <w:tc>
          <w:tcPr>
            <w:tcW w:w="48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3</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4</w:t>
            </w:r>
          </w:p>
        </w:tc>
        <w:tc>
          <w:tcPr>
            <w:tcW w:w="445"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5</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6=5-4</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7=5/4*100</w:t>
            </w:r>
          </w:p>
        </w:tc>
        <w:tc>
          <w:tcPr>
            <w:tcW w:w="462"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color w:val="000000"/>
              </w:rPr>
            </w:pPr>
            <w:r w:rsidRPr="00421E51">
              <w:rPr>
                <w:color w:val="000000"/>
              </w:rPr>
              <w:t>8=5-3</w:t>
            </w:r>
          </w:p>
        </w:tc>
      </w:tr>
      <w:tr w:rsidR="00445B5D" w:rsidRPr="00421E51" w:rsidTr="00445B5D">
        <w:trPr>
          <w:trHeight w:val="510"/>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Управление культуры Администрации города Усть-Илимска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116</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17</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17</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0</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100</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-99</w:t>
            </w:r>
          </w:p>
        </w:tc>
      </w:tr>
      <w:tr w:rsidR="00445B5D" w:rsidRPr="00421E51" w:rsidTr="00445B5D">
        <w:trPr>
          <w:trHeight w:val="510"/>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2</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Управление образования Администрации города Усть-Илимска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314</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160</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158</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-2</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99</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-156</w:t>
            </w:r>
          </w:p>
        </w:tc>
      </w:tr>
      <w:tr w:rsidR="00445B5D" w:rsidRPr="00421E51" w:rsidTr="00905592">
        <w:trPr>
          <w:trHeight w:val="215"/>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3</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Департамент недвижимости Администрации города Усть-</w:t>
            </w:r>
            <w:r w:rsidRPr="00421E51">
              <w:lastRenderedPageBreak/>
              <w:t>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lastRenderedPageBreak/>
              <w:t>620</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167</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167</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0</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100</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-453</w:t>
            </w:r>
          </w:p>
        </w:tc>
      </w:tr>
      <w:tr w:rsidR="00445B5D" w:rsidRPr="00421E51" w:rsidTr="00445B5D">
        <w:trPr>
          <w:trHeight w:val="510"/>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4</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Финансовое управление Администрации города Усть-Илимска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3 508</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3 311</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3 311</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0</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100</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-197</w:t>
            </w:r>
          </w:p>
        </w:tc>
      </w:tr>
      <w:tr w:rsidR="00445B5D" w:rsidRPr="00421E51" w:rsidTr="00445B5D">
        <w:trPr>
          <w:trHeight w:val="255"/>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384A37" w:rsidP="00445B5D">
            <w:pPr>
              <w:jc w:val="center"/>
            </w:pPr>
            <w:r>
              <w:t>5</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Администрация города Усть-Илимска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4 141</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3 827</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3 341</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-486</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87</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rPr>
                <w:color w:val="FF0000"/>
              </w:rPr>
              <w:t>-800</w:t>
            </w:r>
          </w:p>
        </w:tc>
      </w:tr>
      <w:tr w:rsidR="00445B5D" w:rsidRPr="00421E51" w:rsidTr="00445B5D">
        <w:trPr>
          <w:trHeight w:val="510"/>
        </w:trPr>
        <w:tc>
          <w:tcPr>
            <w:tcW w:w="36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21E51" w:rsidRDefault="00384A37" w:rsidP="00445B5D">
            <w:pPr>
              <w:jc w:val="center"/>
            </w:pPr>
            <w:r>
              <w:t>6</w:t>
            </w:r>
          </w:p>
        </w:tc>
        <w:tc>
          <w:tcPr>
            <w:tcW w:w="1789" w:type="pct"/>
            <w:tcBorders>
              <w:top w:val="nil"/>
              <w:left w:val="nil"/>
              <w:bottom w:val="single" w:sz="4" w:space="0" w:color="auto"/>
              <w:right w:val="single" w:sz="4" w:space="0" w:color="auto"/>
            </w:tcBorders>
            <w:shd w:val="clear" w:color="000000" w:fill="FFFFFF"/>
            <w:vAlign w:val="bottom"/>
            <w:hideMark/>
          </w:tcPr>
          <w:p w:rsidR="00445B5D" w:rsidRPr="00421E51" w:rsidRDefault="00445B5D" w:rsidP="00445B5D">
            <w:r w:rsidRPr="00421E51">
              <w:t>Департамент жилищной политики и городского хозяйства Администрации города Усть-Илимска</w:t>
            </w:r>
          </w:p>
        </w:tc>
        <w:tc>
          <w:tcPr>
            <w:tcW w:w="484"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166</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182</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182</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0</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pPr>
            <w:r w:rsidRPr="00421E51">
              <w:t>100</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pPr>
            <w:r w:rsidRPr="00421E51">
              <w:t>16</w:t>
            </w:r>
          </w:p>
        </w:tc>
      </w:tr>
      <w:tr w:rsidR="00445B5D" w:rsidRPr="00421E51" w:rsidTr="00445B5D">
        <w:trPr>
          <w:trHeight w:val="255"/>
        </w:trPr>
        <w:tc>
          <w:tcPr>
            <w:tcW w:w="2157" w:type="pct"/>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45B5D" w:rsidRPr="00421E51" w:rsidRDefault="00445B5D" w:rsidP="00445B5D">
            <w:pPr>
              <w:jc w:val="center"/>
              <w:rPr>
                <w:b/>
                <w:bCs/>
              </w:rPr>
            </w:pPr>
            <w:r w:rsidRPr="00421E51">
              <w:rPr>
                <w:b/>
                <w:bCs/>
              </w:rPr>
              <w:t>Итого</w:t>
            </w:r>
          </w:p>
        </w:tc>
        <w:tc>
          <w:tcPr>
            <w:tcW w:w="484"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8 865</w:t>
            </w:r>
          </w:p>
        </w:tc>
        <w:tc>
          <w:tcPr>
            <w:tcW w:w="52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rPr>
              <w:t>7 664</w:t>
            </w:r>
          </w:p>
        </w:tc>
        <w:tc>
          <w:tcPr>
            <w:tcW w:w="445"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b/>
                <w:bCs/>
              </w:rPr>
            </w:pPr>
            <w:r w:rsidRPr="00421E51">
              <w:rPr>
                <w:b/>
                <w:bCs/>
              </w:rPr>
              <w:t>7 176</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-488</w:t>
            </w:r>
          </w:p>
        </w:tc>
        <w:tc>
          <w:tcPr>
            <w:tcW w:w="469" w:type="pct"/>
            <w:tcBorders>
              <w:top w:val="nil"/>
              <w:left w:val="nil"/>
              <w:bottom w:val="single" w:sz="4" w:space="0" w:color="auto"/>
              <w:right w:val="single" w:sz="4" w:space="0" w:color="auto"/>
            </w:tcBorders>
            <w:shd w:val="clear" w:color="000000" w:fill="FFFFFF"/>
            <w:vAlign w:val="center"/>
            <w:hideMark/>
          </w:tcPr>
          <w:p w:rsidR="00445B5D" w:rsidRPr="00421E51" w:rsidRDefault="00445B5D" w:rsidP="00445B5D">
            <w:pPr>
              <w:jc w:val="center"/>
              <w:rPr>
                <w:b/>
                <w:bCs/>
              </w:rPr>
            </w:pPr>
            <w:r w:rsidRPr="00421E51">
              <w:rPr>
                <w:b/>
                <w:bCs/>
              </w:rPr>
              <w:t>94</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421E51" w:rsidRDefault="00445B5D" w:rsidP="00445B5D">
            <w:pPr>
              <w:jc w:val="center"/>
              <w:rPr>
                <w:b/>
                <w:bCs/>
              </w:rPr>
            </w:pPr>
            <w:r w:rsidRPr="00421E51">
              <w:rPr>
                <w:b/>
                <w:bCs/>
                <w:color w:val="FF0000"/>
              </w:rPr>
              <w:t>-1 689</w:t>
            </w:r>
          </w:p>
        </w:tc>
      </w:tr>
    </w:tbl>
    <w:p w:rsidR="00445B5D" w:rsidRDefault="00445B5D" w:rsidP="00445B5D">
      <w:pPr>
        <w:ind w:firstLine="709"/>
        <w:jc w:val="both"/>
        <w:rPr>
          <w:sz w:val="24"/>
          <w:szCs w:val="24"/>
        </w:rPr>
      </w:pPr>
      <w:r>
        <w:rPr>
          <w:sz w:val="24"/>
          <w:szCs w:val="24"/>
        </w:rPr>
        <w:t>Как видно из таб</w:t>
      </w:r>
      <w:r w:rsidRPr="005F0FE0">
        <w:rPr>
          <w:sz w:val="24"/>
          <w:szCs w:val="24"/>
        </w:rPr>
        <w:t xml:space="preserve">лицы </w:t>
      </w:r>
      <w:r>
        <w:rPr>
          <w:sz w:val="24"/>
          <w:szCs w:val="24"/>
        </w:rPr>
        <w:t>№ 46исполнение по главным распорядителям бюджетных средств составило:</w:t>
      </w:r>
    </w:p>
    <w:p w:rsidR="00445B5D" w:rsidRDefault="00445B5D" w:rsidP="00445B5D">
      <w:pPr>
        <w:ind w:firstLine="709"/>
        <w:jc w:val="both"/>
        <w:rPr>
          <w:sz w:val="24"/>
          <w:szCs w:val="24"/>
        </w:rPr>
      </w:pPr>
      <w:r>
        <w:rPr>
          <w:sz w:val="24"/>
          <w:szCs w:val="24"/>
        </w:rPr>
        <w:t xml:space="preserve">по </w:t>
      </w:r>
      <w:r w:rsidRPr="00266681">
        <w:rPr>
          <w:sz w:val="24"/>
          <w:szCs w:val="24"/>
        </w:rPr>
        <w:t xml:space="preserve">Управлению культуры Администрации города Усть-Илимска исполнение составило </w:t>
      </w:r>
      <w:r>
        <w:rPr>
          <w:sz w:val="24"/>
          <w:szCs w:val="24"/>
        </w:rPr>
        <w:t>100</w:t>
      </w:r>
      <w:r w:rsidRPr="00266681">
        <w:rPr>
          <w:sz w:val="24"/>
          <w:szCs w:val="24"/>
        </w:rPr>
        <w:t>%. Средства были направлены на абонентское обслуживание системы «Контурн-Экстерн»;</w:t>
      </w:r>
    </w:p>
    <w:p w:rsidR="00445B5D" w:rsidRPr="0061151D" w:rsidRDefault="00445B5D" w:rsidP="00445B5D">
      <w:pPr>
        <w:ind w:firstLine="709"/>
        <w:jc w:val="both"/>
        <w:rPr>
          <w:sz w:val="24"/>
          <w:szCs w:val="24"/>
        </w:rPr>
      </w:pPr>
      <w:r>
        <w:rPr>
          <w:sz w:val="24"/>
          <w:szCs w:val="24"/>
        </w:rPr>
        <w:t xml:space="preserve">по </w:t>
      </w:r>
      <w:r w:rsidRPr="0061151D">
        <w:rPr>
          <w:sz w:val="24"/>
          <w:szCs w:val="24"/>
        </w:rPr>
        <w:t xml:space="preserve">Управлению образования Администрации города Усть-Илимска исполнение составило </w:t>
      </w:r>
      <w:r>
        <w:rPr>
          <w:sz w:val="24"/>
          <w:szCs w:val="24"/>
        </w:rPr>
        <w:t>99</w:t>
      </w:r>
      <w:r w:rsidRPr="0061151D">
        <w:rPr>
          <w:sz w:val="24"/>
          <w:szCs w:val="24"/>
        </w:rPr>
        <w:t>%. Средства направлены на сопровождение справочника «</w:t>
      </w:r>
      <w:r>
        <w:rPr>
          <w:sz w:val="24"/>
          <w:szCs w:val="24"/>
        </w:rPr>
        <w:t xml:space="preserve"> Система</w:t>
      </w:r>
      <w:r w:rsidRPr="0061151D">
        <w:rPr>
          <w:sz w:val="24"/>
          <w:szCs w:val="24"/>
        </w:rPr>
        <w:t>Г</w:t>
      </w:r>
      <w:r>
        <w:rPr>
          <w:sz w:val="24"/>
          <w:szCs w:val="24"/>
        </w:rPr>
        <w:t>АРАНТ</w:t>
      </w:r>
      <w:r w:rsidRPr="0061151D">
        <w:rPr>
          <w:sz w:val="24"/>
          <w:szCs w:val="24"/>
        </w:rPr>
        <w:t>»</w:t>
      </w:r>
      <w:r>
        <w:rPr>
          <w:sz w:val="24"/>
          <w:szCs w:val="24"/>
        </w:rPr>
        <w:t>, а также на приобретение и ремонт оргтехники;</w:t>
      </w:r>
    </w:p>
    <w:p w:rsidR="00445B5D" w:rsidRDefault="00445B5D" w:rsidP="00445B5D">
      <w:pPr>
        <w:ind w:firstLine="709"/>
        <w:jc w:val="both"/>
        <w:rPr>
          <w:sz w:val="24"/>
          <w:szCs w:val="24"/>
        </w:rPr>
      </w:pPr>
      <w:r>
        <w:rPr>
          <w:sz w:val="24"/>
          <w:szCs w:val="24"/>
        </w:rPr>
        <w:t xml:space="preserve">по </w:t>
      </w:r>
      <w:r w:rsidRPr="00D66105">
        <w:rPr>
          <w:sz w:val="24"/>
          <w:szCs w:val="24"/>
        </w:rPr>
        <w:t xml:space="preserve">Департаменту недвижимости Администрации города Усть-Илимска исполнение составило </w:t>
      </w:r>
      <w:r>
        <w:rPr>
          <w:sz w:val="24"/>
          <w:szCs w:val="24"/>
        </w:rPr>
        <w:t>100</w:t>
      </w:r>
      <w:r w:rsidRPr="00D66105">
        <w:rPr>
          <w:sz w:val="24"/>
          <w:szCs w:val="24"/>
        </w:rPr>
        <w:t xml:space="preserve">%. </w:t>
      </w:r>
      <w:r>
        <w:rPr>
          <w:sz w:val="24"/>
          <w:szCs w:val="24"/>
        </w:rPr>
        <w:t>Средства направлены</w:t>
      </w:r>
      <w:r w:rsidRPr="00D66105">
        <w:rPr>
          <w:sz w:val="24"/>
          <w:szCs w:val="24"/>
        </w:rPr>
        <w:t xml:space="preserve"> на </w:t>
      </w:r>
      <w:r>
        <w:rPr>
          <w:sz w:val="24"/>
          <w:szCs w:val="24"/>
        </w:rPr>
        <w:t>и</w:t>
      </w:r>
      <w:r w:rsidRPr="00BF0171">
        <w:rPr>
          <w:sz w:val="24"/>
          <w:szCs w:val="24"/>
        </w:rPr>
        <w:t>зготовление сертификата ключа проверки эл.подписи</w:t>
      </w:r>
      <w:r>
        <w:rPr>
          <w:sz w:val="24"/>
          <w:szCs w:val="24"/>
        </w:rPr>
        <w:t>, на услуги по предоставлению прав на использование объектов интеллектуальной собственности;</w:t>
      </w:r>
    </w:p>
    <w:p w:rsidR="00445B5D" w:rsidRPr="00D66105" w:rsidRDefault="00445B5D" w:rsidP="00445B5D">
      <w:pPr>
        <w:ind w:firstLine="709"/>
        <w:jc w:val="both"/>
        <w:rPr>
          <w:sz w:val="24"/>
          <w:szCs w:val="24"/>
        </w:rPr>
      </w:pPr>
      <w:r>
        <w:rPr>
          <w:sz w:val="24"/>
          <w:szCs w:val="24"/>
        </w:rPr>
        <w:t xml:space="preserve">по </w:t>
      </w:r>
      <w:r w:rsidRPr="00D66105">
        <w:rPr>
          <w:sz w:val="24"/>
          <w:szCs w:val="24"/>
        </w:rPr>
        <w:t xml:space="preserve">Финансовому управлению Администрации города Усть-Илимска исполнение составило </w:t>
      </w:r>
      <w:r>
        <w:rPr>
          <w:sz w:val="24"/>
          <w:szCs w:val="24"/>
        </w:rPr>
        <w:t>100</w:t>
      </w:r>
      <w:r w:rsidRPr="00D66105">
        <w:rPr>
          <w:sz w:val="24"/>
          <w:szCs w:val="24"/>
        </w:rPr>
        <w:t xml:space="preserve">%. Средства были направлены на </w:t>
      </w:r>
      <w:r w:rsidRPr="00BF0171">
        <w:rPr>
          <w:sz w:val="24"/>
          <w:szCs w:val="24"/>
        </w:rPr>
        <w:t>информационные услуги</w:t>
      </w:r>
      <w:r>
        <w:rPr>
          <w:sz w:val="24"/>
          <w:szCs w:val="24"/>
        </w:rPr>
        <w:t xml:space="preserve"> ООО «Пелетон», </w:t>
      </w:r>
      <w:r w:rsidRPr="00BF0171">
        <w:rPr>
          <w:sz w:val="24"/>
          <w:szCs w:val="24"/>
        </w:rPr>
        <w:t>услуги по технич</w:t>
      </w:r>
      <w:r>
        <w:rPr>
          <w:sz w:val="24"/>
          <w:szCs w:val="24"/>
        </w:rPr>
        <w:t xml:space="preserve">ескому </w:t>
      </w:r>
      <w:r w:rsidRPr="00BF0171">
        <w:rPr>
          <w:sz w:val="24"/>
          <w:szCs w:val="24"/>
        </w:rPr>
        <w:t>сопровожд</w:t>
      </w:r>
      <w:r>
        <w:rPr>
          <w:sz w:val="24"/>
          <w:szCs w:val="24"/>
        </w:rPr>
        <w:t xml:space="preserve">ению </w:t>
      </w:r>
      <w:r w:rsidRPr="00BF0171">
        <w:rPr>
          <w:sz w:val="24"/>
          <w:szCs w:val="24"/>
        </w:rPr>
        <w:t>програм</w:t>
      </w:r>
      <w:r>
        <w:rPr>
          <w:sz w:val="24"/>
          <w:szCs w:val="24"/>
        </w:rPr>
        <w:t xml:space="preserve">много </w:t>
      </w:r>
      <w:r w:rsidRPr="00BF0171">
        <w:rPr>
          <w:sz w:val="24"/>
          <w:szCs w:val="24"/>
        </w:rPr>
        <w:t>обеспеч</w:t>
      </w:r>
      <w:r>
        <w:rPr>
          <w:sz w:val="24"/>
          <w:szCs w:val="24"/>
        </w:rPr>
        <w:t xml:space="preserve">ения </w:t>
      </w:r>
      <w:r w:rsidRPr="00BF0171">
        <w:rPr>
          <w:sz w:val="24"/>
          <w:szCs w:val="24"/>
        </w:rPr>
        <w:t>автоматизир</w:t>
      </w:r>
      <w:r>
        <w:rPr>
          <w:sz w:val="24"/>
          <w:szCs w:val="24"/>
        </w:rPr>
        <w:t xml:space="preserve">ованных </w:t>
      </w:r>
      <w:proofErr w:type="spellStart"/>
      <w:r w:rsidRPr="00BF0171">
        <w:rPr>
          <w:sz w:val="24"/>
          <w:szCs w:val="24"/>
        </w:rPr>
        <w:t>системООО</w:t>
      </w:r>
      <w:proofErr w:type="spellEnd"/>
      <w:r w:rsidRPr="00BF0171">
        <w:rPr>
          <w:sz w:val="24"/>
          <w:szCs w:val="24"/>
        </w:rPr>
        <w:t xml:space="preserve"> </w:t>
      </w:r>
      <w:r>
        <w:rPr>
          <w:sz w:val="24"/>
          <w:szCs w:val="24"/>
        </w:rPr>
        <w:t>«</w:t>
      </w:r>
      <w:r w:rsidRPr="00BF0171">
        <w:rPr>
          <w:sz w:val="24"/>
          <w:szCs w:val="24"/>
        </w:rPr>
        <w:t>Криста-Иркутск</w:t>
      </w:r>
      <w:r>
        <w:rPr>
          <w:sz w:val="24"/>
          <w:szCs w:val="24"/>
        </w:rPr>
        <w:t>», приобретение аккумуляторов для источника бесперебойного питания, приобретение цветного копир-принтера-сканера-факса;</w:t>
      </w:r>
    </w:p>
    <w:p w:rsidR="00445B5D" w:rsidRDefault="00445B5D" w:rsidP="00445B5D">
      <w:pPr>
        <w:ind w:firstLine="709"/>
        <w:jc w:val="both"/>
        <w:rPr>
          <w:sz w:val="24"/>
          <w:szCs w:val="24"/>
        </w:rPr>
      </w:pPr>
      <w:r>
        <w:rPr>
          <w:sz w:val="24"/>
          <w:szCs w:val="24"/>
        </w:rPr>
        <w:t xml:space="preserve">по </w:t>
      </w:r>
      <w:r w:rsidRPr="007B17EA">
        <w:rPr>
          <w:sz w:val="24"/>
          <w:szCs w:val="24"/>
        </w:rPr>
        <w:t xml:space="preserve">Администрации города Усть-Илимска исполнение составило </w:t>
      </w:r>
      <w:r w:rsidRPr="00C46014">
        <w:rPr>
          <w:sz w:val="24"/>
          <w:szCs w:val="24"/>
        </w:rPr>
        <w:t>87%. Средства</w:t>
      </w:r>
      <w:r>
        <w:rPr>
          <w:sz w:val="24"/>
          <w:szCs w:val="24"/>
        </w:rPr>
        <w:t xml:space="preserve"> направлены на</w:t>
      </w:r>
      <w:r w:rsidR="00B40DF5">
        <w:rPr>
          <w:sz w:val="24"/>
          <w:szCs w:val="24"/>
        </w:rPr>
        <w:t>:</w:t>
      </w:r>
      <w:r w:rsidRPr="007B17EA">
        <w:rPr>
          <w:sz w:val="24"/>
          <w:szCs w:val="24"/>
        </w:rPr>
        <w:t xml:space="preserve"> издание печатного средства массовой информации (газеты) «Усть-Илимск официальный»</w:t>
      </w:r>
      <w:r w:rsidR="00B40DF5">
        <w:rPr>
          <w:sz w:val="24"/>
          <w:szCs w:val="24"/>
        </w:rPr>
        <w:t>;</w:t>
      </w:r>
      <w:r w:rsidRPr="007B17EA">
        <w:rPr>
          <w:sz w:val="24"/>
          <w:szCs w:val="24"/>
        </w:rPr>
        <w:t>сопровождение системы электронного документооборота «Дело»</w:t>
      </w:r>
      <w:r w:rsidR="00B40DF5">
        <w:rPr>
          <w:sz w:val="24"/>
          <w:szCs w:val="24"/>
        </w:rPr>
        <w:t>;</w:t>
      </w:r>
      <w:r w:rsidRPr="007B17EA">
        <w:rPr>
          <w:sz w:val="24"/>
          <w:szCs w:val="24"/>
        </w:rPr>
        <w:t xml:space="preserve">сопровождение системы </w:t>
      </w:r>
      <w:r w:rsidR="00B40DF5">
        <w:rPr>
          <w:sz w:val="24"/>
          <w:szCs w:val="24"/>
        </w:rPr>
        <w:t>«АС Смета»;</w:t>
      </w:r>
      <w:r w:rsidRPr="007B17EA">
        <w:rPr>
          <w:sz w:val="24"/>
          <w:szCs w:val="24"/>
        </w:rPr>
        <w:t xml:space="preserve">приобретение </w:t>
      </w:r>
      <w:r>
        <w:rPr>
          <w:sz w:val="24"/>
          <w:szCs w:val="24"/>
        </w:rPr>
        <w:t>о</w:t>
      </w:r>
      <w:r w:rsidR="00B40DF5">
        <w:rPr>
          <w:sz w:val="24"/>
          <w:szCs w:val="24"/>
        </w:rPr>
        <w:t>ргтехники и комплектующих к ней;</w:t>
      </w:r>
      <w:r w:rsidRPr="007B17EA">
        <w:rPr>
          <w:sz w:val="24"/>
          <w:szCs w:val="24"/>
        </w:rPr>
        <w:t>о</w:t>
      </w:r>
      <w:r>
        <w:rPr>
          <w:sz w:val="24"/>
          <w:szCs w:val="24"/>
        </w:rPr>
        <w:t>плату доступа к сети «Интернет»</w:t>
      </w:r>
      <w:r w:rsidR="00B40DF5">
        <w:rPr>
          <w:sz w:val="24"/>
          <w:szCs w:val="24"/>
        </w:rPr>
        <w:t xml:space="preserve">. Работы выполнены по </w:t>
      </w:r>
      <w:r w:rsidR="00B40DF5" w:rsidRPr="00B40DF5">
        <w:rPr>
          <w:sz w:val="24"/>
          <w:szCs w:val="24"/>
        </w:rPr>
        <w:t>фактически оказанным услугам</w:t>
      </w:r>
      <w:r w:rsidR="00B40DF5">
        <w:rPr>
          <w:sz w:val="24"/>
          <w:szCs w:val="24"/>
        </w:rPr>
        <w:t>.</w:t>
      </w:r>
    </w:p>
    <w:p w:rsidR="00445B5D" w:rsidRDefault="00445B5D" w:rsidP="00445B5D">
      <w:pPr>
        <w:ind w:firstLine="709"/>
        <w:jc w:val="both"/>
        <w:rPr>
          <w:sz w:val="24"/>
          <w:szCs w:val="24"/>
        </w:rPr>
      </w:pPr>
      <w:r>
        <w:rPr>
          <w:sz w:val="24"/>
          <w:szCs w:val="24"/>
        </w:rPr>
        <w:t xml:space="preserve">по </w:t>
      </w:r>
      <w:r w:rsidRPr="00EE2F25">
        <w:rPr>
          <w:sz w:val="24"/>
          <w:szCs w:val="24"/>
        </w:rPr>
        <w:t>Департамент</w:t>
      </w:r>
      <w:r>
        <w:rPr>
          <w:sz w:val="24"/>
          <w:szCs w:val="24"/>
        </w:rPr>
        <w:t>у</w:t>
      </w:r>
      <w:r w:rsidRPr="00EE2F25">
        <w:rPr>
          <w:sz w:val="24"/>
          <w:szCs w:val="24"/>
        </w:rPr>
        <w:t xml:space="preserve"> жилищной политики и городского хозяйства Администрации города Усть-Илимска</w:t>
      </w:r>
      <w:r>
        <w:rPr>
          <w:sz w:val="24"/>
          <w:szCs w:val="24"/>
        </w:rPr>
        <w:t xml:space="preserve"> исполнение составило 100%. Средства направлены на программное обеспечение с ООО «ГРАНД-Смета Иркутск», </w:t>
      </w:r>
      <w:r w:rsidR="005D19FA" w:rsidRPr="005D19FA">
        <w:rPr>
          <w:sz w:val="24"/>
          <w:szCs w:val="24"/>
        </w:rPr>
        <w:t xml:space="preserve">на приобретение </w:t>
      </w:r>
      <w:r w:rsidRPr="005D19FA">
        <w:rPr>
          <w:sz w:val="24"/>
          <w:szCs w:val="24"/>
        </w:rPr>
        <w:t>монитор</w:t>
      </w:r>
      <w:r w:rsidR="005D19FA" w:rsidRPr="005D19FA">
        <w:rPr>
          <w:sz w:val="24"/>
          <w:szCs w:val="24"/>
        </w:rPr>
        <w:t>а</w:t>
      </w:r>
      <w:r w:rsidRPr="005D19FA">
        <w:rPr>
          <w:sz w:val="24"/>
          <w:szCs w:val="24"/>
        </w:rPr>
        <w:t xml:space="preserve">, </w:t>
      </w:r>
      <w:r w:rsidR="005D19FA" w:rsidRPr="005D19FA">
        <w:rPr>
          <w:sz w:val="24"/>
          <w:szCs w:val="24"/>
        </w:rPr>
        <w:t>на</w:t>
      </w:r>
      <w:r>
        <w:rPr>
          <w:sz w:val="24"/>
          <w:szCs w:val="24"/>
        </w:rPr>
        <w:t xml:space="preserve"> предоставление лицензий «ДЕЛО».</w:t>
      </w:r>
    </w:p>
    <w:p w:rsidR="00445B5D" w:rsidRPr="00C1616A" w:rsidRDefault="00445B5D" w:rsidP="00445B5D">
      <w:pPr>
        <w:ind w:firstLine="851"/>
        <w:jc w:val="both"/>
        <w:rPr>
          <w:sz w:val="24"/>
          <w:szCs w:val="24"/>
        </w:rPr>
      </w:pPr>
      <w:r w:rsidRPr="00C1616A">
        <w:rPr>
          <w:sz w:val="24"/>
          <w:szCs w:val="24"/>
        </w:rPr>
        <w:t>За 2020 год в рамках муниципальной программы достигнуты целевые показатели (индикаторы) представленные в таблице № 47.</w:t>
      </w:r>
    </w:p>
    <w:p w:rsidR="00445B5D" w:rsidRPr="00C1616A" w:rsidRDefault="00445B5D" w:rsidP="00445B5D">
      <w:pPr>
        <w:ind w:firstLine="709"/>
        <w:jc w:val="right"/>
        <w:rPr>
          <w:sz w:val="24"/>
          <w:szCs w:val="24"/>
          <w:highlight w:val="yellow"/>
        </w:rPr>
      </w:pPr>
      <w:r w:rsidRPr="00C1616A">
        <w:rPr>
          <w:sz w:val="24"/>
          <w:szCs w:val="24"/>
        </w:rPr>
        <w:t>Таблица №47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942"/>
        <w:gridCol w:w="1943"/>
        <w:gridCol w:w="1076"/>
      </w:tblGrid>
      <w:tr w:rsidR="00445B5D" w:rsidRPr="00C1616A" w:rsidTr="00445B5D">
        <w:trPr>
          <w:tblHeader/>
        </w:trPr>
        <w:tc>
          <w:tcPr>
            <w:tcW w:w="534" w:type="dxa"/>
            <w:shd w:val="clear" w:color="auto" w:fill="auto"/>
            <w:vAlign w:val="center"/>
          </w:tcPr>
          <w:p w:rsidR="00445B5D" w:rsidRPr="00C1616A" w:rsidRDefault="00445B5D" w:rsidP="00445B5D">
            <w:pPr>
              <w:jc w:val="center"/>
            </w:pPr>
            <w:r w:rsidRPr="00C1616A">
              <w:t>№ п/п</w:t>
            </w:r>
          </w:p>
        </w:tc>
        <w:tc>
          <w:tcPr>
            <w:tcW w:w="4252" w:type="dxa"/>
            <w:shd w:val="clear" w:color="auto" w:fill="auto"/>
            <w:vAlign w:val="center"/>
          </w:tcPr>
          <w:p w:rsidR="00445B5D" w:rsidRPr="00C1616A" w:rsidRDefault="00445B5D" w:rsidP="00445B5D">
            <w:pPr>
              <w:jc w:val="center"/>
            </w:pPr>
            <w:r w:rsidRPr="00C1616A">
              <w:t>Наименование целевого показателя (индикатора)</w:t>
            </w:r>
          </w:p>
        </w:tc>
        <w:tc>
          <w:tcPr>
            <w:tcW w:w="1942" w:type="dxa"/>
            <w:shd w:val="clear" w:color="auto" w:fill="auto"/>
            <w:vAlign w:val="center"/>
          </w:tcPr>
          <w:p w:rsidR="00445B5D" w:rsidRPr="00C1616A" w:rsidRDefault="00445B5D" w:rsidP="00445B5D">
            <w:pPr>
              <w:jc w:val="center"/>
            </w:pPr>
            <w:r w:rsidRPr="00C1616A">
              <w:t xml:space="preserve">Плановое значение целевого показателя (индикатора) </w:t>
            </w:r>
          </w:p>
        </w:tc>
        <w:tc>
          <w:tcPr>
            <w:tcW w:w="1943" w:type="dxa"/>
            <w:shd w:val="clear" w:color="auto" w:fill="auto"/>
            <w:vAlign w:val="center"/>
          </w:tcPr>
          <w:p w:rsidR="00445B5D" w:rsidRPr="00C1616A" w:rsidRDefault="00445B5D" w:rsidP="00445B5D">
            <w:pPr>
              <w:jc w:val="center"/>
            </w:pPr>
            <w:r w:rsidRPr="00C1616A">
              <w:t xml:space="preserve">Фактическое значение целевого показателя (индикатора) </w:t>
            </w:r>
          </w:p>
        </w:tc>
        <w:tc>
          <w:tcPr>
            <w:tcW w:w="1076" w:type="dxa"/>
            <w:shd w:val="clear" w:color="auto" w:fill="auto"/>
            <w:vAlign w:val="center"/>
          </w:tcPr>
          <w:p w:rsidR="00445B5D" w:rsidRPr="00C1616A" w:rsidRDefault="00445B5D" w:rsidP="00445B5D">
            <w:pPr>
              <w:jc w:val="center"/>
            </w:pPr>
            <w:r w:rsidRPr="00C1616A">
              <w:t>% выполнения</w:t>
            </w:r>
          </w:p>
        </w:tc>
      </w:tr>
      <w:tr w:rsidR="00445B5D" w:rsidRPr="00C1616A" w:rsidTr="00445B5D">
        <w:trPr>
          <w:tblHeader/>
        </w:trPr>
        <w:tc>
          <w:tcPr>
            <w:tcW w:w="534" w:type="dxa"/>
            <w:shd w:val="clear" w:color="auto" w:fill="auto"/>
            <w:vAlign w:val="center"/>
          </w:tcPr>
          <w:p w:rsidR="00445B5D" w:rsidRPr="00C1616A" w:rsidRDefault="00445B5D" w:rsidP="00445B5D">
            <w:pPr>
              <w:jc w:val="center"/>
            </w:pPr>
            <w:r w:rsidRPr="00C1616A">
              <w:t>1</w:t>
            </w:r>
          </w:p>
        </w:tc>
        <w:tc>
          <w:tcPr>
            <w:tcW w:w="4252" w:type="dxa"/>
            <w:shd w:val="clear" w:color="auto" w:fill="auto"/>
            <w:vAlign w:val="center"/>
          </w:tcPr>
          <w:p w:rsidR="00445B5D" w:rsidRPr="00C1616A" w:rsidRDefault="00445B5D" w:rsidP="00445B5D">
            <w:pPr>
              <w:jc w:val="center"/>
            </w:pPr>
            <w:r w:rsidRPr="00C1616A">
              <w:t>2</w:t>
            </w:r>
          </w:p>
        </w:tc>
        <w:tc>
          <w:tcPr>
            <w:tcW w:w="1942" w:type="dxa"/>
            <w:shd w:val="clear" w:color="auto" w:fill="auto"/>
            <w:vAlign w:val="center"/>
          </w:tcPr>
          <w:p w:rsidR="00445B5D" w:rsidRPr="00C1616A" w:rsidRDefault="00445B5D" w:rsidP="00445B5D">
            <w:pPr>
              <w:jc w:val="center"/>
            </w:pPr>
            <w:r w:rsidRPr="00C1616A">
              <w:t>3</w:t>
            </w:r>
          </w:p>
        </w:tc>
        <w:tc>
          <w:tcPr>
            <w:tcW w:w="1943" w:type="dxa"/>
            <w:shd w:val="clear" w:color="auto" w:fill="auto"/>
            <w:vAlign w:val="center"/>
          </w:tcPr>
          <w:p w:rsidR="00445B5D" w:rsidRPr="00C1616A" w:rsidRDefault="00445B5D" w:rsidP="00445B5D">
            <w:pPr>
              <w:jc w:val="center"/>
            </w:pPr>
            <w:r w:rsidRPr="00C1616A">
              <w:t>4</w:t>
            </w:r>
          </w:p>
        </w:tc>
        <w:tc>
          <w:tcPr>
            <w:tcW w:w="1076" w:type="dxa"/>
            <w:shd w:val="clear" w:color="auto" w:fill="auto"/>
            <w:vAlign w:val="center"/>
          </w:tcPr>
          <w:p w:rsidR="00445B5D" w:rsidRPr="00C1616A" w:rsidRDefault="00445B5D" w:rsidP="00445B5D">
            <w:pPr>
              <w:jc w:val="center"/>
            </w:pPr>
            <w:r w:rsidRPr="00C1616A">
              <w:t>5</w:t>
            </w:r>
          </w:p>
        </w:tc>
      </w:tr>
      <w:tr w:rsidR="00445B5D" w:rsidRPr="00C1616A" w:rsidTr="00445B5D">
        <w:tc>
          <w:tcPr>
            <w:tcW w:w="534" w:type="dxa"/>
            <w:shd w:val="clear" w:color="auto" w:fill="auto"/>
            <w:vAlign w:val="center"/>
          </w:tcPr>
          <w:p w:rsidR="00445B5D" w:rsidRPr="00C1616A" w:rsidRDefault="00445B5D" w:rsidP="00445B5D">
            <w:pPr>
              <w:jc w:val="center"/>
            </w:pPr>
            <w:r w:rsidRPr="00C1616A">
              <w:t>1</w:t>
            </w:r>
          </w:p>
        </w:tc>
        <w:tc>
          <w:tcPr>
            <w:tcW w:w="4252" w:type="dxa"/>
            <w:shd w:val="clear" w:color="auto" w:fill="auto"/>
            <w:vAlign w:val="bottom"/>
          </w:tcPr>
          <w:p w:rsidR="00445B5D" w:rsidRPr="00C1616A" w:rsidRDefault="00445B5D" w:rsidP="00C75408">
            <w:pPr>
              <w:widowControl w:val="0"/>
              <w:jc w:val="both"/>
            </w:pPr>
            <w:r w:rsidRPr="00C1616A">
              <w:t>Количество визитов на официальный сайт Администрации города в год, тыс. ед.</w:t>
            </w:r>
          </w:p>
        </w:tc>
        <w:tc>
          <w:tcPr>
            <w:tcW w:w="1942" w:type="dxa"/>
            <w:shd w:val="clear" w:color="auto" w:fill="auto"/>
            <w:vAlign w:val="center"/>
          </w:tcPr>
          <w:p w:rsidR="00445B5D" w:rsidRPr="00C1616A" w:rsidRDefault="00445B5D" w:rsidP="00445B5D">
            <w:pPr>
              <w:widowControl w:val="0"/>
              <w:jc w:val="center"/>
            </w:pPr>
            <w:r w:rsidRPr="00C1616A">
              <w:t>170</w:t>
            </w:r>
          </w:p>
        </w:tc>
        <w:tc>
          <w:tcPr>
            <w:tcW w:w="1943" w:type="dxa"/>
            <w:shd w:val="clear" w:color="auto" w:fill="auto"/>
            <w:vAlign w:val="center"/>
          </w:tcPr>
          <w:p w:rsidR="00445B5D" w:rsidRPr="00C1616A" w:rsidRDefault="00445B5D" w:rsidP="00445B5D">
            <w:pPr>
              <w:widowControl w:val="0"/>
              <w:jc w:val="center"/>
            </w:pPr>
            <w:r w:rsidRPr="00C1616A">
              <w:t>196</w:t>
            </w:r>
          </w:p>
        </w:tc>
        <w:tc>
          <w:tcPr>
            <w:tcW w:w="1076" w:type="dxa"/>
            <w:shd w:val="clear" w:color="auto" w:fill="auto"/>
            <w:vAlign w:val="center"/>
          </w:tcPr>
          <w:p w:rsidR="00445B5D" w:rsidRPr="00C1616A" w:rsidRDefault="00445B5D" w:rsidP="00445B5D">
            <w:pPr>
              <w:jc w:val="center"/>
            </w:pPr>
            <w:r w:rsidRPr="00C1616A">
              <w:t>115%</w:t>
            </w:r>
          </w:p>
        </w:tc>
      </w:tr>
      <w:tr w:rsidR="00445B5D" w:rsidRPr="00C1616A" w:rsidTr="00445B5D">
        <w:tc>
          <w:tcPr>
            <w:tcW w:w="534" w:type="dxa"/>
            <w:shd w:val="clear" w:color="auto" w:fill="auto"/>
            <w:vAlign w:val="center"/>
          </w:tcPr>
          <w:p w:rsidR="00445B5D" w:rsidRPr="00C1616A" w:rsidRDefault="00445B5D" w:rsidP="00445B5D">
            <w:pPr>
              <w:jc w:val="center"/>
            </w:pPr>
            <w:r w:rsidRPr="00C1616A">
              <w:t>2</w:t>
            </w:r>
          </w:p>
        </w:tc>
        <w:tc>
          <w:tcPr>
            <w:tcW w:w="4252" w:type="dxa"/>
            <w:shd w:val="clear" w:color="auto" w:fill="auto"/>
            <w:vAlign w:val="bottom"/>
          </w:tcPr>
          <w:p w:rsidR="00445B5D" w:rsidRPr="00C1616A" w:rsidRDefault="00445B5D" w:rsidP="00C75408">
            <w:pPr>
              <w:widowControl w:val="0"/>
              <w:jc w:val="both"/>
            </w:pPr>
            <w:r w:rsidRPr="00C1616A">
              <w:t xml:space="preserve">Доля опубликованных муниципальных </w:t>
            </w:r>
            <w:r w:rsidRPr="00C1616A">
              <w:lastRenderedPageBreak/>
              <w:t>нормативных правовых актов от принятых муниципальных нормативных правовых актов в год, %</w:t>
            </w:r>
          </w:p>
        </w:tc>
        <w:tc>
          <w:tcPr>
            <w:tcW w:w="1942" w:type="dxa"/>
            <w:shd w:val="clear" w:color="auto" w:fill="auto"/>
            <w:vAlign w:val="center"/>
          </w:tcPr>
          <w:p w:rsidR="00445B5D" w:rsidRPr="00C1616A" w:rsidRDefault="00445B5D" w:rsidP="00445B5D">
            <w:pPr>
              <w:widowControl w:val="0"/>
              <w:jc w:val="center"/>
            </w:pPr>
            <w:r w:rsidRPr="00C1616A">
              <w:lastRenderedPageBreak/>
              <w:t>100</w:t>
            </w:r>
          </w:p>
        </w:tc>
        <w:tc>
          <w:tcPr>
            <w:tcW w:w="1943" w:type="dxa"/>
            <w:shd w:val="clear" w:color="auto" w:fill="auto"/>
            <w:vAlign w:val="center"/>
          </w:tcPr>
          <w:p w:rsidR="00445B5D" w:rsidRPr="00C1616A" w:rsidRDefault="00445B5D" w:rsidP="00445B5D">
            <w:pPr>
              <w:widowControl w:val="0"/>
              <w:jc w:val="center"/>
            </w:pPr>
            <w:r w:rsidRPr="00C1616A">
              <w:t>100</w:t>
            </w:r>
          </w:p>
        </w:tc>
        <w:tc>
          <w:tcPr>
            <w:tcW w:w="1076" w:type="dxa"/>
            <w:shd w:val="clear" w:color="auto" w:fill="auto"/>
            <w:vAlign w:val="center"/>
          </w:tcPr>
          <w:p w:rsidR="00445B5D" w:rsidRPr="00C1616A" w:rsidRDefault="00445B5D" w:rsidP="00445B5D">
            <w:pPr>
              <w:jc w:val="center"/>
            </w:pPr>
            <w:r w:rsidRPr="00C1616A">
              <w:t>100%</w:t>
            </w:r>
          </w:p>
        </w:tc>
      </w:tr>
      <w:tr w:rsidR="00445B5D" w:rsidRPr="00C1616A" w:rsidTr="00445B5D">
        <w:tc>
          <w:tcPr>
            <w:tcW w:w="534" w:type="dxa"/>
            <w:shd w:val="clear" w:color="auto" w:fill="auto"/>
            <w:vAlign w:val="center"/>
          </w:tcPr>
          <w:p w:rsidR="00445B5D" w:rsidRPr="00C1616A" w:rsidRDefault="00445B5D" w:rsidP="00445B5D">
            <w:pPr>
              <w:jc w:val="center"/>
            </w:pPr>
            <w:r w:rsidRPr="00C1616A">
              <w:t>3</w:t>
            </w:r>
          </w:p>
        </w:tc>
        <w:tc>
          <w:tcPr>
            <w:tcW w:w="4252" w:type="dxa"/>
            <w:shd w:val="clear" w:color="auto" w:fill="auto"/>
            <w:vAlign w:val="bottom"/>
          </w:tcPr>
          <w:p w:rsidR="00445B5D" w:rsidRPr="00C1616A" w:rsidRDefault="00445B5D" w:rsidP="00C75408">
            <w:pPr>
              <w:widowControl w:val="0"/>
              <w:jc w:val="both"/>
            </w:pPr>
            <w:r w:rsidRPr="00C1616A">
              <w:rPr>
                <w:rFonts w:eastAsiaTheme="minorHAnsi"/>
                <w:lang w:eastAsia="en-US"/>
              </w:rPr>
              <w:t>Количество специалистов, подключенных к системе электронного делопроизводства и документооборота, чел.</w:t>
            </w:r>
          </w:p>
        </w:tc>
        <w:tc>
          <w:tcPr>
            <w:tcW w:w="1942" w:type="dxa"/>
            <w:shd w:val="clear" w:color="auto" w:fill="auto"/>
            <w:vAlign w:val="center"/>
          </w:tcPr>
          <w:p w:rsidR="00445B5D" w:rsidRPr="00C1616A" w:rsidRDefault="00445B5D" w:rsidP="00445B5D">
            <w:pPr>
              <w:widowControl w:val="0"/>
              <w:jc w:val="center"/>
            </w:pPr>
            <w:r w:rsidRPr="00C1616A">
              <w:t>4</w:t>
            </w:r>
          </w:p>
        </w:tc>
        <w:tc>
          <w:tcPr>
            <w:tcW w:w="1943" w:type="dxa"/>
            <w:shd w:val="clear" w:color="auto" w:fill="auto"/>
            <w:vAlign w:val="center"/>
          </w:tcPr>
          <w:p w:rsidR="00445B5D" w:rsidRPr="00C1616A" w:rsidRDefault="00445B5D" w:rsidP="00445B5D">
            <w:pPr>
              <w:widowControl w:val="0"/>
              <w:jc w:val="center"/>
            </w:pPr>
            <w:r w:rsidRPr="00C1616A">
              <w:t>4</w:t>
            </w:r>
          </w:p>
        </w:tc>
        <w:tc>
          <w:tcPr>
            <w:tcW w:w="1076" w:type="dxa"/>
            <w:shd w:val="clear" w:color="auto" w:fill="auto"/>
            <w:vAlign w:val="center"/>
          </w:tcPr>
          <w:p w:rsidR="00445B5D" w:rsidRPr="00C1616A" w:rsidRDefault="00445B5D" w:rsidP="00445B5D">
            <w:pPr>
              <w:jc w:val="center"/>
            </w:pPr>
            <w:r w:rsidRPr="00C1616A">
              <w:t>100%</w:t>
            </w:r>
          </w:p>
        </w:tc>
      </w:tr>
      <w:tr w:rsidR="00445B5D" w:rsidRPr="00C1616A" w:rsidTr="00445B5D">
        <w:tc>
          <w:tcPr>
            <w:tcW w:w="534" w:type="dxa"/>
            <w:shd w:val="clear" w:color="auto" w:fill="auto"/>
            <w:vAlign w:val="center"/>
          </w:tcPr>
          <w:p w:rsidR="00445B5D" w:rsidRPr="00C1616A" w:rsidRDefault="00445B5D" w:rsidP="00445B5D">
            <w:pPr>
              <w:jc w:val="center"/>
            </w:pPr>
            <w:r w:rsidRPr="00C1616A">
              <w:t>4</w:t>
            </w:r>
          </w:p>
        </w:tc>
        <w:tc>
          <w:tcPr>
            <w:tcW w:w="4252" w:type="dxa"/>
            <w:shd w:val="clear" w:color="auto" w:fill="auto"/>
          </w:tcPr>
          <w:p w:rsidR="00445B5D" w:rsidRPr="00C1616A" w:rsidRDefault="00445B5D" w:rsidP="00C75408">
            <w:pPr>
              <w:widowControl w:val="0"/>
              <w:autoSpaceDE w:val="0"/>
              <w:autoSpaceDN w:val="0"/>
              <w:adjustRightInd w:val="0"/>
              <w:jc w:val="both"/>
            </w:pPr>
            <w:r w:rsidRPr="00C1616A">
              <w:t>Доля обновления парка персональных компьютеров и серверов, %</w:t>
            </w:r>
          </w:p>
        </w:tc>
        <w:tc>
          <w:tcPr>
            <w:tcW w:w="1942" w:type="dxa"/>
            <w:shd w:val="clear" w:color="auto" w:fill="auto"/>
            <w:vAlign w:val="center"/>
          </w:tcPr>
          <w:p w:rsidR="00445B5D" w:rsidRPr="00C1616A" w:rsidRDefault="00445B5D" w:rsidP="00445B5D">
            <w:pPr>
              <w:widowControl w:val="0"/>
              <w:jc w:val="center"/>
            </w:pPr>
            <w:r w:rsidRPr="00C1616A">
              <w:t>56</w:t>
            </w:r>
          </w:p>
        </w:tc>
        <w:tc>
          <w:tcPr>
            <w:tcW w:w="1943" w:type="dxa"/>
            <w:shd w:val="clear" w:color="auto" w:fill="auto"/>
            <w:vAlign w:val="center"/>
          </w:tcPr>
          <w:p w:rsidR="00445B5D" w:rsidRPr="00C1616A" w:rsidRDefault="00445B5D" w:rsidP="00445B5D">
            <w:pPr>
              <w:widowControl w:val="0"/>
              <w:jc w:val="center"/>
            </w:pPr>
            <w:r w:rsidRPr="00C1616A">
              <w:t>48</w:t>
            </w:r>
          </w:p>
        </w:tc>
        <w:tc>
          <w:tcPr>
            <w:tcW w:w="1076" w:type="dxa"/>
            <w:shd w:val="clear" w:color="auto" w:fill="auto"/>
            <w:vAlign w:val="center"/>
          </w:tcPr>
          <w:p w:rsidR="00445B5D" w:rsidRPr="00C1616A" w:rsidRDefault="00445B5D" w:rsidP="00445B5D">
            <w:pPr>
              <w:jc w:val="center"/>
            </w:pPr>
            <w:r w:rsidRPr="00C1616A">
              <w:t>86%</w:t>
            </w:r>
          </w:p>
        </w:tc>
      </w:tr>
      <w:tr w:rsidR="00445B5D" w:rsidRPr="00C1616A" w:rsidTr="00445B5D">
        <w:tc>
          <w:tcPr>
            <w:tcW w:w="534" w:type="dxa"/>
            <w:shd w:val="clear" w:color="auto" w:fill="auto"/>
            <w:vAlign w:val="center"/>
          </w:tcPr>
          <w:p w:rsidR="00445B5D" w:rsidRPr="00C1616A" w:rsidRDefault="00445B5D" w:rsidP="00445B5D">
            <w:pPr>
              <w:jc w:val="center"/>
              <w:rPr>
                <w:highlight w:val="yellow"/>
              </w:rPr>
            </w:pPr>
            <w:r w:rsidRPr="00C1616A">
              <w:t>5</w:t>
            </w:r>
          </w:p>
        </w:tc>
        <w:tc>
          <w:tcPr>
            <w:tcW w:w="4252" w:type="dxa"/>
            <w:shd w:val="clear" w:color="auto" w:fill="auto"/>
            <w:vAlign w:val="bottom"/>
          </w:tcPr>
          <w:p w:rsidR="00445B5D" w:rsidRPr="00C1616A" w:rsidRDefault="00445B5D" w:rsidP="00C75408">
            <w:pPr>
              <w:widowControl w:val="0"/>
              <w:jc w:val="both"/>
              <w:rPr>
                <w:highlight w:val="yellow"/>
              </w:rPr>
            </w:pPr>
            <w:r w:rsidRPr="00C1616A">
              <w:t>Доля персонала в области ИКТ, прошедшего повышение квалификации в год от планируемого в год количества специалистов в области ИКТ, которым необходимо повышение квалификации, %</w:t>
            </w:r>
          </w:p>
        </w:tc>
        <w:tc>
          <w:tcPr>
            <w:tcW w:w="1942" w:type="dxa"/>
            <w:shd w:val="clear" w:color="auto" w:fill="auto"/>
            <w:vAlign w:val="center"/>
          </w:tcPr>
          <w:p w:rsidR="00445B5D" w:rsidRPr="00C1616A" w:rsidRDefault="00445B5D" w:rsidP="00445B5D">
            <w:pPr>
              <w:widowControl w:val="0"/>
              <w:jc w:val="center"/>
            </w:pPr>
            <w:r w:rsidRPr="00C1616A">
              <w:t>100</w:t>
            </w:r>
          </w:p>
        </w:tc>
        <w:tc>
          <w:tcPr>
            <w:tcW w:w="1943" w:type="dxa"/>
            <w:shd w:val="clear" w:color="auto" w:fill="auto"/>
            <w:vAlign w:val="center"/>
          </w:tcPr>
          <w:p w:rsidR="00445B5D" w:rsidRPr="00C1616A" w:rsidRDefault="00445B5D" w:rsidP="00445B5D">
            <w:pPr>
              <w:widowControl w:val="0"/>
              <w:jc w:val="center"/>
            </w:pPr>
            <w:r w:rsidRPr="00C1616A">
              <w:t>0</w:t>
            </w:r>
          </w:p>
        </w:tc>
        <w:tc>
          <w:tcPr>
            <w:tcW w:w="1076" w:type="dxa"/>
            <w:shd w:val="clear" w:color="auto" w:fill="auto"/>
            <w:vAlign w:val="center"/>
          </w:tcPr>
          <w:p w:rsidR="00445B5D" w:rsidRPr="00C1616A" w:rsidRDefault="00445B5D" w:rsidP="00445B5D">
            <w:pPr>
              <w:jc w:val="center"/>
            </w:pPr>
            <w:r w:rsidRPr="00C1616A">
              <w:t>0%</w:t>
            </w:r>
          </w:p>
        </w:tc>
      </w:tr>
    </w:tbl>
    <w:p w:rsidR="00445B5D" w:rsidRDefault="00445B5D" w:rsidP="00445B5D">
      <w:pPr>
        <w:ind w:firstLine="851"/>
        <w:jc w:val="both"/>
        <w:rPr>
          <w:sz w:val="24"/>
          <w:szCs w:val="24"/>
        </w:rPr>
      </w:pPr>
      <w:r w:rsidRPr="00C1616A">
        <w:rPr>
          <w:sz w:val="24"/>
          <w:szCs w:val="24"/>
        </w:rPr>
        <w:t>Уровень достижения целевых показателей (индикаторов) - показателей результативности за 2020 год составил 100%.</w:t>
      </w:r>
    </w:p>
    <w:p w:rsidR="00C75408" w:rsidRPr="00C75408" w:rsidRDefault="005D19FA" w:rsidP="00445B5D">
      <w:pPr>
        <w:ind w:firstLine="851"/>
        <w:jc w:val="both"/>
        <w:rPr>
          <w:color w:val="FF0000"/>
          <w:sz w:val="24"/>
          <w:szCs w:val="24"/>
        </w:rPr>
      </w:pPr>
      <w:r w:rsidRPr="0027777F">
        <w:rPr>
          <w:sz w:val="24"/>
          <w:szCs w:val="24"/>
        </w:rPr>
        <w:t>Уровень исполнения запланированного объема финансирования мероприятий муниципальной программы за 2020 год составил</w:t>
      </w:r>
      <w:r>
        <w:rPr>
          <w:sz w:val="24"/>
          <w:szCs w:val="24"/>
        </w:rPr>
        <w:t xml:space="preserve"> 94%.</w:t>
      </w:r>
    </w:p>
    <w:p w:rsidR="00445B5D" w:rsidRPr="00C1616A" w:rsidRDefault="00445B5D" w:rsidP="00445B5D">
      <w:pPr>
        <w:ind w:firstLine="851"/>
        <w:jc w:val="both"/>
        <w:rPr>
          <w:sz w:val="24"/>
          <w:szCs w:val="24"/>
        </w:rPr>
      </w:pPr>
      <w:r w:rsidRPr="00C1616A">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445B5D" w:rsidRPr="00EE2F25" w:rsidRDefault="00445B5D" w:rsidP="00445B5D">
      <w:pPr>
        <w:ind w:firstLine="709"/>
        <w:jc w:val="both"/>
        <w:rPr>
          <w:sz w:val="24"/>
          <w:szCs w:val="24"/>
          <w:highlight w:val="green"/>
        </w:rPr>
      </w:pPr>
    </w:p>
    <w:p w:rsidR="00445B5D" w:rsidRPr="00DF49AF" w:rsidRDefault="00445B5D" w:rsidP="00445B5D">
      <w:pPr>
        <w:ind w:firstLine="709"/>
        <w:jc w:val="center"/>
        <w:rPr>
          <w:b/>
          <w:sz w:val="24"/>
          <w:szCs w:val="24"/>
        </w:rPr>
      </w:pPr>
      <w:r w:rsidRPr="00132272">
        <w:rPr>
          <w:b/>
          <w:sz w:val="24"/>
          <w:szCs w:val="24"/>
        </w:rPr>
        <w:t>Муниципальная программа «Формирование современной городской среды»</w:t>
      </w:r>
    </w:p>
    <w:p w:rsidR="00445B5D" w:rsidRPr="00DF49AF" w:rsidRDefault="00445B5D" w:rsidP="00445B5D">
      <w:pPr>
        <w:ind w:firstLine="709"/>
        <w:jc w:val="both"/>
        <w:rPr>
          <w:sz w:val="24"/>
          <w:szCs w:val="24"/>
        </w:rPr>
      </w:pPr>
    </w:p>
    <w:p w:rsidR="00445B5D" w:rsidRDefault="00445B5D" w:rsidP="00445B5D">
      <w:pPr>
        <w:ind w:firstLine="709"/>
        <w:jc w:val="both"/>
        <w:rPr>
          <w:sz w:val="24"/>
          <w:szCs w:val="24"/>
        </w:rPr>
      </w:pPr>
      <w:r w:rsidRPr="00B07CD5">
        <w:rPr>
          <w:sz w:val="24"/>
          <w:szCs w:val="24"/>
        </w:rPr>
        <w:t>Муниципальная программа муниципального образования город Усть-Илимск «</w:t>
      </w:r>
      <w:r>
        <w:rPr>
          <w:sz w:val="24"/>
          <w:szCs w:val="24"/>
        </w:rPr>
        <w:t>Формирование современной городской среды</w:t>
      </w:r>
      <w:r w:rsidRPr="00B07CD5">
        <w:rPr>
          <w:sz w:val="24"/>
          <w:szCs w:val="24"/>
        </w:rPr>
        <w:t>»</w:t>
      </w:r>
      <w:r>
        <w:rPr>
          <w:sz w:val="24"/>
          <w:szCs w:val="24"/>
        </w:rPr>
        <w:t xml:space="preserve"> утверждена постановлением Администрации города Усть-Илимска от 31.10.2017г. № 640 (далее – муниципальная программа). </w:t>
      </w:r>
    </w:p>
    <w:p w:rsidR="00445B5D" w:rsidRPr="007B17EA" w:rsidRDefault="00445B5D" w:rsidP="00445B5D">
      <w:pPr>
        <w:ind w:firstLine="709"/>
        <w:jc w:val="both"/>
        <w:rPr>
          <w:sz w:val="24"/>
          <w:szCs w:val="24"/>
        </w:rPr>
      </w:pPr>
      <w:r w:rsidRPr="007B17EA">
        <w:rPr>
          <w:sz w:val="24"/>
          <w:szCs w:val="24"/>
        </w:rPr>
        <w:t>Цель муниципальной программы – повышение уровня благоустройства дворовых и общественных территорий, городских парков.</w:t>
      </w:r>
    </w:p>
    <w:p w:rsidR="00445B5D" w:rsidRDefault="00445B5D" w:rsidP="00445B5D">
      <w:pPr>
        <w:ind w:firstLine="709"/>
        <w:jc w:val="both"/>
        <w:rPr>
          <w:sz w:val="24"/>
          <w:szCs w:val="24"/>
        </w:rPr>
      </w:pPr>
      <w:r>
        <w:rPr>
          <w:sz w:val="24"/>
          <w:szCs w:val="24"/>
        </w:rPr>
        <w:t>Ответственным исполнителем муниципальной программы является Департамент жилищной политики и городского хозяйства Администрации города Усть-Илимска.</w:t>
      </w:r>
    </w:p>
    <w:p w:rsidR="00445B5D" w:rsidRDefault="00445B5D" w:rsidP="00445B5D">
      <w:pPr>
        <w:ind w:firstLine="709"/>
        <w:jc w:val="both"/>
        <w:rPr>
          <w:sz w:val="24"/>
          <w:szCs w:val="24"/>
        </w:rPr>
      </w:pPr>
      <w:r>
        <w:rPr>
          <w:sz w:val="24"/>
          <w:szCs w:val="24"/>
        </w:rPr>
        <w:t>Участников и соисполнителей муниципальной программы нет.</w:t>
      </w:r>
    </w:p>
    <w:p w:rsidR="00445B5D" w:rsidRPr="00D82884" w:rsidRDefault="00445B5D" w:rsidP="00445B5D">
      <w:pPr>
        <w:ind w:firstLine="709"/>
        <w:jc w:val="both"/>
        <w:rPr>
          <w:sz w:val="24"/>
          <w:szCs w:val="24"/>
        </w:rPr>
      </w:pPr>
      <w:r>
        <w:rPr>
          <w:sz w:val="24"/>
          <w:szCs w:val="24"/>
        </w:rPr>
        <w:t xml:space="preserve">Средства муниципальной программы направлены </w:t>
      </w:r>
      <w:r w:rsidRPr="002942CD">
        <w:rPr>
          <w:sz w:val="24"/>
          <w:szCs w:val="24"/>
        </w:rPr>
        <w:t>благоустройство дворовых территорий и городского парка.</w:t>
      </w:r>
    </w:p>
    <w:p w:rsidR="00445B5D" w:rsidRPr="00D82884" w:rsidRDefault="00445B5D" w:rsidP="00445B5D">
      <w:pPr>
        <w:ind w:firstLine="709"/>
        <w:jc w:val="both"/>
        <w:rPr>
          <w:sz w:val="24"/>
          <w:szCs w:val="24"/>
        </w:rPr>
      </w:pPr>
      <w:r w:rsidRPr="00D82884">
        <w:rPr>
          <w:sz w:val="24"/>
          <w:szCs w:val="24"/>
        </w:rPr>
        <w:t>Анализ исполнения муниципальной про</w:t>
      </w:r>
      <w:r>
        <w:rPr>
          <w:sz w:val="24"/>
          <w:szCs w:val="24"/>
        </w:rPr>
        <w:t>граммы представлен в таблице № 48</w:t>
      </w:r>
      <w:r w:rsidRPr="00D82884">
        <w:rPr>
          <w:sz w:val="24"/>
          <w:szCs w:val="24"/>
        </w:rPr>
        <w:t>.</w:t>
      </w:r>
    </w:p>
    <w:p w:rsidR="00445B5D" w:rsidRPr="00D82884" w:rsidRDefault="00445B5D" w:rsidP="00445B5D">
      <w:pPr>
        <w:ind w:firstLine="709"/>
        <w:jc w:val="right"/>
        <w:rPr>
          <w:sz w:val="24"/>
          <w:szCs w:val="24"/>
        </w:rPr>
      </w:pPr>
      <w:r>
        <w:rPr>
          <w:sz w:val="24"/>
          <w:szCs w:val="24"/>
        </w:rPr>
        <w:t>Таблица № 48</w:t>
      </w:r>
    </w:p>
    <w:p w:rsidR="00445B5D" w:rsidRDefault="00445B5D" w:rsidP="00445B5D">
      <w:pPr>
        <w:ind w:firstLine="709"/>
        <w:jc w:val="right"/>
        <w:rPr>
          <w:sz w:val="24"/>
          <w:szCs w:val="24"/>
        </w:rPr>
      </w:pPr>
      <w:r>
        <w:rPr>
          <w:sz w:val="24"/>
          <w:szCs w:val="24"/>
        </w:rPr>
        <w:t>тыс. рублей</w:t>
      </w:r>
    </w:p>
    <w:tbl>
      <w:tblPr>
        <w:tblW w:w="5000" w:type="pct"/>
        <w:tblLayout w:type="fixed"/>
        <w:tblLook w:val="04A0" w:firstRow="1" w:lastRow="0" w:firstColumn="1" w:lastColumn="0" w:noHBand="0" w:noVBand="1"/>
      </w:tblPr>
      <w:tblGrid>
        <w:gridCol w:w="676"/>
        <w:gridCol w:w="2552"/>
        <w:gridCol w:w="991"/>
        <w:gridCol w:w="1287"/>
        <w:gridCol w:w="1054"/>
        <w:gridCol w:w="1094"/>
        <w:gridCol w:w="1110"/>
        <w:gridCol w:w="1090"/>
      </w:tblGrid>
      <w:tr w:rsidR="00445B5D" w:rsidRPr="00C47EE2" w:rsidTr="00D16C6C">
        <w:trPr>
          <w:trHeight w:val="510"/>
          <w:tblHeader/>
        </w:trPr>
        <w:tc>
          <w:tcPr>
            <w:tcW w:w="34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 п/п</w:t>
            </w:r>
          </w:p>
        </w:tc>
        <w:tc>
          <w:tcPr>
            <w:tcW w:w="12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Наименование подпрограммы, основного мероприятия, вида расходов</w:t>
            </w:r>
          </w:p>
        </w:tc>
        <w:tc>
          <w:tcPr>
            <w:tcW w:w="5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Исполнено за 2019 год</w:t>
            </w:r>
          </w:p>
        </w:tc>
        <w:tc>
          <w:tcPr>
            <w:tcW w:w="65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План 2020 года</w:t>
            </w:r>
          </w:p>
        </w:tc>
        <w:tc>
          <w:tcPr>
            <w:tcW w:w="53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Исполнено за 2020 год</w:t>
            </w:r>
          </w:p>
        </w:tc>
        <w:tc>
          <w:tcPr>
            <w:tcW w:w="5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 отклонения</w:t>
            </w:r>
          </w:p>
        </w:tc>
        <w:tc>
          <w:tcPr>
            <w:tcW w:w="5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 исполнения</w:t>
            </w:r>
          </w:p>
        </w:tc>
        <w:tc>
          <w:tcPr>
            <w:tcW w:w="55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 xml:space="preserve"> +,- отклонения от 2019 года</w:t>
            </w:r>
          </w:p>
        </w:tc>
      </w:tr>
      <w:tr w:rsidR="00445B5D" w:rsidRPr="00C47EE2" w:rsidTr="007D1C33">
        <w:trPr>
          <w:trHeight w:val="255"/>
          <w:tblHeader/>
        </w:trPr>
        <w:tc>
          <w:tcPr>
            <w:tcW w:w="343"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1295"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653"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555"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c>
          <w:tcPr>
            <w:tcW w:w="553" w:type="pct"/>
            <w:vMerge/>
            <w:tcBorders>
              <w:top w:val="single" w:sz="4" w:space="0" w:color="auto"/>
              <w:left w:val="single" w:sz="4" w:space="0" w:color="auto"/>
              <w:bottom w:val="single" w:sz="4" w:space="0" w:color="auto"/>
              <w:right w:val="single" w:sz="4" w:space="0" w:color="auto"/>
            </w:tcBorders>
            <w:vAlign w:val="center"/>
            <w:hideMark/>
          </w:tcPr>
          <w:p w:rsidR="00445B5D" w:rsidRPr="00C47EE2" w:rsidRDefault="00445B5D" w:rsidP="00445B5D">
            <w:pPr>
              <w:rPr>
                <w:color w:val="000000"/>
              </w:rPr>
            </w:pPr>
          </w:p>
        </w:tc>
      </w:tr>
      <w:tr w:rsidR="00445B5D" w:rsidRPr="00C47EE2" w:rsidTr="007D1C33">
        <w:trPr>
          <w:trHeight w:val="255"/>
          <w:tblHeader/>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1</w:t>
            </w:r>
          </w:p>
        </w:tc>
        <w:tc>
          <w:tcPr>
            <w:tcW w:w="129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2</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3</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4</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5</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6=5-4</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7=5/4*100</w:t>
            </w:r>
          </w:p>
        </w:tc>
        <w:tc>
          <w:tcPr>
            <w:tcW w:w="553"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8=5-3</w:t>
            </w:r>
          </w:p>
        </w:tc>
      </w:tr>
      <w:tr w:rsidR="00445B5D" w:rsidRPr="00C47EE2" w:rsidTr="007D1C33">
        <w:trPr>
          <w:trHeight w:val="51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u w:val="single"/>
              </w:rPr>
            </w:pPr>
            <w:r w:rsidRPr="00C47EE2">
              <w:rPr>
                <w:b/>
                <w:bCs/>
                <w:u w:val="single"/>
              </w:rPr>
              <w:t>1.</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b/>
                <w:bCs/>
                <w:u w:val="single"/>
              </w:rPr>
            </w:pPr>
            <w:r w:rsidRPr="00C47EE2">
              <w:rPr>
                <w:b/>
                <w:bCs/>
                <w:u w:val="single"/>
              </w:rPr>
              <w:t>Подпрограмма «Дворовые территории», в том числе:</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607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18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18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0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100,0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-589  </w:t>
            </w:r>
          </w:p>
        </w:tc>
      </w:tr>
      <w:tr w:rsidR="00445B5D" w:rsidRPr="00C47EE2" w:rsidTr="007D1C33">
        <w:trPr>
          <w:trHeight w:val="48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1.2.</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b/>
                <w:bCs/>
              </w:rPr>
            </w:pPr>
            <w:r w:rsidRPr="00C47EE2">
              <w:rPr>
                <w:b/>
                <w:bCs/>
              </w:rPr>
              <w:t>Благоустройство дворовых территорий, в том числе</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607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18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18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0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100,0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-589  </w:t>
            </w:r>
          </w:p>
        </w:tc>
      </w:tr>
      <w:tr w:rsidR="00445B5D" w:rsidRPr="00C47EE2" w:rsidTr="007D1C33">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1.2.1.</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i/>
                <w:iCs/>
              </w:rPr>
            </w:pPr>
            <w:r w:rsidRPr="00C47EE2">
              <w:rPr>
                <w:i/>
                <w:iCs/>
              </w:rPr>
              <w:t>Иные бюджетные ассигнования</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607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18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18  </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i/>
                <w:iCs/>
              </w:rPr>
            </w:pPr>
            <w:r w:rsidRPr="00C47EE2">
              <w:rPr>
                <w:i/>
                <w:iCs/>
              </w:rPr>
              <w:t xml:space="preserve">0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100,0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color w:val="FF0000"/>
              </w:rPr>
              <w:t xml:space="preserve">-589  </w:t>
            </w:r>
          </w:p>
        </w:tc>
      </w:tr>
      <w:tr w:rsidR="00445B5D" w:rsidRPr="00C47EE2" w:rsidTr="007D1C33">
        <w:trPr>
          <w:trHeight w:val="612"/>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u w:val="single"/>
              </w:rPr>
            </w:pPr>
            <w:r w:rsidRPr="00C47EE2">
              <w:rPr>
                <w:b/>
                <w:bCs/>
                <w:u w:val="single"/>
              </w:rPr>
              <w:t>2.</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b/>
                <w:bCs/>
                <w:u w:val="single"/>
              </w:rPr>
            </w:pPr>
            <w:r w:rsidRPr="00C47EE2">
              <w:rPr>
                <w:b/>
                <w:bCs/>
                <w:u w:val="single"/>
              </w:rPr>
              <w:t xml:space="preserve">Подпрограмма «Общественные </w:t>
            </w:r>
            <w:r w:rsidRPr="00C47EE2">
              <w:rPr>
                <w:b/>
                <w:bCs/>
                <w:u w:val="single"/>
              </w:rPr>
              <w:lastRenderedPageBreak/>
              <w:t>территории, городские парки», в том числе:</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lastRenderedPageBreak/>
              <w:t xml:space="preserve">496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2 923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1 874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-1 049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64,1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1 378  </w:t>
            </w:r>
          </w:p>
        </w:tc>
      </w:tr>
      <w:tr w:rsidR="00445B5D" w:rsidRPr="00C47EE2" w:rsidTr="007D1C33">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2.1.</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b/>
                <w:bCs/>
              </w:rPr>
            </w:pPr>
            <w:r w:rsidRPr="00C47EE2">
              <w:rPr>
                <w:b/>
                <w:bCs/>
              </w:rPr>
              <w:t>Реализация проекта благоустройства общественной территории, городских парков, в том числе:</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0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2 923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1 874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-1 049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64,1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1 874  </w:t>
            </w:r>
          </w:p>
        </w:tc>
      </w:tr>
      <w:tr w:rsidR="00445B5D" w:rsidRPr="00C47EE2" w:rsidTr="007D1C33">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2.1.1.</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i/>
                <w:iCs/>
              </w:rPr>
            </w:pPr>
            <w:r w:rsidRPr="00C47EE2">
              <w:rPr>
                <w:i/>
                <w:iCs/>
              </w:rPr>
              <w:t xml:space="preserve">Закупка товаров, работ и услуг </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496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2 923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1 874  </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i/>
                <w:iCs/>
              </w:rPr>
            </w:pPr>
            <w:r w:rsidRPr="00C47EE2">
              <w:rPr>
                <w:i/>
                <w:iCs/>
                <w:color w:val="FF0000"/>
              </w:rPr>
              <w:t xml:space="preserve">-1 049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64,1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1 378  </w:t>
            </w:r>
          </w:p>
        </w:tc>
      </w:tr>
      <w:tr w:rsidR="00445B5D" w:rsidRPr="00C47EE2" w:rsidTr="007D1C33">
        <w:trPr>
          <w:trHeight w:val="76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u w:val="single"/>
              </w:rPr>
            </w:pPr>
            <w:r w:rsidRPr="00C47EE2">
              <w:rPr>
                <w:b/>
                <w:bCs/>
                <w:u w:val="single"/>
              </w:rPr>
              <w:t>3.</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b/>
                <w:bCs/>
                <w:u w:val="single"/>
              </w:rPr>
            </w:pPr>
            <w:r w:rsidRPr="00C47EE2">
              <w:rPr>
                <w:b/>
                <w:bCs/>
                <w:u w:val="single"/>
              </w:rPr>
              <w:t>Региональный проект Иркутской области "Формирование комфортной городской среды в Иркутской области"</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4 298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45 531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43 793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-1 738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96,2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39 495  </w:t>
            </w:r>
          </w:p>
        </w:tc>
      </w:tr>
      <w:tr w:rsidR="00445B5D" w:rsidRPr="00C47EE2" w:rsidTr="007D1C33">
        <w:trPr>
          <w:trHeight w:val="25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3.1.</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i/>
                <w:iCs/>
              </w:rPr>
            </w:pPr>
            <w:r w:rsidRPr="00C47EE2">
              <w:rPr>
                <w:i/>
                <w:iCs/>
              </w:rPr>
              <w:t xml:space="preserve">Закупка товаров, работ и услуг </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0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20 756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19 503  </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i/>
                <w:iCs/>
              </w:rPr>
            </w:pPr>
            <w:r w:rsidRPr="00C47EE2">
              <w:rPr>
                <w:i/>
                <w:iCs/>
                <w:color w:val="FF0000"/>
              </w:rPr>
              <w:t xml:space="preserve">-1 253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94,0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19 503  </w:t>
            </w:r>
          </w:p>
        </w:tc>
      </w:tr>
      <w:tr w:rsidR="00445B5D" w:rsidRPr="00C47EE2" w:rsidTr="007D1C33">
        <w:trPr>
          <w:trHeight w:val="1020"/>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3.2.</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i/>
                <w:iCs/>
              </w:rPr>
            </w:pPr>
            <w:r w:rsidRPr="00C47EE2">
              <w:rPr>
                <w:i/>
                <w:iCs/>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0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24 775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24 290  </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i/>
                <w:iCs/>
              </w:rPr>
            </w:pPr>
            <w:r w:rsidRPr="00C47EE2">
              <w:rPr>
                <w:i/>
                <w:iCs/>
                <w:color w:val="FF0000"/>
              </w:rPr>
              <w:t xml:space="preserve">-485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98,0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24 290  </w:t>
            </w:r>
          </w:p>
        </w:tc>
      </w:tr>
      <w:tr w:rsidR="00445B5D" w:rsidRPr="00C47EE2" w:rsidTr="007D1C33">
        <w:trPr>
          <w:trHeight w:val="285"/>
        </w:trPr>
        <w:tc>
          <w:tcPr>
            <w:tcW w:w="343"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3.3.</w:t>
            </w:r>
          </w:p>
        </w:tc>
        <w:tc>
          <w:tcPr>
            <w:tcW w:w="1295" w:type="pct"/>
            <w:tcBorders>
              <w:top w:val="nil"/>
              <w:left w:val="nil"/>
              <w:bottom w:val="single" w:sz="4" w:space="0" w:color="auto"/>
              <w:right w:val="single" w:sz="4" w:space="0" w:color="auto"/>
            </w:tcBorders>
            <w:shd w:val="clear" w:color="000000" w:fill="FFFFFF"/>
            <w:vAlign w:val="bottom"/>
            <w:hideMark/>
          </w:tcPr>
          <w:p w:rsidR="00445B5D" w:rsidRPr="00C47EE2" w:rsidRDefault="00445B5D" w:rsidP="00445B5D">
            <w:pPr>
              <w:rPr>
                <w:i/>
                <w:iCs/>
              </w:rPr>
            </w:pPr>
            <w:r w:rsidRPr="00C47EE2">
              <w:rPr>
                <w:i/>
                <w:iCs/>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4 298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0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rPr>
              <w:t xml:space="preserve">0  </w:t>
            </w:r>
          </w:p>
        </w:tc>
        <w:tc>
          <w:tcPr>
            <w:tcW w:w="555" w:type="pct"/>
            <w:tcBorders>
              <w:top w:val="nil"/>
              <w:left w:val="nil"/>
              <w:bottom w:val="single" w:sz="4" w:space="0" w:color="auto"/>
              <w:right w:val="single" w:sz="4" w:space="0" w:color="auto"/>
            </w:tcBorders>
            <w:shd w:val="clear" w:color="000000" w:fill="FFFFFF"/>
            <w:vAlign w:val="center"/>
            <w:hideMark/>
          </w:tcPr>
          <w:p w:rsidR="00445B5D" w:rsidRPr="00C47EE2" w:rsidRDefault="00445B5D" w:rsidP="00445B5D">
            <w:pPr>
              <w:jc w:val="center"/>
              <w:rPr>
                <w:i/>
                <w:iCs/>
              </w:rPr>
            </w:pPr>
            <w:r w:rsidRPr="00C47EE2">
              <w:rPr>
                <w:i/>
                <w:iCs/>
              </w:rPr>
              <w:t xml:space="preserve">0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Pr>
                <w:i/>
                <w:iCs/>
              </w:rPr>
              <w:t>0</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i/>
                <w:iCs/>
              </w:rPr>
            </w:pPr>
            <w:r w:rsidRPr="00C47EE2">
              <w:rPr>
                <w:i/>
                <w:iCs/>
                <w:color w:val="FF0000"/>
              </w:rPr>
              <w:t xml:space="preserve">-4 298  </w:t>
            </w:r>
          </w:p>
        </w:tc>
      </w:tr>
      <w:tr w:rsidR="00445B5D" w:rsidRPr="00C47EE2" w:rsidTr="007D1C33">
        <w:trPr>
          <w:trHeight w:val="255"/>
        </w:trPr>
        <w:tc>
          <w:tcPr>
            <w:tcW w:w="1638"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color w:val="000000"/>
              </w:rPr>
            </w:pPr>
            <w:r w:rsidRPr="00C47EE2">
              <w:rPr>
                <w:b/>
                <w:bCs/>
                <w:color w:val="000000"/>
              </w:rPr>
              <w:t>Итого по программе, в том числе:</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5 401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48 472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45 685  </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color w:val="FF0000"/>
              </w:rPr>
              <w:t xml:space="preserve">-2 787  </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94,3  </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rPr>
                <w:b/>
                <w:bCs/>
              </w:rPr>
            </w:pPr>
            <w:r w:rsidRPr="00C47EE2">
              <w:rPr>
                <w:b/>
                <w:bCs/>
              </w:rPr>
              <w:t xml:space="preserve">40 284  </w:t>
            </w:r>
          </w:p>
        </w:tc>
      </w:tr>
      <w:tr w:rsidR="00445B5D" w:rsidRPr="00C47EE2" w:rsidTr="007D1C33">
        <w:trPr>
          <w:trHeight w:val="255"/>
        </w:trPr>
        <w:tc>
          <w:tcPr>
            <w:tcW w:w="1638"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C47EE2" w:rsidRDefault="00445B5D" w:rsidP="00445B5D">
            <w:pPr>
              <w:jc w:val="center"/>
              <w:rPr>
                <w:color w:val="000000"/>
              </w:rPr>
            </w:pPr>
            <w:r w:rsidRPr="00C47EE2">
              <w:rPr>
                <w:color w:val="000000"/>
              </w:rPr>
              <w:t>средства бюджета города</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rsidRPr="00C47EE2">
              <w:t xml:space="preserve">5 401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rsidRPr="00C47EE2">
              <w:t xml:space="preserve">4 208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t>2 239</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C47EE2" w:rsidRDefault="001F7B51" w:rsidP="00445B5D">
            <w:pPr>
              <w:jc w:val="center"/>
              <w:rPr>
                <w:b/>
                <w:bCs/>
              </w:rPr>
            </w:pPr>
            <w:r>
              <w:rPr>
                <w:b/>
                <w:bCs/>
                <w:color w:val="FF0000"/>
              </w:rPr>
              <w:t>-1 969</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72EF2" w:rsidRDefault="00B72EF2" w:rsidP="00445B5D">
            <w:pPr>
              <w:jc w:val="center"/>
              <w:rPr>
                <w:b/>
                <w:bCs/>
              </w:rPr>
            </w:pPr>
            <w:r w:rsidRPr="00B72EF2">
              <w:rPr>
                <w:b/>
                <w:bCs/>
              </w:rPr>
              <w:t>53,2</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B72EF2" w:rsidRDefault="00B72EF2" w:rsidP="00445B5D">
            <w:pPr>
              <w:jc w:val="center"/>
              <w:rPr>
                <w:b/>
                <w:bCs/>
                <w:color w:val="FF0000"/>
              </w:rPr>
            </w:pPr>
            <w:r w:rsidRPr="00B72EF2">
              <w:rPr>
                <w:b/>
                <w:bCs/>
                <w:color w:val="FF0000"/>
              </w:rPr>
              <w:t>-3 162</w:t>
            </w:r>
          </w:p>
        </w:tc>
      </w:tr>
      <w:tr w:rsidR="00445B5D" w:rsidRPr="00C47EE2" w:rsidTr="007D1C33">
        <w:trPr>
          <w:trHeight w:val="255"/>
        </w:trPr>
        <w:tc>
          <w:tcPr>
            <w:tcW w:w="163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C47EE2" w:rsidRDefault="00445B5D" w:rsidP="00445B5D">
            <w:pPr>
              <w:jc w:val="center"/>
              <w:rPr>
                <w:color w:val="000000"/>
              </w:rPr>
            </w:pPr>
            <w:r w:rsidRPr="00C47EE2">
              <w:rPr>
                <w:color w:val="000000"/>
              </w:rPr>
              <w:t>средства областного и федерального бюджета</w:t>
            </w:r>
          </w:p>
        </w:tc>
        <w:tc>
          <w:tcPr>
            <w:tcW w:w="50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rsidRPr="00C47EE2">
              <w:t xml:space="preserve">0  </w:t>
            </w:r>
          </w:p>
        </w:tc>
        <w:tc>
          <w:tcPr>
            <w:tcW w:w="653"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rsidRPr="00C47EE2">
              <w:t xml:space="preserve">44 264  </w:t>
            </w:r>
          </w:p>
        </w:tc>
        <w:tc>
          <w:tcPr>
            <w:tcW w:w="535" w:type="pct"/>
            <w:tcBorders>
              <w:top w:val="nil"/>
              <w:left w:val="nil"/>
              <w:bottom w:val="single" w:sz="4" w:space="0" w:color="auto"/>
              <w:right w:val="single" w:sz="4" w:space="0" w:color="auto"/>
            </w:tcBorders>
            <w:shd w:val="clear" w:color="000000" w:fill="FFFFFF"/>
            <w:noWrap/>
            <w:vAlign w:val="center"/>
            <w:hideMark/>
          </w:tcPr>
          <w:p w:rsidR="00445B5D" w:rsidRPr="00C47EE2" w:rsidRDefault="00445B5D" w:rsidP="00445B5D">
            <w:pPr>
              <w:jc w:val="center"/>
            </w:pPr>
            <w:r>
              <w:t>43 446</w:t>
            </w:r>
          </w:p>
        </w:tc>
        <w:tc>
          <w:tcPr>
            <w:tcW w:w="555" w:type="pct"/>
            <w:tcBorders>
              <w:top w:val="nil"/>
              <w:left w:val="nil"/>
              <w:bottom w:val="single" w:sz="4" w:space="0" w:color="auto"/>
              <w:right w:val="single" w:sz="4" w:space="0" w:color="auto"/>
            </w:tcBorders>
            <w:shd w:val="clear" w:color="000000" w:fill="FFFFFF"/>
            <w:noWrap/>
            <w:vAlign w:val="center"/>
            <w:hideMark/>
          </w:tcPr>
          <w:p w:rsidR="00445B5D" w:rsidRPr="001F7B51" w:rsidRDefault="001F7B51" w:rsidP="00445B5D">
            <w:pPr>
              <w:jc w:val="center"/>
              <w:rPr>
                <w:b/>
                <w:bCs/>
                <w:color w:val="FF0000"/>
              </w:rPr>
            </w:pPr>
            <w:r w:rsidRPr="001F7B51">
              <w:rPr>
                <w:b/>
                <w:bCs/>
                <w:color w:val="FF0000"/>
              </w:rPr>
              <w:t>- 818</w:t>
            </w:r>
          </w:p>
        </w:tc>
        <w:tc>
          <w:tcPr>
            <w:tcW w:w="563" w:type="pct"/>
            <w:tcBorders>
              <w:top w:val="nil"/>
              <w:left w:val="nil"/>
              <w:bottom w:val="single" w:sz="4" w:space="0" w:color="auto"/>
              <w:right w:val="single" w:sz="4" w:space="0" w:color="auto"/>
            </w:tcBorders>
            <w:shd w:val="clear" w:color="000000" w:fill="FFFFFF"/>
            <w:noWrap/>
            <w:vAlign w:val="center"/>
            <w:hideMark/>
          </w:tcPr>
          <w:p w:rsidR="00445B5D" w:rsidRPr="00B72EF2" w:rsidRDefault="00B72EF2" w:rsidP="00445B5D">
            <w:pPr>
              <w:jc w:val="center"/>
              <w:rPr>
                <w:b/>
                <w:bCs/>
              </w:rPr>
            </w:pPr>
            <w:r w:rsidRPr="00B72EF2">
              <w:rPr>
                <w:b/>
                <w:bCs/>
              </w:rPr>
              <w:t>98,2</w:t>
            </w:r>
          </w:p>
        </w:tc>
        <w:tc>
          <w:tcPr>
            <w:tcW w:w="553" w:type="pct"/>
            <w:tcBorders>
              <w:top w:val="nil"/>
              <w:left w:val="nil"/>
              <w:bottom w:val="single" w:sz="4" w:space="0" w:color="auto"/>
              <w:right w:val="single" w:sz="4" w:space="0" w:color="auto"/>
            </w:tcBorders>
            <w:shd w:val="clear" w:color="000000" w:fill="FFFFFF"/>
            <w:noWrap/>
            <w:vAlign w:val="center"/>
            <w:hideMark/>
          </w:tcPr>
          <w:p w:rsidR="00445B5D" w:rsidRPr="00C47EE2" w:rsidRDefault="00B72EF2" w:rsidP="00445B5D">
            <w:pPr>
              <w:jc w:val="center"/>
              <w:rPr>
                <w:b/>
                <w:bCs/>
              </w:rPr>
            </w:pPr>
            <w:r>
              <w:rPr>
                <w:b/>
                <w:bCs/>
              </w:rPr>
              <w:t>43 446</w:t>
            </w:r>
          </w:p>
        </w:tc>
      </w:tr>
    </w:tbl>
    <w:p w:rsidR="00445B5D" w:rsidRPr="00C75408" w:rsidRDefault="00445B5D" w:rsidP="00445B5D">
      <w:pPr>
        <w:ind w:firstLine="709"/>
        <w:jc w:val="both"/>
        <w:rPr>
          <w:color w:val="FF0000"/>
          <w:sz w:val="24"/>
          <w:szCs w:val="24"/>
        </w:rPr>
      </w:pPr>
      <w:r>
        <w:rPr>
          <w:sz w:val="24"/>
          <w:szCs w:val="24"/>
        </w:rPr>
        <w:t>В отчё</w:t>
      </w:r>
      <w:r w:rsidRPr="005F0FE0">
        <w:rPr>
          <w:sz w:val="24"/>
          <w:szCs w:val="24"/>
        </w:rPr>
        <w:t xml:space="preserve">тном периоде на финансовое обеспечение муниципальной программы направлено </w:t>
      </w:r>
      <w:r>
        <w:rPr>
          <w:sz w:val="24"/>
          <w:szCs w:val="24"/>
        </w:rPr>
        <w:t>45 </w:t>
      </w:r>
      <w:r w:rsidR="003C1B11">
        <w:rPr>
          <w:sz w:val="24"/>
          <w:szCs w:val="24"/>
        </w:rPr>
        <w:t>685 тыс.</w:t>
      </w:r>
      <w:r>
        <w:rPr>
          <w:sz w:val="24"/>
          <w:szCs w:val="24"/>
        </w:rPr>
        <w:t xml:space="preserve"> рублей или 94,3</w:t>
      </w:r>
      <w:r w:rsidR="003C1B11">
        <w:rPr>
          <w:sz w:val="24"/>
          <w:szCs w:val="24"/>
        </w:rPr>
        <w:t>%, в</w:t>
      </w:r>
      <w:r>
        <w:rPr>
          <w:sz w:val="24"/>
          <w:szCs w:val="24"/>
        </w:rPr>
        <w:t xml:space="preserve"> том числе средств федерального бюджета – 35 121 тыс. рублей, за счёт средств областного бюджета – 8 325 тыс.</w:t>
      </w:r>
      <w:r w:rsidR="00C1616A">
        <w:rPr>
          <w:sz w:val="24"/>
          <w:szCs w:val="24"/>
        </w:rPr>
        <w:t xml:space="preserve"> рублей.</w:t>
      </w:r>
      <w:r w:rsidRPr="008A1B68">
        <w:rPr>
          <w:sz w:val="24"/>
          <w:szCs w:val="24"/>
        </w:rPr>
        <w:t>Исполнены мероприятия:</w:t>
      </w:r>
    </w:p>
    <w:p w:rsidR="00445B5D" w:rsidRDefault="00445B5D" w:rsidP="00445B5D">
      <w:pPr>
        <w:ind w:firstLine="709"/>
        <w:jc w:val="both"/>
        <w:rPr>
          <w:sz w:val="24"/>
          <w:szCs w:val="24"/>
        </w:rPr>
      </w:pPr>
      <w:r w:rsidRPr="00A50638">
        <w:rPr>
          <w:bCs/>
          <w:sz w:val="24"/>
          <w:szCs w:val="24"/>
        </w:rPr>
        <w:t>по</w:t>
      </w:r>
      <w:r w:rsidRPr="002942CD">
        <w:rPr>
          <w:b/>
          <w:bCs/>
          <w:i/>
          <w:sz w:val="24"/>
          <w:szCs w:val="24"/>
        </w:rPr>
        <w:t>благоустройству дворовых территорий</w:t>
      </w:r>
      <w:r w:rsidR="00B7006E">
        <w:rPr>
          <w:sz w:val="24"/>
          <w:szCs w:val="24"/>
        </w:rPr>
        <w:t xml:space="preserve"> в размере 18 тыс. рублей</w:t>
      </w:r>
      <w:r w:rsidRPr="006C78CE">
        <w:rPr>
          <w:sz w:val="24"/>
          <w:szCs w:val="24"/>
        </w:rPr>
        <w:t xml:space="preserve">на </w:t>
      </w:r>
      <w:r>
        <w:rPr>
          <w:sz w:val="24"/>
          <w:szCs w:val="24"/>
        </w:rPr>
        <w:t xml:space="preserve">оплату кредиторской задолженности по </w:t>
      </w:r>
      <w:proofErr w:type="spellStart"/>
      <w:r>
        <w:rPr>
          <w:sz w:val="24"/>
          <w:szCs w:val="24"/>
        </w:rPr>
        <w:t>договору</w:t>
      </w:r>
      <w:r w:rsidR="00DC4022">
        <w:rPr>
          <w:sz w:val="24"/>
          <w:szCs w:val="24"/>
        </w:rPr>
        <w:t>с</w:t>
      </w:r>
      <w:proofErr w:type="spellEnd"/>
      <w:r>
        <w:rPr>
          <w:sz w:val="24"/>
          <w:szCs w:val="24"/>
        </w:rPr>
        <w:t xml:space="preserve"> ООО «УИ Автодор» по благоустройству</w:t>
      </w:r>
      <w:r w:rsidRPr="00AE7496">
        <w:rPr>
          <w:sz w:val="24"/>
          <w:szCs w:val="24"/>
        </w:rPr>
        <w:t xml:space="preserve"> дворовой территории многоквартирного дома, расположенного по адресу</w:t>
      </w:r>
      <w:r w:rsidR="00D01E47">
        <w:rPr>
          <w:sz w:val="24"/>
          <w:szCs w:val="24"/>
        </w:rPr>
        <w:t xml:space="preserve">: </w:t>
      </w:r>
      <w:r w:rsidRPr="00AE7496">
        <w:rPr>
          <w:sz w:val="24"/>
          <w:szCs w:val="24"/>
        </w:rPr>
        <w:t>проспект Др</w:t>
      </w:r>
      <w:r w:rsidR="00D01E47">
        <w:rPr>
          <w:sz w:val="24"/>
          <w:szCs w:val="24"/>
        </w:rPr>
        <w:t xml:space="preserve">ужбы </w:t>
      </w:r>
      <w:r w:rsidR="00CE3D76">
        <w:rPr>
          <w:sz w:val="24"/>
          <w:szCs w:val="24"/>
        </w:rPr>
        <w:t xml:space="preserve">Народов </w:t>
      </w:r>
      <w:r w:rsidRPr="00AE7496">
        <w:rPr>
          <w:sz w:val="24"/>
          <w:szCs w:val="24"/>
        </w:rPr>
        <w:t>35</w:t>
      </w:r>
      <w:r>
        <w:rPr>
          <w:sz w:val="24"/>
          <w:szCs w:val="24"/>
        </w:rPr>
        <w:t>;</w:t>
      </w:r>
    </w:p>
    <w:p w:rsidR="00445B5D" w:rsidRDefault="00445B5D" w:rsidP="00445B5D">
      <w:pPr>
        <w:ind w:firstLine="709"/>
        <w:jc w:val="both"/>
        <w:rPr>
          <w:bCs/>
          <w:sz w:val="24"/>
          <w:szCs w:val="24"/>
        </w:rPr>
      </w:pPr>
      <w:r>
        <w:rPr>
          <w:sz w:val="24"/>
          <w:szCs w:val="24"/>
        </w:rPr>
        <w:t xml:space="preserve">по </w:t>
      </w:r>
      <w:proofErr w:type="gramStart"/>
      <w:r w:rsidRPr="002942CD">
        <w:rPr>
          <w:b/>
          <w:bCs/>
          <w:i/>
          <w:sz w:val="24"/>
          <w:szCs w:val="24"/>
        </w:rPr>
        <w:t>реализаци</w:t>
      </w:r>
      <w:r>
        <w:rPr>
          <w:b/>
          <w:bCs/>
          <w:i/>
          <w:sz w:val="24"/>
          <w:szCs w:val="24"/>
        </w:rPr>
        <w:t xml:space="preserve">и </w:t>
      </w:r>
      <w:r w:rsidRPr="002942CD">
        <w:rPr>
          <w:b/>
          <w:bCs/>
          <w:i/>
          <w:sz w:val="24"/>
          <w:szCs w:val="24"/>
        </w:rPr>
        <w:t xml:space="preserve"> проекта</w:t>
      </w:r>
      <w:proofErr w:type="gramEnd"/>
      <w:r w:rsidRPr="002942CD">
        <w:rPr>
          <w:b/>
          <w:bCs/>
          <w:i/>
          <w:sz w:val="24"/>
          <w:szCs w:val="24"/>
        </w:rPr>
        <w:t xml:space="preserve"> благоустройства общественной территории, городских парков</w:t>
      </w:r>
      <w:r w:rsidRPr="00132272">
        <w:rPr>
          <w:bCs/>
          <w:sz w:val="24"/>
          <w:szCs w:val="24"/>
        </w:rPr>
        <w:t>в размере</w:t>
      </w:r>
      <w:r>
        <w:rPr>
          <w:bCs/>
          <w:sz w:val="24"/>
          <w:szCs w:val="24"/>
        </w:rPr>
        <w:t xml:space="preserve">1 874 тыс. рублей, в том числе: </w:t>
      </w:r>
    </w:p>
    <w:p w:rsidR="00445B5D" w:rsidRPr="00316079" w:rsidRDefault="00445B5D" w:rsidP="00445B5D">
      <w:pPr>
        <w:ind w:firstLine="709"/>
        <w:jc w:val="both"/>
        <w:rPr>
          <w:bCs/>
          <w:sz w:val="24"/>
          <w:szCs w:val="24"/>
        </w:rPr>
      </w:pPr>
      <w:r>
        <w:rPr>
          <w:bCs/>
          <w:sz w:val="24"/>
          <w:szCs w:val="24"/>
        </w:rPr>
        <w:t>626 тыс. рублей  - на разработку проектно-сметной документации по благоустройству территории сквера в районе стадиона «Юбилейный»</w:t>
      </w:r>
      <w:r w:rsidR="00316079">
        <w:rPr>
          <w:bCs/>
          <w:sz w:val="24"/>
          <w:szCs w:val="24"/>
        </w:rPr>
        <w:t xml:space="preserve"> (ул</w:t>
      </w:r>
      <w:r w:rsidR="00316079" w:rsidRPr="00316079">
        <w:rPr>
          <w:bCs/>
          <w:sz w:val="24"/>
          <w:szCs w:val="24"/>
        </w:rPr>
        <w:t>.</w:t>
      </w:r>
      <w:r w:rsidR="00316079" w:rsidRPr="00316079">
        <w:rPr>
          <w:color w:val="000000"/>
          <w:sz w:val="24"/>
          <w:szCs w:val="24"/>
        </w:rPr>
        <w:t xml:space="preserve"> Ленина – ул. 50 лет ВЛКСМ</w:t>
      </w:r>
      <w:r w:rsidR="00316079">
        <w:rPr>
          <w:color w:val="000000"/>
          <w:sz w:val="24"/>
          <w:szCs w:val="24"/>
        </w:rPr>
        <w:t>);</w:t>
      </w:r>
    </w:p>
    <w:p w:rsidR="00445B5D" w:rsidRDefault="00445B5D" w:rsidP="00445B5D">
      <w:pPr>
        <w:ind w:firstLine="709"/>
        <w:jc w:val="both"/>
        <w:rPr>
          <w:bCs/>
          <w:sz w:val="24"/>
          <w:szCs w:val="24"/>
        </w:rPr>
      </w:pPr>
      <w:r>
        <w:rPr>
          <w:bCs/>
          <w:sz w:val="24"/>
          <w:szCs w:val="24"/>
        </w:rPr>
        <w:lastRenderedPageBreak/>
        <w:t xml:space="preserve">401 тыс. рублей - </w:t>
      </w:r>
      <w:r w:rsidRPr="00196EA4">
        <w:rPr>
          <w:sz w:val="24"/>
          <w:szCs w:val="24"/>
        </w:rPr>
        <w:t>на разработку проектно-сметной документации по благоустройству общественного пространства, расположе</w:t>
      </w:r>
      <w:r w:rsidR="00D01E47">
        <w:rPr>
          <w:sz w:val="24"/>
          <w:szCs w:val="24"/>
        </w:rPr>
        <w:t xml:space="preserve">нного по адресу: </w:t>
      </w:r>
      <w:r w:rsidRPr="00196EA4">
        <w:rPr>
          <w:sz w:val="24"/>
          <w:szCs w:val="24"/>
        </w:rPr>
        <w:t>ул. Мечтателей, 10б</w:t>
      </w:r>
      <w:r w:rsidRPr="00196EA4">
        <w:rPr>
          <w:bCs/>
          <w:sz w:val="24"/>
          <w:szCs w:val="24"/>
        </w:rPr>
        <w:t xml:space="preserve">; </w:t>
      </w:r>
    </w:p>
    <w:p w:rsidR="00445B5D" w:rsidRDefault="00445B5D" w:rsidP="00445B5D">
      <w:pPr>
        <w:ind w:firstLine="709"/>
        <w:jc w:val="both"/>
        <w:rPr>
          <w:sz w:val="24"/>
          <w:szCs w:val="24"/>
        </w:rPr>
      </w:pPr>
      <w:r w:rsidRPr="00196EA4">
        <w:rPr>
          <w:bCs/>
          <w:sz w:val="24"/>
          <w:szCs w:val="24"/>
        </w:rPr>
        <w:t xml:space="preserve">145 тыс. </w:t>
      </w:r>
      <w:proofErr w:type="gramStart"/>
      <w:r w:rsidRPr="00196EA4">
        <w:rPr>
          <w:bCs/>
          <w:sz w:val="24"/>
          <w:szCs w:val="24"/>
        </w:rPr>
        <w:t xml:space="preserve">рублей </w:t>
      </w:r>
      <w:r>
        <w:rPr>
          <w:bCs/>
          <w:sz w:val="24"/>
          <w:szCs w:val="24"/>
        </w:rPr>
        <w:t xml:space="preserve"> -</w:t>
      </w:r>
      <w:proofErr w:type="gramEnd"/>
      <w:r w:rsidRPr="00196EA4">
        <w:rPr>
          <w:sz w:val="24"/>
          <w:szCs w:val="24"/>
        </w:rPr>
        <w:t>на проведение лабораторных исследований тротуарной плитки и бордюрного камня</w:t>
      </w:r>
      <w:r w:rsidR="00E95A8D">
        <w:rPr>
          <w:sz w:val="24"/>
          <w:szCs w:val="24"/>
        </w:rPr>
        <w:t xml:space="preserve"> </w:t>
      </w:r>
      <w:r>
        <w:rPr>
          <w:bCs/>
          <w:sz w:val="24"/>
          <w:szCs w:val="24"/>
        </w:rPr>
        <w:t>территории сквера в районе стадиона «Юбилейный»</w:t>
      </w:r>
      <w:r>
        <w:rPr>
          <w:sz w:val="24"/>
          <w:szCs w:val="24"/>
        </w:rPr>
        <w:t xml:space="preserve">;  </w:t>
      </w:r>
    </w:p>
    <w:p w:rsidR="00445B5D" w:rsidRDefault="00445B5D" w:rsidP="00445B5D">
      <w:pPr>
        <w:ind w:firstLine="709"/>
        <w:jc w:val="both"/>
        <w:rPr>
          <w:sz w:val="24"/>
          <w:szCs w:val="24"/>
        </w:rPr>
      </w:pPr>
      <w:r>
        <w:rPr>
          <w:sz w:val="24"/>
          <w:szCs w:val="24"/>
        </w:rPr>
        <w:t xml:space="preserve">46 тыс. рублей </w:t>
      </w:r>
      <w:r w:rsidR="00DC4022">
        <w:rPr>
          <w:sz w:val="24"/>
          <w:szCs w:val="24"/>
        </w:rPr>
        <w:t>- на</w:t>
      </w:r>
      <w:r>
        <w:rPr>
          <w:sz w:val="24"/>
          <w:szCs w:val="24"/>
        </w:rPr>
        <w:t xml:space="preserve"> выполнени</w:t>
      </w:r>
      <w:r w:rsidR="00DC4022">
        <w:rPr>
          <w:sz w:val="24"/>
          <w:szCs w:val="24"/>
        </w:rPr>
        <w:t>е</w:t>
      </w:r>
      <w:r w:rsidRPr="00C8389D">
        <w:rPr>
          <w:sz w:val="24"/>
          <w:szCs w:val="24"/>
        </w:rPr>
        <w:t>дизайн-проектов общественных территорий по проведению рейтингового голосования и общественного обсуждения</w:t>
      </w:r>
      <w:r>
        <w:rPr>
          <w:sz w:val="24"/>
          <w:szCs w:val="24"/>
        </w:rPr>
        <w:t xml:space="preserve">; </w:t>
      </w:r>
    </w:p>
    <w:p w:rsidR="00445B5D" w:rsidRDefault="00445B5D" w:rsidP="00445B5D">
      <w:pPr>
        <w:ind w:firstLine="709"/>
        <w:jc w:val="both"/>
        <w:rPr>
          <w:rStyle w:val="FontStyle12"/>
          <w:sz w:val="24"/>
          <w:szCs w:val="24"/>
        </w:rPr>
      </w:pPr>
      <w:r>
        <w:rPr>
          <w:sz w:val="24"/>
          <w:szCs w:val="24"/>
        </w:rPr>
        <w:t xml:space="preserve">50 тыс. рублей </w:t>
      </w:r>
      <w:r w:rsidR="00DC4022">
        <w:rPr>
          <w:sz w:val="24"/>
          <w:szCs w:val="24"/>
        </w:rPr>
        <w:t xml:space="preserve">- </w:t>
      </w:r>
      <w:r w:rsidRPr="005C2128">
        <w:rPr>
          <w:sz w:val="24"/>
          <w:szCs w:val="24"/>
        </w:rPr>
        <w:t xml:space="preserve">на </w:t>
      </w:r>
      <w:r w:rsidRPr="005C2128">
        <w:rPr>
          <w:rStyle w:val="FontStyle12"/>
          <w:sz w:val="24"/>
          <w:szCs w:val="24"/>
        </w:rPr>
        <w:t>выполнение работ по инженерно-геодезическим изысканиям общественного пространстваприлегающей территории на пер</w:t>
      </w:r>
      <w:r w:rsidR="00D01E47">
        <w:rPr>
          <w:rStyle w:val="FontStyle12"/>
          <w:sz w:val="24"/>
          <w:szCs w:val="24"/>
        </w:rPr>
        <w:t>екрестке – проспект Мира и ул.</w:t>
      </w:r>
      <w:r w:rsidRPr="005C2128">
        <w:rPr>
          <w:rStyle w:val="FontStyle12"/>
          <w:sz w:val="24"/>
          <w:szCs w:val="24"/>
        </w:rPr>
        <w:t xml:space="preserve"> Георгия Димитрова</w:t>
      </w:r>
      <w:r>
        <w:rPr>
          <w:rStyle w:val="FontStyle12"/>
          <w:sz w:val="24"/>
          <w:szCs w:val="24"/>
        </w:rPr>
        <w:t xml:space="preserve">; </w:t>
      </w:r>
    </w:p>
    <w:p w:rsidR="00445B5D" w:rsidRDefault="00445B5D" w:rsidP="00445B5D">
      <w:pPr>
        <w:ind w:firstLine="709"/>
        <w:jc w:val="both"/>
        <w:rPr>
          <w:sz w:val="24"/>
          <w:szCs w:val="24"/>
        </w:rPr>
      </w:pPr>
      <w:r>
        <w:rPr>
          <w:rStyle w:val="FontStyle12"/>
          <w:sz w:val="24"/>
          <w:szCs w:val="24"/>
        </w:rPr>
        <w:t xml:space="preserve">6 тыс. рублей </w:t>
      </w:r>
      <w:r w:rsidR="00DC4022">
        <w:rPr>
          <w:rStyle w:val="FontStyle12"/>
          <w:sz w:val="24"/>
          <w:szCs w:val="24"/>
        </w:rPr>
        <w:t>- н</w:t>
      </w:r>
      <w:r>
        <w:rPr>
          <w:rStyle w:val="FontStyle12"/>
          <w:sz w:val="24"/>
          <w:szCs w:val="24"/>
        </w:rPr>
        <w:t xml:space="preserve">а </w:t>
      </w:r>
      <w:r>
        <w:rPr>
          <w:sz w:val="24"/>
          <w:szCs w:val="24"/>
        </w:rPr>
        <w:t>изготовление</w:t>
      </w:r>
      <w:r w:rsidRPr="005C2128">
        <w:rPr>
          <w:sz w:val="24"/>
          <w:szCs w:val="24"/>
        </w:rPr>
        <w:t xml:space="preserve"> типографической продукции</w:t>
      </w:r>
      <w:r>
        <w:rPr>
          <w:sz w:val="24"/>
          <w:szCs w:val="24"/>
        </w:rPr>
        <w:t xml:space="preserve">; </w:t>
      </w:r>
    </w:p>
    <w:p w:rsidR="00445B5D" w:rsidRPr="005D5B0F" w:rsidRDefault="00445B5D" w:rsidP="00445B5D">
      <w:pPr>
        <w:ind w:firstLine="709"/>
        <w:jc w:val="both"/>
        <w:rPr>
          <w:bCs/>
          <w:sz w:val="24"/>
          <w:szCs w:val="24"/>
        </w:rPr>
      </w:pPr>
      <w:r>
        <w:rPr>
          <w:sz w:val="24"/>
          <w:szCs w:val="24"/>
        </w:rPr>
        <w:t xml:space="preserve">600 тыс. рублей </w:t>
      </w:r>
      <w:r w:rsidR="00DC4022">
        <w:rPr>
          <w:sz w:val="24"/>
          <w:szCs w:val="24"/>
        </w:rPr>
        <w:t xml:space="preserve">- </w:t>
      </w:r>
      <w:r>
        <w:rPr>
          <w:sz w:val="24"/>
          <w:szCs w:val="24"/>
        </w:rPr>
        <w:t>на п</w:t>
      </w:r>
      <w:r w:rsidRPr="005D5B0F">
        <w:rPr>
          <w:sz w:val="24"/>
          <w:szCs w:val="24"/>
        </w:rPr>
        <w:t>одготовк</w:t>
      </w:r>
      <w:r>
        <w:rPr>
          <w:sz w:val="24"/>
          <w:szCs w:val="24"/>
        </w:rPr>
        <w:t>у</w:t>
      </w:r>
      <w:r w:rsidRPr="005D5B0F">
        <w:rPr>
          <w:sz w:val="24"/>
          <w:szCs w:val="24"/>
        </w:rPr>
        <w:t xml:space="preserve"> технической, проектной и методологической документации с целью участия муниципального образования город Усть-Илимск во Всероссийском конкурсе лучших проектов создания комфортной городской среды</w:t>
      </w:r>
      <w:r>
        <w:rPr>
          <w:sz w:val="24"/>
          <w:szCs w:val="24"/>
        </w:rPr>
        <w:t>. Работы включили фотофиксацию</w:t>
      </w:r>
      <w:r w:rsidRPr="005D5B0F">
        <w:rPr>
          <w:sz w:val="24"/>
          <w:szCs w:val="24"/>
        </w:rPr>
        <w:t xml:space="preserve"> участка в районе проспекта Мира 35,</w:t>
      </w:r>
      <w:r>
        <w:rPr>
          <w:sz w:val="24"/>
          <w:szCs w:val="24"/>
        </w:rPr>
        <w:t xml:space="preserve"> подготовку единого</w:t>
      </w:r>
      <w:r w:rsidRPr="005D5B0F">
        <w:rPr>
          <w:sz w:val="24"/>
          <w:szCs w:val="24"/>
        </w:rPr>
        <w:t xml:space="preserve"> альбом</w:t>
      </w:r>
      <w:r>
        <w:rPr>
          <w:sz w:val="24"/>
          <w:szCs w:val="24"/>
        </w:rPr>
        <w:t>а</w:t>
      </w:r>
      <w:r w:rsidRPr="005D5B0F">
        <w:rPr>
          <w:sz w:val="24"/>
          <w:szCs w:val="24"/>
        </w:rPr>
        <w:t xml:space="preserve"> со схемами и материалами</w:t>
      </w:r>
      <w:r>
        <w:rPr>
          <w:sz w:val="24"/>
          <w:szCs w:val="24"/>
        </w:rPr>
        <w:t>.</w:t>
      </w:r>
    </w:p>
    <w:p w:rsidR="00445B5D" w:rsidRPr="00D01E47" w:rsidRDefault="00445B5D" w:rsidP="00445B5D">
      <w:pPr>
        <w:ind w:firstLine="709"/>
        <w:jc w:val="both"/>
        <w:outlineLvl w:val="0"/>
        <w:rPr>
          <w:b/>
          <w:bCs/>
          <w:sz w:val="24"/>
          <w:szCs w:val="24"/>
        </w:rPr>
      </w:pPr>
      <w:r>
        <w:rPr>
          <w:bCs/>
          <w:sz w:val="24"/>
          <w:szCs w:val="24"/>
        </w:rPr>
        <w:t xml:space="preserve">по </w:t>
      </w:r>
      <w:r w:rsidRPr="002942CD">
        <w:rPr>
          <w:b/>
          <w:bCs/>
          <w:i/>
          <w:sz w:val="24"/>
          <w:szCs w:val="24"/>
        </w:rPr>
        <w:t xml:space="preserve">региональному проекту Иркутской области </w:t>
      </w:r>
      <w:r w:rsidR="00DC4022">
        <w:rPr>
          <w:b/>
          <w:bCs/>
          <w:i/>
          <w:sz w:val="24"/>
          <w:szCs w:val="24"/>
        </w:rPr>
        <w:t>«</w:t>
      </w:r>
      <w:r w:rsidRPr="00D01E47">
        <w:rPr>
          <w:b/>
          <w:bCs/>
          <w:i/>
          <w:sz w:val="24"/>
          <w:szCs w:val="24"/>
        </w:rPr>
        <w:t>Формирование комфортной городской среды в Иркутской области</w:t>
      </w:r>
      <w:r w:rsidR="00DC4022">
        <w:rPr>
          <w:b/>
          <w:bCs/>
          <w:i/>
          <w:sz w:val="24"/>
          <w:szCs w:val="24"/>
        </w:rPr>
        <w:t>»</w:t>
      </w:r>
      <w:r w:rsidRPr="00D01E47">
        <w:rPr>
          <w:b/>
          <w:bCs/>
          <w:i/>
          <w:sz w:val="24"/>
          <w:szCs w:val="24"/>
        </w:rPr>
        <w:t xml:space="preserve">: </w:t>
      </w:r>
    </w:p>
    <w:p w:rsidR="00445B5D" w:rsidRPr="00D01E47" w:rsidRDefault="00445B5D" w:rsidP="00445B5D">
      <w:pPr>
        <w:ind w:firstLine="567"/>
        <w:jc w:val="both"/>
        <w:outlineLvl w:val="0"/>
        <w:rPr>
          <w:sz w:val="24"/>
          <w:szCs w:val="24"/>
        </w:rPr>
      </w:pPr>
      <w:r w:rsidRPr="002942CD">
        <w:rPr>
          <w:bCs/>
          <w:sz w:val="24"/>
          <w:szCs w:val="24"/>
        </w:rPr>
        <w:t xml:space="preserve">в размере </w:t>
      </w:r>
      <w:r>
        <w:rPr>
          <w:bCs/>
          <w:sz w:val="24"/>
          <w:szCs w:val="24"/>
        </w:rPr>
        <w:t xml:space="preserve">19 503 тыс. рублей на капитальный ремонт и </w:t>
      </w:r>
      <w:r w:rsidRPr="00074970">
        <w:rPr>
          <w:b/>
          <w:bCs/>
          <w:sz w:val="24"/>
          <w:szCs w:val="24"/>
        </w:rPr>
        <w:t>благоустройство общественной территории</w:t>
      </w:r>
      <w:r>
        <w:rPr>
          <w:bCs/>
          <w:sz w:val="24"/>
          <w:szCs w:val="24"/>
        </w:rPr>
        <w:t xml:space="preserve"> «Сквер в районе стадиона «Юбилейный»</w:t>
      </w:r>
      <w:r w:rsidR="00D01E47">
        <w:rPr>
          <w:bCs/>
          <w:sz w:val="24"/>
          <w:szCs w:val="24"/>
        </w:rPr>
        <w:t xml:space="preserve">. Выполнены следующие </w:t>
      </w:r>
      <w:r w:rsidRPr="00D01E47">
        <w:rPr>
          <w:sz w:val="24"/>
          <w:szCs w:val="24"/>
        </w:rPr>
        <w:t>работ</w:t>
      </w:r>
      <w:r w:rsidR="00D01E47" w:rsidRPr="00D01E47">
        <w:rPr>
          <w:sz w:val="24"/>
          <w:szCs w:val="24"/>
        </w:rPr>
        <w:t>ы</w:t>
      </w:r>
      <w:r w:rsidRPr="00D01E47">
        <w:rPr>
          <w:sz w:val="24"/>
          <w:szCs w:val="24"/>
        </w:rPr>
        <w:t>:</w:t>
      </w:r>
    </w:p>
    <w:p w:rsidR="00445B5D" w:rsidRPr="00D01E47" w:rsidRDefault="00D01E47" w:rsidP="00445B5D">
      <w:pPr>
        <w:ind w:firstLine="567"/>
        <w:jc w:val="both"/>
        <w:outlineLvl w:val="0"/>
        <w:rPr>
          <w:sz w:val="24"/>
          <w:szCs w:val="24"/>
        </w:rPr>
      </w:pPr>
      <w:r w:rsidRPr="00D01E47">
        <w:rPr>
          <w:sz w:val="24"/>
          <w:szCs w:val="24"/>
        </w:rPr>
        <w:t>д</w:t>
      </w:r>
      <w:r w:rsidR="00445B5D" w:rsidRPr="00D01E47">
        <w:rPr>
          <w:sz w:val="24"/>
          <w:szCs w:val="24"/>
        </w:rPr>
        <w:t>емонтаж существующих пешеходных дорожек и малых форм;</w:t>
      </w:r>
    </w:p>
    <w:p w:rsidR="00445B5D" w:rsidRPr="00D01E47" w:rsidRDefault="00D01E47" w:rsidP="00445B5D">
      <w:pPr>
        <w:ind w:firstLine="567"/>
        <w:jc w:val="both"/>
        <w:outlineLvl w:val="0"/>
        <w:rPr>
          <w:sz w:val="24"/>
          <w:szCs w:val="24"/>
        </w:rPr>
      </w:pPr>
      <w:r w:rsidRPr="00D01E47">
        <w:rPr>
          <w:sz w:val="24"/>
          <w:szCs w:val="24"/>
        </w:rPr>
        <w:t>с</w:t>
      </w:r>
      <w:r w:rsidR="00445B5D" w:rsidRPr="00D01E47">
        <w:rPr>
          <w:sz w:val="24"/>
          <w:szCs w:val="24"/>
        </w:rPr>
        <w:t>нос зеленых насаждений;</w:t>
      </w:r>
    </w:p>
    <w:p w:rsidR="00445B5D" w:rsidRPr="00D01E47" w:rsidRDefault="00D01E47" w:rsidP="00445B5D">
      <w:pPr>
        <w:ind w:firstLine="567"/>
        <w:jc w:val="both"/>
        <w:outlineLvl w:val="0"/>
        <w:rPr>
          <w:sz w:val="24"/>
          <w:szCs w:val="24"/>
        </w:rPr>
      </w:pPr>
      <w:r w:rsidRPr="00D01E47">
        <w:rPr>
          <w:sz w:val="24"/>
          <w:szCs w:val="24"/>
        </w:rPr>
        <w:t>монтаж</w:t>
      </w:r>
      <w:r w:rsidR="00445B5D" w:rsidRPr="00D01E47">
        <w:rPr>
          <w:sz w:val="24"/>
          <w:szCs w:val="24"/>
        </w:rPr>
        <w:t xml:space="preserve"> наружного освещения</w:t>
      </w:r>
      <w:r w:rsidRPr="00D01E47">
        <w:rPr>
          <w:sz w:val="24"/>
          <w:szCs w:val="24"/>
        </w:rPr>
        <w:t>;</w:t>
      </w:r>
    </w:p>
    <w:p w:rsidR="00445B5D" w:rsidRPr="00D01E47" w:rsidRDefault="00D01E47" w:rsidP="00445B5D">
      <w:pPr>
        <w:ind w:left="1418" w:hanging="851"/>
        <w:jc w:val="both"/>
        <w:outlineLvl w:val="0"/>
        <w:rPr>
          <w:sz w:val="24"/>
          <w:szCs w:val="24"/>
        </w:rPr>
      </w:pPr>
      <w:r w:rsidRPr="00D01E47">
        <w:rPr>
          <w:sz w:val="24"/>
          <w:szCs w:val="24"/>
        </w:rPr>
        <w:t>у</w:t>
      </w:r>
      <w:r w:rsidR="00445B5D" w:rsidRPr="00D01E47">
        <w:rPr>
          <w:sz w:val="24"/>
          <w:szCs w:val="24"/>
        </w:rPr>
        <w:t xml:space="preserve">стройство пешеходных дорожек из брусчатки (1174 </w:t>
      </w:r>
      <w:r w:rsidR="00B7006E" w:rsidRPr="00D01E47">
        <w:rPr>
          <w:sz w:val="24"/>
          <w:szCs w:val="24"/>
        </w:rPr>
        <w:t>м</w:t>
      </w:r>
      <w:r w:rsidR="00DC4022" w:rsidRPr="00DC4022">
        <w:rPr>
          <w:sz w:val="24"/>
          <w:szCs w:val="24"/>
          <w:vertAlign w:val="superscript"/>
        </w:rPr>
        <w:t>2</w:t>
      </w:r>
      <w:r w:rsidR="00445B5D" w:rsidRPr="00D01E47">
        <w:rPr>
          <w:sz w:val="24"/>
          <w:szCs w:val="24"/>
        </w:rPr>
        <w:t xml:space="preserve">), а/б покрытия (580 </w:t>
      </w:r>
      <w:r w:rsidR="00B7006E" w:rsidRPr="00D01E47">
        <w:rPr>
          <w:sz w:val="24"/>
          <w:szCs w:val="24"/>
        </w:rPr>
        <w:t>м</w:t>
      </w:r>
      <w:r w:rsidR="00DC4022" w:rsidRPr="00DC4022">
        <w:rPr>
          <w:sz w:val="24"/>
          <w:szCs w:val="24"/>
          <w:vertAlign w:val="superscript"/>
        </w:rPr>
        <w:t>2</w:t>
      </w:r>
      <w:r w:rsidR="00445B5D" w:rsidRPr="00D01E47">
        <w:rPr>
          <w:sz w:val="24"/>
          <w:szCs w:val="24"/>
        </w:rPr>
        <w:t>);</w:t>
      </w:r>
    </w:p>
    <w:p w:rsidR="00445B5D" w:rsidRPr="00D01E47" w:rsidRDefault="00D01E47" w:rsidP="00DC4022">
      <w:pPr>
        <w:ind w:firstLine="567"/>
        <w:jc w:val="both"/>
        <w:outlineLvl w:val="0"/>
        <w:rPr>
          <w:sz w:val="24"/>
          <w:szCs w:val="24"/>
        </w:rPr>
      </w:pPr>
      <w:r w:rsidRPr="00D01E47">
        <w:rPr>
          <w:sz w:val="24"/>
          <w:szCs w:val="24"/>
        </w:rPr>
        <w:t>у</w:t>
      </w:r>
      <w:r w:rsidR="00445B5D" w:rsidRPr="00D01E47">
        <w:rPr>
          <w:sz w:val="24"/>
          <w:szCs w:val="24"/>
        </w:rPr>
        <w:t xml:space="preserve">стройство детских игровых площадок с резиновым покрытием и установкой </w:t>
      </w:r>
      <w:r w:rsidRPr="00D01E47">
        <w:rPr>
          <w:sz w:val="24"/>
          <w:szCs w:val="24"/>
        </w:rPr>
        <w:t xml:space="preserve">малыхформ </w:t>
      </w:r>
      <w:r w:rsidR="00445B5D" w:rsidRPr="00D01E47">
        <w:rPr>
          <w:sz w:val="24"/>
          <w:szCs w:val="24"/>
        </w:rPr>
        <w:t xml:space="preserve">(качели, карусели, песочницы, игровой комплекс) (247 </w:t>
      </w:r>
      <w:r w:rsidR="00B7006E" w:rsidRPr="00D01E47">
        <w:rPr>
          <w:sz w:val="24"/>
          <w:szCs w:val="24"/>
        </w:rPr>
        <w:t>м</w:t>
      </w:r>
      <w:r w:rsidR="00DC4022" w:rsidRPr="00DC4022">
        <w:rPr>
          <w:sz w:val="24"/>
          <w:szCs w:val="24"/>
          <w:vertAlign w:val="superscript"/>
        </w:rPr>
        <w:t>2</w:t>
      </w:r>
      <w:r w:rsidR="00445B5D" w:rsidRPr="00D01E47">
        <w:rPr>
          <w:sz w:val="24"/>
          <w:szCs w:val="24"/>
        </w:rPr>
        <w:t xml:space="preserve">); </w:t>
      </w:r>
    </w:p>
    <w:p w:rsidR="00445B5D" w:rsidRPr="00D01E47" w:rsidRDefault="00D01E47" w:rsidP="00DC4022">
      <w:pPr>
        <w:ind w:firstLine="567"/>
        <w:jc w:val="both"/>
        <w:outlineLvl w:val="0"/>
        <w:rPr>
          <w:sz w:val="24"/>
          <w:szCs w:val="24"/>
        </w:rPr>
      </w:pPr>
      <w:r w:rsidRPr="00D01E47">
        <w:rPr>
          <w:sz w:val="24"/>
          <w:szCs w:val="24"/>
        </w:rPr>
        <w:t>у</w:t>
      </w:r>
      <w:r w:rsidR="00445B5D" w:rsidRPr="00D01E47">
        <w:rPr>
          <w:sz w:val="24"/>
          <w:szCs w:val="24"/>
        </w:rPr>
        <w:t>стройство двух лестничных сходов и одного пандуса с перильным ограждением и резиновым покрытием;</w:t>
      </w:r>
    </w:p>
    <w:p w:rsidR="00445B5D" w:rsidRPr="00D01E47" w:rsidRDefault="00D01E47" w:rsidP="00445B5D">
      <w:pPr>
        <w:ind w:firstLine="567"/>
        <w:jc w:val="both"/>
        <w:outlineLvl w:val="0"/>
        <w:rPr>
          <w:sz w:val="24"/>
          <w:szCs w:val="24"/>
        </w:rPr>
      </w:pPr>
      <w:r w:rsidRPr="00D01E47">
        <w:rPr>
          <w:sz w:val="24"/>
          <w:szCs w:val="24"/>
        </w:rPr>
        <w:t>у</w:t>
      </w:r>
      <w:r w:rsidR="00445B5D" w:rsidRPr="00D01E47">
        <w:rPr>
          <w:sz w:val="24"/>
          <w:szCs w:val="24"/>
        </w:rPr>
        <w:t>стройство водоотводного лотка (113 м);</w:t>
      </w:r>
    </w:p>
    <w:p w:rsidR="00445B5D" w:rsidRPr="00D01E47" w:rsidRDefault="00D01E47" w:rsidP="00445B5D">
      <w:pPr>
        <w:ind w:firstLine="567"/>
        <w:jc w:val="both"/>
        <w:outlineLvl w:val="0"/>
        <w:rPr>
          <w:sz w:val="24"/>
          <w:szCs w:val="24"/>
        </w:rPr>
      </w:pPr>
      <w:r w:rsidRPr="00D01E47">
        <w:rPr>
          <w:sz w:val="24"/>
          <w:szCs w:val="24"/>
        </w:rPr>
        <w:t>у</w:t>
      </w:r>
      <w:r w:rsidR="00445B5D" w:rsidRPr="00D01E47">
        <w:rPr>
          <w:sz w:val="24"/>
          <w:szCs w:val="24"/>
        </w:rPr>
        <w:t xml:space="preserve">стройство площадки под установку батута (54 </w:t>
      </w:r>
      <w:r w:rsidR="00B7006E" w:rsidRPr="00D01E47">
        <w:rPr>
          <w:sz w:val="24"/>
          <w:szCs w:val="24"/>
        </w:rPr>
        <w:t>м</w:t>
      </w:r>
      <w:r w:rsidR="00DC4022" w:rsidRPr="00DC4022">
        <w:rPr>
          <w:sz w:val="24"/>
          <w:szCs w:val="24"/>
          <w:vertAlign w:val="superscript"/>
        </w:rPr>
        <w:t>2</w:t>
      </w:r>
      <w:r w:rsidR="00445B5D" w:rsidRPr="00D01E47">
        <w:rPr>
          <w:sz w:val="24"/>
          <w:szCs w:val="24"/>
        </w:rPr>
        <w:t>);</w:t>
      </w:r>
    </w:p>
    <w:p w:rsidR="00445B5D" w:rsidRPr="00D01E47" w:rsidRDefault="00D01E47" w:rsidP="00445B5D">
      <w:pPr>
        <w:jc w:val="both"/>
        <w:rPr>
          <w:bCs/>
          <w:sz w:val="24"/>
          <w:szCs w:val="24"/>
        </w:rPr>
      </w:pPr>
      <w:r w:rsidRPr="00D01E47">
        <w:rPr>
          <w:sz w:val="24"/>
          <w:szCs w:val="24"/>
        </w:rPr>
        <w:t xml:space="preserve">         у</w:t>
      </w:r>
      <w:r w:rsidR="00445B5D" w:rsidRPr="00D01E47">
        <w:rPr>
          <w:sz w:val="24"/>
          <w:szCs w:val="24"/>
        </w:rPr>
        <w:t>становка скамеек – 20 шт.</w:t>
      </w:r>
      <w:r w:rsidR="00445B5D" w:rsidRPr="00D01E47">
        <w:rPr>
          <w:bCs/>
          <w:sz w:val="24"/>
          <w:szCs w:val="24"/>
        </w:rPr>
        <w:t xml:space="preserve">; </w:t>
      </w:r>
    </w:p>
    <w:p w:rsidR="00445B5D" w:rsidRDefault="00445B5D" w:rsidP="00445B5D">
      <w:pPr>
        <w:ind w:firstLine="567"/>
        <w:jc w:val="both"/>
        <w:rPr>
          <w:bCs/>
          <w:sz w:val="24"/>
          <w:szCs w:val="24"/>
        </w:rPr>
      </w:pPr>
      <w:r>
        <w:rPr>
          <w:bCs/>
          <w:sz w:val="24"/>
          <w:szCs w:val="24"/>
        </w:rPr>
        <w:t xml:space="preserve">в размере 24 290 тыс. рублей на </w:t>
      </w:r>
      <w:r w:rsidRPr="00074970">
        <w:rPr>
          <w:b/>
          <w:bCs/>
          <w:sz w:val="24"/>
          <w:szCs w:val="24"/>
        </w:rPr>
        <w:t xml:space="preserve">благоустройство </w:t>
      </w:r>
      <w:r>
        <w:rPr>
          <w:b/>
          <w:bCs/>
          <w:sz w:val="24"/>
          <w:szCs w:val="24"/>
        </w:rPr>
        <w:t xml:space="preserve">шести </w:t>
      </w:r>
      <w:r w:rsidRPr="00074970">
        <w:rPr>
          <w:b/>
          <w:bCs/>
          <w:sz w:val="24"/>
          <w:szCs w:val="24"/>
        </w:rPr>
        <w:t xml:space="preserve">дворовых </w:t>
      </w:r>
      <w:proofErr w:type="spellStart"/>
      <w:r w:rsidRPr="00074970">
        <w:rPr>
          <w:b/>
          <w:bCs/>
          <w:sz w:val="24"/>
          <w:szCs w:val="24"/>
        </w:rPr>
        <w:t>территорий</w:t>
      </w:r>
      <w:r w:rsidRPr="001F25BB">
        <w:rPr>
          <w:b/>
          <w:bCs/>
          <w:sz w:val="24"/>
          <w:szCs w:val="24"/>
        </w:rPr>
        <w:t>площадью</w:t>
      </w:r>
      <w:proofErr w:type="spellEnd"/>
      <w:r w:rsidRPr="001F25BB">
        <w:rPr>
          <w:b/>
          <w:bCs/>
          <w:sz w:val="24"/>
          <w:szCs w:val="24"/>
        </w:rPr>
        <w:t xml:space="preserve"> 27 916 </w:t>
      </w:r>
      <w:proofErr w:type="spellStart"/>
      <w:r w:rsidR="00B7006E" w:rsidRPr="00B7006E">
        <w:rPr>
          <w:b/>
          <w:sz w:val="24"/>
          <w:szCs w:val="24"/>
        </w:rPr>
        <w:t>кв.м.</w:t>
      </w:r>
      <w:r>
        <w:rPr>
          <w:bCs/>
          <w:sz w:val="24"/>
          <w:szCs w:val="24"/>
        </w:rPr>
        <w:t>по</w:t>
      </w:r>
      <w:proofErr w:type="spellEnd"/>
      <w:r>
        <w:rPr>
          <w:bCs/>
          <w:sz w:val="24"/>
          <w:szCs w:val="24"/>
        </w:rPr>
        <w:t xml:space="preserve"> адресам: проспект Дружбы Народов 30,48; ул. Героев Труда 43,45; ул.Карла Маркса 15, ул. Мира 15. Работы включ</w:t>
      </w:r>
      <w:r w:rsidR="00B7006E">
        <w:rPr>
          <w:bCs/>
          <w:sz w:val="24"/>
          <w:szCs w:val="24"/>
        </w:rPr>
        <w:t>или: ремонт проездов, тротуаров,</w:t>
      </w:r>
      <w:r>
        <w:rPr>
          <w:bCs/>
          <w:sz w:val="24"/>
          <w:szCs w:val="24"/>
        </w:rPr>
        <w:t xml:space="preserve"> установка парковок, урн, скамеек, качелей, каруселей, песочниц, беседок.</w:t>
      </w:r>
    </w:p>
    <w:p w:rsidR="00445B5D" w:rsidRDefault="00445B5D" w:rsidP="00445B5D">
      <w:pPr>
        <w:ind w:firstLine="851"/>
        <w:jc w:val="both"/>
        <w:rPr>
          <w:sz w:val="24"/>
          <w:szCs w:val="24"/>
        </w:rPr>
      </w:pPr>
      <w:r w:rsidRPr="00B7006E">
        <w:rPr>
          <w:sz w:val="24"/>
          <w:szCs w:val="24"/>
        </w:rPr>
        <w:t>За 2020 год в рамках муниципальной программы достигнуты целевые показатели (индикаторы) представленные в таблице № 49.</w:t>
      </w:r>
    </w:p>
    <w:p w:rsidR="00445B5D" w:rsidRPr="00B7006E" w:rsidRDefault="00445B5D" w:rsidP="00445B5D">
      <w:pPr>
        <w:ind w:firstLine="709"/>
        <w:jc w:val="right"/>
        <w:rPr>
          <w:sz w:val="24"/>
          <w:szCs w:val="24"/>
        </w:rPr>
      </w:pPr>
      <w:r w:rsidRPr="00B7006E">
        <w:rPr>
          <w:sz w:val="24"/>
          <w:szCs w:val="24"/>
        </w:rPr>
        <w:t>Таблица № 49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942"/>
        <w:gridCol w:w="1943"/>
        <w:gridCol w:w="1076"/>
      </w:tblGrid>
      <w:tr w:rsidR="00445B5D" w:rsidRPr="00B7006E" w:rsidTr="00DC4022">
        <w:trPr>
          <w:trHeight w:val="1299"/>
          <w:tblHeader/>
        </w:trPr>
        <w:tc>
          <w:tcPr>
            <w:tcW w:w="534" w:type="dxa"/>
            <w:shd w:val="clear" w:color="auto" w:fill="auto"/>
            <w:vAlign w:val="center"/>
          </w:tcPr>
          <w:p w:rsidR="00445B5D" w:rsidRPr="00B7006E" w:rsidRDefault="00445B5D" w:rsidP="00445B5D">
            <w:pPr>
              <w:jc w:val="center"/>
            </w:pPr>
            <w:r w:rsidRPr="00B7006E">
              <w:t>№ п/п</w:t>
            </w:r>
          </w:p>
        </w:tc>
        <w:tc>
          <w:tcPr>
            <w:tcW w:w="4252" w:type="dxa"/>
            <w:shd w:val="clear" w:color="auto" w:fill="auto"/>
            <w:vAlign w:val="center"/>
          </w:tcPr>
          <w:p w:rsidR="00445B5D" w:rsidRPr="00B7006E" w:rsidRDefault="00445B5D" w:rsidP="00445B5D">
            <w:pPr>
              <w:jc w:val="center"/>
            </w:pPr>
            <w:r w:rsidRPr="00B7006E">
              <w:t>Наименование целевого показателя (индикатора)</w:t>
            </w:r>
          </w:p>
        </w:tc>
        <w:tc>
          <w:tcPr>
            <w:tcW w:w="1942" w:type="dxa"/>
            <w:shd w:val="clear" w:color="auto" w:fill="auto"/>
            <w:vAlign w:val="center"/>
          </w:tcPr>
          <w:p w:rsidR="00445B5D" w:rsidRPr="00B7006E" w:rsidRDefault="00445B5D" w:rsidP="00445B5D">
            <w:pPr>
              <w:jc w:val="center"/>
            </w:pPr>
            <w:r w:rsidRPr="00B7006E">
              <w:t xml:space="preserve">Плановое значение целевого показателя (индикатора) </w:t>
            </w:r>
          </w:p>
        </w:tc>
        <w:tc>
          <w:tcPr>
            <w:tcW w:w="1943" w:type="dxa"/>
            <w:shd w:val="clear" w:color="auto" w:fill="auto"/>
            <w:vAlign w:val="center"/>
          </w:tcPr>
          <w:p w:rsidR="00445B5D" w:rsidRPr="00B7006E" w:rsidRDefault="00445B5D" w:rsidP="00445B5D">
            <w:pPr>
              <w:jc w:val="center"/>
            </w:pPr>
            <w:r w:rsidRPr="00B7006E">
              <w:t xml:space="preserve">Фактическое значение целевого показателя (индикатора) </w:t>
            </w:r>
          </w:p>
        </w:tc>
        <w:tc>
          <w:tcPr>
            <w:tcW w:w="1076" w:type="dxa"/>
            <w:shd w:val="clear" w:color="auto" w:fill="auto"/>
            <w:vAlign w:val="center"/>
          </w:tcPr>
          <w:p w:rsidR="00445B5D" w:rsidRPr="00B7006E" w:rsidRDefault="00445B5D" w:rsidP="00445B5D">
            <w:pPr>
              <w:jc w:val="center"/>
            </w:pPr>
            <w:r w:rsidRPr="00B7006E">
              <w:t>% выполнения</w:t>
            </w:r>
          </w:p>
        </w:tc>
      </w:tr>
      <w:tr w:rsidR="00445B5D" w:rsidRPr="00B7006E" w:rsidTr="00445B5D">
        <w:trPr>
          <w:tblHeader/>
        </w:trPr>
        <w:tc>
          <w:tcPr>
            <w:tcW w:w="534" w:type="dxa"/>
            <w:shd w:val="clear" w:color="auto" w:fill="auto"/>
            <w:vAlign w:val="center"/>
          </w:tcPr>
          <w:p w:rsidR="00445B5D" w:rsidRPr="00B7006E" w:rsidRDefault="00445B5D" w:rsidP="00445B5D">
            <w:pPr>
              <w:jc w:val="center"/>
            </w:pPr>
            <w:r w:rsidRPr="00B7006E">
              <w:t>1</w:t>
            </w:r>
          </w:p>
        </w:tc>
        <w:tc>
          <w:tcPr>
            <w:tcW w:w="4252" w:type="dxa"/>
            <w:shd w:val="clear" w:color="auto" w:fill="auto"/>
            <w:vAlign w:val="center"/>
          </w:tcPr>
          <w:p w:rsidR="00445B5D" w:rsidRPr="00B7006E" w:rsidRDefault="00445B5D" w:rsidP="00445B5D">
            <w:pPr>
              <w:jc w:val="center"/>
            </w:pPr>
            <w:r w:rsidRPr="00B7006E">
              <w:t>2</w:t>
            </w:r>
          </w:p>
        </w:tc>
        <w:tc>
          <w:tcPr>
            <w:tcW w:w="1942" w:type="dxa"/>
            <w:shd w:val="clear" w:color="auto" w:fill="auto"/>
            <w:vAlign w:val="center"/>
          </w:tcPr>
          <w:p w:rsidR="00445B5D" w:rsidRPr="00B7006E" w:rsidRDefault="00445B5D" w:rsidP="00445B5D">
            <w:pPr>
              <w:jc w:val="center"/>
            </w:pPr>
            <w:r w:rsidRPr="00B7006E">
              <w:t>3</w:t>
            </w:r>
          </w:p>
        </w:tc>
        <w:tc>
          <w:tcPr>
            <w:tcW w:w="1943" w:type="dxa"/>
            <w:shd w:val="clear" w:color="auto" w:fill="auto"/>
            <w:vAlign w:val="center"/>
          </w:tcPr>
          <w:p w:rsidR="00445B5D" w:rsidRPr="00B7006E" w:rsidRDefault="00445B5D" w:rsidP="00445B5D">
            <w:pPr>
              <w:jc w:val="center"/>
            </w:pPr>
            <w:r w:rsidRPr="00B7006E">
              <w:t>4</w:t>
            </w:r>
          </w:p>
        </w:tc>
        <w:tc>
          <w:tcPr>
            <w:tcW w:w="1076" w:type="dxa"/>
            <w:shd w:val="clear" w:color="auto" w:fill="auto"/>
            <w:vAlign w:val="center"/>
          </w:tcPr>
          <w:p w:rsidR="00445B5D" w:rsidRPr="00B7006E" w:rsidRDefault="00445B5D" w:rsidP="00445B5D">
            <w:pPr>
              <w:jc w:val="center"/>
            </w:pPr>
            <w:r w:rsidRPr="00B7006E">
              <w:t>5</w:t>
            </w:r>
          </w:p>
        </w:tc>
      </w:tr>
      <w:tr w:rsidR="00445B5D" w:rsidRPr="00B7006E" w:rsidTr="00445B5D">
        <w:tc>
          <w:tcPr>
            <w:tcW w:w="534" w:type="dxa"/>
            <w:shd w:val="clear" w:color="auto" w:fill="auto"/>
            <w:vAlign w:val="center"/>
          </w:tcPr>
          <w:p w:rsidR="00445B5D" w:rsidRPr="00B7006E" w:rsidRDefault="00445B5D" w:rsidP="00445B5D">
            <w:pPr>
              <w:jc w:val="center"/>
            </w:pPr>
            <w:r w:rsidRPr="00B7006E">
              <w:t>1</w:t>
            </w:r>
          </w:p>
        </w:tc>
        <w:tc>
          <w:tcPr>
            <w:tcW w:w="4252" w:type="dxa"/>
            <w:shd w:val="clear" w:color="auto" w:fill="auto"/>
            <w:vAlign w:val="bottom"/>
          </w:tcPr>
          <w:p w:rsidR="00445B5D" w:rsidRPr="00B7006E" w:rsidRDefault="00445B5D" w:rsidP="006902EB">
            <w:pPr>
              <w:widowControl w:val="0"/>
              <w:jc w:val="both"/>
            </w:pPr>
            <w:r w:rsidRPr="00B7006E">
              <w:t>Количество благоустроенных дворовых территорий, ед.</w:t>
            </w:r>
          </w:p>
        </w:tc>
        <w:tc>
          <w:tcPr>
            <w:tcW w:w="1942" w:type="dxa"/>
            <w:shd w:val="clear" w:color="auto" w:fill="auto"/>
            <w:vAlign w:val="center"/>
          </w:tcPr>
          <w:p w:rsidR="00445B5D" w:rsidRPr="00B7006E" w:rsidRDefault="00445B5D" w:rsidP="00445B5D">
            <w:pPr>
              <w:widowControl w:val="0"/>
              <w:jc w:val="center"/>
            </w:pPr>
            <w:r w:rsidRPr="00B7006E">
              <w:t>6</w:t>
            </w:r>
          </w:p>
        </w:tc>
        <w:tc>
          <w:tcPr>
            <w:tcW w:w="1943" w:type="dxa"/>
            <w:shd w:val="clear" w:color="auto" w:fill="auto"/>
            <w:vAlign w:val="center"/>
          </w:tcPr>
          <w:p w:rsidR="00445B5D" w:rsidRPr="00B7006E" w:rsidRDefault="00445B5D" w:rsidP="00445B5D">
            <w:pPr>
              <w:widowControl w:val="0"/>
              <w:jc w:val="center"/>
            </w:pPr>
            <w:r w:rsidRPr="00B7006E">
              <w:t>6</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2</w:t>
            </w:r>
          </w:p>
        </w:tc>
        <w:tc>
          <w:tcPr>
            <w:tcW w:w="4252" w:type="dxa"/>
            <w:shd w:val="clear" w:color="auto" w:fill="auto"/>
            <w:vAlign w:val="bottom"/>
          </w:tcPr>
          <w:p w:rsidR="00445B5D" w:rsidRPr="00B7006E" w:rsidRDefault="00445B5D" w:rsidP="006902EB">
            <w:pPr>
              <w:widowControl w:val="0"/>
              <w:jc w:val="both"/>
            </w:pPr>
            <w:r w:rsidRPr="00B7006E">
              <w:t>Площадь благоустроенных дворовых территорий, м</w:t>
            </w:r>
            <w:r w:rsidRPr="00B7006E">
              <w:rPr>
                <w:vertAlign w:val="superscript"/>
              </w:rPr>
              <w:t>2</w:t>
            </w:r>
          </w:p>
        </w:tc>
        <w:tc>
          <w:tcPr>
            <w:tcW w:w="1942" w:type="dxa"/>
            <w:shd w:val="clear" w:color="auto" w:fill="auto"/>
            <w:vAlign w:val="center"/>
          </w:tcPr>
          <w:p w:rsidR="00445B5D" w:rsidRPr="00B7006E" w:rsidRDefault="00445B5D" w:rsidP="00445B5D">
            <w:pPr>
              <w:widowControl w:val="0"/>
              <w:jc w:val="center"/>
            </w:pPr>
            <w:r w:rsidRPr="00B7006E">
              <w:t>27 916</w:t>
            </w:r>
          </w:p>
        </w:tc>
        <w:tc>
          <w:tcPr>
            <w:tcW w:w="1943" w:type="dxa"/>
            <w:shd w:val="clear" w:color="auto" w:fill="auto"/>
            <w:vAlign w:val="center"/>
          </w:tcPr>
          <w:p w:rsidR="00445B5D" w:rsidRPr="00B7006E" w:rsidRDefault="00445B5D" w:rsidP="00445B5D">
            <w:pPr>
              <w:widowControl w:val="0"/>
              <w:jc w:val="center"/>
            </w:pPr>
            <w:r w:rsidRPr="00B7006E">
              <w:t>27 916</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3</w:t>
            </w:r>
          </w:p>
        </w:tc>
        <w:tc>
          <w:tcPr>
            <w:tcW w:w="4252" w:type="dxa"/>
            <w:shd w:val="clear" w:color="auto" w:fill="auto"/>
            <w:vAlign w:val="bottom"/>
          </w:tcPr>
          <w:p w:rsidR="00445B5D" w:rsidRPr="00B7006E" w:rsidRDefault="00445B5D" w:rsidP="006902EB">
            <w:pPr>
              <w:widowControl w:val="0"/>
              <w:jc w:val="both"/>
            </w:pPr>
            <w:r w:rsidRPr="00B7006E">
              <w:t>Доля благоустроенных дворовых территорий, %</w:t>
            </w:r>
          </w:p>
        </w:tc>
        <w:tc>
          <w:tcPr>
            <w:tcW w:w="1942" w:type="dxa"/>
            <w:shd w:val="clear" w:color="auto" w:fill="auto"/>
            <w:vAlign w:val="center"/>
          </w:tcPr>
          <w:p w:rsidR="00445B5D" w:rsidRPr="00B7006E" w:rsidRDefault="00445B5D" w:rsidP="00445B5D">
            <w:pPr>
              <w:widowControl w:val="0"/>
              <w:jc w:val="center"/>
            </w:pPr>
            <w:r w:rsidRPr="00B7006E">
              <w:t>3,70</w:t>
            </w:r>
          </w:p>
        </w:tc>
        <w:tc>
          <w:tcPr>
            <w:tcW w:w="1943" w:type="dxa"/>
            <w:shd w:val="clear" w:color="auto" w:fill="auto"/>
            <w:vAlign w:val="center"/>
          </w:tcPr>
          <w:p w:rsidR="00445B5D" w:rsidRPr="00B7006E" w:rsidRDefault="00445B5D" w:rsidP="00445B5D">
            <w:pPr>
              <w:widowControl w:val="0"/>
              <w:jc w:val="center"/>
            </w:pPr>
            <w:r w:rsidRPr="00B7006E">
              <w:t>3,70</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4</w:t>
            </w:r>
          </w:p>
        </w:tc>
        <w:tc>
          <w:tcPr>
            <w:tcW w:w="4252" w:type="dxa"/>
            <w:shd w:val="clear" w:color="auto" w:fill="auto"/>
            <w:vAlign w:val="bottom"/>
          </w:tcPr>
          <w:p w:rsidR="00445B5D" w:rsidRPr="00B7006E" w:rsidRDefault="00445B5D" w:rsidP="006902EB">
            <w:pPr>
              <w:widowControl w:val="0"/>
              <w:jc w:val="both"/>
            </w:pPr>
            <w:r w:rsidRPr="00B7006E">
              <w:rPr>
                <w:rFonts w:eastAsiaTheme="minorHAnsi"/>
                <w:lang w:eastAsia="en-US"/>
              </w:rPr>
              <w:t xml:space="preserve">доля проектов </w:t>
            </w:r>
            <w:r w:rsidRPr="00B7006E">
              <w:rPr>
                <w:rFonts w:eastAsiaTheme="minorHAnsi"/>
                <w:lang w:eastAsia="en-US"/>
              </w:rPr>
              <w:tab/>
              <w:t>благоустройства дворовых территорий, реализованных с трудовым участием граждан,(%)</w:t>
            </w:r>
          </w:p>
        </w:tc>
        <w:tc>
          <w:tcPr>
            <w:tcW w:w="1942" w:type="dxa"/>
            <w:shd w:val="clear" w:color="auto" w:fill="auto"/>
            <w:vAlign w:val="center"/>
          </w:tcPr>
          <w:p w:rsidR="00445B5D" w:rsidRPr="00B7006E" w:rsidRDefault="00445B5D" w:rsidP="00445B5D">
            <w:pPr>
              <w:widowControl w:val="0"/>
              <w:jc w:val="center"/>
            </w:pPr>
            <w:r w:rsidRPr="00B7006E">
              <w:t>3,51</w:t>
            </w:r>
          </w:p>
        </w:tc>
        <w:tc>
          <w:tcPr>
            <w:tcW w:w="1943" w:type="dxa"/>
            <w:shd w:val="clear" w:color="auto" w:fill="auto"/>
            <w:vAlign w:val="center"/>
          </w:tcPr>
          <w:p w:rsidR="00445B5D" w:rsidRPr="00B7006E" w:rsidRDefault="00445B5D" w:rsidP="00445B5D">
            <w:pPr>
              <w:widowControl w:val="0"/>
              <w:jc w:val="center"/>
            </w:pPr>
            <w:r w:rsidRPr="00B7006E">
              <w:t>3,51</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lastRenderedPageBreak/>
              <w:t>5</w:t>
            </w:r>
          </w:p>
        </w:tc>
        <w:tc>
          <w:tcPr>
            <w:tcW w:w="4252" w:type="dxa"/>
            <w:shd w:val="clear" w:color="auto" w:fill="auto"/>
            <w:vAlign w:val="bottom"/>
          </w:tcPr>
          <w:p w:rsidR="00445B5D" w:rsidRPr="00B7006E" w:rsidRDefault="00445B5D" w:rsidP="006902EB">
            <w:pPr>
              <w:widowControl w:val="0"/>
              <w:jc w:val="both"/>
            </w:pPr>
            <w:r w:rsidRPr="00B7006E">
              <w:t>Количество благоустроенных общественных территорий, ед.</w:t>
            </w:r>
          </w:p>
        </w:tc>
        <w:tc>
          <w:tcPr>
            <w:tcW w:w="1942" w:type="dxa"/>
            <w:shd w:val="clear" w:color="auto" w:fill="auto"/>
            <w:vAlign w:val="center"/>
          </w:tcPr>
          <w:p w:rsidR="00445B5D" w:rsidRPr="00B7006E" w:rsidRDefault="00445B5D" w:rsidP="00445B5D">
            <w:pPr>
              <w:widowControl w:val="0"/>
              <w:jc w:val="center"/>
            </w:pPr>
            <w:r w:rsidRPr="00B7006E">
              <w:t>1</w:t>
            </w:r>
          </w:p>
        </w:tc>
        <w:tc>
          <w:tcPr>
            <w:tcW w:w="1943" w:type="dxa"/>
            <w:shd w:val="clear" w:color="auto" w:fill="auto"/>
            <w:vAlign w:val="center"/>
          </w:tcPr>
          <w:p w:rsidR="00445B5D" w:rsidRPr="00B7006E" w:rsidRDefault="00445B5D" w:rsidP="00445B5D">
            <w:pPr>
              <w:widowControl w:val="0"/>
              <w:jc w:val="center"/>
            </w:pPr>
            <w:r w:rsidRPr="00B7006E">
              <w:t>1</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6</w:t>
            </w:r>
          </w:p>
        </w:tc>
        <w:tc>
          <w:tcPr>
            <w:tcW w:w="4252" w:type="dxa"/>
            <w:shd w:val="clear" w:color="auto" w:fill="auto"/>
            <w:vAlign w:val="bottom"/>
          </w:tcPr>
          <w:p w:rsidR="00445B5D" w:rsidRPr="00B7006E" w:rsidRDefault="00445B5D" w:rsidP="006902EB">
            <w:pPr>
              <w:widowControl w:val="0"/>
              <w:jc w:val="both"/>
            </w:pPr>
            <w:r w:rsidRPr="00B7006E">
              <w:t>Площадь благоустроенных общественных территорий, городских парков, м</w:t>
            </w:r>
            <w:r w:rsidRPr="00B7006E">
              <w:rPr>
                <w:vertAlign w:val="superscript"/>
              </w:rPr>
              <w:t>2</w:t>
            </w:r>
          </w:p>
        </w:tc>
        <w:tc>
          <w:tcPr>
            <w:tcW w:w="1942" w:type="dxa"/>
            <w:shd w:val="clear" w:color="auto" w:fill="auto"/>
            <w:vAlign w:val="center"/>
          </w:tcPr>
          <w:p w:rsidR="00445B5D" w:rsidRPr="00B7006E" w:rsidRDefault="00445B5D" w:rsidP="00445B5D">
            <w:pPr>
              <w:widowControl w:val="0"/>
              <w:jc w:val="center"/>
            </w:pPr>
            <w:r w:rsidRPr="00B7006E">
              <w:t>9 673</w:t>
            </w:r>
          </w:p>
        </w:tc>
        <w:tc>
          <w:tcPr>
            <w:tcW w:w="1943" w:type="dxa"/>
            <w:shd w:val="clear" w:color="auto" w:fill="auto"/>
            <w:vAlign w:val="center"/>
          </w:tcPr>
          <w:p w:rsidR="00445B5D" w:rsidRPr="00B7006E" w:rsidRDefault="00445B5D" w:rsidP="00445B5D">
            <w:pPr>
              <w:widowControl w:val="0"/>
              <w:jc w:val="center"/>
            </w:pPr>
            <w:r w:rsidRPr="00B7006E">
              <w:t>9 673</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7</w:t>
            </w:r>
          </w:p>
        </w:tc>
        <w:tc>
          <w:tcPr>
            <w:tcW w:w="4252" w:type="dxa"/>
            <w:shd w:val="clear" w:color="auto" w:fill="auto"/>
            <w:vAlign w:val="bottom"/>
          </w:tcPr>
          <w:p w:rsidR="00445B5D" w:rsidRPr="00B7006E" w:rsidRDefault="00445B5D" w:rsidP="006902EB">
            <w:pPr>
              <w:widowControl w:val="0"/>
              <w:jc w:val="both"/>
            </w:pPr>
            <w:r w:rsidRPr="00B7006E">
              <w:t>Доля площади благоустроенных общественных территорий,  %</w:t>
            </w:r>
          </w:p>
        </w:tc>
        <w:tc>
          <w:tcPr>
            <w:tcW w:w="1942" w:type="dxa"/>
            <w:shd w:val="clear" w:color="auto" w:fill="auto"/>
            <w:vAlign w:val="center"/>
          </w:tcPr>
          <w:p w:rsidR="00445B5D" w:rsidRPr="00B7006E" w:rsidRDefault="00445B5D" w:rsidP="00445B5D">
            <w:pPr>
              <w:widowControl w:val="0"/>
              <w:jc w:val="center"/>
            </w:pPr>
            <w:r w:rsidRPr="00B7006E">
              <w:t>7,8</w:t>
            </w:r>
          </w:p>
        </w:tc>
        <w:tc>
          <w:tcPr>
            <w:tcW w:w="1943" w:type="dxa"/>
            <w:shd w:val="clear" w:color="auto" w:fill="auto"/>
            <w:vAlign w:val="center"/>
          </w:tcPr>
          <w:p w:rsidR="00445B5D" w:rsidRPr="00B7006E" w:rsidRDefault="00445B5D" w:rsidP="00445B5D">
            <w:pPr>
              <w:widowControl w:val="0"/>
              <w:jc w:val="center"/>
            </w:pPr>
            <w:r w:rsidRPr="00B7006E">
              <w:t>7,8</w:t>
            </w:r>
          </w:p>
        </w:tc>
        <w:tc>
          <w:tcPr>
            <w:tcW w:w="1076"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8</w:t>
            </w:r>
          </w:p>
        </w:tc>
        <w:tc>
          <w:tcPr>
            <w:tcW w:w="4252" w:type="dxa"/>
            <w:shd w:val="clear" w:color="auto" w:fill="auto"/>
            <w:vAlign w:val="bottom"/>
          </w:tcPr>
          <w:p w:rsidR="00445B5D" w:rsidRPr="00B7006E" w:rsidRDefault="00445B5D" w:rsidP="006902EB">
            <w:pPr>
              <w:widowControl w:val="0"/>
              <w:jc w:val="both"/>
            </w:pPr>
            <w:r w:rsidRPr="00B7006E">
              <w:t>Количество разработанных проектно-сметных документаций на благоустройство общественных территорий, городских парков, шт.</w:t>
            </w:r>
          </w:p>
        </w:tc>
        <w:tc>
          <w:tcPr>
            <w:tcW w:w="1942" w:type="dxa"/>
            <w:shd w:val="clear" w:color="auto" w:fill="auto"/>
            <w:vAlign w:val="center"/>
          </w:tcPr>
          <w:p w:rsidR="00445B5D" w:rsidRPr="00B7006E" w:rsidRDefault="00445B5D" w:rsidP="00445B5D">
            <w:pPr>
              <w:widowControl w:val="0"/>
              <w:jc w:val="center"/>
            </w:pPr>
            <w:r w:rsidRPr="00B7006E">
              <w:t>1</w:t>
            </w:r>
          </w:p>
        </w:tc>
        <w:tc>
          <w:tcPr>
            <w:tcW w:w="1943" w:type="dxa"/>
            <w:shd w:val="clear" w:color="auto" w:fill="auto"/>
            <w:vAlign w:val="center"/>
          </w:tcPr>
          <w:p w:rsidR="00445B5D" w:rsidRPr="00B7006E" w:rsidRDefault="00445B5D" w:rsidP="00445B5D">
            <w:pPr>
              <w:widowControl w:val="0"/>
              <w:jc w:val="center"/>
            </w:pPr>
            <w:r w:rsidRPr="00B7006E">
              <w:t>1</w:t>
            </w:r>
          </w:p>
        </w:tc>
        <w:tc>
          <w:tcPr>
            <w:tcW w:w="1076" w:type="dxa"/>
            <w:shd w:val="clear" w:color="auto" w:fill="auto"/>
            <w:vAlign w:val="center"/>
          </w:tcPr>
          <w:p w:rsidR="00445B5D" w:rsidRPr="00B7006E" w:rsidRDefault="00445B5D" w:rsidP="00445B5D">
            <w:pPr>
              <w:jc w:val="center"/>
            </w:pPr>
            <w:r w:rsidRPr="00B7006E">
              <w:t>100%</w:t>
            </w:r>
          </w:p>
        </w:tc>
      </w:tr>
    </w:tbl>
    <w:p w:rsidR="00445B5D" w:rsidRDefault="00445B5D" w:rsidP="00445B5D">
      <w:pPr>
        <w:ind w:firstLine="851"/>
        <w:jc w:val="both"/>
        <w:rPr>
          <w:sz w:val="24"/>
          <w:szCs w:val="24"/>
        </w:rPr>
      </w:pPr>
      <w:r w:rsidRPr="00B7006E">
        <w:rPr>
          <w:sz w:val="24"/>
          <w:szCs w:val="24"/>
        </w:rPr>
        <w:t>Уровень достижения целевых показателей (индикаторов) - показателей результативности за 2020 год составил 100%.</w:t>
      </w:r>
    </w:p>
    <w:p w:rsidR="00236B3A" w:rsidRPr="00B7006E" w:rsidRDefault="00236B3A" w:rsidP="00445B5D">
      <w:pPr>
        <w:ind w:firstLine="851"/>
        <w:jc w:val="both"/>
        <w:rPr>
          <w:sz w:val="24"/>
          <w:szCs w:val="24"/>
        </w:rPr>
      </w:pPr>
      <w:r w:rsidRPr="0027777F">
        <w:rPr>
          <w:sz w:val="24"/>
          <w:szCs w:val="24"/>
        </w:rPr>
        <w:t>Уровень исполнения запланированного объема финансирования мероприятий муниципальной программы за 2020 год составил</w:t>
      </w:r>
      <w:r>
        <w:rPr>
          <w:sz w:val="24"/>
          <w:szCs w:val="24"/>
        </w:rPr>
        <w:t xml:space="preserve"> 94,3%.</w:t>
      </w:r>
    </w:p>
    <w:p w:rsidR="00445B5D" w:rsidRPr="00B7006E" w:rsidRDefault="00445B5D" w:rsidP="00445B5D">
      <w:pPr>
        <w:ind w:firstLine="851"/>
        <w:jc w:val="both"/>
        <w:rPr>
          <w:sz w:val="24"/>
          <w:szCs w:val="24"/>
        </w:rPr>
      </w:pPr>
      <w:r w:rsidRPr="00B7006E">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DC4022" w:rsidRDefault="00DC4022" w:rsidP="00445B5D">
      <w:pPr>
        <w:ind w:firstLine="567"/>
        <w:jc w:val="both"/>
        <w:rPr>
          <w:bCs/>
          <w:sz w:val="24"/>
          <w:szCs w:val="24"/>
        </w:rPr>
      </w:pPr>
    </w:p>
    <w:p w:rsidR="00445B5D" w:rsidRPr="007B17EA" w:rsidRDefault="00445B5D" w:rsidP="00445B5D">
      <w:pPr>
        <w:ind w:firstLine="709"/>
        <w:jc w:val="center"/>
        <w:rPr>
          <w:b/>
          <w:sz w:val="24"/>
          <w:szCs w:val="24"/>
        </w:rPr>
      </w:pPr>
      <w:r w:rsidRPr="007B17EA">
        <w:rPr>
          <w:b/>
          <w:sz w:val="24"/>
          <w:szCs w:val="24"/>
        </w:rPr>
        <w:t xml:space="preserve">Муниципальная программа «Управление муниципальным долгом» </w:t>
      </w:r>
    </w:p>
    <w:p w:rsidR="00445B5D" w:rsidRPr="007B17EA" w:rsidRDefault="00445B5D" w:rsidP="00445B5D">
      <w:pPr>
        <w:ind w:firstLine="709"/>
        <w:jc w:val="center"/>
        <w:rPr>
          <w:b/>
          <w:sz w:val="24"/>
          <w:szCs w:val="24"/>
        </w:rPr>
      </w:pPr>
    </w:p>
    <w:p w:rsidR="00445B5D" w:rsidRPr="007B17EA" w:rsidRDefault="00445B5D" w:rsidP="00445B5D">
      <w:pPr>
        <w:ind w:firstLine="709"/>
        <w:jc w:val="both"/>
        <w:rPr>
          <w:sz w:val="24"/>
          <w:szCs w:val="24"/>
        </w:rPr>
      </w:pPr>
      <w:r w:rsidRPr="007B17EA">
        <w:rPr>
          <w:sz w:val="24"/>
          <w:szCs w:val="24"/>
        </w:rPr>
        <w:t xml:space="preserve">Муниципальная программа муниципального образования город Усть-Илимск «Управление муниципальным долгом» утверждена постановлением Администрации города Усть-Илимска от 31.10.2017г. № 641 (далее – муниципальная программа). </w:t>
      </w:r>
    </w:p>
    <w:p w:rsidR="00445B5D" w:rsidRPr="007B17EA" w:rsidRDefault="00445B5D" w:rsidP="00445B5D">
      <w:pPr>
        <w:ind w:firstLine="709"/>
        <w:jc w:val="both"/>
        <w:rPr>
          <w:sz w:val="24"/>
          <w:szCs w:val="24"/>
        </w:rPr>
      </w:pPr>
      <w:r w:rsidRPr="007B17EA">
        <w:rPr>
          <w:sz w:val="24"/>
          <w:szCs w:val="24"/>
        </w:rPr>
        <w:t>Цель муниципальной программы – обеспечение сбалансированности и устойчивости бюджета муниципального образования город Усть-Илимск.</w:t>
      </w:r>
    </w:p>
    <w:p w:rsidR="00445B5D" w:rsidRPr="007B17EA" w:rsidRDefault="00445B5D" w:rsidP="00445B5D">
      <w:pPr>
        <w:ind w:firstLine="709"/>
        <w:jc w:val="both"/>
        <w:rPr>
          <w:sz w:val="24"/>
          <w:szCs w:val="24"/>
        </w:rPr>
      </w:pPr>
      <w:r w:rsidRPr="007B17EA">
        <w:rPr>
          <w:sz w:val="24"/>
          <w:szCs w:val="24"/>
        </w:rPr>
        <w:t>Ответственным исполнителем муниципальной программы является Финансовое управление Администрации города Усть-Илимска.</w:t>
      </w:r>
    </w:p>
    <w:p w:rsidR="00445B5D" w:rsidRPr="007B17EA" w:rsidRDefault="00445B5D" w:rsidP="00445B5D">
      <w:pPr>
        <w:ind w:firstLine="709"/>
        <w:jc w:val="both"/>
        <w:rPr>
          <w:sz w:val="24"/>
          <w:szCs w:val="24"/>
        </w:rPr>
      </w:pPr>
      <w:r w:rsidRPr="007B17EA">
        <w:rPr>
          <w:sz w:val="24"/>
          <w:szCs w:val="24"/>
        </w:rPr>
        <w:t>Участников муниципальной программы нет.</w:t>
      </w:r>
    </w:p>
    <w:p w:rsidR="00445B5D" w:rsidRPr="007B17EA" w:rsidRDefault="00445B5D" w:rsidP="00445B5D">
      <w:pPr>
        <w:ind w:firstLine="709"/>
        <w:jc w:val="both"/>
        <w:rPr>
          <w:sz w:val="24"/>
          <w:szCs w:val="24"/>
        </w:rPr>
      </w:pPr>
      <w:r w:rsidRPr="007B17EA">
        <w:rPr>
          <w:sz w:val="24"/>
          <w:szCs w:val="24"/>
        </w:rPr>
        <w:t>Средства муниципальной программы направлены на эффективное управление муниципальным долгом.</w:t>
      </w:r>
    </w:p>
    <w:p w:rsidR="00445B5D" w:rsidRDefault="00445B5D" w:rsidP="00445B5D">
      <w:pPr>
        <w:ind w:firstLine="709"/>
        <w:jc w:val="both"/>
        <w:rPr>
          <w:sz w:val="24"/>
          <w:szCs w:val="24"/>
        </w:rPr>
      </w:pPr>
      <w:r w:rsidRPr="007B17EA">
        <w:rPr>
          <w:sz w:val="24"/>
          <w:szCs w:val="24"/>
        </w:rPr>
        <w:t xml:space="preserve">Анализ исполнения муниципальной программы представлен в таблице </w:t>
      </w:r>
      <w:r>
        <w:rPr>
          <w:sz w:val="24"/>
          <w:szCs w:val="24"/>
        </w:rPr>
        <w:t>№ 50</w:t>
      </w:r>
      <w:r w:rsidRPr="00E72B46">
        <w:rPr>
          <w:sz w:val="24"/>
          <w:szCs w:val="24"/>
        </w:rPr>
        <w:t>.</w:t>
      </w:r>
    </w:p>
    <w:p w:rsidR="00445B5D" w:rsidRPr="007B17EA" w:rsidRDefault="00445B5D" w:rsidP="00445B5D">
      <w:pPr>
        <w:ind w:firstLine="709"/>
        <w:jc w:val="right"/>
        <w:rPr>
          <w:sz w:val="24"/>
          <w:szCs w:val="24"/>
        </w:rPr>
      </w:pPr>
      <w:r w:rsidRPr="00E72B46">
        <w:rPr>
          <w:sz w:val="24"/>
          <w:szCs w:val="24"/>
        </w:rPr>
        <w:t xml:space="preserve">Таблица </w:t>
      </w:r>
      <w:r>
        <w:rPr>
          <w:sz w:val="24"/>
          <w:szCs w:val="24"/>
        </w:rPr>
        <w:t>№ 50</w:t>
      </w:r>
    </w:p>
    <w:p w:rsidR="00445B5D" w:rsidRDefault="00445B5D" w:rsidP="00445B5D">
      <w:pPr>
        <w:ind w:firstLine="709"/>
        <w:jc w:val="right"/>
        <w:rPr>
          <w:sz w:val="24"/>
          <w:szCs w:val="24"/>
        </w:rPr>
      </w:pPr>
      <w:r w:rsidRPr="007B17EA">
        <w:rPr>
          <w:sz w:val="24"/>
          <w:szCs w:val="24"/>
        </w:rPr>
        <w:t>тыс. рублей</w:t>
      </w:r>
    </w:p>
    <w:tbl>
      <w:tblPr>
        <w:tblW w:w="5000" w:type="pct"/>
        <w:tblLook w:val="04A0" w:firstRow="1" w:lastRow="0" w:firstColumn="1" w:lastColumn="0" w:noHBand="0" w:noVBand="1"/>
      </w:tblPr>
      <w:tblGrid>
        <w:gridCol w:w="516"/>
        <w:gridCol w:w="1864"/>
        <w:gridCol w:w="1159"/>
        <w:gridCol w:w="1529"/>
        <w:gridCol w:w="1159"/>
        <w:gridCol w:w="1203"/>
        <w:gridCol w:w="1221"/>
        <w:gridCol w:w="1203"/>
      </w:tblGrid>
      <w:tr w:rsidR="00445B5D" w:rsidRPr="00E3039F" w:rsidTr="00905592">
        <w:trPr>
          <w:trHeight w:val="230"/>
        </w:trPr>
        <w:tc>
          <w:tcPr>
            <w:tcW w:w="3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 п/п</w:t>
            </w:r>
          </w:p>
        </w:tc>
        <w:tc>
          <w:tcPr>
            <w:tcW w:w="173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Наименование подпрограммы, основного мероприятия, вида расходов</w:t>
            </w:r>
          </w:p>
        </w:tc>
        <w:tc>
          <w:tcPr>
            <w:tcW w:w="46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Исполнено за 2019 год</w:t>
            </w:r>
          </w:p>
        </w:tc>
        <w:tc>
          <w:tcPr>
            <w:tcW w:w="51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План 2020 года</w:t>
            </w:r>
          </w:p>
        </w:tc>
        <w:tc>
          <w:tcPr>
            <w:tcW w:w="57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Исполнено за 2020 год</w:t>
            </w:r>
          </w:p>
        </w:tc>
        <w:tc>
          <w:tcPr>
            <w:tcW w:w="4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 отклонения</w:t>
            </w:r>
          </w:p>
        </w:tc>
        <w:tc>
          <w:tcPr>
            <w:tcW w:w="4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 исполнения</w:t>
            </w:r>
          </w:p>
        </w:tc>
        <w:tc>
          <w:tcPr>
            <w:tcW w:w="4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 xml:space="preserve"> +,- отклонения от 2019 года</w:t>
            </w:r>
          </w:p>
        </w:tc>
      </w:tr>
      <w:tr w:rsidR="00445B5D" w:rsidRPr="00E3039F" w:rsidTr="00DC4022">
        <w:trPr>
          <w:trHeight w:val="1235"/>
        </w:trPr>
        <w:tc>
          <w:tcPr>
            <w:tcW w:w="358"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1738"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445B5D" w:rsidRPr="00E3039F" w:rsidRDefault="00445B5D" w:rsidP="00445B5D">
            <w:pPr>
              <w:rPr>
                <w:color w:val="000000"/>
              </w:rPr>
            </w:pPr>
          </w:p>
        </w:tc>
      </w:tr>
      <w:tr w:rsidR="00445B5D" w:rsidRPr="00E3039F" w:rsidTr="00445B5D">
        <w:trPr>
          <w:trHeight w:val="255"/>
        </w:trPr>
        <w:tc>
          <w:tcPr>
            <w:tcW w:w="35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1</w:t>
            </w:r>
          </w:p>
        </w:tc>
        <w:tc>
          <w:tcPr>
            <w:tcW w:w="1738" w:type="pct"/>
            <w:tcBorders>
              <w:top w:val="nil"/>
              <w:left w:val="nil"/>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2</w:t>
            </w:r>
          </w:p>
        </w:tc>
        <w:tc>
          <w:tcPr>
            <w:tcW w:w="462" w:type="pct"/>
            <w:tcBorders>
              <w:top w:val="nil"/>
              <w:left w:val="nil"/>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3</w:t>
            </w:r>
          </w:p>
        </w:tc>
        <w:tc>
          <w:tcPr>
            <w:tcW w:w="515" w:type="pct"/>
            <w:tcBorders>
              <w:top w:val="nil"/>
              <w:left w:val="nil"/>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4</w:t>
            </w:r>
          </w:p>
        </w:tc>
        <w:tc>
          <w:tcPr>
            <w:tcW w:w="574" w:type="pct"/>
            <w:tcBorders>
              <w:top w:val="nil"/>
              <w:left w:val="nil"/>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5</w:t>
            </w:r>
          </w:p>
        </w:tc>
        <w:tc>
          <w:tcPr>
            <w:tcW w:w="449" w:type="pct"/>
            <w:tcBorders>
              <w:top w:val="nil"/>
              <w:left w:val="nil"/>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6=5-4</w:t>
            </w:r>
          </w:p>
        </w:tc>
        <w:tc>
          <w:tcPr>
            <w:tcW w:w="455" w:type="pct"/>
            <w:tcBorders>
              <w:top w:val="nil"/>
              <w:left w:val="nil"/>
              <w:bottom w:val="single" w:sz="4" w:space="0" w:color="auto"/>
              <w:right w:val="single" w:sz="4" w:space="0" w:color="auto"/>
            </w:tcBorders>
            <w:shd w:val="clear" w:color="000000" w:fill="FFFFFF"/>
            <w:noWrap/>
            <w:vAlign w:val="center"/>
            <w:hideMark/>
          </w:tcPr>
          <w:p w:rsidR="00445B5D" w:rsidRPr="00E3039F" w:rsidRDefault="00445B5D" w:rsidP="00445B5D">
            <w:pPr>
              <w:jc w:val="center"/>
              <w:rPr>
                <w:color w:val="000000"/>
              </w:rPr>
            </w:pPr>
            <w:r w:rsidRPr="00E3039F">
              <w:rPr>
                <w:color w:val="000000"/>
              </w:rPr>
              <w:t>7=5/4*100</w:t>
            </w:r>
          </w:p>
        </w:tc>
        <w:tc>
          <w:tcPr>
            <w:tcW w:w="449" w:type="pct"/>
            <w:tcBorders>
              <w:top w:val="nil"/>
              <w:left w:val="nil"/>
              <w:bottom w:val="single" w:sz="4" w:space="0" w:color="auto"/>
              <w:right w:val="single" w:sz="4" w:space="0" w:color="auto"/>
            </w:tcBorders>
            <w:shd w:val="clear" w:color="000000" w:fill="FFFFFF"/>
            <w:vAlign w:val="center"/>
            <w:hideMark/>
          </w:tcPr>
          <w:p w:rsidR="00445B5D" w:rsidRPr="00E3039F" w:rsidRDefault="00445B5D" w:rsidP="00445B5D">
            <w:pPr>
              <w:jc w:val="center"/>
              <w:rPr>
                <w:color w:val="000000"/>
              </w:rPr>
            </w:pPr>
            <w:r w:rsidRPr="00E3039F">
              <w:rPr>
                <w:color w:val="000000"/>
              </w:rPr>
              <w:t>8=5-3</w:t>
            </w:r>
          </w:p>
        </w:tc>
      </w:tr>
      <w:tr w:rsidR="00445B5D" w:rsidRPr="00E3039F" w:rsidTr="00445B5D">
        <w:trPr>
          <w:trHeight w:val="255"/>
        </w:trPr>
        <w:tc>
          <w:tcPr>
            <w:tcW w:w="35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E3039F" w:rsidRDefault="00445B5D" w:rsidP="00445B5D">
            <w:pPr>
              <w:jc w:val="center"/>
              <w:rPr>
                <w:b/>
                <w:bCs/>
              </w:rPr>
            </w:pPr>
            <w:r w:rsidRPr="00E3039F">
              <w:rPr>
                <w:b/>
                <w:bCs/>
              </w:rPr>
              <w:t>1.</w:t>
            </w:r>
          </w:p>
        </w:tc>
        <w:tc>
          <w:tcPr>
            <w:tcW w:w="1738" w:type="pct"/>
            <w:tcBorders>
              <w:top w:val="nil"/>
              <w:left w:val="nil"/>
              <w:bottom w:val="single" w:sz="4" w:space="0" w:color="auto"/>
              <w:right w:val="single" w:sz="4" w:space="0" w:color="auto"/>
            </w:tcBorders>
            <w:shd w:val="clear" w:color="000000" w:fill="FFFFFF"/>
            <w:vAlign w:val="bottom"/>
            <w:hideMark/>
          </w:tcPr>
          <w:p w:rsidR="00445B5D" w:rsidRPr="00E3039F" w:rsidRDefault="00445B5D" w:rsidP="00445B5D">
            <w:pPr>
              <w:rPr>
                <w:b/>
                <w:bCs/>
              </w:rPr>
            </w:pPr>
            <w:r w:rsidRPr="00E3039F">
              <w:rPr>
                <w:b/>
                <w:bCs/>
              </w:rPr>
              <w:t>Управление муниципальным долгом</w:t>
            </w:r>
          </w:p>
        </w:tc>
        <w:tc>
          <w:tcPr>
            <w:tcW w:w="462"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9 220  </w:t>
            </w:r>
          </w:p>
        </w:tc>
        <w:tc>
          <w:tcPr>
            <w:tcW w:w="51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8 516  </w:t>
            </w:r>
          </w:p>
        </w:tc>
        <w:tc>
          <w:tcPr>
            <w:tcW w:w="574"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8 516  </w:t>
            </w:r>
          </w:p>
        </w:tc>
        <w:tc>
          <w:tcPr>
            <w:tcW w:w="449" w:type="pct"/>
            <w:tcBorders>
              <w:top w:val="nil"/>
              <w:left w:val="nil"/>
              <w:bottom w:val="single" w:sz="4" w:space="0" w:color="auto"/>
              <w:right w:val="single" w:sz="4" w:space="0" w:color="auto"/>
            </w:tcBorders>
            <w:shd w:val="clear" w:color="000000" w:fill="FFFFFF"/>
            <w:vAlign w:val="bottom"/>
            <w:hideMark/>
          </w:tcPr>
          <w:p w:rsidR="00445B5D" w:rsidRPr="00E3039F" w:rsidRDefault="00445B5D" w:rsidP="00445B5D">
            <w:pPr>
              <w:jc w:val="center"/>
              <w:rPr>
                <w:b/>
                <w:bCs/>
              </w:rPr>
            </w:pPr>
            <w:r w:rsidRPr="00E3039F">
              <w:rPr>
                <w:b/>
                <w:bCs/>
              </w:rPr>
              <w:t xml:space="preserve">0  </w:t>
            </w:r>
          </w:p>
        </w:tc>
        <w:tc>
          <w:tcPr>
            <w:tcW w:w="45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100  </w:t>
            </w:r>
          </w:p>
        </w:tc>
        <w:tc>
          <w:tcPr>
            <w:tcW w:w="449"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color w:val="FF0000"/>
              </w:rPr>
              <w:t xml:space="preserve">-704  </w:t>
            </w:r>
          </w:p>
        </w:tc>
      </w:tr>
      <w:tr w:rsidR="00445B5D" w:rsidRPr="00E3039F" w:rsidTr="00445B5D">
        <w:trPr>
          <w:trHeight w:val="255"/>
        </w:trPr>
        <w:tc>
          <w:tcPr>
            <w:tcW w:w="358"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E3039F" w:rsidRDefault="00445B5D" w:rsidP="00445B5D">
            <w:pPr>
              <w:jc w:val="center"/>
              <w:rPr>
                <w:i/>
                <w:iCs/>
              </w:rPr>
            </w:pPr>
            <w:r w:rsidRPr="00E3039F">
              <w:rPr>
                <w:i/>
                <w:iCs/>
              </w:rPr>
              <w:t>1.1.</w:t>
            </w:r>
          </w:p>
        </w:tc>
        <w:tc>
          <w:tcPr>
            <w:tcW w:w="1738" w:type="pct"/>
            <w:tcBorders>
              <w:top w:val="nil"/>
              <w:left w:val="nil"/>
              <w:bottom w:val="single" w:sz="4" w:space="0" w:color="auto"/>
              <w:right w:val="single" w:sz="4" w:space="0" w:color="auto"/>
            </w:tcBorders>
            <w:shd w:val="clear" w:color="000000" w:fill="FFFFFF"/>
            <w:vAlign w:val="bottom"/>
            <w:hideMark/>
          </w:tcPr>
          <w:p w:rsidR="00445B5D" w:rsidRPr="00E3039F" w:rsidRDefault="00445B5D" w:rsidP="00445B5D">
            <w:pPr>
              <w:rPr>
                <w:i/>
                <w:iCs/>
              </w:rPr>
            </w:pPr>
            <w:r w:rsidRPr="00E3039F">
              <w:rPr>
                <w:i/>
                <w:iCs/>
              </w:rPr>
              <w:t>Обслуживание муниципального долга</w:t>
            </w:r>
          </w:p>
        </w:tc>
        <w:tc>
          <w:tcPr>
            <w:tcW w:w="462"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i/>
                <w:iCs/>
              </w:rPr>
            </w:pPr>
            <w:r w:rsidRPr="00E3039F">
              <w:rPr>
                <w:i/>
                <w:iCs/>
              </w:rPr>
              <w:t xml:space="preserve">9 220  </w:t>
            </w:r>
          </w:p>
        </w:tc>
        <w:tc>
          <w:tcPr>
            <w:tcW w:w="51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i/>
                <w:iCs/>
              </w:rPr>
            </w:pPr>
            <w:r w:rsidRPr="00E3039F">
              <w:rPr>
                <w:i/>
                <w:iCs/>
              </w:rPr>
              <w:t xml:space="preserve">8 516  </w:t>
            </w:r>
          </w:p>
        </w:tc>
        <w:tc>
          <w:tcPr>
            <w:tcW w:w="574"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i/>
                <w:iCs/>
              </w:rPr>
            </w:pPr>
            <w:r w:rsidRPr="00E3039F">
              <w:rPr>
                <w:i/>
                <w:iCs/>
              </w:rPr>
              <w:t xml:space="preserve">8 516  </w:t>
            </w:r>
          </w:p>
        </w:tc>
        <w:tc>
          <w:tcPr>
            <w:tcW w:w="449" w:type="pct"/>
            <w:tcBorders>
              <w:top w:val="nil"/>
              <w:left w:val="nil"/>
              <w:bottom w:val="single" w:sz="4" w:space="0" w:color="auto"/>
              <w:right w:val="single" w:sz="4" w:space="0" w:color="auto"/>
            </w:tcBorders>
            <w:shd w:val="clear" w:color="000000" w:fill="FFFFFF"/>
            <w:vAlign w:val="bottom"/>
            <w:hideMark/>
          </w:tcPr>
          <w:p w:rsidR="00445B5D" w:rsidRPr="00E3039F" w:rsidRDefault="00445B5D" w:rsidP="00445B5D">
            <w:pPr>
              <w:jc w:val="center"/>
              <w:rPr>
                <w:i/>
                <w:iCs/>
              </w:rPr>
            </w:pPr>
            <w:r w:rsidRPr="00E3039F">
              <w:rPr>
                <w:i/>
                <w:iCs/>
              </w:rPr>
              <w:t xml:space="preserve">0  </w:t>
            </w:r>
          </w:p>
        </w:tc>
        <w:tc>
          <w:tcPr>
            <w:tcW w:w="45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i/>
                <w:iCs/>
              </w:rPr>
            </w:pPr>
            <w:r w:rsidRPr="00E3039F">
              <w:rPr>
                <w:i/>
                <w:iCs/>
              </w:rPr>
              <w:t xml:space="preserve">100  </w:t>
            </w:r>
          </w:p>
        </w:tc>
        <w:tc>
          <w:tcPr>
            <w:tcW w:w="449"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i/>
                <w:iCs/>
              </w:rPr>
            </w:pPr>
            <w:r w:rsidRPr="00E3039F">
              <w:rPr>
                <w:i/>
                <w:iCs/>
                <w:color w:val="FF0000"/>
              </w:rPr>
              <w:t xml:space="preserve">-704  </w:t>
            </w:r>
          </w:p>
        </w:tc>
      </w:tr>
      <w:tr w:rsidR="00445B5D" w:rsidRPr="00E3039F" w:rsidTr="00445B5D">
        <w:trPr>
          <w:trHeight w:val="255"/>
        </w:trPr>
        <w:tc>
          <w:tcPr>
            <w:tcW w:w="2096"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E3039F" w:rsidRDefault="00445B5D" w:rsidP="00445B5D">
            <w:pPr>
              <w:jc w:val="center"/>
              <w:rPr>
                <w:b/>
                <w:bCs/>
                <w:color w:val="000000"/>
              </w:rPr>
            </w:pPr>
            <w:r w:rsidRPr="00E3039F">
              <w:rPr>
                <w:b/>
                <w:bCs/>
                <w:color w:val="000000"/>
              </w:rPr>
              <w:t>Итого по программе:</w:t>
            </w:r>
          </w:p>
        </w:tc>
        <w:tc>
          <w:tcPr>
            <w:tcW w:w="462"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9 220  </w:t>
            </w:r>
          </w:p>
        </w:tc>
        <w:tc>
          <w:tcPr>
            <w:tcW w:w="51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8 516  </w:t>
            </w:r>
          </w:p>
        </w:tc>
        <w:tc>
          <w:tcPr>
            <w:tcW w:w="574"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8 516  </w:t>
            </w:r>
          </w:p>
        </w:tc>
        <w:tc>
          <w:tcPr>
            <w:tcW w:w="449"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center"/>
              <w:rPr>
                <w:b/>
                <w:bCs/>
              </w:rPr>
            </w:pPr>
            <w:r w:rsidRPr="00E3039F">
              <w:rPr>
                <w:b/>
                <w:bCs/>
              </w:rPr>
              <w:t xml:space="preserve">0  </w:t>
            </w:r>
          </w:p>
        </w:tc>
        <w:tc>
          <w:tcPr>
            <w:tcW w:w="455"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rPr>
              <w:t xml:space="preserve">100  </w:t>
            </w:r>
          </w:p>
        </w:tc>
        <w:tc>
          <w:tcPr>
            <w:tcW w:w="449" w:type="pct"/>
            <w:tcBorders>
              <w:top w:val="nil"/>
              <w:left w:val="nil"/>
              <w:bottom w:val="single" w:sz="4" w:space="0" w:color="auto"/>
              <w:right w:val="single" w:sz="4" w:space="0" w:color="auto"/>
            </w:tcBorders>
            <w:shd w:val="clear" w:color="000000" w:fill="FFFFFF"/>
            <w:noWrap/>
            <w:vAlign w:val="bottom"/>
            <w:hideMark/>
          </w:tcPr>
          <w:p w:rsidR="00445B5D" w:rsidRPr="00E3039F" w:rsidRDefault="00445B5D" w:rsidP="00445B5D">
            <w:pPr>
              <w:jc w:val="right"/>
              <w:rPr>
                <w:b/>
                <w:bCs/>
              </w:rPr>
            </w:pPr>
            <w:r w:rsidRPr="00E3039F">
              <w:rPr>
                <w:b/>
                <w:bCs/>
                <w:color w:val="FF0000"/>
              </w:rPr>
              <w:t xml:space="preserve">-704  </w:t>
            </w:r>
          </w:p>
        </w:tc>
      </w:tr>
    </w:tbl>
    <w:p w:rsidR="00445B5D" w:rsidRDefault="00445B5D" w:rsidP="00445B5D">
      <w:pPr>
        <w:ind w:firstLine="709"/>
        <w:jc w:val="both"/>
        <w:rPr>
          <w:sz w:val="24"/>
          <w:szCs w:val="24"/>
        </w:rPr>
      </w:pPr>
      <w:r>
        <w:rPr>
          <w:sz w:val="24"/>
          <w:szCs w:val="24"/>
        </w:rPr>
        <w:t>В отчё</w:t>
      </w:r>
      <w:r w:rsidRPr="00A10531">
        <w:rPr>
          <w:sz w:val="24"/>
          <w:szCs w:val="24"/>
        </w:rPr>
        <w:t xml:space="preserve">тном периоде </w:t>
      </w:r>
      <w:r>
        <w:rPr>
          <w:sz w:val="24"/>
          <w:szCs w:val="24"/>
        </w:rPr>
        <w:t xml:space="preserve">в рамках муниципальной программы </w:t>
      </w:r>
      <w:r w:rsidRPr="00A10531">
        <w:rPr>
          <w:sz w:val="24"/>
          <w:szCs w:val="24"/>
        </w:rPr>
        <w:t>произведен</w:t>
      </w:r>
      <w:r>
        <w:rPr>
          <w:sz w:val="24"/>
          <w:szCs w:val="24"/>
        </w:rPr>
        <w:t xml:space="preserve">о </w:t>
      </w:r>
      <w:r w:rsidR="003C1B11" w:rsidRPr="00356843">
        <w:rPr>
          <w:sz w:val="24"/>
          <w:szCs w:val="24"/>
        </w:rPr>
        <w:t>перекредитование за</w:t>
      </w:r>
      <w:r w:rsidRPr="00356843">
        <w:rPr>
          <w:sz w:val="24"/>
          <w:szCs w:val="24"/>
        </w:rPr>
        <w:t xml:space="preserve"> пользование коммерческим кредитом, </w:t>
      </w:r>
      <w:r w:rsidR="003C1B11" w:rsidRPr="00356843">
        <w:rPr>
          <w:sz w:val="24"/>
          <w:szCs w:val="24"/>
        </w:rPr>
        <w:t>взятым в</w:t>
      </w:r>
      <w:r w:rsidRPr="00356843">
        <w:rPr>
          <w:sz w:val="24"/>
          <w:szCs w:val="24"/>
        </w:rPr>
        <w:t xml:space="preserve"> ПАО Сбербанк с 8,74% </w:t>
      </w:r>
      <w:r w:rsidRPr="00356843">
        <w:rPr>
          <w:sz w:val="24"/>
          <w:szCs w:val="24"/>
        </w:rPr>
        <w:lastRenderedPageBreak/>
        <w:t xml:space="preserve">до 6,5%, что </w:t>
      </w:r>
      <w:r w:rsidR="003C1B11" w:rsidRPr="00356843">
        <w:rPr>
          <w:sz w:val="24"/>
          <w:szCs w:val="24"/>
        </w:rPr>
        <w:t>повлекло к</w:t>
      </w:r>
      <w:r w:rsidRPr="00356843">
        <w:rPr>
          <w:sz w:val="24"/>
          <w:szCs w:val="24"/>
        </w:rPr>
        <w:t xml:space="preserve"> снижению обслуживания муниципального долга к уровню 2019 года.</w:t>
      </w:r>
    </w:p>
    <w:p w:rsidR="00445B5D" w:rsidRPr="000B0E90" w:rsidRDefault="00445B5D" w:rsidP="00445B5D">
      <w:pPr>
        <w:ind w:firstLine="709"/>
        <w:jc w:val="both"/>
        <w:rPr>
          <w:sz w:val="24"/>
          <w:szCs w:val="24"/>
        </w:rPr>
      </w:pPr>
      <w:r w:rsidRPr="000B0E90">
        <w:rPr>
          <w:sz w:val="24"/>
          <w:szCs w:val="24"/>
        </w:rPr>
        <w:t>Уровень исполнения запланированного объема финансирования мероприяти</w:t>
      </w:r>
      <w:r>
        <w:rPr>
          <w:sz w:val="24"/>
          <w:szCs w:val="24"/>
        </w:rPr>
        <w:t>я муниципальной программы за 2020 год составил 100</w:t>
      </w:r>
      <w:r w:rsidRPr="000B0E90">
        <w:rPr>
          <w:sz w:val="24"/>
          <w:szCs w:val="24"/>
        </w:rPr>
        <w:t>%.</w:t>
      </w:r>
    </w:p>
    <w:p w:rsidR="00445B5D" w:rsidRPr="00B7006E" w:rsidRDefault="00445B5D" w:rsidP="00445B5D">
      <w:pPr>
        <w:ind w:firstLine="851"/>
        <w:jc w:val="both"/>
        <w:rPr>
          <w:sz w:val="24"/>
          <w:szCs w:val="24"/>
        </w:rPr>
      </w:pPr>
      <w:r w:rsidRPr="00B7006E">
        <w:rPr>
          <w:sz w:val="24"/>
          <w:szCs w:val="24"/>
        </w:rPr>
        <w:t>За 2020 год в рамках муниципальной программы достигнуты целевые показатели (индикаторы) представленные в таблице № 51.</w:t>
      </w:r>
    </w:p>
    <w:p w:rsidR="00445B5D" w:rsidRPr="00B7006E" w:rsidRDefault="00445B5D" w:rsidP="00445B5D">
      <w:pPr>
        <w:ind w:firstLine="709"/>
        <w:jc w:val="right"/>
        <w:rPr>
          <w:sz w:val="24"/>
          <w:szCs w:val="24"/>
        </w:rPr>
      </w:pPr>
      <w:r w:rsidRPr="00B7006E">
        <w:rPr>
          <w:sz w:val="24"/>
          <w:szCs w:val="24"/>
        </w:rPr>
        <w:t>Таблица №51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1942"/>
        <w:gridCol w:w="1943"/>
        <w:gridCol w:w="934"/>
      </w:tblGrid>
      <w:tr w:rsidR="00445B5D" w:rsidRPr="00B7006E" w:rsidTr="00445B5D">
        <w:trPr>
          <w:tblHeader/>
        </w:trPr>
        <w:tc>
          <w:tcPr>
            <w:tcW w:w="534" w:type="dxa"/>
            <w:shd w:val="clear" w:color="auto" w:fill="auto"/>
            <w:vAlign w:val="center"/>
          </w:tcPr>
          <w:p w:rsidR="00445B5D" w:rsidRPr="00B7006E" w:rsidRDefault="00445B5D" w:rsidP="00445B5D">
            <w:pPr>
              <w:jc w:val="center"/>
            </w:pPr>
            <w:r w:rsidRPr="00B7006E">
              <w:t>№ п/п</w:t>
            </w:r>
          </w:p>
        </w:tc>
        <w:tc>
          <w:tcPr>
            <w:tcW w:w="4394" w:type="dxa"/>
            <w:shd w:val="clear" w:color="auto" w:fill="auto"/>
            <w:vAlign w:val="center"/>
          </w:tcPr>
          <w:p w:rsidR="00445B5D" w:rsidRPr="00B7006E" w:rsidRDefault="00445B5D" w:rsidP="00445B5D">
            <w:pPr>
              <w:jc w:val="center"/>
            </w:pPr>
            <w:r w:rsidRPr="00B7006E">
              <w:t>Наименование целевого показателя (индикатора)</w:t>
            </w:r>
          </w:p>
        </w:tc>
        <w:tc>
          <w:tcPr>
            <w:tcW w:w="1942" w:type="dxa"/>
            <w:shd w:val="clear" w:color="auto" w:fill="auto"/>
            <w:vAlign w:val="center"/>
          </w:tcPr>
          <w:p w:rsidR="00445B5D" w:rsidRPr="00B7006E" w:rsidRDefault="00445B5D" w:rsidP="00445B5D">
            <w:pPr>
              <w:jc w:val="center"/>
            </w:pPr>
            <w:r w:rsidRPr="00B7006E">
              <w:t xml:space="preserve">Плановое значение целевого показателя (индикатора) </w:t>
            </w:r>
          </w:p>
        </w:tc>
        <w:tc>
          <w:tcPr>
            <w:tcW w:w="1943" w:type="dxa"/>
            <w:shd w:val="clear" w:color="auto" w:fill="auto"/>
            <w:vAlign w:val="center"/>
          </w:tcPr>
          <w:p w:rsidR="00445B5D" w:rsidRPr="00B7006E" w:rsidRDefault="00445B5D" w:rsidP="00445B5D">
            <w:pPr>
              <w:jc w:val="center"/>
            </w:pPr>
            <w:r w:rsidRPr="00B7006E">
              <w:t xml:space="preserve">Фактическое значение целевого показателя (индикатора) </w:t>
            </w:r>
          </w:p>
        </w:tc>
        <w:tc>
          <w:tcPr>
            <w:tcW w:w="934" w:type="dxa"/>
            <w:shd w:val="clear" w:color="auto" w:fill="auto"/>
            <w:vAlign w:val="center"/>
          </w:tcPr>
          <w:p w:rsidR="00445B5D" w:rsidRPr="00B7006E" w:rsidRDefault="00445B5D" w:rsidP="00445B5D">
            <w:pPr>
              <w:jc w:val="center"/>
            </w:pPr>
            <w:r w:rsidRPr="00B7006E">
              <w:t>% выполнения</w:t>
            </w:r>
          </w:p>
        </w:tc>
      </w:tr>
      <w:tr w:rsidR="00445B5D" w:rsidRPr="00B7006E" w:rsidTr="00445B5D">
        <w:trPr>
          <w:tblHeader/>
        </w:trPr>
        <w:tc>
          <w:tcPr>
            <w:tcW w:w="534" w:type="dxa"/>
            <w:shd w:val="clear" w:color="auto" w:fill="auto"/>
            <w:vAlign w:val="center"/>
          </w:tcPr>
          <w:p w:rsidR="00445B5D" w:rsidRPr="00B7006E" w:rsidRDefault="00445B5D" w:rsidP="00445B5D">
            <w:pPr>
              <w:jc w:val="center"/>
            </w:pPr>
            <w:r w:rsidRPr="00B7006E">
              <w:t>1</w:t>
            </w:r>
          </w:p>
        </w:tc>
        <w:tc>
          <w:tcPr>
            <w:tcW w:w="4394" w:type="dxa"/>
            <w:shd w:val="clear" w:color="auto" w:fill="auto"/>
            <w:vAlign w:val="center"/>
          </w:tcPr>
          <w:p w:rsidR="00445B5D" w:rsidRPr="00B7006E" w:rsidRDefault="00445B5D" w:rsidP="00445B5D">
            <w:pPr>
              <w:jc w:val="center"/>
            </w:pPr>
            <w:r w:rsidRPr="00B7006E">
              <w:t>2</w:t>
            </w:r>
          </w:p>
        </w:tc>
        <w:tc>
          <w:tcPr>
            <w:tcW w:w="1942" w:type="dxa"/>
            <w:shd w:val="clear" w:color="auto" w:fill="auto"/>
            <w:vAlign w:val="center"/>
          </w:tcPr>
          <w:p w:rsidR="00445B5D" w:rsidRPr="00B7006E" w:rsidRDefault="00445B5D" w:rsidP="00445B5D">
            <w:pPr>
              <w:jc w:val="center"/>
            </w:pPr>
            <w:r w:rsidRPr="00B7006E">
              <w:t>3</w:t>
            </w:r>
          </w:p>
        </w:tc>
        <w:tc>
          <w:tcPr>
            <w:tcW w:w="1943" w:type="dxa"/>
            <w:shd w:val="clear" w:color="auto" w:fill="auto"/>
            <w:vAlign w:val="center"/>
          </w:tcPr>
          <w:p w:rsidR="00445B5D" w:rsidRPr="00B7006E" w:rsidRDefault="00445B5D" w:rsidP="00445B5D">
            <w:pPr>
              <w:jc w:val="center"/>
            </w:pPr>
            <w:r w:rsidRPr="00B7006E">
              <w:t>4</w:t>
            </w:r>
          </w:p>
        </w:tc>
        <w:tc>
          <w:tcPr>
            <w:tcW w:w="934" w:type="dxa"/>
            <w:shd w:val="clear" w:color="auto" w:fill="auto"/>
            <w:vAlign w:val="center"/>
          </w:tcPr>
          <w:p w:rsidR="00445B5D" w:rsidRPr="00B7006E" w:rsidRDefault="00445B5D" w:rsidP="00445B5D">
            <w:pPr>
              <w:jc w:val="center"/>
            </w:pPr>
            <w:r w:rsidRPr="00B7006E">
              <w:t>5</w:t>
            </w:r>
          </w:p>
        </w:tc>
      </w:tr>
      <w:tr w:rsidR="00445B5D" w:rsidRPr="00B7006E" w:rsidTr="00445B5D">
        <w:tc>
          <w:tcPr>
            <w:tcW w:w="534" w:type="dxa"/>
            <w:shd w:val="clear" w:color="auto" w:fill="auto"/>
            <w:vAlign w:val="center"/>
          </w:tcPr>
          <w:p w:rsidR="00445B5D" w:rsidRPr="00B7006E" w:rsidRDefault="00445B5D" w:rsidP="00445B5D">
            <w:pPr>
              <w:jc w:val="center"/>
            </w:pPr>
            <w:r w:rsidRPr="00B7006E">
              <w:t>1</w:t>
            </w:r>
          </w:p>
        </w:tc>
        <w:tc>
          <w:tcPr>
            <w:tcW w:w="4394" w:type="dxa"/>
            <w:shd w:val="clear" w:color="auto" w:fill="auto"/>
            <w:vAlign w:val="bottom"/>
          </w:tcPr>
          <w:p w:rsidR="00445B5D" w:rsidRPr="00B7006E" w:rsidRDefault="00445B5D" w:rsidP="006902EB">
            <w:pPr>
              <w:widowControl w:val="0"/>
              <w:jc w:val="both"/>
            </w:pPr>
            <w:r w:rsidRPr="00B7006E">
              <w:t>Отношение объема муниципального долга к общему годовому объему доходов бюджета города без учета объема безвозмездных поступлений, % (не более)</w:t>
            </w:r>
          </w:p>
        </w:tc>
        <w:tc>
          <w:tcPr>
            <w:tcW w:w="1942" w:type="dxa"/>
            <w:shd w:val="clear" w:color="auto" w:fill="auto"/>
            <w:vAlign w:val="center"/>
          </w:tcPr>
          <w:p w:rsidR="00445B5D" w:rsidRPr="00B7006E" w:rsidRDefault="00445B5D" w:rsidP="00445B5D">
            <w:pPr>
              <w:widowControl w:val="0"/>
              <w:jc w:val="center"/>
            </w:pPr>
            <w:r w:rsidRPr="00B7006E">
              <w:t>&lt; 22,8</w:t>
            </w:r>
          </w:p>
        </w:tc>
        <w:tc>
          <w:tcPr>
            <w:tcW w:w="1943" w:type="dxa"/>
            <w:shd w:val="clear" w:color="auto" w:fill="auto"/>
            <w:vAlign w:val="center"/>
          </w:tcPr>
          <w:p w:rsidR="00445B5D" w:rsidRPr="00B7006E" w:rsidRDefault="00445B5D" w:rsidP="00445B5D">
            <w:pPr>
              <w:widowControl w:val="0"/>
              <w:jc w:val="center"/>
            </w:pPr>
            <w:r w:rsidRPr="00B7006E">
              <w:t>23,8</w:t>
            </w:r>
          </w:p>
        </w:tc>
        <w:tc>
          <w:tcPr>
            <w:tcW w:w="934"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2</w:t>
            </w:r>
          </w:p>
        </w:tc>
        <w:tc>
          <w:tcPr>
            <w:tcW w:w="4394" w:type="dxa"/>
            <w:shd w:val="clear" w:color="auto" w:fill="auto"/>
            <w:vAlign w:val="bottom"/>
          </w:tcPr>
          <w:p w:rsidR="00445B5D" w:rsidRPr="00B7006E" w:rsidRDefault="00445B5D" w:rsidP="006902EB">
            <w:pPr>
              <w:widowControl w:val="0"/>
              <w:jc w:val="both"/>
            </w:pPr>
            <w:r w:rsidRPr="00B7006E">
              <w:t>Отношение расходов на обслуживание муниципального долга к общему объему расходов бюджета города за исключением субвенций, % (не более)</w:t>
            </w:r>
          </w:p>
        </w:tc>
        <w:tc>
          <w:tcPr>
            <w:tcW w:w="1942" w:type="dxa"/>
            <w:shd w:val="clear" w:color="auto" w:fill="auto"/>
            <w:vAlign w:val="center"/>
          </w:tcPr>
          <w:p w:rsidR="00445B5D" w:rsidRPr="00B7006E" w:rsidRDefault="00445B5D" w:rsidP="00445B5D">
            <w:pPr>
              <w:widowControl w:val="0"/>
              <w:jc w:val="center"/>
            </w:pPr>
            <w:r w:rsidRPr="00B7006E">
              <w:t>5</w:t>
            </w:r>
          </w:p>
        </w:tc>
        <w:tc>
          <w:tcPr>
            <w:tcW w:w="1943" w:type="dxa"/>
            <w:shd w:val="clear" w:color="auto" w:fill="auto"/>
            <w:vAlign w:val="center"/>
          </w:tcPr>
          <w:p w:rsidR="00445B5D" w:rsidRPr="00B7006E" w:rsidRDefault="00445B5D" w:rsidP="00445B5D">
            <w:pPr>
              <w:widowControl w:val="0"/>
              <w:jc w:val="center"/>
            </w:pPr>
            <w:r w:rsidRPr="00B7006E">
              <w:t>0,64</w:t>
            </w:r>
          </w:p>
        </w:tc>
        <w:tc>
          <w:tcPr>
            <w:tcW w:w="934" w:type="dxa"/>
            <w:shd w:val="clear" w:color="auto" w:fill="auto"/>
            <w:vAlign w:val="center"/>
          </w:tcPr>
          <w:p w:rsidR="00445B5D" w:rsidRPr="00B7006E" w:rsidRDefault="00445B5D" w:rsidP="00445B5D">
            <w:pPr>
              <w:jc w:val="center"/>
            </w:pPr>
            <w:r w:rsidRPr="00B7006E">
              <w:t>100%</w:t>
            </w:r>
          </w:p>
        </w:tc>
      </w:tr>
      <w:tr w:rsidR="00445B5D" w:rsidRPr="00B7006E" w:rsidTr="00445B5D">
        <w:tc>
          <w:tcPr>
            <w:tcW w:w="534" w:type="dxa"/>
            <w:shd w:val="clear" w:color="auto" w:fill="auto"/>
            <w:vAlign w:val="center"/>
          </w:tcPr>
          <w:p w:rsidR="00445B5D" w:rsidRPr="00B7006E" w:rsidRDefault="00445B5D" w:rsidP="00445B5D">
            <w:pPr>
              <w:jc w:val="center"/>
            </w:pPr>
            <w:r w:rsidRPr="00B7006E">
              <w:t>3</w:t>
            </w:r>
          </w:p>
        </w:tc>
        <w:tc>
          <w:tcPr>
            <w:tcW w:w="4394" w:type="dxa"/>
            <w:shd w:val="clear" w:color="auto" w:fill="auto"/>
            <w:vAlign w:val="bottom"/>
          </w:tcPr>
          <w:p w:rsidR="00445B5D" w:rsidRPr="00B7006E" w:rsidRDefault="00445B5D" w:rsidP="006902EB">
            <w:pPr>
              <w:widowControl w:val="0"/>
              <w:jc w:val="both"/>
            </w:pPr>
            <w:r w:rsidRPr="00B7006E">
              <w:t>Просроченная задолженность по муниципальному долгу на конец отчетного периода, тыс. руб.</w:t>
            </w:r>
          </w:p>
        </w:tc>
        <w:tc>
          <w:tcPr>
            <w:tcW w:w="1942" w:type="dxa"/>
            <w:shd w:val="clear" w:color="auto" w:fill="auto"/>
            <w:vAlign w:val="center"/>
          </w:tcPr>
          <w:p w:rsidR="00445B5D" w:rsidRPr="00B7006E" w:rsidRDefault="00445B5D" w:rsidP="00445B5D">
            <w:pPr>
              <w:widowControl w:val="0"/>
              <w:jc w:val="center"/>
            </w:pPr>
            <w:r w:rsidRPr="00B7006E">
              <w:t>0</w:t>
            </w:r>
          </w:p>
        </w:tc>
        <w:tc>
          <w:tcPr>
            <w:tcW w:w="1943" w:type="dxa"/>
            <w:shd w:val="clear" w:color="auto" w:fill="auto"/>
            <w:vAlign w:val="center"/>
          </w:tcPr>
          <w:p w:rsidR="00445B5D" w:rsidRPr="00B7006E" w:rsidRDefault="00445B5D" w:rsidP="00445B5D">
            <w:pPr>
              <w:widowControl w:val="0"/>
              <w:jc w:val="center"/>
            </w:pPr>
            <w:r w:rsidRPr="00B7006E">
              <w:t>0</w:t>
            </w:r>
          </w:p>
        </w:tc>
        <w:tc>
          <w:tcPr>
            <w:tcW w:w="934" w:type="dxa"/>
            <w:shd w:val="clear" w:color="auto" w:fill="auto"/>
            <w:vAlign w:val="center"/>
          </w:tcPr>
          <w:p w:rsidR="00445B5D" w:rsidRPr="00B7006E" w:rsidRDefault="00445B5D" w:rsidP="00445B5D">
            <w:pPr>
              <w:jc w:val="center"/>
            </w:pPr>
            <w:r w:rsidRPr="00B7006E">
              <w:t>100%</w:t>
            </w:r>
          </w:p>
        </w:tc>
      </w:tr>
    </w:tbl>
    <w:p w:rsidR="00445B5D" w:rsidRPr="00B7006E" w:rsidRDefault="00445B5D" w:rsidP="00445B5D">
      <w:pPr>
        <w:ind w:firstLine="709"/>
        <w:jc w:val="both"/>
        <w:rPr>
          <w:sz w:val="24"/>
          <w:szCs w:val="24"/>
        </w:rPr>
      </w:pPr>
      <w:r w:rsidRPr="00B7006E">
        <w:rPr>
          <w:sz w:val="24"/>
          <w:szCs w:val="24"/>
        </w:rPr>
        <w:t>Уровень достижения целевых показателей (индикаторов) - показателей результативности муниципальной программы за 2020 год составил 100%.</w:t>
      </w:r>
    </w:p>
    <w:p w:rsidR="00445B5D" w:rsidRPr="00B7006E" w:rsidRDefault="00445B5D" w:rsidP="00445B5D">
      <w:pPr>
        <w:ind w:firstLine="708"/>
        <w:jc w:val="both"/>
        <w:rPr>
          <w:sz w:val="24"/>
          <w:szCs w:val="24"/>
        </w:rPr>
      </w:pPr>
      <w:r w:rsidRPr="00B7006E">
        <w:rPr>
          <w:sz w:val="24"/>
          <w:szCs w:val="24"/>
        </w:rPr>
        <w:t>Фактором, повлиявшим на превышение отношения объёма муниципального долга к общему годовому объёму доходов бюджета города</w:t>
      </w:r>
      <w:r w:rsidR="00DC4022">
        <w:rPr>
          <w:sz w:val="24"/>
          <w:szCs w:val="24"/>
        </w:rPr>
        <w:t>,</w:t>
      </w:r>
      <w:r w:rsidRPr="00B7006E">
        <w:rPr>
          <w:sz w:val="24"/>
          <w:szCs w:val="24"/>
        </w:rPr>
        <w:t xml:space="preserve"> без учёта объёма безвозмездных поступлений</w:t>
      </w:r>
      <w:r w:rsidR="00DC4022">
        <w:rPr>
          <w:sz w:val="24"/>
          <w:szCs w:val="24"/>
        </w:rPr>
        <w:t>,</w:t>
      </w:r>
      <w:r w:rsidRPr="00B7006E">
        <w:rPr>
          <w:sz w:val="24"/>
          <w:szCs w:val="24"/>
        </w:rPr>
        <w:t xml:space="preserve"> явилось замедление темпов экономического роста в связи с ухудшением экономической ситуации в 2020 году, связанной с распространением новой коронавирусной инфекции, и как следствие - снижение налоговых и неналоговых доходов местного бюджета. </w:t>
      </w:r>
    </w:p>
    <w:p w:rsidR="00445B5D" w:rsidRPr="00B7006E" w:rsidRDefault="00445B5D" w:rsidP="00445B5D">
      <w:pPr>
        <w:ind w:firstLine="708"/>
        <w:jc w:val="both"/>
        <w:rPr>
          <w:sz w:val="24"/>
          <w:szCs w:val="24"/>
        </w:rPr>
      </w:pPr>
      <w:r w:rsidRPr="00B7006E">
        <w:rPr>
          <w:sz w:val="24"/>
          <w:szCs w:val="24"/>
        </w:rPr>
        <w:t>Эффективность расходования средств, предусмотренных на проведение мероприятий муниципальной программы, соответствует запланированной.</w:t>
      </w:r>
    </w:p>
    <w:p w:rsidR="00DC4022" w:rsidRPr="00B7006E" w:rsidRDefault="00DC4022" w:rsidP="00445B5D">
      <w:pPr>
        <w:ind w:firstLine="851"/>
        <w:jc w:val="both"/>
        <w:rPr>
          <w:sz w:val="24"/>
          <w:szCs w:val="24"/>
        </w:rPr>
      </w:pPr>
    </w:p>
    <w:p w:rsidR="00445B5D" w:rsidRPr="00D45867" w:rsidRDefault="00445B5D" w:rsidP="00445B5D">
      <w:pPr>
        <w:ind w:firstLine="709"/>
        <w:jc w:val="center"/>
        <w:rPr>
          <w:b/>
          <w:sz w:val="24"/>
          <w:szCs w:val="24"/>
          <w:u w:val="single"/>
        </w:rPr>
      </w:pPr>
      <w:r>
        <w:rPr>
          <w:b/>
          <w:sz w:val="24"/>
          <w:szCs w:val="24"/>
          <w:u w:val="single"/>
        </w:rPr>
        <w:t xml:space="preserve">5.2 </w:t>
      </w:r>
      <w:r w:rsidRPr="00D45867">
        <w:rPr>
          <w:b/>
          <w:sz w:val="24"/>
          <w:szCs w:val="24"/>
          <w:u w:val="single"/>
        </w:rPr>
        <w:t>Исполнение бюджета города по непрограммным расходам</w:t>
      </w:r>
    </w:p>
    <w:p w:rsidR="00445B5D" w:rsidRDefault="00445B5D" w:rsidP="00445B5D">
      <w:pPr>
        <w:ind w:firstLine="709"/>
        <w:jc w:val="both"/>
        <w:rPr>
          <w:sz w:val="24"/>
          <w:szCs w:val="24"/>
        </w:rPr>
      </w:pPr>
    </w:p>
    <w:p w:rsidR="00445B5D" w:rsidRPr="00DC0070" w:rsidRDefault="00445B5D" w:rsidP="00445B5D">
      <w:pPr>
        <w:ind w:firstLine="709"/>
        <w:jc w:val="both"/>
        <w:rPr>
          <w:sz w:val="24"/>
          <w:szCs w:val="24"/>
        </w:rPr>
      </w:pPr>
      <w:r w:rsidRPr="00DC0070">
        <w:rPr>
          <w:sz w:val="24"/>
          <w:szCs w:val="24"/>
        </w:rPr>
        <w:t xml:space="preserve">В отчетном периоде осуществлялись расходы по непрограммным направлениям </w:t>
      </w:r>
      <w:r w:rsidRPr="00E72B46">
        <w:rPr>
          <w:sz w:val="24"/>
          <w:szCs w:val="24"/>
        </w:rPr>
        <w:t xml:space="preserve">(таблицы </w:t>
      </w:r>
      <w:r w:rsidRPr="00B7006E">
        <w:rPr>
          <w:sz w:val="24"/>
          <w:szCs w:val="24"/>
        </w:rPr>
        <w:t xml:space="preserve">№ </w:t>
      </w:r>
      <w:r w:rsidR="00B7006E" w:rsidRPr="00B7006E">
        <w:rPr>
          <w:sz w:val="24"/>
          <w:szCs w:val="24"/>
        </w:rPr>
        <w:t>5</w:t>
      </w:r>
      <w:r w:rsidRPr="00B7006E">
        <w:rPr>
          <w:sz w:val="24"/>
          <w:szCs w:val="24"/>
        </w:rPr>
        <w:t xml:space="preserve">2, </w:t>
      </w:r>
      <w:r w:rsidR="00B7006E" w:rsidRPr="00B7006E">
        <w:rPr>
          <w:sz w:val="24"/>
          <w:szCs w:val="24"/>
        </w:rPr>
        <w:t>5</w:t>
      </w:r>
      <w:r w:rsidRPr="00B7006E">
        <w:rPr>
          <w:sz w:val="24"/>
          <w:szCs w:val="24"/>
        </w:rPr>
        <w:t>3), на</w:t>
      </w:r>
      <w:r w:rsidRPr="00E72B46">
        <w:rPr>
          <w:sz w:val="24"/>
          <w:szCs w:val="24"/>
        </w:rPr>
        <w:t xml:space="preserve"> финансовое</w:t>
      </w:r>
      <w:r w:rsidRPr="00DC0070">
        <w:rPr>
          <w:sz w:val="24"/>
          <w:szCs w:val="24"/>
        </w:rPr>
        <w:t xml:space="preserve"> обеспечение которых было направлено </w:t>
      </w:r>
      <w:r>
        <w:rPr>
          <w:sz w:val="24"/>
          <w:szCs w:val="24"/>
        </w:rPr>
        <w:t>436 678</w:t>
      </w:r>
      <w:r w:rsidRPr="00DC0070">
        <w:rPr>
          <w:sz w:val="24"/>
          <w:szCs w:val="24"/>
        </w:rPr>
        <w:t xml:space="preserve"> тыс. рублей </w:t>
      </w:r>
      <w:r>
        <w:rPr>
          <w:sz w:val="24"/>
          <w:szCs w:val="24"/>
        </w:rPr>
        <w:t>или 94</w:t>
      </w:r>
      <w:r w:rsidRPr="00DC0070">
        <w:rPr>
          <w:sz w:val="24"/>
          <w:szCs w:val="24"/>
        </w:rPr>
        <w:t>% от всех видов расходов бюджета.</w:t>
      </w:r>
    </w:p>
    <w:p w:rsidR="00445B5D" w:rsidRDefault="00445B5D" w:rsidP="00445B5D">
      <w:pPr>
        <w:ind w:firstLine="709"/>
        <w:jc w:val="right"/>
        <w:rPr>
          <w:sz w:val="24"/>
          <w:szCs w:val="24"/>
        </w:rPr>
      </w:pPr>
      <w:r w:rsidRPr="00DC0070">
        <w:rPr>
          <w:sz w:val="24"/>
          <w:szCs w:val="24"/>
        </w:rPr>
        <w:t xml:space="preserve">Таблица </w:t>
      </w:r>
      <w:r>
        <w:rPr>
          <w:sz w:val="24"/>
          <w:szCs w:val="24"/>
        </w:rPr>
        <w:t>52</w:t>
      </w:r>
    </w:p>
    <w:p w:rsidR="00445B5D" w:rsidRDefault="00445B5D" w:rsidP="00445B5D">
      <w:pPr>
        <w:ind w:firstLine="709"/>
        <w:jc w:val="right"/>
        <w:rPr>
          <w:sz w:val="24"/>
          <w:szCs w:val="24"/>
        </w:rPr>
      </w:pPr>
      <w:r>
        <w:rPr>
          <w:sz w:val="24"/>
          <w:szCs w:val="24"/>
        </w:rPr>
        <w:t>тыс. рублей</w:t>
      </w:r>
    </w:p>
    <w:tbl>
      <w:tblPr>
        <w:tblW w:w="5000" w:type="pct"/>
        <w:tblLook w:val="04A0" w:firstRow="1" w:lastRow="0" w:firstColumn="1" w:lastColumn="0" w:noHBand="0" w:noVBand="1"/>
      </w:tblPr>
      <w:tblGrid>
        <w:gridCol w:w="482"/>
        <w:gridCol w:w="1978"/>
        <w:gridCol w:w="1147"/>
        <w:gridCol w:w="1512"/>
        <w:gridCol w:w="1147"/>
        <w:gridCol w:w="1190"/>
        <w:gridCol w:w="1208"/>
        <w:gridCol w:w="1190"/>
      </w:tblGrid>
      <w:tr w:rsidR="00445B5D" w:rsidRPr="004A4E1C" w:rsidTr="00DC4022">
        <w:trPr>
          <w:trHeight w:val="737"/>
          <w:tblHeader/>
        </w:trPr>
        <w:tc>
          <w:tcPr>
            <w:tcW w:w="28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 п/п</w:t>
            </w:r>
          </w:p>
        </w:tc>
        <w:tc>
          <w:tcPr>
            <w:tcW w:w="17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Наименование подпрограммы, основного мероприятия, вида расходов</w:t>
            </w:r>
          </w:p>
        </w:tc>
        <w:tc>
          <w:tcPr>
            <w:tcW w:w="4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Исполнено за 2019 год</w:t>
            </w:r>
          </w:p>
        </w:tc>
        <w:tc>
          <w:tcPr>
            <w:tcW w:w="56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План 2020 года</w:t>
            </w:r>
          </w:p>
        </w:tc>
        <w:tc>
          <w:tcPr>
            <w:tcW w:w="5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Исполнено за 2020 год</w:t>
            </w:r>
          </w:p>
        </w:tc>
        <w:tc>
          <w:tcPr>
            <w:tcW w:w="54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 отклонения</w:t>
            </w:r>
          </w:p>
        </w:tc>
        <w:tc>
          <w:tcPr>
            <w:tcW w:w="45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 исполнения</w:t>
            </w:r>
          </w:p>
        </w:tc>
        <w:tc>
          <w:tcPr>
            <w:tcW w:w="4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 xml:space="preserve"> +,- отклонения от 2019 года</w:t>
            </w:r>
          </w:p>
        </w:tc>
      </w:tr>
      <w:tr w:rsidR="00445B5D" w:rsidRPr="004A4E1C" w:rsidTr="00445B5D">
        <w:trPr>
          <w:trHeight w:val="255"/>
          <w:tblHeader/>
        </w:trPr>
        <w:tc>
          <w:tcPr>
            <w:tcW w:w="281"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1720"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561"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rsidR="00445B5D" w:rsidRPr="004A4E1C" w:rsidRDefault="00445B5D" w:rsidP="00445B5D">
            <w:pPr>
              <w:rPr>
                <w:color w:val="000000"/>
              </w:rPr>
            </w:pPr>
          </w:p>
        </w:tc>
      </w:tr>
      <w:tr w:rsidR="00445B5D" w:rsidRPr="004A4E1C" w:rsidTr="00445B5D">
        <w:trPr>
          <w:trHeight w:val="255"/>
          <w:tblHeader/>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1</w:t>
            </w:r>
          </w:p>
        </w:tc>
        <w:tc>
          <w:tcPr>
            <w:tcW w:w="1720"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2</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3</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4</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5</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6=5-4</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7=5/4*100</w:t>
            </w:r>
          </w:p>
        </w:tc>
        <w:tc>
          <w:tcPr>
            <w:tcW w:w="444"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8=5-3</w:t>
            </w:r>
          </w:p>
        </w:tc>
      </w:tr>
      <w:tr w:rsidR="00445B5D" w:rsidRPr="004A4E1C" w:rsidTr="00445B5D">
        <w:trPr>
          <w:trHeight w:val="76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Пенсии за выслугу лет лицам, замещавшим муниципальные должности муниципальной службы в муниципальном образовании город Усть-Илимск</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12 331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13 277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13 277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946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lastRenderedPageBreak/>
              <w:t>2.</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Обеспечение деятельности представительного органа муниципального образования</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8 752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7 958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7 069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-889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89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-1 683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3.</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 xml:space="preserve">Обеспечение деятельности </w:t>
            </w:r>
            <w:r w:rsidR="003C1B11" w:rsidRPr="004A4E1C">
              <w:t>контрольно</w:t>
            </w:r>
            <w:r w:rsidRPr="004A4E1C">
              <w:t>-ревизионной комиссии муниципального образования</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9 435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10 092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9 598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-494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95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163  </w:t>
            </w:r>
          </w:p>
        </w:tc>
      </w:tr>
      <w:tr w:rsidR="00445B5D" w:rsidRPr="004A4E1C" w:rsidTr="00445B5D">
        <w:trPr>
          <w:trHeight w:val="25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4.</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Резервные фонды местных администраций</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1 000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-1 000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25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5.</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Исполнение судебных актов</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9 441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5 468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5 461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-7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-3 980  </w:t>
            </w:r>
          </w:p>
        </w:tc>
      </w:tr>
      <w:tr w:rsidR="00445B5D" w:rsidRPr="004A4E1C" w:rsidTr="00445B5D">
        <w:trPr>
          <w:trHeight w:val="25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6.</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Представительские расходы</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564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777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764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-13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98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r>
      <w:tr w:rsidR="00445B5D" w:rsidRPr="004A4E1C" w:rsidTr="00594DA5">
        <w:trPr>
          <w:trHeight w:val="427"/>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7.</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Обеспечение межмуниципального сотрудничества, взаимодействия органов местного самоуправления муниципального образования с государственными органами власти и гражданской общественностью</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410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619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619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209  </w:t>
            </w:r>
          </w:p>
        </w:tc>
      </w:tr>
      <w:tr w:rsidR="00445B5D" w:rsidRPr="004A4E1C" w:rsidTr="00445B5D">
        <w:trPr>
          <w:trHeight w:val="25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8.</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Прочие расходы</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515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2 220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2 205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-15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99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1 690  </w:t>
            </w:r>
          </w:p>
        </w:tc>
      </w:tr>
      <w:tr w:rsidR="00445B5D" w:rsidRPr="004A4E1C" w:rsidTr="00445B5D">
        <w:trPr>
          <w:trHeight w:val="25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9.</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Проведение  выборов</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14 620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789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789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-13 831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10.</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Выплата денежной премии  при награждении  Почетной грамотой мэра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260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364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362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-2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99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102  </w:t>
            </w:r>
          </w:p>
        </w:tc>
      </w:tr>
      <w:tr w:rsidR="00445B5D" w:rsidRPr="004A4E1C" w:rsidTr="00445B5D">
        <w:trPr>
          <w:trHeight w:val="76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11.</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Единовременное вознаграждение гражданам, имеющим звание  «Почетный гражданин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12.</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Денежное вознаграждение гражданам, имеющим звание «Ветеран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14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-6  </w:t>
            </w:r>
          </w:p>
        </w:tc>
      </w:tr>
      <w:tr w:rsidR="00445B5D" w:rsidRPr="004A4E1C" w:rsidTr="00445B5D">
        <w:trPr>
          <w:trHeight w:val="76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lastRenderedPageBreak/>
              <w:t>13.</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Стипендия мэра города одаренным детям за достижения в области культуры и искусства «Юное дарование»</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69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69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69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76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14.</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Выплата денежного поощрения награжденного Почетной грамотой Городской Думы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15.</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Премия мэра города «За вклад в развитие культуры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34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34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34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594DA5">
        <w:trPr>
          <w:trHeight w:val="427"/>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16.</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Выплата денежной премии ко Дню Почетного гражданина города Усть-Илимска лицам, удостоенным  звания «Почетный гражданин города Усть-Илимска»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207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230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230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23  </w:t>
            </w:r>
          </w:p>
        </w:tc>
      </w:tr>
      <w:tr w:rsidR="00445B5D" w:rsidRPr="004A4E1C" w:rsidTr="00F2699F">
        <w:trPr>
          <w:trHeight w:val="994"/>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17.</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Премия победителям, лауреатам, номинантам Всероссийского конкурса «Учитель года России»</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64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18.</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Премия победителям, лауреатам, номинантам Всероссийского конкурса «Воспитатель  года России»</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r>
      <w:tr w:rsidR="00445B5D" w:rsidRPr="004A4E1C" w:rsidTr="00445B5D">
        <w:trPr>
          <w:trHeight w:val="64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19.</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Обеспечение деятельности высшего должностного  лица муниципального образования</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3 639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4 552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4 218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-334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93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579  </w:t>
            </w:r>
          </w:p>
        </w:tc>
      </w:tr>
      <w:tr w:rsidR="00445B5D" w:rsidRPr="004A4E1C" w:rsidTr="00445B5D">
        <w:trPr>
          <w:trHeight w:val="64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20.</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 xml:space="preserve">Обеспечение деятельности органов исполнительной власти </w:t>
            </w:r>
            <w:r w:rsidRPr="004A4E1C">
              <w:lastRenderedPageBreak/>
              <w:t>муниципального образования</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lastRenderedPageBreak/>
              <w:t xml:space="preserve">180 392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207 274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190 968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-16 306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92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10 576  </w:t>
            </w:r>
          </w:p>
        </w:tc>
      </w:tr>
      <w:tr w:rsidR="00445B5D" w:rsidRPr="004A4E1C" w:rsidTr="00445B5D">
        <w:trPr>
          <w:trHeight w:val="51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21.</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Обеспечение обслуживания муниципальных учреждений</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94 057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98 627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90 590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-8 037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92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-3 467  </w:t>
            </w:r>
          </w:p>
        </w:tc>
      </w:tr>
      <w:tr w:rsidR="00445B5D" w:rsidRPr="004A4E1C" w:rsidTr="00445B5D">
        <w:trPr>
          <w:trHeight w:val="570"/>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22.</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 xml:space="preserve">Компенсация начисленной ежемесячной платы за присмотр и уход за детьми отдельных категорий семей </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462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462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462  </w:t>
            </w:r>
          </w:p>
        </w:tc>
      </w:tr>
      <w:tr w:rsidR="00445B5D" w:rsidRPr="004A4E1C" w:rsidTr="00445B5D">
        <w:trPr>
          <w:trHeight w:val="765"/>
        </w:trPr>
        <w:tc>
          <w:tcPr>
            <w:tcW w:w="28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23.</w:t>
            </w:r>
          </w:p>
        </w:tc>
        <w:tc>
          <w:tcPr>
            <w:tcW w:w="1720" w:type="pct"/>
            <w:tcBorders>
              <w:top w:val="nil"/>
              <w:left w:val="nil"/>
              <w:bottom w:val="single" w:sz="4" w:space="0" w:color="auto"/>
              <w:right w:val="single" w:sz="4" w:space="0" w:color="auto"/>
            </w:tcBorders>
            <w:shd w:val="clear" w:color="000000" w:fill="FFFFFF"/>
            <w:vAlign w:val="bottom"/>
            <w:hideMark/>
          </w:tcPr>
          <w:p w:rsidR="00445B5D" w:rsidRPr="004A4E1C" w:rsidRDefault="00445B5D" w:rsidP="00445B5D">
            <w:r w:rsidRPr="004A4E1C">
              <w:t>Реализация мероприятий по профилактике и устранению последствий распространения коронавирусной инфекции</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0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8 302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8 281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-21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8 281  </w:t>
            </w:r>
          </w:p>
        </w:tc>
      </w:tr>
      <w:tr w:rsidR="00445B5D" w:rsidRPr="004A4E1C" w:rsidTr="00445B5D">
        <w:trPr>
          <w:trHeight w:val="300"/>
        </w:trPr>
        <w:tc>
          <w:tcPr>
            <w:tcW w:w="2001"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5B5D" w:rsidRPr="004A4E1C" w:rsidRDefault="00445B5D" w:rsidP="00445B5D">
            <w:pPr>
              <w:jc w:val="center"/>
              <w:rPr>
                <w:b/>
                <w:bCs/>
              </w:rPr>
            </w:pPr>
            <w:r w:rsidRPr="004A4E1C">
              <w:rPr>
                <w:b/>
                <w:bCs/>
              </w:rPr>
              <w:t>Итого</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rPr>
              <w:t xml:space="preserve">335 152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rPr>
              <w:t xml:space="preserve">362 534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rPr>
              <w:t xml:space="preserve">335 416  </w:t>
            </w:r>
          </w:p>
        </w:tc>
        <w:tc>
          <w:tcPr>
            <w:tcW w:w="546"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color w:val="FF0000"/>
              </w:rPr>
              <w:t xml:space="preserve">-27 118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rPr>
              <w:t xml:space="preserve">93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rPr>
                <w:b/>
                <w:bCs/>
              </w:rPr>
            </w:pPr>
            <w:r w:rsidRPr="004A4E1C">
              <w:rPr>
                <w:b/>
                <w:bCs/>
              </w:rPr>
              <w:t xml:space="preserve">264  </w:t>
            </w:r>
          </w:p>
        </w:tc>
      </w:tr>
      <w:tr w:rsidR="00445B5D" w:rsidRPr="004A4E1C" w:rsidTr="00445B5D">
        <w:trPr>
          <w:trHeight w:val="255"/>
        </w:trPr>
        <w:tc>
          <w:tcPr>
            <w:tcW w:w="2001"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4A4E1C" w:rsidRDefault="00445B5D" w:rsidP="00445B5D">
            <w:pPr>
              <w:jc w:val="center"/>
              <w:rPr>
                <w:color w:val="000000"/>
              </w:rPr>
            </w:pPr>
            <w:r w:rsidRPr="004A4E1C">
              <w:rPr>
                <w:color w:val="000000"/>
              </w:rPr>
              <w:t>средства бюджета города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325 557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334 143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307 025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rPr>
                <w:color w:val="FF0000"/>
              </w:rPr>
              <w:t xml:space="preserve">-27 118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92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rPr>
                <w:color w:val="FF0000"/>
              </w:rPr>
              <w:t xml:space="preserve">-18 532  </w:t>
            </w:r>
          </w:p>
        </w:tc>
      </w:tr>
      <w:tr w:rsidR="00445B5D" w:rsidRPr="004A4E1C" w:rsidTr="00445B5D">
        <w:trPr>
          <w:trHeight w:val="405"/>
        </w:trPr>
        <w:tc>
          <w:tcPr>
            <w:tcW w:w="2001"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4A4E1C" w:rsidRDefault="00445B5D" w:rsidP="00445B5D">
            <w:pPr>
              <w:jc w:val="center"/>
              <w:rPr>
                <w:color w:val="000000"/>
              </w:rPr>
            </w:pPr>
            <w:r w:rsidRPr="004A4E1C">
              <w:rPr>
                <w:color w:val="000000"/>
              </w:rPr>
              <w:t>средства областного и федерального бюджета</w:t>
            </w:r>
          </w:p>
        </w:tc>
        <w:tc>
          <w:tcPr>
            <w:tcW w:w="428"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9 595  </w:t>
            </w:r>
          </w:p>
        </w:tc>
        <w:tc>
          <w:tcPr>
            <w:tcW w:w="56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28 391  </w:t>
            </w:r>
          </w:p>
        </w:tc>
        <w:tc>
          <w:tcPr>
            <w:tcW w:w="569"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28 391  </w:t>
            </w:r>
          </w:p>
        </w:tc>
        <w:tc>
          <w:tcPr>
            <w:tcW w:w="546" w:type="pct"/>
            <w:tcBorders>
              <w:top w:val="nil"/>
              <w:left w:val="nil"/>
              <w:bottom w:val="single" w:sz="4" w:space="0" w:color="auto"/>
              <w:right w:val="single" w:sz="4" w:space="0" w:color="auto"/>
            </w:tcBorders>
            <w:shd w:val="clear" w:color="000000" w:fill="FFFFFF"/>
            <w:vAlign w:val="center"/>
            <w:hideMark/>
          </w:tcPr>
          <w:p w:rsidR="00445B5D" w:rsidRPr="004A4E1C" w:rsidRDefault="00445B5D" w:rsidP="00445B5D">
            <w:pPr>
              <w:jc w:val="center"/>
            </w:pPr>
            <w:r w:rsidRPr="004A4E1C">
              <w:t xml:space="preserve">0  </w:t>
            </w:r>
          </w:p>
        </w:tc>
        <w:tc>
          <w:tcPr>
            <w:tcW w:w="451"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100 </w:t>
            </w:r>
          </w:p>
        </w:tc>
        <w:tc>
          <w:tcPr>
            <w:tcW w:w="444" w:type="pct"/>
            <w:tcBorders>
              <w:top w:val="nil"/>
              <w:left w:val="nil"/>
              <w:bottom w:val="single" w:sz="4" w:space="0" w:color="auto"/>
              <w:right w:val="single" w:sz="4" w:space="0" w:color="auto"/>
            </w:tcBorders>
            <w:shd w:val="clear" w:color="000000" w:fill="FFFFFF"/>
            <w:noWrap/>
            <w:vAlign w:val="center"/>
            <w:hideMark/>
          </w:tcPr>
          <w:p w:rsidR="00445B5D" w:rsidRPr="004A4E1C" w:rsidRDefault="00445B5D" w:rsidP="00445B5D">
            <w:pPr>
              <w:jc w:val="center"/>
            </w:pPr>
            <w:r w:rsidRPr="004A4E1C">
              <w:t xml:space="preserve">18 796  </w:t>
            </w:r>
          </w:p>
        </w:tc>
      </w:tr>
    </w:tbl>
    <w:p w:rsidR="00445B5D" w:rsidRPr="00C62369" w:rsidRDefault="00445B5D" w:rsidP="00445B5D">
      <w:pPr>
        <w:autoSpaceDE w:val="0"/>
        <w:autoSpaceDN w:val="0"/>
        <w:adjustRightInd w:val="0"/>
        <w:ind w:firstLine="560"/>
        <w:jc w:val="both"/>
        <w:rPr>
          <w:sz w:val="24"/>
          <w:szCs w:val="24"/>
        </w:rPr>
      </w:pPr>
      <w:r w:rsidRPr="00FA39B8">
        <w:rPr>
          <w:sz w:val="24"/>
          <w:szCs w:val="24"/>
        </w:rPr>
        <w:t>Как видно из таблицы</w:t>
      </w:r>
      <w:r>
        <w:rPr>
          <w:sz w:val="24"/>
          <w:szCs w:val="24"/>
        </w:rPr>
        <w:t xml:space="preserve"> №52</w:t>
      </w:r>
      <w:r w:rsidRPr="00FA39B8">
        <w:rPr>
          <w:sz w:val="24"/>
          <w:szCs w:val="24"/>
        </w:rPr>
        <w:t xml:space="preserve"> по непрограммным направлениям </w:t>
      </w:r>
      <w:r>
        <w:rPr>
          <w:sz w:val="24"/>
          <w:szCs w:val="24"/>
        </w:rPr>
        <w:t>произведены расходы на сумму 335 416</w:t>
      </w:r>
      <w:r w:rsidRPr="00FA39B8">
        <w:rPr>
          <w:sz w:val="24"/>
          <w:szCs w:val="24"/>
        </w:rPr>
        <w:t xml:space="preserve"> тыс. рублей или </w:t>
      </w:r>
      <w:r>
        <w:rPr>
          <w:sz w:val="24"/>
          <w:szCs w:val="24"/>
        </w:rPr>
        <w:t>93</w:t>
      </w:r>
      <w:r w:rsidRPr="00E6311B">
        <w:rPr>
          <w:sz w:val="24"/>
          <w:szCs w:val="24"/>
        </w:rPr>
        <w:t>%</w:t>
      </w:r>
      <w:r>
        <w:rPr>
          <w:sz w:val="24"/>
          <w:szCs w:val="24"/>
        </w:rPr>
        <w:t xml:space="preserve"> от запланированной суммы 362 534</w:t>
      </w:r>
      <w:r w:rsidRPr="00FA39B8">
        <w:rPr>
          <w:sz w:val="24"/>
          <w:szCs w:val="24"/>
        </w:rPr>
        <w:t xml:space="preserve"> тыс. рублей.</w:t>
      </w:r>
      <w:r w:rsidRPr="00C62369">
        <w:rPr>
          <w:sz w:val="24"/>
          <w:szCs w:val="24"/>
        </w:rPr>
        <w:t xml:space="preserve">Неисполнение связано с принятием денежных обязательств по фонду оплаты труда за декабрь месяц в декабре 2020 года при сроке выплаты данных </w:t>
      </w:r>
      <w:proofErr w:type="gramStart"/>
      <w:r w:rsidRPr="00C62369">
        <w:rPr>
          <w:sz w:val="24"/>
          <w:szCs w:val="24"/>
        </w:rPr>
        <w:t>обязательств  в</w:t>
      </w:r>
      <w:proofErr w:type="gramEnd"/>
      <w:r w:rsidRPr="00C62369">
        <w:rPr>
          <w:sz w:val="24"/>
          <w:szCs w:val="24"/>
        </w:rPr>
        <w:t xml:space="preserve"> январе 2021 года.</w:t>
      </w:r>
    </w:p>
    <w:p w:rsidR="00445B5D" w:rsidRDefault="00445B5D" w:rsidP="00445B5D">
      <w:pPr>
        <w:ind w:firstLine="851"/>
        <w:jc w:val="right"/>
        <w:rPr>
          <w:sz w:val="24"/>
          <w:szCs w:val="24"/>
        </w:rPr>
      </w:pPr>
      <w:r w:rsidRPr="00FA39B8">
        <w:rPr>
          <w:sz w:val="24"/>
          <w:szCs w:val="24"/>
        </w:rPr>
        <w:t>Таблица</w:t>
      </w:r>
      <w:r>
        <w:rPr>
          <w:sz w:val="24"/>
          <w:szCs w:val="24"/>
        </w:rPr>
        <w:t xml:space="preserve"> №53</w:t>
      </w:r>
    </w:p>
    <w:p w:rsidR="00445B5D" w:rsidRDefault="00445B5D" w:rsidP="00445B5D">
      <w:pPr>
        <w:ind w:firstLine="851"/>
        <w:jc w:val="right"/>
        <w:rPr>
          <w:sz w:val="24"/>
          <w:szCs w:val="24"/>
        </w:rPr>
      </w:pPr>
      <w:r>
        <w:rPr>
          <w:sz w:val="24"/>
          <w:szCs w:val="24"/>
        </w:rPr>
        <w:t>тыс. рублей</w:t>
      </w:r>
    </w:p>
    <w:tbl>
      <w:tblPr>
        <w:tblW w:w="4938" w:type="pct"/>
        <w:tblLayout w:type="fixed"/>
        <w:tblLook w:val="04A0" w:firstRow="1" w:lastRow="0" w:firstColumn="1" w:lastColumn="0" w:noHBand="0" w:noVBand="1"/>
      </w:tblPr>
      <w:tblGrid>
        <w:gridCol w:w="489"/>
        <w:gridCol w:w="2314"/>
        <w:gridCol w:w="1158"/>
        <w:gridCol w:w="1349"/>
        <w:gridCol w:w="1158"/>
        <w:gridCol w:w="1074"/>
        <w:gridCol w:w="989"/>
        <w:gridCol w:w="1201"/>
      </w:tblGrid>
      <w:tr w:rsidR="00445B5D" w:rsidRPr="005A3962" w:rsidTr="00905592">
        <w:trPr>
          <w:trHeight w:val="624"/>
          <w:tblHeader/>
        </w:trPr>
        <w:tc>
          <w:tcPr>
            <w:tcW w:w="25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 п/п</w:t>
            </w:r>
          </w:p>
        </w:tc>
        <w:tc>
          <w:tcPr>
            <w:tcW w:w="118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Наименование подпрограммы, основного мероприятия, вида расходов</w:t>
            </w:r>
          </w:p>
        </w:tc>
        <w:tc>
          <w:tcPr>
            <w:tcW w:w="5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Исполнено за 2019 год</w:t>
            </w:r>
          </w:p>
        </w:tc>
        <w:tc>
          <w:tcPr>
            <w:tcW w:w="69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rPr>
                <w:color w:val="000000"/>
              </w:rPr>
            </w:pPr>
            <w:r w:rsidRPr="005A3962">
              <w:rPr>
                <w:color w:val="000000"/>
              </w:rPr>
              <w:t>План 2020 года</w:t>
            </w:r>
          </w:p>
        </w:tc>
        <w:tc>
          <w:tcPr>
            <w:tcW w:w="5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Исполнено за 2020 год</w:t>
            </w:r>
          </w:p>
        </w:tc>
        <w:tc>
          <w:tcPr>
            <w:tcW w:w="5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 отклонения</w:t>
            </w:r>
          </w:p>
        </w:tc>
        <w:tc>
          <w:tcPr>
            <w:tcW w:w="50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 исполнения</w:t>
            </w:r>
          </w:p>
        </w:tc>
        <w:tc>
          <w:tcPr>
            <w:tcW w:w="61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5B5D" w:rsidRPr="005A3962" w:rsidRDefault="00445B5D" w:rsidP="00445B5D">
            <w:pPr>
              <w:jc w:val="center"/>
              <w:rPr>
                <w:color w:val="000000"/>
              </w:rPr>
            </w:pPr>
            <w:r w:rsidRPr="005A3962">
              <w:rPr>
                <w:color w:val="000000"/>
              </w:rPr>
              <w:t xml:space="preserve"> +,- отклонения от 2019 года</w:t>
            </w:r>
          </w:p>
        </w:tc>
      </w:tr>
      <w:tr w:rsidR="00445B5D" w:rsidRPr="005A3962" w:rsidTr="00905592">
        <w:trPr>
          <w:trHeight w:val="255"/>
          <w:tblHeader/>
        </w:trPr>
        <w:tc>
          <w:tcPr>
            <w:tcW w:w="251"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1188"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595"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595"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552"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rsidR="00445B5D" w:rsidRPr="005A3962" w:rsidRDefault="00445B5D" w:rsidP="00445B5D">
            <w:pPr>
              <w:rPr>
                <w:color w:val="000000"/>
              </w:rPr>
            </w:pPr>
          </w:p>
        </w:tc>
      </w:tr>
      <w:tr w:rsidR="00445B5D" w:rsidRPr="005A3962" w:rsidTr="00905592">
        <w:trPr>
          <w:trHeight w:val="255"/>
          <w:tblHeader/>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1</w:t>
            </w:r>
          </w:p>
        </w:tc>
        <w:tc>
          <w:tcPr>
            <w:tcW w:w="1188"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2</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3</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4</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5</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6=5-4</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905592" w:rsidRDefault="00445B5D" w:rsidP="00445B5D">
            <w:pPr>
              <w:jc w:val="center"/>
              <w:rPr>
                <w:color w:val="000000"/>
                <w:sz w:val="16"/>
              </w:rPr>
            </w:pPr>
            <w:r w:rsidRPr="00905592">
              <w:rPr>
                <w:color w:val="000000"/>
                <w:sz w:val="16"/>
              </w:rPr>
              <w:t>7=5/4*100</w:t>
            </w:r>
          </w:p>
        </w:tc>
        <w:tc>
          <w:tcPr>
            <w:tcW w:w="617" w:type="pct"/>
            <w:tcBorders>
              <w:top w:val="nil"/>
              <w:left w:val="nil"/>
              <w:bottom w:val="single" w:sz="4" w:space="0" w:color="auto"/>
              <w:right w:val="single" w:sz="4" w:space="0" w:color="auto"/>
            </w:tcBorders>
            <w:shd w:val="clear" w:color="000000" w:fill="FFFFFF"/>
            <w:vAlign w:val="center"/>
            <w:hideMark/>
          </w:tcPr>
          <w:p w:rsidR="00445B5D" w:rsidRPr="00905592" w:rsidRDefault="00445B5D" w:rsidP="00445B5D">
            <w:pPr>
              <w:jc w:val="center"/>
              <w:rPr>
                <w:color w:val="000000"/>
                <w:sz w:val="16"/>
              </w:rPr>
            </w:pPr>
            <w:r w:rsidRPr="00905592">
              <w:rPr>
                <w:color w:val="000000"/>
                <w:sz w:val="16"/>
              </w:rPr>
              <w:t>8=5-3</w:t>
            </w:r>
          </w:p>
        </w:tc>
      </w:tr>
      <w:tr w:rsidR="00445B5D" w:rsidRPr="005A3962" w:rsidTr="00905592">
        <w:trPr>
          <w:trHeight w:val="102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1</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областных государственных полномочий по определению персонального состава и обеспечению деятельности административных комиссий</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1 789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2 040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2 040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251  </w:t>
            </w:r>
          </w:p>
        </w:tc>
      </w:tr>
      <w:tr w:rsidR="00445B5D" w:rsidRPr="005A3962" w:rsidTr="00905592">
        <w:trPr>
          <w:trHeight w:val="102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2</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 xml:space="preserve">Осуществление отдельных областных государственных полномочий в области регулирования тарифов </w:t>
            </w:r>
            <w:r w:rsidRPr="005A3962">
              <w:lastRenderedPageBreak/>
              <w:t>в области обращения с твердыми коммунальными отходами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lastRenderedPageBreak/>
              <w:t xml:space="preserve">48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51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51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w:t>
            </w:r>
          </w:p>
        </w:tc>
      </w:tr>
      <w:tr w:rsidR="00445B5D" w:rsidRPr="005A3962" w:rsidTr="00905592">
        <w:trPr>
          <w:trHeight w:val="112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3</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3 362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3 708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3 708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346  </w:t>
            </w:r>
          </w:p>
        </w:tc>
      </w:tr>
      <w:tr w:rsidR="00445B5D" w:rsidRPr="005A3962" w:rsidTr="00905592">
        <w:trPr>
          <w:trHeight w:val="79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4</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областных государственных полномочий по предоставлению гражданам субсидий на оплату жилых помещений и коммунальных услуг</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61 650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61 709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61 709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59  </w:t>
            </w:r>
          </w:p>
        </w:tc>
      </w:tr>
      <w:tr w:rsidR="00445B5D" w:rsidRPr="005A3962" w:rsidTr="00905592">
        <w:trPr>
          <w:trHeight w:val="127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5</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2 702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3 322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3 322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620  </w:t>
            </w:r>
          </w:p>
        </w:tc>
      </w:tr>
      <w:tr w:rsidR="00445B5D" w:rsidRPr="005A3962" w:rsidTr="00905592">
        <w:trPr>
          <w:trHeight w:val="792"/>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6</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отдельных областных государственных полномочий в сфере труда</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894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1 124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1 124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230  </w:t>
            </w:r>
          </w:p>
        </w:tc>
      </w:tr>
      <w:tr w:rsidR="00445B5D" w:rsidRPr="005A3962" w:rsidTr="00905592">
        <w:trPr>
          <w:trHeight w:val="135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7</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580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2 008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2 008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1 428  </w:t>
            </w:r>
          </w:p>
        </w:tc>
      </w:tr>
      <w:tr w:rsidR="00445B5D" w:rsidRPr="005A3962" w:rsidTr="00905592">
        <w:trPr>
          <w:trHeight w:val="102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lastRenderedPageBreak/>
              <w:t>8</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7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11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rPr>
                <w:color w:val="FF0000"/>
              </w:rPr>
              <w:t xml:space="preserve">-5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55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rPr>
                <w:color w:val="FF0000"/>
              </w:rPr>
              <w:t xml:space="preserve">-1  </w:t>
            </w:r>
          </w:p>
        </w:tc>
      </w:tr>
      <w:tr w:rsidR="00445B5D" w:rsidRPr="005A3962" w:rsidTr="00905592">
        <w:trPr>
          <w:trHeight w:val="1123"/>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9</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0  </w:t>
            </w:r>
          </w:p>
        </w:tc>
      </w:tr>
      <w:tr w:rsidR="00445B5D" w:rsidRPr="005A3962" w:rsidTr="00905592">
        <w:trPr>
          <w:trHeight w:val="55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10</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отдельных государственных полномочий в сфере водоснабжения и водоотведения</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95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164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164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t xml:space="preserve">0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69  </w:t>
            </w:r>
          </w:p>
        </w:tc>
      </w:tr>
      <w:tr w:rsidR="00445B5D" w:rsidRPr="005A3962" w:rsidTr="00905592">
        <w:trPr>
          <w:trHeight w:val="769"/>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11</w:t>
            </w:r>
          </w:p>
        </w:tc>
        <w:tc>
          <w:tcPr>
            <w:tcW w:w="1188" w:type="pct"/>
            <w:tcBorders>
              <w:top w:val="nil"/>
              <w:left w:val="nil"/>
              <w:bottom w:val="single" w:sz="4" w:space="0" w:color="auto"/>
              <w:right w:val="single" w:sz="4" w:space="0" w:color="auto"/>
            </w:tcBorders>
            <w:shd w:val="clear" w:color="000000" w:fill="FFFFFF"/>
            <w:vAlign w:val="bottom"/>
            <w:hideMark/>
          </w:tcPr>
          <w:p w:rsidR="00445B5D" w:rsidRPr="005A3962" w:rsidRDefault="00445B5D" w:rsidP="00445B5D">
            <w:r w:rsidRPr="005A3962">
              <w:t>Осуществление отдельных областных государственных полномочий в области противодействия коррупции</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6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5  </w:t>
            </w:r>
          </w:p>
        </w:tc>
        <w:tc>
          <w:tcPr>
            <w:tcW w:w="552" w:type="pct"/>
            <w:tcBorders>
              <w:top w:val="nil"/>
              <w:left w:val="nil"/>
              <w:bottom w:val="single" w:sz="4" w:space="0" w:color="auto"/>
              <w:right w:val="single" w:sz="4" w:space="0" w:color="auto"/>
            </w:tcBorders>
            <w:shd w:val="clear" w:color="000000" w:fill="FFFFFF"/>
            <w:vAlign w:val="center"/>
            <w:hideMark/>
          </w:tcPr>
          <w:p w:rsidR="00445B5D" w:rsidRPr="005A3962" w:rsidRDefault="00445B5D" w:rsidP="00445B5D">
            <w:pPr>
              <w:jc w:val="center"/>
            </w:pPr>
            <w:r w:rsidRPr="005A3962">
              <w:rPr>
                <w:color w:val="FF0000"/>
              </w:rPr>
              <w:t xml:space="preserve">-1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83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pPr>
            <w:r w:rsidRPr="005A3962">
              <w:t xml:space="preserve">0  </w:t>
            </w:r>
          </w:p>
        </w:tc>
      </w:tr>
      <w:tr w:rsidR="00445B5D" w:rsidRPr="005A3962" w:rsidTr="00905592">
        <w:trPr>
          <w:trHeight w:val="255"/>
        </w:trPr>
        <w:tc>
          <w:tcPr>
            <w:tcW w:w="1440" w:type="pct"/>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5B5D" w:rsidRPr="005A3962" w:rsidRDefault="00445B5D" w:rsidP="00445B5D">
            <w:pPr>
              <w:jc w:val="center"/>
              <w:rPr>
                <w:b/>
                <w:bCs/>
              </w:rPr>
            </w:pPr>
            <w:r w:rsidRPr="005A3962">
              <w:rPr>
                <w:b/>
                <w:bCs/>
              </w:rPr>
              <w:t>Итого</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rPr>
              <w:t xml:space="preserve">71 133  </w:t>
            </w:r>
          </w:p>
        </w:tc>
        <w:tc>
          <w:tcPr>
            <w:tcW w:w="693"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rPr>
              <w:t xml:space="preserve">74 144  </w:t>
            </w:r>
          </w:p>
        </w:tc>
        <w:tc>
          <w:tcPr>
            <w:tcW w:w="595"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rPr>
              <w:t xml:space="preserve">74 138  </w:t>
            </w:r>
          </w:p>
        </w:tc>
        <w:tc>
          <w:tcPr>
            <w:tcW w:w="552"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color w:val="FF0000"/>
              </w:rPr>
              <w:t xml:space="preserve">-6  </w:t>
            </w:r>
          </w:p>
        </w:tc>
        <w:tc>
          <w:tcPr>
            <w:tcW w:w="508"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rPr>
              <w:t xml:space="preserve">100  </w:t>
            </w:r>
          </w:p>
        </w:tc>
        <w:tc>
          <w:tcPr>
            <w:tcW w:w="617" w:type="pct"/>
            <w:tcBorders>
              <w:top w:val="nil"/>
              <w:left w:val="nil"/>
              <w:bottom w:val="single" w:sz="4" w:space="0" w:color="auto"/>
              <w:right w:val="single" w:sz="4" w:space="0" w:color="auto"/>
            </w:tcBorders>
            <w:shd w:val="clear" w:color="000000" w:fill="FFFFFF"/>
            <w:noWrap/>
            <w:vAlign w:val="center"/>
            <w:hideMark/>
          </w:tcPr>
          <w:p w:rsidR="00445B5D" w:rsidRPr="005A3962" w:rsidRDefault="00445B5D" w:rsidP="00445B5D">
            <w:pPr>
              <w:jc w:val="center"/>
              <w:rPr>
                <w:b/>
                <w:bCs/>
              </w:rPr>
            </w:pPr>
            <w:r w:rsidRPr="005A3962">
              <w:rPr>
                <w:b/>
                <w:bCs/>
              </w:rPr>
              <w:t xml:space="preserve">3 005  </w:t>
            </w:r>
          </w:p>
        </w:tc>
      </w:tr>
    </w:tbl>
    <w:p w:rsidR="00445B5D" w:rsidRDefault="00445B5D" w:rsidP="00594DA5">
      <w:pPr>
        <w:ind w:firstLine="709"/>
        <w:jc w:val="both"/>
      </w:pPr>
      <w:r w:rsidRPr="00A95A8F">
        <w:rPr>
          <w:sz w:val="24"/>
          <w:szCs w:val="24"/>
        </w:rPr>
        <w:t xml:space="preserve">Как видно из таблицы </w:t>
      </w:r>
      <w:r>
        <w:rPr>
          <w:sz w:val="24"/>
          <w:szCs w:val="24"/>
        </w:rPr>
        <w:t>№ 53</w:t>
      </w:r>
      <w:r w:rsidRPr="00A95A8F">
        <w:rPr>
          <w:sz w:val="24"/>
          <w:szCs w:val="24"/>
        </w:rPr>
        <w:t xml:space="preserve">, исполнение по осуществлению областных государственных полномочий составило </w:t>
      </w:r>
      <w:r>
        <w:rPr>
          <w:sz w:val="24"/>
          <w:szCs w:val="24"/>
        </w:rPr>
        <w:t>100</w:t>
      </w:r>
      <w:r w:rsidRPr="00A95A8F">
        <w:rPr>
          <w:sz w:val="24"/>
          <w:szCs w:val="24"/>
        </w:rPr>
        <w:t xml:space="preserve">% или </w:t>
      </w:r>
      <w:r>
        <w:rPr>
          <w:sz w:val="24"/>
          <w:szCs w:val="24"/>
        </w:rPr>
        <w:t>74 138</w:t>
      </w:r>
      <w:r w:rsidRPr="00A95A8F">
        <w:rPr>
          <w:sz w:val="24"/>
          <w:szCs w:val="24"/>
        </w:rPr>
        <w:t xml:space="preserve"> тыс. рубле</w:t>
      </w:r>
      <w:r>
        <w:rPr>
          <w:sz w:val="24"/>
          <w:szCs w:val="24"/>
        </w:rPr>
        <w:t>й от запланированной суммы 74 144</w:t>
      </w:r>
      <w:r w:rsidRPr="00A95A8F">
        <w:rPr>
          <w:sz w:val="24"/>
          <w:szCs w:val="24"/>
        </w:rPr>
        <w:t xml:space="preserve"> тыс. рублей.</w:t>
      </w:r>
    </w:p>
    <w:p w:rsidR="00763857" w:rsidRDefault="00763857" w:rsidP="00763857">
      <w:pPr>
        <w:jc w:val="center"/>
        <w:rPr>
          <w:b/>
          <w:sz w:val="24"/>
          <w:szCs w:val="24"/>
        </w:rPr>
      </w:pPr>
    </w:p>
    <w:p w:rsidR="008E3C77" w:rsidRPr="00BA276E" w:rsidRDefault="008E3C77" w:rsidP="008E3C77">
      <w:pPr>
        <w:ind w:left="709" w:hanging="709"/>
        <w:jc w:val="center"/>
        <w:rPr>
          <w:color w:val="FF0000"/>
        </w:rPr>
      </w:pPr>
      <w:r w:rsidRPr="008E3C77">
        <w:rPr>
          <w:b/>
          <w:sz w:val="24"/>
          <w:szCs w:val="24"/>
        </w:rPr>
        <w:t xml:space="preserve">6. Итоги закупки товаров, работ, услуг для муниципальных нужд </w:t>
      </w:r>
    </w:p>
    <w:p w:rsidR="008E3C77" w:rsidRPr="00BA276E" w:rsidRDefault="008E3C77" w:rsidP="008E3C77">
      <w:pPr>
        <w:tabs>
          <w:tab w:val="left" w:pos="720"/>
        </w:tabs>
        <w:ind w:firstLine="720"/>
        <w:jc w:val="both"/>
        <w:rPr>
          <w:color w:val="FF0000"/>
          <w:sz w:val="22"/>
          <w:szCs w:val="22"/>
        </w:rPr>
      </w:pPr>
    </w:p>
    <w:p w:rsidR="008E3C77" w:rsidRPr="0076793E" w:rsidRDefault="008E3C77" w:rsidP="008E3C77">
      <w:pPr>
        <w:ind w:firstLine="709"/>
        <w:jc w:val="both"/>
        <w:rPr>
          <w:sz w:val="24"/>
          <w:szCs w:val="24"/>
        </w:rPr>
      </w:pPr>
      <w:r w:rsidRPr="0076793E">
        <w:rPr>
          <w:sz w:val="24"/>
          <w:szCs w:val="24"/>
        </w:rPr>
        <w:t xml:space="preserve">Основой формирования закупок являются потребности муниципального образования город Усть-Илимск в товарах, работах и услугах, необходимых для муниципальных нужд в целях решения вопросов местного значения и осуществления отдельных государственных полномочий, переданных муниципальному образованию федеральными законами и законами Иркутской области. </w:t>
      </w:r>
    </w:p>
    <w:p w:rsidR="008E3C77" w:rsidRPr="00D12955" w:rsidRDefault="008E3C77" w:rsidP="008E3C77">
      <w:pPr>
        <w:ind w:firstLine="709"/>
        <w:jc w:val="both"/>
        <w:rPr>
          <w:sz w:val="24"/>
          <w:szCs w:val="24"/>
        </w:rPr>
      </w:pPr>
      <w:r w:rsidRPr="0076793E">
        <w:rPr>
          <w:sz w:val="24"/>
          <w:szCs w:val="24"/>
        </w:rPr>
        <w:t>Формирование закупок товаров работ и услуг для муниципальных нужд осуществлялось в соответствии с утверждённым</w:t>
      </w:r>
      <w:r>
        <w:rPr>
          <w:sz w:val="24"/>
          <w:szCs w:val="24"/>
        </w:rPr>
        <w:t xml:space="preserve"> бюджетом города на 2020</w:t>
      </w:r>
      <w:r w:rsidRPr="002D1AC3">
        <w:rPr>
          <w:sz w:val="24"/>
          <w:szCs w:val="24"/>
        </w:rPr>
        <w:t xml:space="preserve"> год</w:t>
      </w:r>
      <w:r>
        <w:rPr>
          <w:sz w:val="24"/>
          <w:szCs w:val="24"/>
        </w:rPr>
        <w:t xml:space="preserve"> и плановый </w:t>
      </w:r>
      <w:r>
        <w:rPr>
          <w:sz w:val="24"/>
          <w:szCs w:val="24"/>
        </w:rPr>
        <w:lastRenderedPageBreak/>
        <w:t>период 2021 и 2022 годов</w:t>
      </w:r>
      <w:r w:rsidRPr="002D1AC3">
        <w:rPr>
          <w:sz w:val="24"/>
          <w:szCs w:val="24"/>
        </w:rPr>
        <w:t>, на основе заявок заказчиков и утвержденных ими планов-графиков</w:t>
      </w:r>
      <w:r w:rsidRPr="00D12955">
        <w:rPr>
          <w:sz w:val="24"/>
          <w:szCs w:val="24"/>
        </w:rPr>
        <w:t xml:space="preserve">, размещенных в единой информационной системе в сфере закупок. </w:t>
      </w:r>
    </w:p>
    <w:p w:rsidR="008E3C77" w:rsidRPr="00D12955" w:rsidRDefault="008E3C77" w:rsidP="008E3C77">
      <w:pPr>
        <w:ind w:firstLine="709"/>
        <w:jc w:val="both"/>
        <w:rPr>
          <w:sz w:val="24"/>
          <w:szCs w:val="24"/>
        </w:rPr>
      </w:pPr>
      <w:r w:rsidRPr="00D12955">
        <w:rPr>
          <w:sz w:val="24"/>
          <w:szCs w:val="24"/>
        </w:rPr>
        <w:t xml:space="preserve">Осуществлены закупки для </w:t>
      </w:r>
      <w:r w:rsidRPr="007F0364">
        <w:rPr>
          <w:sz w:val="24"/>
          <w:szCs w:val="24"/>
        </w:rPr>
        <w:t>62 заказчиков</w:t>
      </w:r>
      <w:r w:rsidRPr="00D12955">
        <w:rPr>
          <w:sz w:val="24"/>
          <w:szCs w:val="24"/>
        </w:rPr>
        <w:t>, включая главных распорядителей бюджетных средств муниципального образования город Усть-Илимск и подведомственные им казенные, бюджетные и автономные учреждения.</w:t>
      </w:r>
    </w:p>
    <w:p w:rsidR="008E3C77" w:rsidRDefault="008E3C77" w:rsidP="008E3C77">
      <w:pPr>
        <w:ind w:firstLine="709"/>
        <w:jc w:val="both"/>
        <w:rPr>
          <w:sz w:val="24"/>
          <w:szCs w:val="24"/>
        </w:rPr>
      </w:pPr>
      <w:r>
        <w:rPr>
          <w:sz w:val="24"/>
          <w:szCs w:val="24"/>
        </w:rPr>
        <w:t>За 2020</w:t>
      </w:r>
      <w:r w:rsidRPr="00D12955">
        <w:rPr>
          <w:sz w:val="24"/>
          <w:szCs w:val="24"/>
        </w:rPr>
        <w:t xml:space="preserve"> год проведено </w:t>
      </w:r>
      <w:r>
        <w:rPr>
          <w:sz w:val="24"/>
          <w:szCs w:val="24"/>
        </w:rPr>
        <w:t>148 процедур</w:t>
      </w:r>
      <w:r w:rsidRPr="00D12955">
        <w:rPr>
          <w:sz w:val="24"/>
          <w:szCs w:val="24"/>
        </w:rPr>
        <w:t xml:space="preserve"> определения поставщиков (подрядчиков, испол</w:t>
      </w:r>
      <w:r>
        <w:rPr>
          <w:sz w:val="24"/>
          <w:szCs w:val="24"/>
        </w:rPr>
        <w:t>нителей), в том числе 2 совместных</w:t>
      </w:r>
      <w:r w:rsidRPr="00D12955">
        <w:rPr>
          <w:sz w:val="24"/>
          <w:szCs w:val="24"/>
        </w:rPr>
        <w:t xml:space="preserve"> конкурс</w:t>
      </w:r>
      <w:r>
        <w:rPr>
          <w:sz w:val="24"/>
          <w:szCs w:val="24"/>
        </w:rPr>
        <w:t>а</w:t>
      </w:r>
      <w:r w:rsidRPr="00D12955">
        <w:rPr>
          <w:sz w:val="24"/>
          <w:szCs w:val="24"/>
        </w:rPr>
        <w:t xml:space="preserve"> с ограниченным </w:t>
      </w:r>
      <w:r>
        <w:rPr>
          <w:sz w:val="24"/>
          <w:szCs w:val="24"/>
        </w:rPr>
        <w:t>участием, 120</w:t>
      </w:r>
      <w:r w:rsidRPr="00D12955">
        <w:rPr>
          <w:sz w:val="24"/>
          <w:szCs w:val="24"/>
        </w:rPr>
        <w:t xml:space="preserve"> элект</w:t>
      </w:r>
      <w:r>
        <w:rPr>
          <w:sz w:val="24"/>
          <w:szCs w:val="24"/>
        </w:rPr>
        <w:t>ронных аукционов (в том числе 23 совместных), 26 электронных конкурсов</w:t>
      </w:r>
      <w:r w:rsidRPr="00D12955">
        <w:rPr>
          <w:sz w:val="24"/>
          <w:szCs w:val="24"/>
        </w:rPr>
        <w:t>. По результатам несос</w:t>
      </w:r>
      <w:r>
        <w:rPr>
          <w:sz w:val="24"/>
          <w:szCs w:val="24"/>
        </w:rPr>
        <w:t>тоявшихся торгов осуществлено 53 закуп</w:t>
      </w:r>
      <w:r w:rsidRPr="00D12955">
        <w:rPr>
          <w:sz w:val="24"/>
          <w:szCs w:val="24"/>
        </w:rPr>
        <w:t>к</w:t>
      </w:r>
      <w:r>
        <w:rPr>
          <w:sz w:val="24"/>
          <w:szCs w:val="24"/>
        </w:rPr>
        <w:t>и</w:t>
      </w:r>
      <w:r w:rsidRPr="00D12955">
        <w:rPr>
          <w:sz w:val="24"/>
          <w:szCs w:val="24"/>
        </w:rPr>
        <w:t xml:space="preserve"> у единственного поставщика (подрядчика, исполнителя).</w:t>
      </w:r>
    </w:p>
    <w:p w:rsidR="008E3C77" w:rsidRPr="007F0364" w:rsidRDefault="008E3C77" w:rsidP="008E3C77">
      <w:pPr>
        <w:ind w:firstLine="709"/>
        <w:jc w:val="both"/>
        <w:rPr>
          <w:sz w:val="24"/>
          <w:szCs w:val="24"/>
        </w:rPr>
      </w:pPr>
      <w:r>
        <w:rPr>
          <w:b/>
          <w:bCs/>
          <w:sz w:val="24"/>
          <w:szCs w:val="24"/>
        </w:rPr>
        <w:t>За 2020</w:t>
      </w:r>
      <w:r w:rsidRPr="00D12955">
        <w:rPr>
          <w:b/>
          <w:bCs/>
          <w:sz w:val="24"/>
          <w:szCs w:val="24"/>
        </w:rPr>
        <w:t xml:space="preserve"> год</w:t>
      </w:r>
      <w:r w:rsidRPr="00D12955">
        <w:rPr>
          <w:sz w:val="24"/>
          <w:szCs w:val="24"/>
        </w:rPr>
        <w:t xml:space="preserve"> заказчиками заключено контрактов и договоров на закупки товаров, выполнение работ, оказание услуг на </w:t>
      </w:r>
      <w:r w:rsidRPr="007F0364">
        <w:rPr>
          <w:sz w:val="24"/>
          <w:szCs w:val="24"/>
        </w:rPr>
        <w:t xml:space="preserve">сумму </w:t>
      </w:r>
      <w:r>
        <w:rPr>
          <w:sz w:val="24"/>
          <w:szCs w:val="24"/>
        </w:rPr>
        <w:t xml:space="preserve">480 506,1 </w:t>
      </w:r>
      <w:r w:rsidRPr="007F0364">
        <w:rPr>
          <w:sz w:val="24"/>
          <w:szCs w:val="24"/>
        </w:rPr>
        <w:t>тыс. рублей, в том числе и у единственного поставщика (подрядчика, исполнителя), без учета закупок малого объема.</w:t>
      </w:r>
    </w:p>
    <w:p w:rsidR="008E3C77" w:rsidRPr="007F0364" w:rsidRDefault="008E3C77" w:rsidP="008E3C77">
      <w:pPr>
        <w:ind w:firstLine="709"/>
        <w:jc w:val="both"/>
        <w:rPr>
          <w:sz w:val="24"/>
          <w:szCs w:val="24"/>
        </w:rPr>
      </w:pPr>
      <w:r w:rsidRPr="007F0364">
        <w:rPr>
          <w:sz w:val="24"/>
          <w:szCs w:val="24"/>
        </w:rPr>
        <w:t>Из общей суммы заключены контракты по результатам:</w:t>
      </w:r>
    </w:p>
    <w:p w:rsidR="008E3C77" w:rsidRDefault="008E3C77" w:rsidP="008E3C77">
      <w:pPr>
        <w:ind w:firstLine="709"/>
        <w:jc w:val="both"/>
        <w:rPr>
          <w:sz w:val="24"/>
          <w:szCs w:val="24"/>
        </w:rPr>
      </w:pPr>
      <w:r w:rsidRPr="007F0364">
        <w:rPr>
          <w:sz w:val="24"/>
          <w:szCs w:val="24"/>
        </w:rPr>
        <w:t>аукционов в электронной форме на сумму</w:t>
      </w:r>
      <w:r>
        <w:rPr>
          <w:sz w:val="24"/>
          <w:szCs w:val="24"/>
        </w:rPr>
        <w:t xml:space="preserve"> 308 378,7 </w:t>
      </w:r>
      <w:r w:rsidRPr="007F0364">
        <w:rPr>
          <w:sz w:val="24"/>
          <w:szCs w:val="24"/>
        </w:rPr>
        <w:t>тыс. рублей;</w:t>
      </w:r>
    </w:p>
    <w:p w:rsidR="008E3C77" w:rsidRPr="00AD4058" w:rsidRDefault="008E3C77" w:rsidP="008E3C77">
      <w:pPr>
        <w:pStyle w:val="af5"/>
        <w:ind w:firstLine="709"/>
      </w:pPr>
      <w:r w:rsidRPr="00AD4058">
        <w:t>конкурсов в электронной форме сумму 50 047,7 тыс.  рублей,</w:t>
      </w:r>
    </w:p>
    <w:p w:rsidR="008E3C77" w:rsidRPr="00D12955" w:rsidRDefault="008E3C77" w:rsidP="008E3C77">
      <w:pPr>
        <w:ind w:firstLine="709"/>
        <w:jc w:val="both"/>
        <w:rPr>
          <w:sz w:val="24"/>
          <w:szCs w:val="24"/>
        </w:rPr>
      </w:pPr>
      <w:r w:rsidRPr="00D12955">
        <w:rPr>
          <w:sz w:val="24"/>
          <w:szCs w:val="24"/>
        </w:rPr>
        <w:t>с единственным поставщиком (подрядчиком, исполнителем), отраженным в единой информационной системе Российской Федерации</w:t>
      </w:r>
      <w:r>
        <w:rPr>
          <w:sz w:val="24"/>
          <w:szCs w:val="24"/>
        </w:rPr>
        <w:t>,</w:t>
      </w:r>
      <w:r w:rsidRPr="00D12955">
        <w:rPr>
          <w:sz w:val="24"/>
          <w:szCs w:val="24"/>
        </w:rPr>
        <w:t xml:space="preserve"> на сумму </w:t>
      </w:r>
      <w:r>
        <w:rPr>
          <w:sz w:val="24"/>
          <w:szCs w:val="24"/>
        </w:rPr>
        <w:t xml:space="preserve">122 079,7 </w:t>
      </w:r>
      <w:r w:rsidRPr="00D12955">
        <w:rPr>
          <w:sz w:val="24"/>
          <w:szCs w:val="24"/>
        </w:rPr>
        <w:t>тыс. руб</w:t>
      </w:r>
      <w:r>
        <w:rPr>
          <w:sz w:val="24"/>
          <w:szCs w:val="24"/>
        </w:rPr>
        <w:t>лей</w:t>
      </w:r>
      <w:r w:rsidRPr="00D12955">
        <w:rPr>
          <w:sz w:val="24"/>
          <w:szCs w:val="24"/>
        </w:rPr>
        <w:t>.</w:t>
      </w:r>
    </w:p>
    <w:p w:rsidR="008E3C77" w:rsidRDefault="008E3C77" w:rsidP="008E3C77">
      <w:pPr>
        <w:ind w:firstLine="709"/>
        <w:jc w:val="both"/>
        <w:rPr>
          <w:sz w:val="24"/>
          <w:szCs w:val="24"/>
        </w:rPr>
      </w:pPr>
      <w:r w:rsidRPr="00D12955">
        <w:rPr>
          <w:sz w:val="24"/>
          <w:szCs w:val="24"/>
        </w:rPr>
        <w:t>Экономия бюджетных средств, сложившаяся в результате конкурентных торгов</w:t>
      </w:r>
      <w:r>
        <w:rPr>
          <w:sz w:val="24"/>
          <w:szCs w:val="24"/>
        </w:rPr>
        <w:t>,</w:t>
      </w:r>
      <w:r w:rsidRPr="00D12955">
        <w:rPr>
          <w:sz w:val="24"/>
          <w:szCs w:val="24"/>
        </w:rPr>
        <w:t xml:space="preserve"> составила </w:t>
      </w:r>
      <w:r>
        <w:rPr>
          <w:sz w:val="24"/>
          <w:szCs w:val="24"/>
        </w:rPr>
        <w:t>45 791,2 тыс. рублей, в том числе по результатам:</w:t>
      </w:r>
    </w:p>
    <w:p w:rsidR="008E3C77" w:rsidRPr="00D12955" w:rsidRDefault="008E3C77" w:rsidP="008E3C77">
      <w:pPr>
        <w:ind w:firstLine="709"/>
        <w:jc w:val="both"/>
        <w:rPr>
          <w:sz w:val="24"/>
          <w:szCs w:val="24"/>
        </w:rPr>
      </w:pPr>
      <w:r w:rsidRPr="00D12955">
        <w:rPr>
          <w:sz w:val="24"/>
          <w:szCs w:val="24"/>
        </w:rPr>
        <w:t xml:space="preserve"> аукционов</w:t>
      </w:r>
      <w:r>
        <w:rPr>
          <w:sz w:val="24"/>
          <w:szCs w:val="24"/>
        </w:rPr>
        <w:t xml:space="preserve"> в электронной форме 44 546,6 тыс.рублей;</w:t>
      </w:r>
    </w:p>
    <w:p w:rsidR="008E3C77" w:rsidRPr="00D12955" w:rsidRDefault="008E3C77" w:rsidP="008E3C77">
      <w:pPr>
        <w:ind w:firstLine="709"/>
        <w:jc w:val="both"/>
        <w:rPr>
          <w:sz w:val="24"/>
          <w:szCs w:val="24"/>
        </w:rPr>
      </w:pPr>
      <w:r>
        <w:rPr>
          <w:sz w:val="24"/>
          <w:szCs w:val="24"/>
        </w:rPr>
        <w:t xml:space="preserve"> конкурсов в электронной форме на сумму 1 244,6 </w:t>
      </w:r>
      <w:r w:rsidRPr="00D12955">
        <w:rPr>
          <w:sz w:val="24"/>
          <w:szCs w:val="24"/>
        </w:rPr>
        <w:t>тыс. руб</w:t>
      </w:r>
      <w:r>
        <w:rPr>
          <w:sz w:val="24"/>
          <w:szCs w:val="24"/>
        </w:rPr>
        <w:t>лей;</w:t>
      </w:r>
    </w:p>
    <w:p w:rsidR="008E3C77" w:rsidRDefault="008E3C77" w:rsidP="008E3C77">
      <w:pPr>
        <w:ind w:firstLine="567"/>
        <w:jc w:val="both"/>
        <w:rPr>
          <w:bCs/>
          <w:sz w:val="22"/>
          <w:szCs w:val="22"/>
        </w:rPr>
      </w:pPr>
    </w:p>
    <w:p w:rsidR="008E3C77" w:rsidRPr="008E3C77" w:rsidRDefault="008E3C77" w:rsidP="008E3C77">
      <w:pPr>
        <w:tabs>
          <w:tab w:val="left" w:pos="284"/>
        </w:tabs>
        <w:jc w:val="center"/>
        <w:rPr>
          <w:b/>
          <w:color w:val="FF0000"/>
          <w:sz w:val="24"/>
          <w:szCs w:val="24"/>
        </w:rPr>
      </w:pPr>
      <w:r w:rsidRPr="008E3C77">
        <w:rPr>
          <w:b/>
          <w:sz w:val="24"/>
          <w:szCs w:val="24"/>
        </w:rPr>
        <w:t>7. Итоги мероприятий муниципального финансового контроля и бюджетного надзора</w:t>
      </w:r>
    </w:p>
    <w:p w:rsidR="008E3C77" w:rsidRPr="00BA276E" w:rsidRDefault="008E3C77" w:rsidP="008E3C77">
      <w:pPr>
        <w:tabs>
          <w:tab w:val="left" w:pos="284"/>
        </w:tabs>
        <w:rPr>
          <w:b/>
          <w:color w:val="FF0000"/>
          <w:sz w:val="24"/>
          <w:szCs w:val="24"/>
          <w:highlight w:val="yellow"/>
        </w:rPr>
      </w:pPr>
    </w:p>
    <w:p w:rsidR="008E3C77" w:rsidRDefault="008E3C77" w:rsidP="008E3C77">
      <w:pPr>
        <w:ind w:firstLine="709"/>
        <w:jc w:val="both"/>
        <w:rPr>
          <w:sz w:val="24"/>
          <w:szCs w:val="24"/>
        </w:rPr>
      </w:pPr>
      <w:r w:rsidRPr="00D12955">
        <w:rPr>
          <w:sz w:val="24"/>
          <w:szCs w:val="24"/>
        </w:rPr>
        <w:t xml:space="preserve">С целью осуществления </w:t>
      </w:r>
      <w:r>
        <w:rPr>
          <w:sz w:val="24"/>
          <w:szCs w:val="24"/>
        </w:rPr>
        <w:t xml:space="preserve">внутреннего муниципального </w:t>
      </w:r>
      <w:r w:rsidRPr="00D12955">
        <w:rPr>
          <w:sz w:val="24"/>
          <w:szCs w:val="24"/>
        </w:rPr>
        <w:t xml:space="preserve">финансового контроля </w:t>
      </w:r>
      <w:r>
        <w:rPr>
          <w:sz w:val="24"/>
          <w:szCs w:val="24"/>
        </w:rPr>
        <w:t>в 2020</w:t>
      </w:r>
      <w:r w:rsidRPr="00D12955">
        <w:rPr>
          <w:sz w:val="24"/>
          <w:szCs w:val="24"/>
        </w:rPr>
        <w:t xml:space="preserve"> год</w:t>
      </w:r>
      <w:r>
        <w:rPr>
          <w:sz w:val="24"/>
          <w:szCs w:val="24"/>
        </w:rPr>
        <w:t>у</w:t>
      </w:r>
      <w:r w:rsidRPr="00D12955">
        <w:rPr>
          <w:sz w:val="24"/>
          <w:szCs w:val="24"/>
        </w:rPr>
        <w:t xml:space="preserve"> было </w:t>
      </w:r>
      <w:r>
        <w:rPr>
          <w:sz w:val="24"/>
          <w:szCs w:val="24"/>
        </w:rPr>
        <w:t xml:space="preserve">реализовано 7 контрольных мероприятий. </w:t>
      </w:r>
    </w:p>
    <w:p w:rsidR="008E3C77" w:rsidRDefault="008E3C77" w:rsidP="008E3C77">
      <w:pPr>
        <w:ind w:firstLine="709"/>
        <w:jc w:val="both"/>
        <w:rPr>
          <w:sz w:val="24"/>
          <w:szCs w:val="24"/>
        </w:rPr>
      </w:pPr>
      <w:r>
        <w:rPr>
          <w:sz w:val="24"/>
          <w:szCs w:val="24"/>
        </w:rPr>
        <w:t xml:space="preserve">Контрольные мероприятия были проведены </w:t>
      </w:r>
      <w:r w:rsidR="00E901A5">
        <w:rPr>
          <w:sz w:val="24"/>
          <w:szCs w:val="24"/>
        </w:rPr>
        <w:t xml:space="preserve">в </w:t>
      </w:r>
      <w:r>
        <w:rPr>
          <w:sz w:val="24"/>
          <w:szCs w:val="24"/>
        </w:rPr>
        <w:t>Администрации города и пяти управлениях (департаментах) Администрации города и их подведомственных учреждениях и организациях.</w:t>
      </w:r>
    </w:p>
    <w:p w:rsidR="008E3C77" w:rsidRDefault="008E3C77" w:rsidP="008E3C77">
      <w:pPr>
        <w:ind w:firstLine="709"/>
        <w:jc w:val="both"/>
        <w:rPr>
          <w:sz w:val="24"/>
          <w:szCs w:val="24"/>
        </w:rPr>
      </w:pPr>
      <w:r w:rsidRPr="0011004C">
        <w:rPr>
          <w:sz w:val="24"/>
          <w:szCs w:val="24"/>
        </w:rPr>
        <w:t xml:space="preserve">Объем проверенных средств составил </w:t>
      </w:r>
      <w:r>
        <w:rPr>
          <w:sz w:val="24"/>
          <w:szCs w:val="24"/>
        </w:rPr>
        <w:t xml:space="preserve">21 145,7 </w:t>
      </w:r>
      <w:r w:rsidRPr="0011004C">
        <w:rPr>
          <w:sz w:val="24"/>
          <w:szCs w:val="24"/>
        </w:rPr>
        <w:t>тыс. рублей</w:t>
      </w:r>
      <w:r w:rsidRPr="00D12955">
        <w:rPr>
          <w:sz w:val="24"/>
          <w:szCs w:val="24"/>
        </w:rPr>
        <w:t xml:space="preserve">, </w:t>
      </w:r>
      <w:r>
        <w:rPr>
          <w:sz w:val="24"/>
          <w:szCs w:val="24"/>
        </w:rPr>
        <w:t>в</w:t>
      </w:r>
      <w:r w:rsidRPr="0011004C">
        <w:rPr>
          <w:sz w:val="24"/>
          <w:szCs w:val="24"/>
        </w:rPr>
        <w:t xml:space="preserve">ыявлено нарушений на общую сумму </w:t>
      </w:r>
      <w:r>
        <w:rPr>
          <w:sz w:val="24"/>
          <w:szCs w:val="24"/>
        </w:rPr>
        <w:t xml:space="preserve">41,2 </w:t>
      </w:r>
      <w:r w:rsidRPr="0011004C">
        <w:rPr>
          <w:sz w:val="24"/>
          <w:szCs w:val="24"/>
        </w:rPr>
        <w:t>тыс. руб</w:t>
      </w:r>
      <w:r>
        <w:rPr>
          <w:sz w:val="24"/>
          <w:szCs w:val="24"/>
        </w:rPr>
        <w:t>лей</w:t>
      </w:r>
      <w:r w:rsidRPr="0011004C">
        <w:rPr>
          <w:sz w:val="24"/>
          <w:szCs w:val="24"/>
        </w:rPr>
        <w:t>.</w:t>
      </w:r>
    </w:p>
    <w:p w:rsidR="008E3C77" w:rsidRDefault="008E3C77" w:rsidP="008E3C77">
      <w:pPr>
        <w:ind w:firstLine="709"/>
        <w:jc w:val="both"/>
        <w:rPr>
          <w:sz w:val="24"/>
          <w:szCs w:val="24"/>
        </w:rPr>
      </w:pPr>
      <w:r w:rsidRPr="00CD7D8A">
        <w:rPr>
          <w:sz w:val="24"/>
          <w:szCs w:val="24"/>
        </w:rPr>
        <w:t>Основными нарушениями, выявленными в ходе контрольных мероприятий, являются:</w:t>
      </w:r>
    </w:p>
    <w:p w:rsidR="008E3C77" w:rsidRDefault="008E3C77" w:rsidP="008E3C77">
      <w:pPr>
        <w:numPr>
          <w:ilvl w:val="0"/>
          <w:numId w:val="22"/>
        </w:numPr>
        <w:tabs>
          <w:tab w:val="left" w:pos="0"/>
          <w:tab w:val="left" w:pos="284"/>
          <w:tab w:val="left" w:pos="426"/>
          <w:tab w:val="left" w:pos="993"/>
        </w:tabs>
        <w:ind w:left="0" w:firstLine="709"/>
        <w:jc w:val="both"/>
        <w:rPr>
          <w:sz w:val="24"/>
          <w:szCs w:val="24"/>
        </w:rPr>
      </w:pPr>
      <w:r w:rsidRPr="00004A66">
        <w:rPr>
          <w:sz w:val="24"/>
          <w:szCs w:val="24"/>
        </w:rPr>
        <w:t>не размещение (несвоевременное размещение) муниципальных заданий, изме</w:t>
      </w:r>
      <w:r>
        <w:rPr>
          <w:sz w:val="24"/>
          <w:szCs w:val="24"/>
        </w:rPr>
        <w:t>не</w:t>
      </w:r>
      <w:r w:rsidRPr="00004A66">
        <w:rPr>
          <w:sz w:val="24"/>
          <w:szCs w:val="24"/>
        </w:rPr>
        <w:t xml:space="preserve">ний в муниципальные задания и отчетов об их исполнении на официальном сайте в сети Интернет </w:t>
      </w:r>
      <w:hyperlink r:id="rId10" w:history="1">
        <w:r w:rsidRPr="00004A66">
          <w:rPr>
            <w:rStyle w:val="afb"/>
            <w:sz w:val="24"/>
            <w:szCs w:val="24"/>
          </w:rPr>
          <w:t>www.bus.gov.ru</w:t>
        </w:r>
      </w:hyperlink>
      <w:r w:rsidRPr="00004A66">
        <w:rPr>
          <w:sz w:val="24"/>
          <w:szCs w:val="24"/>
        </w:rPr>
        <w:t>;</w:t>
      </w:r>
    </w:p>
    <w:p w:rsidR="008E3C77" w:rsidRPr="0098206B" w:rsidRDefault="008E3C77" w:rsidP="008E3C77">
      <w:pPr>
        <w:numPr>
          <w:ilvl w:val="0"/>
          <w:numId w:val="22"/>
        </w:numPr>
        <w:tabs>
          <w:tab w:val="left" w:pos="0"/>
          <w:tab w:val="left" w:pos="284"/>
          <w:tab w:val="left" w:pos="426"/>
          <w:tab w:val="left" w:pos="725"/>
          <w:tab w:val="left" w:pos="993"/>
        </w:tabs>
        <w:ind w:left="0" w:firstLine="709"/>
        <w:jc w:val="both"/>
        <w:rPr>
          <w:rFonts w:eastAsia="Calibri"/>
          <w:sz w:val="24"/>
          <w:szCs w:val="24"/>
          <w:lang w:eastAsia="en-US"/>
        </w:rPr>
      </w:pPr>
      <w:r w:rsidRPr="0098206B">
        <w:rPr>
          <w:rFonts w:eastAsia="Calibri"/>
          <w:sz w:val="24"/>
          <w:szCs w:val="24"/>
          <w:lang w:eastAsia="en-US"/>
        </w:rPr>
        <w:t>нарушение статьи 113 ТК РФ в части оформления приказов о работе в выходные дни, отсутствия письменного согласия работника о привлечении его к работе в выходной день;</w:t>
      </w:r>
    </w:p>
    <w:p w:rsidR="008E3C77" w:rsidRPr="0098206B" w:rsidRDefault="008E3C77" w:rsidP="008E3C77">
      <w:pPr>
        <w:numPr>
          <w:ilvl w:val="0"/>
          <w:numId w:val="22"/>
        </w:numPr>
        <w:tabs>
          <w:tab w:val="left" w:pos="0"/>
          <w:tab w:val="left" w:pos="284"/>
          <w:tab w:val="left" w:pos="426"/>
          <w:tab w:val="left" w:pos="725"/>
          <w:tab w:val="left" w:pos="993"/>
        </w:tabs>
        <w:ind w:left="0" w:firstLine="709"/>
        <w:jc w:val="both"/>
        <w:rPr>
          <w:rFonts w:eastAsia="Calibri"/>
          <w:sz w:val="24"/>
          <w:szCs w:val="24"/>
          <w:lang w:eastAsia="en-US"/>
        </w:rPr>
      </w:pPr>
      <w:r w:rsidRPr="0098206B">
        <w:rPr>
          <w:rFonts w:eastAsia="Calibri"/>
          <w:sz w:val="24"/>
          <w:szCs w:val="24"/>
          <w:lang w:eastAsia="en-US"/>
        </w:rPr>
        <w:t xml:space="preserve"> нарушение статьи 153 ТК РФ в части оплаты работы в выходные и нерабочие праздничные дни (в том числе дней проезда работника к месту командировки и обратно);</w:t>
      </w:r>
    </w:p>
    <w:p w:rsidR="008E3C77" w:rsidRPr="0098206B" w:rsidRDefault="008E3C77" w:rsidP="008E3C77">
      <w:pPr>
        <w:numPr>
          <w:ilvl w:val="0"/>
          <w:numId w:val="22"/>
        </w:numPr>
        <w:tabs>
          <w:tab w:val="left" w:pos="0"/>
          <w:tab w:val="left" w:pos="284"/>
          <w:tab w:val="left" w:pos="426"/>
          <w:tab w:val="left" w:pos="725"/>
          <w:tab w:val="left" w:pos="993"/>
        </w:tabs>
        <w:ind w:left="0" w:firstLine="709"/>
        <w:jc w:val="both"/>
        <w:rPr>
          <w:rFonts w:eastAsia="Calibri"/>
          <w:sz w:val="24"/>
          <w:szCs w:val="24"/>
          <w:lang w:eastAsia="en-US"/>
        </w:rPr>
      </w:pPr>
      <w:r w:rsidRPr="0098206B">
        <w:rPr>
          <w:rFonts w:eastAsia="Calibri"/>
          <w:sz w:val="24"/>
          <w:szCs w:val="24"/>
          <w:lang w:eastAsia="en-US"/>
        </w:rPr>
        <w:t xml:space="preserve"> необоснованное использование денежных средств при направлении работников в служебную командировку в сумме 18,5 тыс. руб.;</w:t>
      </w:r>
    </w:p>
    <w:p w:rsidR="008E3C77" w:rsidRPr="0098206B" w:rsidRDefault="008E3C77" w:rsidP="008E3C77">
      <w:pPr>
        <w:numPr>
          <w:ilvl w:val="0"/>
          <w:numId w:val="22"/>
        </w:numPr>
        <w:tabs>
          <w:tab w:val="left" w:pos="0"/>
          <w:tab w:val="left" w:pos="284"/>
          <w:tab w:val="left" w:pos="426"/>
          <w:tab w:val="left" w:pos="725"/>
          <w:tab w:val="left" w:pos="993"/>
        </w:tabs>
        <w:ind w:left="0" w:firstLine="709"/>
        <w:jc w:val="both"/>
        <w:rPr>
          <w:rFonts w:eastAsia="Calibri"/>
          <w:sz w:val="24"/>
          <w:szCs w:val="24"/>
          <w:lang w:eastAsia="en-US"/>
        </w:rPr>
      </w:pPr>
      <w:r w:rsidRPr="0098206B">
        <w:rPr>
          <w:rFonts w:eastAsia="Calibri"/>
          <w:sz w:val="24"/>
          <w:szCs w:val="24"/>
          <w:lang w:eastAsia="en-US"/>
        </w:rPr>
        <w:t xml:space="preserve"> нарушение пункта 6 Приказа Министерства экономического развития Российской Федерации от 30 августа 2019г. № 424 «Об утверждении порядка ведения органами местного самоуправления реестров муниципального имущества» в части несвоевременного представления документов в орган муниципального самоуправления для внесения сведений об объектах учета в реестр муниципального имущества;</w:t>
      </w:r>
    </w:p>
    <w:p w:rsidR="008E3C77" w:rsidRPr="0098206B" w:rsidRDefault="008E3C77" w:rsidP="008E3C77">
      <w:pPr>
        <w:numPr>
          <w:ilvl w:val="0"/>
          <w:numId w:val="22"/>
        </w:numPr>
        <w:tabs>
          <w:tab w:val="left" w:pos="0"/>
          <w:tab w:val="left" w:pos="284"/>
          <w:tab w:val="left" w:pos="426"/>
          <w:tab w:val="left" w:pos="725"/>
          <w:tab w:val="left" w:pos="993"/>
        </w:tabs>
        <w:ind w:left="0" w:firstLine="709"/>
        <w:jc w:val="both"/>
        <w:rPr>
          <w:rFonts w:eastAsia="Calibri"/>
          <w:sz w:val="24"/>
          <w:szCs w:val="24"/>
          <w:lang w:eastAsia="en-US"/>
        </w:rPr>
      </w:pPr>
      <w:r w:rsidRPr="0098206B">
        <w:rPr>
          <w:rFonts w:eastAsia="Calibri"/>
          <w:sz w:val="24"/>
          <w:szCs w:val="24"/>
          <w:lang w:eastAsia="en-US"/>
        </w:rPr>
        <w:t xml:space="preserve"> нарушение требований, установленных абзацем 3 пункта 66, пункта 333 Приложения № 2 к приказу № 157н - не осуществлялся учет нематериальных активов, право пользования на которые передано в соответствии с лицензионным договором на </w:t>
      </w:r>
      <w:r w:rsidRPr="0098206B">
        <w:rPr>
          <w:rFonts w:eastAsia="Calibri"/>
          <w:sz w:val="24"/>
          <w:szCs w:val="24"/>
          <w:lang w:eastAsia="en-US"/>
        </w:rPr>
        <w:lastRenderedPageBreak/>
        <w:t>приобретение неисключительных прав использования результатов интеллектуальной деятельности, на забалансовом счете 01 «Имущество, полученное в пользование».</w:t>
      </w:r>
    </w:p>
    <w:p w:rsidR="008E3C77" w:rsidRPr="0098206B" w:rsidRDefault="008E3C77" w:rsidP="008E3C77">
      <w:pPr>
        <w:tabs>
          <w:tab w:val="left" w:pos="0"/>
          <w:tab w:val="left" w:pos="284"/>
          <w:tab w:val="left" w:pos="426"/>
          <w:tab w:val="left" w:pos="993"/>
        </w:tabs>
        <w:ind w:firstLine="709"/>
        <w:jc w:val="both"/>
        <w:rPr>
          <w:sz w:val="24"/>
          <w:szCs w:val="24"/>
        </w:rPr>
      </w:pPr>
      <w:r w:rsidRPr="0098206B">
        <w:rPr>
          <w:rFonts w:eastAsia="Calibri"/>
          <w:sz w:val="24"/>
          <w:szCs w:val="24"/>
          <w:lang w:eastAsia="en-US"/>
        </w:rPr>
        <w:t>По результатам</w:t>
      </w:r>
      <w:r w:rsidRPr="0098206B">
        <w:rPr>
          <w:sz w:val="24"/>
          <w:szCs w:val="24"/>
        </w:rPr>
        <w:t xml:space="preserve"> проверок составлен и направлен в мировой суд один протокол об административном правонарушении. Постановлением мирового суда должностное лицо привлечено к административной ответственности в виде административного штрафа в размере 10 тыс. рублей, в виду отсутствия причинения вреда и имущественного ущерба, наказание в виде административного штрафа заменено на предупреждение.</w:t>
      </w:r>
    </w:p>
    <w:p w:rsidR="008E3C77" w:rsidRPr="00004A66" w:rsidRDefault="008E3C77" w:rsidP="008E3C77">
      <w:pPr>
        <w:tabs>
          <w:tab w:val="left" w:pos="0"/>
          <w:tab w:val="left" w:pos="284"/>
          <w:tab w:val="left" w:pos="426"/>
          <w:tab w:val="left" w:pos="993"/>
        </w:tabs>
        <w:ind w:firstLine="709"/>
        <w:jc w:val="both"/>
        <w:rPr>
          <w:sz w:val="24"/>
          <w:szCs w:val="24"/>
        </w:rPr>
      </w:pPr>
      <w:r w:rsidRPr="0098206B">
        <w:rPr>
          <w:rFonts w:eastAsia="Calibri"/>
          <w:sz w:val="24"/>
          <w:szCs w:val="24"/>
          <w:lang w:eastAsia="en-US"/>
        </w:rPr>
        <w:t>По всем проведенным проверкам объектами контроля разработаны планы по устранению нарушений.</w:t>
      </w:r>
    </w:p>
    <w:p w:rsidR="008E3C77" w:rsidRDefault="008E3C77" w:rsidP="008E3C77">
      <w:pPr>
        <w:ind w:firstLine="709"/>
        <w:jc w:val="both"/>
        <w:rPr>
          <w:color w:val="000000"/>
          <w:sz w:val="24"/>
          <w:szCs w:val="24"/>
        </w:rPr>
      </w:pPr>
      <w:r>
        <w:rPr>
          <w:sz w:val="24"/>
          <w:szCs w:val="24"/>
        </w:rPr>
        <w:t>Кроме того, за 2020</w:t>
      </w:r>
      <w:r w:rsidRPr="00004A66">
        <w:rPr>
          <w:sz w:val="24"/>
          <w:szCs w:val="24"/>
        </w:rPr>
        <w:t xml:space="preserve"> год проведено </w:t>
      </w:r>
      <w:r>
        <w:rPr>
          <w:sz w:val="24"/>
          <w:szCs w:val="24"/>
        </w:rPr>
        <w:t xml:space="preserve">8контрольных мероприятий </w:t>
      </w:r>
      <w:r w:rsidRPr="00004A66">
        <w:rPr>
          <w:color w:val="000000"/>
          <w:sz w:val="24"/>
          <w:szCs w:val="24"/>
        </w:rPr>
        <w:t>в рамках контроля в сфере закупок товаров, работ, услуг для обеспечения муниципальных нужд муниципального образования город Усть-Илимск</w:t>
      </w:r>
      <w:r>
        <w:rPr>
          <w:color w:val="000000"/>
          <w:sz w:val="24"/>
          <w:szCs w:val="24"/>
        </w:rPr>
        <w:t>, в том числе одно внеплановое.</w:t>
      </w:r>
    </w:p>
    <w:p w:rsidR="008E3C77" w:rsidRPr="000C0521" w:rsidRDefault="008E3C77" w:rsidP="008E3C77">
      <w:pPr>
        <w:ind w:firstLine="709"/>
        <w:jc w:val="both"/>
        <w:rPr>
          <w:color w:val="000000"/>
          <w:sz w:val="24"/>
          <w:szCs w:val="24"/>
        </w:rPr>
      </w:pPr>
      <w:r w:rsidRPr="000C0521">
        <w:rPr>
          <w:sz w:val="24"/>
          <w:szCs w:val="24"/>
        </w:rPr>
        <w:t xml:space="preserve">Объем проверенных средств в рамках </w:t>
      </w:r>
      <w:r w:rsidRPr="000C0521">
        <w:rPr>
          <w:color w:val="000000"/>
          <w:sz w:val="24"/>
          <w:szCs w:val="24"/>
        </w:rPr>
        <w:t>контроля по части 8 статьи 99 Федерального закона от 05.04.2013г. № 44-ФЗ «О контрактной системе в сфере закупок товаров, работ, услуг для обеспечения государственных и муниципальных нужд» составил 235 498,5 тыс. руб.</w:t>
      </w:r>
    </w:p>
    <w:p w:rsidR="008E3C77" w:rsidRPr="000C0521" w:rsidRDefault="008E3C77" w:rsidP="008E3C77">
      <w:pPr>
        <w:ind w:firstLine="709"/>
        <w:jc w:val="both"/>
        <w:rPr>
          <w:rFonts w:eastAsia="Calibri"/>
          <w:sz w:val="24"/>
          <w:szCs w:val="24"/>
          <w:lang w:eastAsia="en-US"/>
        </w:rPr>
      </w:pPr>
      <w:r w:rsidRPr="000C0521">
        <w:rPr>
          <w:rFonts w:eastAsia="Calibri"/>
          <w:sz w:val="24"/>
          <w:szCs w:val="24"/>
          <w:lang w:eastAsia="en-US"/>
        </w:rPr>
        <w:t>Выявлено нарушений на общую сумму 462,4 тыс. руб. Основными нарушениями являются:</w:t>
      </w:r>
    </w:p>
    <w:p w:rsidR="008E3C77" w:rsidRPr="000C0521" w:rsidRDefault="008E3C77" w:rsidP="008E3C77">
      <w:pPr>
        <w:numPr>
          <w:ilvl w:val="0"/>
          <w:numId w:val="23"/>
        </w:numPr>
        <w:tabs>
          <w:tab w:val="left" w:pos="993"/>
        </w:tabs>
        <w:ind w:left="0" w:firstLine="709"/>
        <w:jc w:val="both"/>
        <w:rPr>
          <w:color w:val="000000"/>
          <w:sz w:val="24"/>
          <w:szCs w:val="24"/>
        </w:rPr>
      </w:pPr>
      <w:r w:rsidRPr="000C0521">
        <w:rPr>
          <w:color w:val="000000"/>
          <w:sz w:val="24"/>
          <w:szCs w:val="24"/>
        </w:rPr>
        <w:t>грубое нарушение требований к бухгалтерскому учету в части не имевших на момент регистрации места фактов хозяйственной жизни;</w:t>
      </w:r>
    </w:p>
    <w:p w:rsidR="008E3C77" w:rsidRPr="000C0521" w:rsidRDefault="008E3C77" w:rsidP="008E3C77">
      <w:pPr>
        <w:numPr>
          <w:ilvl w:val="0"/>
          <w:numId w:val="23"/>
        </w:numPr>
        <w:tabs>
          <w:tab w:val="left" w:pos="993"/>
        </w:tabs>
        <w:ind w:left="0" w:firstLine="709"/>
        <w:jc w:val="both"/>
        <w:rPr>
          <w:color w:val="000000"/>
          <w:sz w:val="24"/>
          <w:szCs w:val="24"/>
        </w:rPr>
      </w:pPr>
      <w:r w:rsidRPr="000C0521">
        <w:rPr>
          <w:color w:val="000000"/>
          <w:sz w:val="24"/>
          <w:szCs w:val="24"/>
        </w:rPr>
        <w:t>оплата за фактически невыполненные работы (неоказанные услуги);</w:t>
      </w:r>
    </w:p>
    <w:p w:rsidR="008E3C77" w:rsidRPr="000C0521" w:rsidRDefault="008E3C77" w:rsidP="008E3C77">
      <w:pPr>
        <w:numPr>
          <w:ilvl w:val="0"/>
          <w:numId w:val="23"/>
        </w:numPr>
        <w:tabs>
          <w:tab w:val="left" w:pos="993"/>
        </w:tabs>
        <w:ind w:left="0" w:firstLine="709"/>
        <w:jc w:val="both"/>
        <w:rPr>
          <w:color w:val="000000"/>
          <w:sz w:val="24"/>
          <w:szCs w:val="24"/>
        </w:rPr>
      </w:pPr>
      <w:r w:rsidRPr="000C0521">
        <w:rPr>
          <w:color w:val="000000"/>
          <w:sz w:val="24"/>
          <w:szCs w:val="24"/>
        </w:rPr>
        <w:t>необоснованное расходование средств бюджета города.</w:t>
      </w:r>
    </w:p>
    <w:p w:rsidR="008E3C77" w:rsidRDefault="008E3C77" w:rsidP="008E3C77">
      <w:pPr>
        <w:ind w:firstLine="709"/>
        <w:jc w:val="both"/>
        <w:rPr>
          <w:bCs/>
          <w:sz w:val="24"/>
          <w:szCs w:val="24"/>
        </w:rPr>
      </w:pPr>
      <w:r w:rsidRPr="00004A66">
        <w:rPr>
          <w:bCs/>
          <w:sz w:val="24"/>
          <w:szCs w:val="24"/>
        </w:rPr>
        <w:t xml:space="preserve">В ходе </w:t>
      </w:r>
      <w:r>
        <w:rPr>
          <w:bCs/>
          <w:sz w:val="24"/>
          <w:szCs w:val="24"/>
        </w:rPr>
        <w:t>семи</w:t>
      </w:r>
      <w:r w:rsidRPr="00004A66">
        <w:rPr>
          <w:bCs/>
          <w:sz w:val="24"/>
          <w:szCs w:val="24"/>
        </w:rPr>
        <w:t xml:space="preserve"> проверок выявлены нарушения, содержащие признаки состава административного правонарушения. Материалы проверок направлены в Усть-Илимскую межрайонную прокуратуру для принятия мер прокурорского реагирования, в том числе рассмотрения вопроса о возбуждении административного производства</w:t>
      </w:r>
      <w:r>
        <w:rPr>
          <w:bCs/>
          <w:sz w:val="24"/>
          <w:szCs w:val="24"/>
        </w:rPr>
        <w:t>.</w:t>
      </w:r>
    </w:p>
    <w:p w:rsidR="008E3C77" w:rsidRPr="000C0521" w:rsidRDefault="008E3C77" w:rsidP="008E3C77">
      <w:pPr>
        <w:ind w:firstLine="709"/>
        <w:jc w:val="both"/>
        <w:rPr>
          <w:bCs/>
          <w:sz w:val="24"/>
          <w:szCs w:val="24"/>
        </w:rPr>
      </w:pPr>
      <w:r w:rsidRPr="000C0521">
        <w:rPr>
          <w:rFonts w:eastAsia="Calibri"/>
          <w:sz w:val="24"/>
          <w:szCs w:val="24"/>
          <w:lang w:eastAsia="en-US"/>
        </w:rPr>
        <w:t>Усть-Илимской межрайонной прокуратурой по результатам проведения проверок в отношении трех руководителей были возбуждены дела об административном правонарушении. Два руководителя привлечены к административной ответственности на общую сумму 25 тыс. руб., в отношении одного руководителя возбуждено два дела об административном правонарушении, которые направлены для рассмотрения по существу в мировой суд.</w:t>
      </w:r>
    </w:p>
    <w:p w:rsidR="00996DEF" w:rsidRDefault="00996DEF" w:rsidP="00A00012">
      <w:pPr>
        <w:jc w:val="both"/>
        <w:rPr>
          <w:b/>
          <w:sz w:val="24"/>
          <w:szCs w:val="24"/>
        </w:rPr>
      </w:pPr>
    </w:p>
    <w:p w:rsidR="00905592" w:rsidRDefault="00905592" w:rsidP="00A00012">
      <w:pPr>
        <w:jc w:val="both"/>
        <w:rPr>
          <w:b/>
          <w:sz w:val="24"/>
          <w:szCs w:val="24"/>
        </w:rPr>
      </w:pPr>
    </w:p>
    <w:p w:rsidR="00905592" w:rsidRDefault="00905592" w:rsidP="00A00012">
      <w:pPr>
        <w:jc w:val="both"/>
        <w:rPr>
          <w:b/>
          <w:sz w:val="24"/>
          <w:szCs w:val="24"/>
        </w:rPr>
      </w:pPr>
    </w:p>
    <w:p w:rsidR="00905592" w:rsidRDefault="00905592" w:rsidP="00A00012">
      <w:pPr>
        <w:jc w:val="both"/>
        <w:rPr>
          <w:b/>
          <w:sz w:val="24"/>
          <w:szCs w:val="24"/>
        </w:rPr>
      </w:pPr>
    </w:p>
    <w:p w:rsidR="00905592" w:rsidRDefault="00905592" w:rsidP="00A00012">
      <w:pPr>
        <w:jc w:val="both"/>
        <w:rPr>
          <w:b/>
          <w:sz w:val="24"/>
          <w:szCs w:val="24"/>
        </w:rPr>
      </w:pPr>
    </w:p>
    <w:p w:rsidR="00905592" w:rsidRDefault="00905592" w:rsidP="00A00012">
      <w:pPr>
        <w:jc w:val="both"/>
        <w:rPr>
          <w:b/>
          <w:sz w:val="24"/>
          <w:szCs w:val="24"/>
        </w:rPr>
      </w:pPr>
    </w:p>
    <w:p w:rsidR="00A00012" w:rsidRDefault="00A00012" w:rsidP="00A00012">
      <w:pPr>
        <w:jc w:val="both"/>
        <w:rPr>
          <w:b/>
          <w:sz w:val="24"/>
          <w:szCs w:val="24"/>
        </w:rPr>
      </w:pPr>
      <w:r>
        <w:rPr>
          <w:b/>
          <w:sz w:val="24"/>
          <w:szCs w:val="24"/>
        </w:rPr>
        <w:t>Начальник Финансового управления</w:t>
      </w:r>
    </w:p>
    <w:p w:rsidR="00A00012" w:rsidRDefault="00A00012" w:rsidP="00A00012">
      <w:pPr>
        <w:jc w:val="both"/>
        <w:rPr>
          <w:b/>
          <w:sz w:val="24"/>
          <w:szCs w:val="24"/>
        </w:rPr>
      </w:pPr>
      <w:r>
        <w:rPr>
          <w:b/>
          <w:sz w:val="24"/>
          <w:szCs w:val="24"/>
        </w:rPr>
        <w:t>Администрации города Усть-Илимска                                                                О.Ф.Шадрина</w:t>
      </w: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05592" w:rsidRDefault="00905592" w:rsidP="00996DEF">
      <w:pPr>
        <w:pStyle w:val="a3"/>
        <w:tabs>
          <w:tab w:val="left" w:pos="720"/>
        </w:tabs>
        <w:ind w:firstLine="0"/>
        <w:rPr>
          <w:sz w:val="20"/>
        </w:rPr>
      </w:pPr>
    </w:p>
    <w:p w:rsidR="00996DEF" w:rsidRPr="00D47C62" w:rsidRDefault="00996DEF" w:rsidP="00996DEF">
      <w:pPr>
        <w:pStyle w:val="a3"/>
        <w:tabs>
          <w:tab w:val="left" w:pos="720"/>
        </w:tabs>
        <w:ind w:firstLine="0"/>
        <w:rPr>
          <w:sz w:val="20"/>
        </w:rPr>
      </w:pPr>
      <w:r w:rsidRPr="00D47C62">
        <w:rPr>
          <w:sz w:val="20"/>
        </w:rPr>
        <w:t>Исп.: Гребнева</w:t>
      </w:r>
      <w:r w:rsidR="00A00012">
        <w:rPr>
          <w:sz w:val="20"/>
        </w:rPr>
        <w:t xml:space="preserve"> Н.П., тел.98 242 (внутр. 1124)</w:t>
      </w:r>
    </w:p>
    <w:p w:rsidR="006A40A6" w:rsidRPr="008B1AAB" w:rsidRDefault="00996DEF" w:rsidP="00A00012">
      <w:pPr>
        <w:pStyle w:val="a3"/>
        <w:tabs>
          <w:tab w:val="left" w:pos="720"/>
        </w:tabs>
        <w:ind w:firstLine="0"/>
        <w:rPr>
          <w:color w:val="FF0000"/>
        </w:rPr>
      </w:pPr>
      <w:r w:rsidRPr="00D47C62">
        <w:rPr>
          <w:sz w:val="20"/>
        </w:rPr>
        <w:t xml:space="preserve">          Прохорова </w:t>
      </w:r>
      <w:r w:rsidR="00A00012">
        <w:rPr>
          <w:sz w:val="20"/>
        </w:rPr>
        <w:t>Ю.Р., тел. 98 248 (внутр. 1131)</w:t>
      </w:r>
    </w:p>
    <w:sectPr w:rsidR="006A40A6" w:rsidRPr="008B1AAB" w:rsidSect="00763857">
      <w:headerReference w:type="even" r:id="rId11"/>
      <w:headerReference w:type="default" r:id="rId12"/>
      <w:footerReference w:type="even" r:id="rId13"/>
      <w:footerReference w:type="default" r:id="rId14"/>
      <w:headerReference w:type="first" r:id="rId15"/>
      <w:footerReference w:type="first" r:id="rId16"/>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0D1" w:rsidRDefault="00B360D1" w:rsidP="00E60FB1">
      <w:r>
        <w:separator/>
      </w:r>
    </w:p>
  </w:endnote>
  <w:endnote w:type="continuationSeparator" w:id="0">
    <w:p w:rsidR="00B360D1" w:rsidRDefault="00B360D1" w:rsidP="00E6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Times New Roman"/>
    <w:panose1 w:val="00000000000000000000"/>
    <w:charset w:val="00"/>
    <w:family w:val="roman"/>
    <w:notTrueType/>
    <w:pitch w:val="default"/>
    <w:sig w:usb0="00000203" w:usb1="00000000" w:usb2="00000000" w:usb3="00000000" w:csb0="00000005" w:csb1="00000000"/>
  </w:font>
  <w:font w:name="Cambria">
    <w:altName w:val="Palatino Linotype"/>
    <w:charset w:val="CC"/>
    <w:family w:val="roman"/>
    <w:pitch w:val="variable"/>
    <w:sig w:usb0="00000001"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rsidP="00763857">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360D1" w:rsidRDefault="00B360D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pPr>
      <w:pStyle w:val="a8"/>
      <w:jc w:val="center"/>
    </w:pPr>
    <w:r>
      <w:rPr>
        <w:noProof/>
      </w:rPr>
      <w:fldChar w:fldCharType="begin"/>
    </w:r>
    <w:r>
      <w:rPr>
        <w:noProof/>
      </w:rPr>
      <w:instrText>PAGE   \* MERGEFORMAT</w:instrText>
    </w:r>
    <w:r>
      <w:rPr>
        <w:noProof/>
      </w:rPr>
      <w:fldChar w:fldCharType="separate"/>
    </w:r>
    <w:r w:rsidR="00231D86">
      <w:rPr>
        <w:noProof/>
      </w:rPr>
      <w:t>47</w:t>
    </w:r>
    <w:r>
      <w:rPr>
        <w:noProof/>
      </w:rPr>
      <w:fldChar w:fldCharType="end"/>
    </w:r>
  </w:p>
  <w:p w:rsidR="00B360D1" w:rsidRDefault="00B360D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0D1" w:rsidRDefault="00B360D1" w:rsidP="00E60FB1">
      <w:r>
        <w:separator/>
      </w:r>
    </w:p>
  </w:footnote>
  <w:footnote w:type="continuationSeparator" w:id="0">
    <w:p w:rsidR="00B360D1" w:rsidRDefault="00B360D1" w:rsidP="00E6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rsidP="00763857">
    <w:pPr>
      <w:pStyle w:val="a5"/>
      <w:ind w:right="360"/>
      <w:jc w:val="center"/>
    </w:pPr>
  </w:p>
  <w:p w:rsidR="00B360D1" w:rsidRDefault="00B360D1">
    <w:pP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D1" w:rsidRDefault="00B360D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647F"/>
    <w:multiLevelType w:val="hybridMultilevel"/>
    <w:tmpl w:val="512A2426"/>
    <w:lvl w:ilvl="0" w:tplc="1D1AB8BE">
      <w:start w:val="1"/>
      <w:numFmt w:val="decimal"/>
      <w:lvlText w:val="%1)"/>
      <w:lvlJc w:val="left"/>
      <w:pPr>
        <w:ind w:left="786" w:hanging="360"/>
      </w:pPr>
      <w:rPr>
        <w:rFonts w:hint="default"/>
        <w:color w:val="000000" w:themeColor="text1"/>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2AB7E85"/>
    <w:multiLevelType w:val="hybridMultilevel"/>
    <w:tmpl w:val="2708C2C0"/>
    <w:lvl w:ilvl="0" w:tplc="1684045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15:restartNumberingAfterBreak="0">
    <w:nsid w:val="0304610B"/>
    <w:multiLevelType w:val="hybridMultilevel"/>
    <w:tmpl w:val="94FAAB88"/>
    <w:lvl w:ilvl="0" w:tplc="B056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FB579C"/>
    <w:multiLevelType w:val="hybridMultilevel"/>
    <w:tmpl w:val="CB1C8866"/>
    <w:lvl w:ilvl="0" w:tplc="2528EA3C">
      <w:start w:val="1"/>
      <w:numFmt w:val="decimal"/>
      <w:lvlText w:val="%1)"/>
      <w:lvlJc w:val="left"/>
      <w:pPr>
        <w:ind w:left="421" w:hanging="360"/>
      </w:pPr>
      <w:rPr>
        <w:rFonts w:hint="default"/>
        <w:sz w:val="20"/>
        <w:u w:val="none"/>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4" w15:restartNumberingAfterBreak="0">
    <w:nsid w:val="077E26F9"/>
    <w:multiLevelType w:val="hybridMultilevel"/>
    <w:tmpl w:val="886AF052"/>
    <w:lvl w:ilvl="0" w:tplc="FD1EFD64">
      <w:start w:val="1"/>
      <w:numFmt w:val="decimal"/>
      <w:lvlText w:val="%1."/>
      <w:lvlJc w:val="left"/>
      <w:pPr>
        <w:ind w:left="1210" w:hanging="360"/>
      </w:pPr>
      <w:rPr>
        <w:rFonts w:hint="default"/>
        <w:b/>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ACB2F17"/>
    <w:multiLevelType w:val="hybridMultilevel"/>
    <w:tmpl w:val="19E4A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3460B8"/>
    <w:multiLevelType w:val="multilevel"/>
    <w:tmpl w:val="EE92F420"/>
    <w:lvl w:ilvl="0">
      <w:start w:val="8"/>
      <w:numFmt w:val="decimal"/>
      <w:lvlText w:val="%1."/>
      <w:lvlJc w:val="left"/>
      <w:pPr>
        <w:ind w:left="1080" w:hanging="360"/>
      </w:pPr>
      <w:rPr>
        <w:rFonts w:hint="default"/>
        <w:sz w:val="24"/>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1D677A7"/>
    <w:multiLevelType w:val="multilevel"/>
    <w:tmpl w:val="9F809CB6"/>
    <w:lvl w:ilvl="0">
      <w:start w:val="1"/>
      <w:numFmt w:val="decimal"/>
      <w:lvlText w:val="%1."/>
      <w:lvlJc w:val="left"/>
      <w:pPr>
        <w:ind w:left="1211" w:hanging="360"/>
      </w:pPr>
      <w:rPr>
        <w:rFonts w:hint="default"/>
        <w:sz w:val="24"/>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150E6615"/>
    <w:multiLevelType w:val="hybridMultilevel"/>
    <w:tmpl w:val="80C68D76"/>
    <w:lvl w:ilvl="0" w:tplc="05D046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8B04A9A"/>
    <w:multiLevelType w:val="hybridMultilevel"/>
    <w:tmpl w:val="B6CC461A"/>
    <w:lvl w:ilvl="0" w:tplc="A790D12A">
      <w:start w:val="1"/>
      <w:numFmt w:val="decimal"/>
      <w:lvlText w:val="%1."/>
      <w:lvlJc w:val="left"/>
      <w:pPr>
        <w:ind w:left="1211" w:hanging="360"/>
      </w:pPr>
      <w:rPr>
        <w:rFonts w:hint="default"/>
        <w:b w:val="0"/>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D6845D6"/>
    <w:multiLevelType w:val="hybridMultilevel"/>
    <w:tmpl w:val="BD26D648"/>
    <w:lvl w:ilvl="0" w:tplc="AE8A7080">
      <w:start w:val="6"/>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0A0A26"/>
    <w:multiLevelType w:val="hybridMultilevel"/>
    <w:tmpl w:val="29424296"/>
    <w:lvl w:ilvl="0" w:tplc="7E1A17E6">
      <w:start w:val="1"/>
      <w:numFmt w:val="decimal"/>
      <w:lvlText w:val="%1)"/>
      <w:lvlJc w:val="left"/>
      <w:pPr>
        <w:ind w:left="1069" w:hanging="360"/>
      </w:pPr>
      <w:rPr>
        <w:rFonts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DD297C"/>
    <w:multiLevelType w:val="hybridMultilevel"/>
    <w:tmpl w:val="54EEC252"/>
    <w:lvl w:ilvl="0" w:tplc="3F3A211C">
      <w:start w:val="1"/>
      <w:numFmt w:val="decimal"/>
      <w:lvlText w:val="%1)"/>
      <w:lvlJc w:val="left"/>
      <w:pPr>
        <w:ind w:left="394" w:hanging="360"/>
      </w:pPr>
      <w:rPr>
        <w:rFonts w:hint="default"/>
        <w:u w:val="none"/>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2CDB09FE"/>
    <w:multiLevelType w:val="hybridMultilevel"/>
    <w:tmpl w:val="6780269E"/>
    <w:lvl w:ilvl="0" w:tplc="CDE0A72A">
      <w:start w:val="1"/>
      <w:numFmt w:val="decimal"/>
      <w:lvlText w:val="%1)"/>
      <w:lvlJc w:val="left"/>
      <w:pPr>
        <w:ind w:left="1211" w:hanging="360"/>
      </w:pPr>
      <w:rPr>
        <w:rFonts w:ascii="Times New Roman" w:eastAsia="Calibri" w:hAnsi="Times New Roman" w:cs="Times New Roman"/>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15:restartNumberingAfterBreak="0">
    <w:nsid w:val="2D710142"/>
    <w:multiLevelType w:val="multilevel"/>
    <w:tmpl w:val="9F809CB6"/>
    <w:lvl w:ilvl="0">
      <w:start w:val="1"/>
      <w:numFmt w:val="decimal"/>
      <w:lvlText w:val="%1."/>
      <w:lvlJc w:val="left"/>
      <w:pPr>
        <w:ind w:left="1211" w:hanging="360"/>
      </w:pPr>
      <w:rPr>
        <w:rFonts w:hint="default"/>
        <w:sz w:val="24"/>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15:restartNumberingAfterBreak="0">
    <w:nsid w:val="2DDE4AE2"/>
    <w:multiLevelType w:val="multilevel"/>
    <w:tmpl w:val="1E1ED2A2"/>
    <w:lvl w:ilvl="0">
      <w:start w:val="7"/>
      <w:numFmt w:val="decimal"/>
      <w:lvlText w:val="%1."/>
      <w:lvlJc w:val="left"/>
      <w:pPr>
        <w:ind w:left="1069" w:hanging="360"/>
      </w:pPr>
      <w:rPr>
        <w:rFonts w:hint="default"/>
        <w:strike/>
        <w:sz w:val="24"/>
        <w:u w:val="none"/>
      </w:rPr>
    </w:lvl>
    <w:lvl w:ilvl="1">
      <w:start w:val="1"/>
      <w:numFmt w:val="decimal"/>
      <w:isLgl/>
      <w:lvlText w:val="%1.%2."/>
      <w:lvlJc w:val="left"/>
      <w:pPr>
        <w:ind w:left="1069" w:hanging="360"/>
      </w:pPr>
      <w:rPr>
        <w:rFonts w:hint="default"/>
        <w:color w:val="FF000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3151241D"/>
    <w:multiLevelType w:val="hybridMultilevel"/>
    <w:tmpl w:val="86722C66"/>
    <w:lvl w:ilvl="0" w:tplc="D786E4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7A38E5"/>
    <w:multiLevelType w:val="hybridMultilevel"/>
    <w:tmpl w:val="0316DF36"/>
    <w:lvl w:ilvl="0" w:tplc="A9D4D70A">
      <w:start w:val="1"/>
      <w:numFmt w:val="decimal"/>
      <w:lvlText w:val="%1."/>
      <w:lvlJc w:val="right"/>
      <w:pPr>
        <w:ind w:left="1211" w:hanging="360"/>
      </w:pPr>
      <w:rPr>
        <w:rFonts w:ascii="Times New Roman" w:eastAsia="Times New Roman" w:hAnsi="Times New Roman" w:cs="Times New Roman"/>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56A7375"/>
    <w:multiLevelType w:val="hybridMultilevel"/>
    <w:tmpl w:val="03FE8A64"/>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5A069CB"/>
    <w:multiLevelType w:val="multilevel"/>
    <w:tmpl w:val="98B4C38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C9F6961"/>
    <w:multiLevelType w:val="hybridMultilevel"/>
    <w:tmpl w:val="945AEEF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42046A7"/>
    <w:multiLevelType w:val="hybridMultilevel"/>
    <w:tmpl w:val="019E7928"/>
    <w:lvl w:ilvl="0" w:tplc="3E8E212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951219"/>
    <w:multiLevelType w:val="hybridMultilevel"/>
    <w:tmpl w:val="2034B214"/>
    <w:lvl w:ilvl="0" w:tplc="EBE8D32E">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DD6049"/>
    <w:multiLevelType w:val="hybridMultilevel"/>
    <w:tmpl w:val="6706E1BC"/>
    <w:lvl w:ilvl="0" w:tplc="96884E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76353A0"/>
    <w:multiLevelType w:val="hybridMultilevel"/>
    <w:tmpl w:val="F3EC6052"/>
    <w:lvl w:ilvl="0" w:tplc="EE9C69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A154C97"/>
    <w:multiLevelType w:val="hybridMultilevel"/>
    <w:tmpl w:val="A698AA16"/>
    <w:lvl w:ilvl="0" w:tplc="898683C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4BAF4C40"/>
    <w:multiLevelType w:val="multilevel"/>
    <w:tmpl w:val="6B400C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DA16E3A"/>
    <w:multiLevelType w:val="multilevel"/>
    <w:tmpl w:val="DCFE84D0"/>
    <w:lvl w:ilvl="0">
      <w:start w:val="3"/>
      <w:numFmt w:val="decimal"/>
      <w:lvlText w:val="%1."/>
      <w:lvlJc w:val="left"/>
      <w:pPr>
        <w:ind w:left="1069" w:hanging="360"/>
      </w:pPr>
      <w:rPr>
        <w:rFonts w:hint="default"/>
        <w:sz w:val="24"/>
        <w:u w:val="none"/>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523B5BC3"/>
    <w:multiLevelType w:val="hybridMultilevel"/>
    <w:tmpl w:val="7ADCDE44"/>
    <w:lvl w:ilvl="0" w:tplc="992A8B42">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92548D"/>
    <w:multiLevelType w:val="hybridMultilevel"/>
    <w:tmpl w:val="FFE452F0"/>
    <w:lvl w:ilvl="0" w:tplc="79A6797C">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134F29"/>
    <w:multiLevelType w:val="hybridMultilevel"/>
    <w:tmpl w:val="BB1A6060"/>
    <w:lvl w:ilvl="0" w:tplc="DF0A1B1C">
      <w:start w:val="1"/>
      <w:numFmt w:val="decimal"/>
      <w:lvlText w:val="%1)"/>
      <w:lvlJc w:val="left"/>
      <w:pPr>
        <w:ind w:left="720" w:hanging="360"/>
      </w:pPr>
      <w:rPr>
        <w:rFonts w:hint="default"/>
        <w:color w:val="000000" w:themeColor="text1"/>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901E94"/>
    <w:multiLevelType w:val="hybridMultilevel"/>
    <w:tmpl w:val="9DE8423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8066A08"/>
    <w:multiLevelType w:val="hybridMultilevel"/>
    <w:tmpl w:val="F574F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584F0F"/>
    <w:multiLevelType w:val="hybridMultilevel"/>
    <w:tmpl w:val="C9EE4104"/>
    <w:lvl w:ilvl="0" w:tplc="D32E0CB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4" w15:restartNumberingAfterBreak="0">
    <w:nsid w:val="6CE44314"/>
    <w:multiLevelType w:val="hybridMultilevel"/>
    <w:tmpl w:val="11C284A6"/>
    <w:lvl w:ilvl="0" w:tplc="6BAE68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6F891F33"/>
    <w:multiLevelType w:val="hybridMultilevel"/>
    <w:tmpl w:val="966E7F60"/>
    <w:lvl w:ilvl="0" w:tplc="93C45790">
      <w:start w:val="1"/>
      <w:numFmt w:val="decimal"/>
      <w:lvlText w:val="%1."/>
      <w:lvlJc w:val="left"/>
      <w:pPr>
        <w:ind w:left="8441" w:hanging="360"/>
      </w:pPr>
      <w:rPr>
        <w:rFonts w:hint="default"/>
      </w:r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36" w15:restartNumberingAfterBreak="0">
    <w:nsid w:val="717F787A"/>
    <w:multiLevelType w:val="hybridMultilevel"/>
    <w:tmpl w:val="DE2A817C"/>
    <w:lvl w:ilvl="0" w:tplc="54046D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72B14695"/>
    <w:multiLevelType w:val="hybridMultilevel"/>
    <w:tmpl w:val="9E26904E"/>
    <w:lvl w:ilvl="0" w:tplc="8FE243A6">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2"/>
  </w:num>
  <w:num w:numId="3">
    <w:abstractNumId w:val="27"/>
  </w:num>
  <w:num w:numId="4">
    <w:abstractNumId w:val="21"/>
  </w:num>
  <w:num w:numId="5">
    <w:abstractNumId w:val="17"/>
  </w:num>
  <w:num w:numId="6">
    <w:abstractNumId w:val="9"/>
  </w:num>
  <w:num w:numId="7">
    <w:abstractNumId w:val="11"/>
  </w:num>
  <w:num w:numId="8">
    <w:abstractNumId w:val="34"/>
  </w:num>
  <w:num w:numId="9">
    <w:abstractNumId w:val="20"/>
  </w:num>
  <w:num w:numId="10">
    <w:abstractNumId w:val="4"/>
  </w:num>
  <w:num w:numId="11">
    <w:abstractNumId w:val="36"/>
  </w:num>
  <w:num w:numId="12">
    <w:abstractNumId w:val="7"/>
  </w:num>
  <w:num w:numId="13">
    <w:abstractNumId w:val="14"/>
  </w:num>
  <w:num w:numId="14">
    <w:abstractNumId w:val="2"/>
  </w:num>
  <w:num w:numId="15">
    <w:abstractNumId w:val="24"/>
  </w:num>
  <w:num w:numId="16">
    <w:abstractNumId w:val="37"/>
  </w:num>
  <w:num w:numId="17">
    <w:abstractNumId w:val="22"/>
  </w:num>
  <w:num w:numId="18">
    <w:abstractNumId w:val="35"/>
  </w:num>
  <w:num w:numId="19">
    <w:abstractNumId w:val="16"/>
  </w:num>
  <w:num w:numId="20">
    <w:abstractNumId w:val="29"/>
  </w:num>
  <w:num w:numId="21">
    <w:abstractNumId w:val="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6"/>
  </w:num>
  <w:num w:numId="25">
    <w:abstractNumId w:val="10"/>
  </w:num>
  <w:num w:numId="26">
    <w:abstractNumId w:val="15"/>
  </w:num>
  <w:num w:numId="27">
    <w:abstractNumId w:val="19"/>
  </w:num>
  <w:num w:numId="28">
    <w:abstractNumId w:val="25"/>
  </w:num>
  <w:num w:numId="29">
    <w:abstractNumId w:val="8"/>
  </w:num>
  <w:num w:numId="30">
    <w:abstractNumId w:val="31"/>
  </w:num>
  <w:num w:numId="31">
    <w:abstractNumId w:val="26"/>
  </w:num>
  <w:num w:numId="32">
    <w:abstractNumId w:val="0"/>
  </w:num>
  <w:num w:numId="33">
    <w:abstractNumId w:val="12"/>
  </w:num>
  <w:num w:numId="34">
    <w:abstractNumId w:val="1"/>
  </w:num>
  <w:num w:numId="35">
    <w:abstractNumId w:val="28"/>
  </w:num>
  <w:num w:numId="36">
    <w:abstractNumId w:val="30"/>
  </w:num>
  <w:num w:numId="37">
    <w:abstractNumId w:val="3"/>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3857"/>
    <w:rsid w:val="00010537"/>
    <w:rsid w:val="00020163"/>
    <w:rsid w:val="00032D39"/>
    <w:rsid w:val="000337B8"/>
    <w:rsid w:val="0004439A"/>
    <w:rsid w:val="0006758F"/>
    <w:rsid w:val="000703E5"/>
    <w:rsid w:val="0007480F"/>
    <w:rsid w:val="0008337A"/>
    <w:rsid w:val="000B5212"/>
    <w:rsid w:val="000D4FC6"/>
    <w:rsid w:val="000D53BF"/>
    <w:rsid w:val="000F3D98"/>
    <w:rsid w:val="00104F84"/>
    <w:rsid w:val="0014169C"/>
    <w:rsid w:val="00151FDA"/>
    <w:rsid w:val="00153D5D"/>
    <w:rsid w:val="001A045F"/>
    <w:rsid w:val="001B0DA4"/>
    <w:rsid w:val="001B1C81"/>
    <w:rsid w:val="001C59D6"/>
    <w:rsid w:val="001F7B51"/>
    <w:rsid w:val="00213698"/>
    <w:rsid w:val="00216AB2"/>
    <w:rsid w:val="00231D86"/>
    <w:rsid w:val="00236B3A"/>
    <w:rsid w:val="00246314"/>
    <w:rsid w:val="00263DF3"/>
    <w:rsid w:val="0027777F"/>
    <w:rsid w:val="00281DCC"/>
    <w:rsid w:val="002B5AC4"/>
    <w:rsid w:val="002D0E28"/>
    <w:rsid w:val="002E369F"/>
    <w:rsid w:val="0030352B"/>
    <w:rsid w:val="00316079"/>
    <w:rsid w:val="00331BD5"/>
    <w:rsid w:val="0034017A"/>
    <w:rsid w:val="00340662"/>
    <w:rsid w:val="003604CD"/>
    <w:rsid w:val="00360DEA"/>
    <w:rsid w:val="00376228"/>
    <w:rsid w:val="00376408"/>
    <w:rsid w:val="00384A37"/>
    <w:rsid w:val="00390824"/>
    <w:rsid w:val="00396845"/>
    <w:rsid w:val="00396B09"/>
    <w:rsid w:val="003A2DBB"/>
    <w:rsid w:val="003B5262"/>
    <w:rsid w:val="003C1B11"/>
    <w:rsid w:val="003C6390"/>
    <w:rsid w:val="003F60A9"/>
    <w:rsid w:val="004215BA"/>
    <w:rsid w:val="004263E9"/>
    <w:rsid w:val="0042761A"/>
    <w:rsid w:val="00437D6D"/>
    <w:rsid w:val="00445B5D"/>
    <w:rsid w:val="00450FF5"/>
    <w:rsid w:val="00453FB9"/>
    <w:rsid w:val="004A5B62"/>
    <w:rsid w:val="004C2766"/>
    <w:rsid w:val="004F22F8"/>
    <w:rsid w:val="004F24BF"/>
    <w:rsid w:val="004F2915"/>
    <w:rsid w:val="00504E33"/>
    <w:rsid w:val="005116C0"/>
    <w:rsid w:val="005412CE"/>
    <w:rsid w:val="00566E07"/>
    <w:rsid w:val="00570819"/>
    <w:rsid w:val="00580B13"/>
    <w:rsid w:val="005878B4"/>
    <w:rsid w:val="00590412"/>
    <w:rsid w:val="00594DA5"/>
    <w:rsid w:val="005A5851"/>
    <w:rsid w:val="005A7E05"/>
    <w:rsid w:val="005D19FA"/>
    <w:rsid w:val="005E4375"/>
    <w:rsid w:val="005E72CF"/>
    <w:rsid w:val="00602EA3"/>
    <w:rsid w:val="0060571A"/>
    <w:rsid w:val="00610FFE"/>
    <w:rsid w:val="00616565"/>
    <w:rsid w:val="00630F27"/>
    <w:rsid w:val="00634F2F"/>
    <w:rsid w:val="00661610"/>
    <w:rsid w:val="0067132A"/>
    <w:rsid w:val="006902EB"/>
    <w:rsid w:val="006A3C7F"/>
    <w:rsid w:val="006A40A6"/>
    <w:rsid w:val="006D0F9C"/>
    <w:rsid w:val="006E5EC6"/>
    <w:rsid w:val="00715EFB"/>
    <w:rsid w:val="0071782E"/>
    <w:rsid w:val="0074363D"/>
    <w:rsid w:val="00750663"/>
    <w:rsid w:val="00763857"/>
    <w:rsid w:val="007A3890"/>
    <w:rsid w:val="007A46F4"/>
    <w:rsid w:val="007B3B2D"/>
    <w:rsid w:val="007D1C33"/>
    <w:rsid w:val="007E20BB"/>
    <w:rsid w:val="00806A13"/>
    <w:rsid w:val="00846D33"/>
    <w:rsid w:val="008824A7"/>
    <w:rsid w:val="00886E64"/>
    <w:rsid w:val="008A6D59"/>
    <w:rsid w:val="008B1AAB"/>
    <w:rsid w:val="008B3E86"/>
    <w:rsid w:val="008E0E26"/>
    <w:rsid w:val="008E1953"/>
    <w:rsid w:val="008E3C77"/>
    <w:rsid w:val="00905592"/>
    <w:rsid w:val="009068F2"/>
    <w:rsid w:val="00922A05"/>
    <w:rsid w:val="00933FFB"/>
    <w:rsid w:val="009555EA"/>
    <w:rsid w:val="009646D9"/>
    <w:rsid w:val="009862F5"/>
    <w:rsid w:val="009950E7"/>
    <w:rsid w:val="00996DEF"/>
    <w:rsid w:val="009B5D66"/>
    <w:rsid w:val="009D3F19"/>
    <w:rsid w:val="00A00012"/>
    <w:rsid w:val="00A0048F"/>
    <w:rsid w:val="00A06D9D"/>
    <w:rsid w:val="00A5519C"/>
    <w:rsid w:val="00A7377F"/>
    <w:rsid w:val="00A73827"/>
    <w:rsid w:val="00A76065"/>
    <w:rsid w:val="00A8070E"/>
    <w:rsid w:val="00A82BE1"/>
    <w:rsid w:val="00A964FC"/>
    <w:rsid w:val="00A976BC"/>
    <w:rsid w:val="00AA369B"/>
    <w:rsid w:val="00AB390B"/>
    <w:rsid w:val="00AC2177"/>
    <w:rsid w:val="00AD1200"/>
    <w:rsid w:val="00AF07CC"/>
    <w:rsid w:val="00AF6019"/>
    <w:rsid w:val="00B01B32"/>
    <w:rsid w:val="00B04518"/>
    <w:rsid w:val="00B20BD0"/>
    <w:rsid w:val="00B360D1"/>
    <w:rsid w:val="00B40DF5"/>
    <w:rsid w:val="00B41B91"/>
    <w:rsid w:val="00B511BD"/>
    <w:rsid w:val="00B53819"/>
    <w:rsid w:val="00B7006E"/>
    <w:rsid w:val="00B72EF2"/>
    <w:rsid w:val="00B76F2F"/>
    <w:rsid w:val="00B83CDF"/>
    <w:rsid w:val="00B86919"/>
    <w:rsid w:val="00B974D9"/>
    <w:rsid w:val="00BA276E"/>
    <w:rsid w:val="00BB2D26"/>
    <w:rsid w:val="00BF64A0"/>
    <w:rsid w:val="00C12831"/>
    <w:rsid w:val="00C1616A"/>
    <w:rsid w:val="00C25A6C"/>
    <w:rsid w:val="00C453AA"/>
    <w:rsid w:val="00C537EB"/>
    <w:rsid w:val="00C55FFE"/>
    <w:rsid w:val="00C60DDC"/>
    <w:rsid w:val="00C638CE"/>
    <w:rsid w:val="00C75408"/>
    <w:rsid w:val="00C82037"/>
    <w:rsid w:val="00C82D32"/>
    <w:rsid w:val="00C8305F"/>
    <w:rsid w:val="00C84EE6"/>
    <w:rsid w:val="00C8537E"/>
    <w:rsid w:val="00C91F3D"/>
    <w:rsid w:val="00CA6FE0"/>
    <w:rsid w:val="00CC6C3A"/>
    <w:rsid w:val="00CD167E"/>
    <w:rsid w:val="00CE34B0"/>
    <w:rsid w:val="00CE3D76"/>
    <w:rsid w:val="00CF337B"/>
    <w:rsid w:val="00D01E1C"/>
    <w:rsid w:val="00D01E47"/>
    <w:rsid w:val="00D02562"/>
    <w:rsid w:val="00D02AB0"/>
    <w:rsid w:val="00D16C6C"/>
    <w:rsid w:val="00D50303"/>
    <w:rsid w:val="00D772CC"/>
    <w:rsid w:val="00D778E9"/>
    <w:rsid w:val="00D81438"/>
    <w:rsid w:val="00D92FF3"/>
    <w:rsid w:val="00D957E2"/>
    <w:rsid w:val="00DA4CED"/>
    <w:rsid w:val="00DB5E50"/>
    <w:rsid w:val="00DB7434"/>
    <w:rsid w:val="00DC4022"/>
    <w:rsid w:val="00DD67A3"/>
    <w:rsid w:val="00E20614"/>
    <w:rsid w:val="00E20D30"/>
    <w:rsid w:val="00E3423A"/>
    <w:rsid w:val="00E459C9"/>
    <w:rsid w:val="00E5782F"/>
    <w:rsid w:val="00E60FB1"/>
    <w:rsid w:val="00E64575"/>
    <w:rsid w:val="00E72D99"/>
    <w:rsid w:val="00E901A5"/>
    <w:rsid w:val="00E93E4B"/>
    <w:rsid w:val="00E95A8D"/>
    <w:rsid w:val="00EA549F"/>
    <w:rsid w:val="00EC488C"/>
    <w:rsid w:val="00ED4104"/>
    <w:rsid w:val="00ED6656"/>
    <w:rsid w:val="00ED6E74"/>
    <w:rsid w:val="00EF308A"/>
    <w:rsid w:val="00F03CC8"/>
    <w:rsid w:val="00F05499"/>
    <w:rsid w:val="00F07424"/>
    <w:rsid w:val="00F07941"/>
    <w:rsid w:val="00F2699F"/>
    <w:rsid w:val="00F74AC8"/>
    <w:rsid w:val="00F836C2"/>
    <w:rsid w:val="00F84CE9"/>
    <w:rsid w:val="00F920BD"/>
    <w:rsid w:val="00F92295"/>
    <w:rsid w:val="00FA7926"/>
    <w:rsid w:val="00FB1E23"/>
    <w:rsid w:val="00FC1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51052F-988C-425E-83E0-57E1E9BD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85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763857"/>
    <w:pPr>
      <w:keepNext/>
      <w:outlineLvl w:val="0"/>
    </w:pPr>
    <w:rPr>
      <w:rFonts w:ascii="Cambria" w:hAnsi="Cambria"/>
      <w:b/>
      <w:bCs/>
      <w:kern w:val="32"/>
      <w:sz w:val="32"/>
      <w:szCs w:val="32"/>
    </w:rPr>
  </w:style>
  <w:style w:type="paragraph" w:styleId="2">
    <w:name w:val="heading 2"/>
    <w:basedOn w:val="a"/>
    <w:next w:val="a"/>
    <w:link w:val="20"/>
    <w:uiPriority w:val="99"/>
    <w:qFormat/>
    <w:rsid w:val="00763857"/>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763857"/>
    <w:pPr>
      <w:keepNext/>
      <w:ind w:right="-99"/>
      <w:jc w:val="center"/>
      <w:outlineLvl w:val="2"/>
    </w:pPr>
    <w:rPr>
      <w:rFonts w:ascii="Cambria" w:hAnsi="Cambria"/>
      <w:b/>
      <w:bCs/>
      <w:sz w:val="26"/>
      <w:szCs w:val="26"/>
    </w:rPr>
  </w:style>
  <w:style w:type="paragraph" w:styleId="4">
    <w:name w:val="heading 4"/>
    <w:basedOn w:val="a"/>
    <w:next w:val="a"/>
    <w:link w:val="40"/>
    <w:uiPriority w:val="99"/>
    <w:qFormat/>
    <w:rsid w:val="00763857"/>
    <w:pPr>
      <w:keepNext/>
      <w:ind w:right="-99"/>
      <w:jc w:val="center"/>
      <w:outlineLvl w:val="3"/>
    </w:pPr>
    <w:rPr>
      <w:rFonts w:ascii="Calibri" w:hAnsi="Calibri"/>
      <w:b/>
      <w:bCs/>
      <w:sz w:val="28"/>
      <w:szCs w:val="28"/>
    </w:rPr>
  </w:style>
  <w:style w:type="paragraph" w:styleId="5">
    <w:name w:val="heading 5"/>
    <w:basedOn w:val="a"/>
    <w:next w:val="a"/>
    <w:link w:val="50"/>
    <w:uiPriority w:val="99"/>
    <w:qFormat/>
    <w:rsid w:val="00763857"/>
    <w:pPr>
      <w:keepNext/>
      <w:jc w:val="center"/>
      <w:outlineLvl w:val="4"/>
    </w:pPr>
    <w:rPr>
      <w:rFonts w:ascii="Calibri" w:hAnsi="Calibri"/>
      <w:b/>
      <w:bCs/>
      <w:i/>
      <w:iCs/>
      <w:sz w:val="26"/>
      <w:szCs w:val="26"/>
    </w:rPr>
  </w:style>
  <w:style w:type="paragraph" w:styleId="6">
    <w:name w:val="heading 6"/>
    <w:basedOn w:val="a"/>
    <w:next w:val="a"/>
    <w:link w:val="60"/>
    <w:uiPriority w:val="99"/>
    <w:qFormat/>
    <w:rsid w:val="00763857"/>
    <w:pPr>
      <w:keepNext/>
      <w:jc w:val="center"/>
      <w:outlineLvl w:val="5"/>
    </w:pPr>
    <w:rPr>
      <w:rFonts w:ascii="Calibri" w:hAnsi="Calibri"/>
      <w:b/>
      <w:bCs/>
      <w:sz w:val="22"/>
      <w:szCs w:val="22"/>
    </w:rPr>
  </w:style>
  <w:style w:type="paragraph" w:styleId="7">
    <w:name w:val="heading 7"/>
    <w:basedOn w:val="a"/>
    <w:next w:val="a"/>
    <w:link w:val="70"/>
    <w:uiPriority w:val="99"/>
    <w:qFormat/>
    <w:rsid w:val="00763857"/>
    <w:pPr>
      <w:keepNext/>
      <w:outlineLvl w:val="6"/>
    </w:pPr>
    <w:rPr>
      <w:rFonts w:ascii="Calibri" w:hAnsi="Calibri"/>
      <w:sz w:val="24"/>
      <w:szCs w:val="24"/>
    </w:rPr>
  </w:style>
  <w:style w:type="paragraph" w:styleId="8">
    <w:name w:val="heading 8"/>
    <w:basedOn w:val="a"/>
    <w:next w:val="a"/>
    <w:link w:val="80"/>
    <w:uiPriority w:val="99"/>
    <w:qFormat/>
    <w:rsid w:val="00763857"/>
    <w:pPr>
      <w:keepNext/>
      <w:autoSpaceDE w:val="0"/>
      <w:autoSpaceDN w:val="0"/>
      <w:adjustRightInd w:val="0"/>
      <w:outlineLvl w:val="7"/>
    </w:pPr>
    <w:rPr>
      <w:rFonts w:ascii="Calibri" w:hAnsi="Calibri"/>
      <w:i/>
      <w:iCs/>
      <w:sz w:val="24"/>
      <w:szCs w:val="24"/>
    </w:rPr>
  </w:style>
  <w:style w:type="paragraph" w:styleId="9">
    <w:name w:val="heading 9"/>
    <w:basedOn w:val="a"/>
    <w:next w:val="a"/>
    <w:link w:val="90"/>
    <w:uiPriority w:val="99"/>
    <w:qFormat/>
    <w:rsid w:val="00763857"/>
    <w:pPr>
      <w:keepNext/>
      <w:jc w:val="center"/>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6385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6385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76385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76385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63857"/>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rsid w:val="00763857"/>
    <w:rPr>
      <w:rFonts w:ascii="Calibri" w:eastAsia="Times New Roman" w:hAnsi="Calibri" w:cs="Times New Roman"/>
      <w:b/>
      <w:bCs/>
      <w:lang w:eastAsia="ru-RU"/>
    </w:rPr>
  </w:style>
  <w:style w:type="character" w:customStyle="1" w:styleId="70">
    <w:name w:val="Заголовок 7 Знак"/>
    <w:basedOn w:val="a0"/>
    <w:link w:val="7"/>
    <w:uiPriority w:val="99"/>
    <w:rsid w:val="00763857"/>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76385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763857"/>
    <w:rPr>
      <w:rFonts w:ascii="Cambria" w:eastAsia="Times New Roman" w:hAnsi="Cambria" w:cs="Times New Roman"/>
      <w:lang w:eastAsia="ru-RU"/>
    </w:rPr>
  </w:style>
  <w:style w:type="paragraph" w:styleId="a3">
    <w:name w:val="Body Text Indent"/>
    <w:basedOn w:val="a"/>
    <w:link w:val="a4"/>
    <w:uiPriority w:val="99"/>
    <w:rsid w:val="00763857"/>
    <w:pPr>
      <w:ind w:right="-99" w:firstLine="1134"/>
      <w:jc w:val="both"/>
    </w:pPr>
    <w:rPr>
      <w:sz w:val="24"/>
      <w:szCs w:val="24"/>
    </w:rPr>
  </w:style>
  <w:style w:type="character" w:customStyle="1" w:styleId="a4">
    <w:name w:val="Основной текст с отступом Знак"/>
    <w:basedOn w:val="a0"/>
    <w:link w:val="a3"/>
    <w:uiPriority w:val="99"/>
    <w:rsid w:val="00763857"/>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2"/>
    <w:uiPriority w:val="99"/>
    <w:rsid w:val="00763857"/>
    <w:rPr>
      <w:rFonts w:ascii="Times New Roman" w:eastAsia="Times New Roman" w:hAnsi="Times New Roman" w:cs="Times New Roman"/>
      <w:sz w:val="24"/>
      <w:szCs w:val="24"/>
      <w:lang w:eastAsia="ru-RU"/>
    </w:rPr>
  </w:style>
  <w:style w:type="paragraph" w:styleId="22">
    <w:name w:val="Body Text 2"/>
    <w:basedOn w:val="a"/>
    <w:link w:val="21"/>
    <w:uiPriority w:val="99"/>
    <w:rsid w:val="00763857"/>
    <w:pPr>
      <w:ind w:right="-99"/>
      <w:jc w:val="both"/>
    </w:pPr>
    <w:rPr>
      <w:sz w:val="24"/>
      <w:szCs w:val="24"/>
    </w:rPr>
  </w:style>
  <w:style w:type="paragraph" w:styleId="a5">
    <w:name w:val="header"/>
    <w:basedOn w:val="a"/>
    <w:link w:val="a6"/>
    <w:rsid w:val="00763857"/>
    <w:pPr>
      <w:tabs>
        <w:tab w:val="center" w:pos="4677"/>
        <w:tab w:val="right" w:pos="9355"/>
      </w:tabs>
    </w:pPr>
    <w:rPr>
      <w:sz w:val="24"/>
      <w:szCs w:val="24"/>
    </w:rPr>
  </w:style>
  <w:style w:type="character" w:customStyle="1" w:styleId="a6">
    <w:name w:val="Верхний колонтитул Знак"/>
    <w:basedOn w:val="a0"/>
    <w:link w:val="a5"/>
    <w:rsid w:val="00763857"/>
    <w:rPr>
      <w:rFonts w:ascii="Times New Roman" w:eastAsia="Times New Roman" w:hAnsi="Times New Roman" w:cs="Times New Roman"/>
      <w:sz w:val="24"/>
      <w:szCs w:val="24"/>
      <w:lang w:eastAsia="ru-RU"/>
    </w:rPr>
  </w:style>
  <w:style w:type="character" w:styleId="a7">
    <w:name w:val="page number"/>
    <w:basedOn w:val="a0"/>
    <w:uiPriority w:val="99"/>
    <w:rsid w:val="00763857"/>
  </w:style>
  <w:style w:type="character" w:customStyle="1" w:styleId="31">
    <w:name w:val="Основной текст 3 Знак"/>
    <w:basedOn w:val="a0"/>
    <w:link w:val="32"/>
    <w:uiPriority w:val="99"/>
    <w:rsid w:val="00763857"/>
    <w:rPr>
      <w:rFonts w:ascii="Times New Roman" w:eastAsia="Times New Roman" w:hAnsi="Times New Roman" w:cs="Times New Roman"/>
      <w:sz w:val="16"/>
      <w:szCs w:val="16"/>
      <w:lang w:eastAsia="ru-RU"/>
    </w:rPr>
  </w:style>
  <w:style w:type="paragraph" w:styleId="32">
    <w:name w:val="Body Text 3"/>
    <w:basedOn w:val="a"/>
    <w:link w:val="31"/>
    <w:uiPriority w:val="99"/>
    <w:rsid w:val="00763857"/>
    <w:pPr>
      <w:ind w:right="-99"/>
      <w:jc w:val="both"/>
    </w:pPr>
    <w:rPr>
      <w:sz w:val="16"/>
      <w:szCs w:val="16"/>
    </w:rPr>
  </w:style>
  <w:style w:type="paragraph" w:styleId="a8">
    <w:name w:val="footer"/>
    <w:basedOn w:val="a"/>
    <w:link w:val="a9"/>
    <w:uiPriority w:val="99"/>
    <w:rsid w:val="00763857"/>
    <w:pPr>
      <w:tabs>
        <w:tab w:val="center" w:pos="4677"/>
        <w:tab w:val="right" w:pos="9355"/>
      </w:tabs>
    </w:pPr>
    <w:rPr>
      <w:sz w:val="24"/>
      <w:szCs w:val="24"/>
    </w:rPr>
  </w:style>
  <w:style w:type="character" w:customStyle="1" w:styleId="a9">
    <w:name w:val="Нижний колонтитул Знак"/>
    <w:basedOn w:val="a0"/>
    <w:link w:val="a8"/>
    <w:uiPriority w:val="99"/>
    <w:rsid w:val="00763857"/>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4"/>
    <w:uiPriority w:val="99"/>
    <w:rsid w:val="00763857"/>
    <w:rPr>
      <w:rFonts w:ascii="Times New Roman" w:eastAsia="Times New Roman" w:hAnsi="Times New Roman" w:cs="Times New Roman"/>
      <w:sz w:val="24"/>
      <w:szCs w:val="24"/>
      <w:lang w:eastAsia="ru-RU"/>
    </w:rPr>
  </w:style>
  <w:style w:type="paragraph" w:styleId="24">
    <w:name w:val="Body Text Indent 2"/>
    <w:basedOn w:val="a"/>
    <w:link w:val="23"/>
    <w:uiPriority w:val="99"/>
    <w:rsid w:val="00763857"/>
    <w:pPr>
      <w:overflowPunct w:val="0"/>
      <w:autoSpaceDE w:val="0"/>
      <w:autoSpaceDN w:val="0"/>
      <w:adjustRightInd w:val="0"/>
      <w:ind w:firstLine="1134"/>
      <w:jc w:val="both"/>
      <w:textAlignment w:val="baseline"/>
    </w:pPr>
    <w:rPr>
      <w:sz w:val="24"/>
      <w:szCs w:val="24"/>
    </w:rPr>
  </w:style>
  <w:style w:type="character" w:customStyle="1" w:styleId="33">
    <w:name w:val="Основной текст с отступом 3 Знак"/>
    <w:basedOn w:val="a0"/>
    <w:link w:val="34"/>
    <w:uiPriority w:val="99"/>
    <w:rsid w:val="00763857"/>
    <w:rPr>
      <w:rFonts w:ascii="Times New Roman" w:eastAsia="Times New Roman" w:hAnsi="Times New Roman" w:cs="Times New Roman"/>
      <w:sz w:val="16"/>
      <w:szCs w:val="16"/>
      <w:lang w:eastAsia="ru-RU"/>
    </w:rPr>
  </w:style>
  <w:style w:type="paragraph" w:styleId="34">
    <w:name w:val="Body Text Indent 3"/>
    <w:basedOn w:val="a"/>
    <w:link w:val="33"/>
    <w:uiPriority w:val="99"/>
    <w:rsid w:val="00763857"/>
    <w:pPr>
      <w:ind w:right="-99" w:firstLine="270"/>
      <w:jc w:val="both"/>
    </w:pPr>
    <w:rPr>
      <w:sz w:val="16"/>
      <w:szCs w:val="16"/>
    </w:rPr>
  </w:style>
  <w:style w:type="character" w:customStyle="1" w:styleId="aa">
    <w:name w:val="Основной текст Знак"/>
    <w:basedOn w:val="a0"/>
    <w:link w:val="ab"/>
    <w:uiPriority w:val="99"/>
    <w:rsid w:val="00763857"/>
    <w:rPr>
      <w:rFonts w:ascii="Times New Roman" w:eastAsia="Times New Roman" w:hAnsi="Times New Roman" w:cs="Times New Roman"/>
      <w:sz w:val="24"/>
      <w:szCs w:val="24"/>
      <w:lang w:eastAsia="ru-RU"/>
    </w:rPr>
  </w:style>
  <w:style w:type="paragraph" w:styleId="ab">
    <w:name w:val="Body Text"/>
    <w:basedOn w:val="a"/>
    <w:link w:val="aa"/>
    <w:uiPriority w:val="99"/>
    <w:rsid w:val="00763857"/>
    <w:pPr>
      <w:spacing w:after="120"/>
    </w:pPr>
    <w:rPr>
      <w:sz w:val="24"/>
      <w:szCs w:val="24"/>
    </w:rPr>
  </w:style>
  <w:style w:type="character" w:customStyle="1" w:styleId="ac">
    <w:name w:val="Текст выноски Знак"/>
    <w:aliases w:val=" Знак Знак1"/>
    <w:basedOn w:val="a0"/>
    <w:link w:val="ad"/>
    <w:uiPriority w:val="99"/>
    <w:semiHidden/>
    <w:rsid w:val="00763857"/>
    <w:rPr>
      <w:rFonts w:ascii="Times New Roman" w:eastAsia="Times New Roman" w:hAnsi="Times New Roman" w:cs="Times New Roman"/>
      <w:sz w:val="2"/>
      <w:szCs w:val="2"/>
      <w:lang w:eastAsia="ru-RU"/>
    </w:rPr>
  </w:style>
  <w:style w:type="paragraph" w:styleId="ad">
    <w:name w:val="Balloon Text"/>
    <w:aliases w:val=" Знак"/>
    <w:basedOn w:val="a"/>
    <w:link w:val="ac"/>
    <w:uiPriority w:val="99"/>
    <w:semiHidden/>
    <w:rsid w:val="00763857"/>
    <w:rPr>
      <w:sz w:val="2"/>
      <w:szCs w:val="2"/>
    </w:rPr>
  </w:style>
  <w:style w:type="character" w:styleId="ae">
    <w:name w:val="Strong"/>
    <w:uiPriority w:val="99"/>
    <w:qFormat/>
    <w:rsid w:val="00763857"/>
    <w:rPr>
      <w:b/>
      <w:bCs/>
    </w:rPr>
  </w:style>
  <w:style w:type="character" w:customStyle="1" w:styleId="HTML">
    <w:name w:val="Стандартный HTML Знак"/>
    <w:aliases w:val=" Знак Знак Знак"/>
    <w:basedOn w:val="a0"/>
    <w:link w:val="HTML0"/>
    <w:uiPriority w:val="99"/>
    <w:rsid w:val="00763857"/>
    <w:rPr>
      <w:rFonts w:ascii="Courier New" w:eastAsia="Times New Roman" w:hAnsi="Courier New" w:cs="Times New Roman"/>
      <w:sz w:val="20"/>
      <w:szCs w:val="20"/>
      <w:lang w:eastAsia="ru-RU"/>
    </w:rPr>
  </w:style>
  <w:style w:type="paragraph" w:styleId="HTML0">
    <w:name w:val="HTML Preformatted"/>
    <w:aliases w:val=" Знак Знак"/>
    <w:basedOn w:val="a"/>
    <w:link w:val="HTML"/>
    <w:uiPriority w:val="99"/>
    <w:rsid w:val="0076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paragraph" w:customStyle="1" w:styleId="BodyTextIndent">
    <w:name w:val="Body Text Indent Знак Знак Знак"/>
    <w:basedOn w:val="a"/>
    <w:link w:val="BodyTextIndent0"/>
    <w:uiPriority w:val="99"/>
    <w:rsid w:val="00763857"/>
    <w:pPr>
      <w:ind w:left="-900"/>
    </w:pPr>
    <w:rPr>
      <w:sz w:val="24"/>
      <w:szCs w:val="24"/>
    </w:rPr>
  </w:style>
  <w:style w:type="character" w:customStyle="1" w:styleId="BodyTextIndent0">
    <w:name w:val="Body Text Indent Знак Знак Знак Знак"/>
    <w:link w:val="BodyTextIndent"/>
    <w:uiPriority w:val="99"/>
    <w:locked/>
    <w:rsid w:val="00763857"/>
    <w:rPr>
      <w:rFonts w:ascii="Times New Roman" w:eastAsia="Times New Roman" w:hAnsi="Times New Roman" w:cs="Times New Roman"/>
      <w:sz w:val="24"/>
      <w:szCs w:val="24"/>
      <w:lang w:eastAsia="ru-RU"/>
    </w:rPr>
  </w:style>
  <w:style w:type="paragraph" w:styleId="af">
    <w:name w:val="List Paragraph"/>
    <w:basedOn w:val="a"/>
    <w:uiPriority w:val="34"/>
    <w:qFormat/>
    <w:rsid w:val="00763857"/>
    <w:pPr>
      <w:spacing w:after="200" w:line="276" w:lineRule="auto"/>
      <w:ind w:left="720"/>
      <w:contextualSpacing/>
    </w:pPr>
    <w:rPr>
      <w:rFonts w:ascii="Calibri" w:eastAsia="Calibri" w:hAnsi="Calibri"/>
      <w:sz w:val="22"/>
      <w:szCs w:val="22"/>
      <w:lang w:eastAsia="en-US"/>
    </w:rPr>
  </w:style>
  <w:style w:type="paragraph" w:customStyle="1" w:styleId="11">
    <w:name w:val="Абзац списка1"/>
    <w:basedOn w:val="a"/>
    <w:rsid w:val="00763857"/>
    <w:pPr>
      <w:spacing w:after="200" w:line="276" w:lineRule="auto"/>
      <w:ind w:left="720"/>
    </w:pPr>
    <w:rPr>
      <w:rFonts w:ascii="Calibri" w:hAnsi="Calibri" w:cs="Calibri"/>
      <w:sz w:val="22"/>
      <w:szCs w:val="22"/>
      <w:lang w:eastAsia="en-US"/>
    </w:rPr>
  </w:style>
  <w:style w:type="character" w:customStyle="1" w:styleId="af0">
    <w:name w:val="Название Знак"/>
    <w:link w:val="af1"/>
    <w:rsid w:val="00763857"/>
    <w:rPr>
      <w:rFonts w:ascii="Cambria" w:hAnsi="Cambria"/>
      <w:color w:val="17365D"/>
      <w:spacing w:val="5"/>
    </w:rPr>
  </w:style>
  <w:style w:type="paragraph" w:styleId="af1">
    <w:name w:val="Title"/>
    <w:basedOn w:val="a"/>
    <w:link w:val="af0"/>
    <w:qFormat/>
    <w:rsid w:val="00763857"/>
    <w:pPr>
      <w:jc w:val="center"/>
    </w:pPr>
    <w:rPr>
      <w:rFonts w:ascii="Cambria" w:eastAsiaTheme="minorHAnsi" w:hAnsi="Cambria" w:cstheme="minorBidi"/>
      <w:color w:val="17365D"/>
      <w:spacing w:val="5"/>
      <w:sz w:val="22"/>
      <w:szCs w:val="22"/>
      <w:lang w:eastAsia="en-US"/>
    </w:rPr>
  </w:style>
  <w:style w:type="character" w:customStyle="1" w:styleId="12">
    <w:name w:val="Название Знак1"/>
    <w:basedOn w:val="a0"/>
    <w:rsid w:val="00763857"/>
    <w:rPr>
      <w:rFonts w:asciiTheme="majorHAnsi" w:eastAsiaTheme="majorEastAsia" w:hAnsiTheme="majorHAnsi" w:cstheme="majorBidi"/>
      <w:color w:val="17365D" w:themeColor="text2" w:themeShade="BF"/>
      <w:spacing w:val="5"/>
      <w:kern w:val="28"/>
      <w:sz w:val="52"/>
      <w:szCs w:val="52"/>
      <w:lang w:eastAsia="ru-RU"/>
    </w:rPr>
  </w:style>
  <w:style w:type="paragraph" w:styleId="af2">
    <w:name w:val="Plain Text"/>
    <w:basedOn w:val="a"/>
    <w:link w:val="af3"/>
    <w:uiPriority w:val="99"/>
    <w:unhideWhenUsed/>
    <w:rsid w:val="00763857"/>
    <w:rPr>
      <w:rFonts w:ascii="Consolas" w:eastAsiaTheme="minorHAnsi" w:hAnsi="Consolas" w:cstheme="minorBidi"/>
      <w:sz w:val="21"/>
      <w:szCs w:val="21"/>
      <w:lang w:eastAsia="en-US"/>
    </w:rPr>
  </w:style>
  <w:style w:type="character" w:customStyle="1" w:styleId="af3">
    <w:name w:val="Текст Знак"/>
    <w:basedOn w:val="a0"/>
    <w:link w:val="af2"/>
    <w:uiPriority w:val="99"/>
    <w:rsid w:val="00763857"/>
    <w:rPr>
      <w:rFonts w:ascii="Consolas" w:hAnsi="Consolas"/>
      <w:sz w:val="21"/>
      <w:szCs w:val="21"/>
    </w:rPr>
  </w:style>
  <w:style w:type="paragraph" w:customStyle="1" w:styleId="Normal1">
    <w:name w:val="Normal1"/>
    <w:uiPriority w:val="99"/>
    <w:rsid w:val="00445B5D"/>
    <w:pPr>
      <w:spacing w:after="0" w:line="240" w:lineRule="auto"/>
    </w:pPr>
    <w:rPr>
      <w:rFonts w:ascii="Times New Roman" w:eastAsia="Times New Roman" w:hAnsi="Times New Roman" w:cs="Times New Roman"/>
      <w:sz w:val="20"/>
      <w:szCs w:val="20"/>
      <w:lang w:eastAsia="ru-RU"/>
    </w:rPr>
  </w:style>
  <w:style w:type="paragraph" w:styleId="af4">
    <w:name w:val="Block Text"/>
    <w:basedOn w:val="a"/>
    <w:uiPriority w:val="99"/>
    <w:rsid w:val="00445B5D"/>
    <w:pPr>
      <w:ind w:left="708" w:right="-99" w:firstLine="426"/>
    </w:pPr>
    <w:rPr>
      <w:rFonts w:ascii="Arial" w:hAnsi="Arial" w:cs="Arial"/>
      <w:sz w:val="24"/>
      <w:szCs w:val="24"/>
    </w:rPr>
  </w:style>
  <w:style w:type="paragraph" w:customStyle="1" w:styleId="BodyTextIndent21">
    <w:name w:val="Body Text Indent 21"/>
    <w:basedOn w:val="a"/>
    <w:uiPriority w:val="99"/>
    <w:rsid w:val="00445B5D"/>
    <w:pPr>
      <w:overflowPunct w:val="0"/>
      <w:autoSpaceDE w:val="0"/>
      <w:autoSpaceDN w:val="0"/>
      <w:adjustRightInd w:val="0"/>
      <w:ind w:firstLine="1134"/>
      <w:jc w:val="both"/>
      <w:textAlignment w:val="baseline"/>
    </w:pPr>
    <w:rPr>
      <w:rFonts w:ascii="Arial" w:hAnsi="Arial" w:cs="Arial"/>
      <w:sz w:val="26"/>
      <w:szCs w:val="26"/>
    </w:rPr>
  </w:style>
  <w:style w:type="paragraph" w:customStyle="1" w:styleId="content">
    <w:name w:val="content"/>
    <w:basedOn w:val="a"/>
    <w:uiPriority w:val="99"/>
    <w:rsid w:val="00445B5D"/>
    <w:pPr>
      <w:spacing w:before="100" w:beforeAutospacing="1" w:after="100" w:afterAutospacing="1" w:line="324" w:lineRule="auto"/>
      <w:jc w:val="both"/>
    </w:pPr>
    <w:rPr>
      <w:rFonts w:ascii="Verdana" w:hAnsi="Verdana" w:cs="Verdana"/>
      <w:sz w:val="16"/>
      <w:szCs w:val="16"/>
    </w:rPr>
  </w:style>
  <w:style w:type="paragraph" w:styleId="af5">
    <w:name w:val="Normal (Web)"/>
    <w:basedOn w:val="a"/>
    <w:uiPriority w:val="99"/>
    <w:rsid w:val="00445B5D"/>
    <w:pPr>
      <w:spacing w:after="36"/>
      <w:ind w:firstLine="240"/>
      <w:jc w:val="both"/>
    </w:pPr>
    <w:rPr>
      <w:sz w:val="24"/>
      <w:szCs w:val="24"/>
    </w:rPr>
  </w:style>
  <w:style w:type="paragraph" w:customStyle="1" w:styleId="13">
    <w:name w:val="Знак Знак Знак Знак Знак Знак Знак Знак Знак Знак Знак Знак1 Знак Знак Знак Знак"/>
    <w:basedOn w:val="a"/>
    <w:uiPriority w:val="99"/>
    <w:rsid w:val="00445B5D"/>
    <w:pPr>
      <w:spacing w:after="160" w:line="240" w:lineRule="exact"/>
    </w:pPr>
    <w:rPr>
      <w:rFonts w:ascii="Verdana" w:hAnsi="Verdana" w:cs="Verdana"/>
      <w:lang w:val="en-US" w:eastAsia="en-US"/>
    </w:rPr>
  </w:style>
  <w:style w:type="paragraph" w:customStyle="1" w:styleId="af6">
    <w:name w:val="Знак"/>
    <w:basedOn w:val="a"/>
    <w:rsid w:val="00445B5D"/>
    <w:pPr>
      <w:spacing w:after="160" w:line="240" w:lineRule="exact"/>
      <w:jc w:val="both"/>
    </w:pPr>
    <w:rPr>
      <w:rFonts w:ascii="Verdana" w:hAnsi="Verdana" w:cs="Verdana"/>
      <w:lang w:val="en-US" w:eastAsia="en-US"/>
    </w:rPr>
  </w:style>
  <w:style w:type="paragraph" w:customStyle="1" w:styleId="14">
    <w:name w:val="Знак1"/>
    <w:basedOn w:val="a"/>
    <w:uiPriority w:val="99"/>
    <w:rsid w:val="00445B5D"/>
    <w:pPr>
      <w:spacing w:after="160" w:line="240" w:lineRule="exact"/>
      <w:jc w:val="both"/>
    </w:pPr>
    <w:rPr>
      <w:rFonts w:ascii="Verdana" w:hAnsi="Verdana" w:cs="Verdana"/>
      <w:lang w:val="en-US" w:eastAsia="en-US"/>
    </w:rPr>
  </w:style>
  <w:style w:type="paragraph" w:customStyle="1" w:styleId="af7">
    <w:name w:val="Знак Знак Знак Знак Знак"/>
    <w:basedOn w:val="a"/>
    <w:rsid w:val="00445B5D"/>
    <w:pPr>
      <w:spacing w:after="160" w:line="240" w:lineRule="exact"/>
    </w:pPr>
    <w:rPr>
      <w:rFonts w:ascii="Verdana" w:hAnsi="Verdana" w:cs="Verdana"/>
      <w:lang w:val="en-US" w:eastAsia="en-US"/>
    </w:rPr>
  </w:style>
  <w:style w:type="character" w:customStyle="1" w:styleId="15">
    <w:name w:val="Знак Знак1"/>
    <w:uiPriority w:val="99"/>
    <w:rsid w:val="00445B5D"/>
    <w:rPr>
      <w:rFonts w:ascii="Arial" w:hAnsi="Arial" w:cs="Arial"/>
      <w:sz w:val="24"/>
      <w:szCs w:val="24"/>
    </w:rPr>
  </w:style>
  <w:style w:type="character" w:customStyle="1" w:styleId="af8">
    <w:name w:val="Знак Знак"/>
    <w:uiPriority w:val="99"/>
    <w:rsid w:val="00445B5D"/>
    <w:rPr>
      <w:sz w:val="24"/>
      <w:szCs w:val="24"/>
    </w:rPr>
  </w:style>
  <w:style w:type="paragraph" w:customStyle="1" w:styleId="BodyTextIndent1">
    <w:name w:val="Body Text Indent Знак"/>
    <w:basedOn w:val="a"/>
    <w:uiPriority w:val="99"/>
    <w:rsid w:val="00445B5D"/>
    <w:pPr>
      <w:ind w:left="-900"/>
    </w:pPr>
    <w:rPr>
      <w:sz w:val="24"/>
      <w:szCs w:val="24"/>
    </w:rPr>
  </w:style>
  <w:style w:type="paragraph" w:customStyle="1" w:styleId="af9">
    <w:name w:val="Знак Знак Знак Знак Знак Знак Знак Знак Знак Знак Знак Знак"/>
    <w:basedOn w:val="a"/>
    <w:uiPriority w:val="99"/>
    <w:rsid w:val="00445B5D"/>
    <w:pPr>
      <w:spacing w:after="160" w:line="240" w:lineRule="exact"/>
    </w:pPr>
    <w:rPr>
      <w:rFonts w:ascii="Verdana" w:hAnsi="Verdana" w:cs="Verdana"/>
      <w:lang w:val="en-US" w:eastAsia="en-US"/>
    </w:rPr>
  </w:style>
  <w:style w:type="paragraph" w:customStyle="1" w:styleId="16">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17">
    <w:name w:val="Знак Знак Знак Знак Знак Знак Знак Знак Знак Знак Знак Знак1 Знак Знак Знак Знак Знак Знак"/>
    <w:basedOn w:val="a"/>
    <w:rsid w:val="00445B5D"/>
    <w:pPr>
      <w:spacing w:after="160" w:line="240" w:lineRule="exact"/>
    </w:pPr>
    <w:rPr>
      <w:rFonts w:ascii="Verdana" w:hAnsi="Verdana"/>
      <w:lang w:val="en-US" w:eastAsia="en-US"/>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1a">
    <w:name w:val="Обычный1"/>
    <w:rsid w:val="00445B5D"/>
    <w:pPr>
      <w:spacing w:after="0" w:line="240" w:lineRule="auto"/>
    </w:pPr>
    <w:rPr>
      <w:rFonts w:ascii="Times New Roman" w:eastAsia="Times New Roman" w:hAnsi="Times New Roman" w:cs="Times New Roman"/>
      <w:snapToGrid w:val="0"/>
      <w:sz w:val="20"/>
      <w:szCs w:val="20"/>
      <w:lang w:eastAsia="ru-RU"/>
    </w:rPr>
  </w:style>
  <w:style w:type="paragraph" w:customStyle="1" w:styleId="1b">
    <w:name w:val="Знак Знак Знак Знак Знак Знак Знак Знак Знак Знак Знак Знак1 Знак Знак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1c">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afa">
    <w:name w:val="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1d">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45B5D"/>
    <w:pPr>
      <w:spacing w:after="160" w:line="240" w:lineRule="exact"/>
    </w:pPr>
    <w:rPr>
      <w:rFonts w:ascii="Verdana" w:hAnsi="Verdana"/>
      <w:lang w:val="en-US" w:eastAsia="en-US"/>
    </w:rPr>
  </w:style>
  <w:style w:type="paragraph" w:customStyle="1" w:styleId="ConsPlusNormal">
    <w:name w:val="ConsPlusNormal"/>
    <w:rsid w:val="00445B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2">
    <w:name w:val="Normal2"/>
    <w:uiPriority w:val="99"/>
    <w:rsid w:val="00445B5D"/>
    <w:pPr>
      <w:spacing w:after="0" w:line="240" w:lineRule="auto"/>
    </w:pPr>
    <w:rPr>
      <w:rFonts w:ascii="Times New Roman" w:eastAsia="Times New Roman" w:hAnsi="Times New Roman" w:cs="Times New Roman"/>
      <w:sz w:val="20"/>
      <w:szCs w:val="20"/>
      <w:lang w:eastAsia="ru-RU"/>
    </w:rPr>
  </w:style>
  <w:style w:type="character" w:customStyle="1" w:styleId="1e">
    <w:name w:val="Сильное выделение1"/>
    <w:rsid w:val="00445B5D"/>
    <w:rPr>
      <w:b/>
    </w:rPr>
  </w:style>
  <w:style w:type="paragraph" w:customStyle="1" w:styleId="listparagraph">
    <w:name w:val="listparagraph"/>
    <w:basedOn w:val="a"/>
    <w:rsid w:val="00445B5D"/>
    <w:pPr>
      <w:spacing w:after="200" w:line="276" w:lineRule="auto"/>
      <w:ind w:left="720"/>
    </w:pPr>
    <w:rPr>
      <w:rFonts w:ascii="Calibri" w:eastAsia="Calibri" w:hAnsi="Calibri" w:cs="Calibri"/>
      <w:sz w:val="22"/>
      <w:szCs w:val="22"/>
    </w:rPr>
  </w:style>
  <w:style w:type="character" w:styleId="afb">
    <w:name w:val="Hyperlink"/>
    <w:rsid w:val="00445B5D"/>
    <w:rPr>
      <w:color w:val="0000FF"/>
      <w:u w:val="single"/>
    </w:rPr>
  </w:style>
  <w:style w:type="character" w:customStyle="1" w:styleId="25">
    <w:name w:val="Сильное выделение2"/>
    <w:rsid w:val="00445B5D"/>
    <w:rPr>
      <w:b/>
    </w:rPr>
  </w:style>
  <w:style w:type="character" w:customStyle="1" w:styleId="FontStyle12">
    <w:name w:val="Font Style12"/>
    <w:basedOn w:val="a0"/>
    <w:uiPriority w:val="99"/>
    <w:rsid w:val="00445B5D"/>
    <w:rPr>
      <w:rFonts w:ascii="Times New Roman" w:hAnsi="Times New Roman" w:cs="Times New Roman"/>
      <w:sz w:val="22"/>
      <w:szCs w:val="22"/>
    </w:rPr>
  </w:style>
  <w:style w:type="paragraph" w:customStyle="1" w:styleId="1f">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1f0">
    <w:name w:val="Знак Знак Знак Знак Знак Знак Знак Знак Знак Знак Знак Знак1 Знак Знак Знак Знак Знак Знак"/>
    <w:basedOn w:val="a"/>
    <w:rsid w:val="00153D5D"/>
    <w:pPr>
      <w:spacing w:after="160" w:line="240" w:lineRule="exact"/>
    </w:pPr>
    <w:rPr>
      <w:rFonts w:ascii="Verdana" w:hAnsi="Verdana"/>
      <w:lang w:val="en-US" w:eastAsia="en-US"/>
    </w:rPr>
  </w:style>
  <w:style w:type="paragraph" w:customStyle="1" w:styleId="1f1">
    <w:name w:val="Знак Знак Знак Знак Знак Знак Знак Знак Знак Знак Знак Знак1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1f2">
    <w:name w:val="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26">
    <w:name w:val="Обычный2"/>
    <w:rsid w:val="00153D5D"/>
    <w:pPr>
      <w:spacing w:after="0" w:line="240" w:lineRule="auto"/>
    </w:pPr>
    <w:rPr>
      <w:rFonts w:ascii="Times New Roman" w:eastAsia="Times New Roman" w:hAnsi="Times New Roman" w:cs="Times New Roman"/>
      <w:snapToGrid w:val="0"/>
      <w:sz w:val="20"/>
      <w:szCs w:val="20"/>
      <w:lang w:eastAsia="ru-RU"/>
    </w:r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1f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afc">
    <w:name w:val="Знак Знак Знак Знак Знак Знак Знак Знак Знак"/>
    <w:basedOn w:val="a"/>
    <w:rsid w:val="00153D5D"/>
    <w:pPr>
      <w:spacing w:after="160" w:line="240" w:lineRule="exact"/>
    </w:pPr>
    <w:rPr>
      <w:rFonts w:ascii="Verdana" w:hAnsi="Verdana"/>
      <w:lang w:val="en-US" w:eastAsia="en-US"/>
    </w:rPr>
  </w:style>
  <w:style w:type="paragraph" w:customStyle="1" w:styleId="afd">
    <w:name w:val="Знак Знак Знак Знак Знак"/>
    <w:basedOn w:val="a"/>
    <w:rsid w:val="00153D5D"/>
    <w:pPr>
      <w:spacing w:after="160" w:line="240" w:lineRule="exact"/>
    </w:pPr>
    <w:rPr>
      <w:rFonts w:ascii="Verdana" w:hAnsi="Verdana"/>
      <w:lang w:val="en-US" w:eastAsia="en-US"/>
    </w:rPr>
  </w:style>
  <w:style w:type="paragraph" w:customStyle="1" w:styleId="1f5">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3D5D"/>
    <w:pPr>
      <w:spacing w:after="160" w:line="240" w:lineRule="exact"/>
    </w:pPr>
    <w:rPr>
      <w:rFonts w:ascii="Verdana" w:hAnsi="Verdana"/>
      <w:lang w:val="en-US" w:eastAsia="en-US"/>
    </w:rPr>
  </w:style>
  <w:style w:type="character" w:customStyle="1" w:styleId="35">
    <w:name w:val="Сильное выделение3"/>
    <w:rsid w:val="00153D5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9199999999999998E-2"/>
          <c:y val="2.96803652968037E-2"/>
          <c:w val="0.8899163359746961"/>
          <c:h val="0.90574971920084346"/>
        </c:manualLayout>
      </c:layout>
      <c:barChart>
        <c:barDir val="col"/>
        <c:grouping val="clustered"/>
        <c:varyColors val="0"/>
        <c:ser>
          <c:idx val="0"/>
          <c:order val="0"/>
          <c:tx>
            <c:strRef>
              <c:f>Лист1!$B$1</c:f>
              <c:strCache>
                <c:ptCount val="1"/>
                <c:pt idx="0">
                  <c:v>Уточненный план (тыс.руб.)</c:v>
                </c:pt>
              </c:strCache>
            </c:strRef>
          </c:tx>
          <c:spPr>
            <a:solidFill>
              <a:srgbClr val="E60A97"/>
            </a:solidFill>
          </c:spPr>
          <c:invertIfNegative val="0"/>
          <c:dLbls>
            <c:dLbl>
              <c:idx val="0"/>
              <c:layout>
                <c:manualLayout>
                  <c:x val="1.2001931758530201E-2"/>
                  <c:y val="-1.0078500461414929E-2"/>
                </c:manualLayout>
              </c:layout>
              <c:spPr/>
              <c:txPr>
                <a:bodyPr/>
                <a:lstStyle/>
                <a:p>
                  <a:pPr>
                    <a:defRPr sz="1197">
                      <a:latin typeface="Times New Roman" pitchFamily="18" charset="0"/>
                      <a:cs typeface="Times New Roman" pitchFamily="18" charset="0"/>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1333333333332966E-3"/>
                  <c:y val="-9.132420091324223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30">
                <a:noFill/>
              </a:ln>
            </c:spPr>
            <c:txPr>
              <a:bodyPr/>
              <a:lstStyle/>
              <a:p>
                <a:pPr>
                  <a:defRPr sz="1197">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3"/>
                <c:pt idx="0">
                  <c:v>Доходы</c:v>
                </c:pt>
                <c:pt idx="1">
                  <c:v>Расходы</c:v>
                </c:pt>
                <c:pt idx="2">
                  <c:v>Дефицит (+)      Профицит (-)</c:v>
                </c:pt>
              </c:strCache>
            </c:strRef>
          </c:cat>
          <c:val>
            <c:numRef>
              <c:f>Лист1!$B$2:$B$4</c:f>
              <c:numCache>
                <c:formatCode>#,##0</c:formatCode>
                <c:ptCount val="3"/>
                <c:pt idx="0">
                  <c:v>2932291</c:v>
                </c:pt>
                <c:pt idx="1">
                  <c:v>2970835</c:v>
                </c:pt>
                <c:pt idx="2">
                  <c:v>38544</c:v>
                </c:pt>
              </c:numCache>
            </c:numRef>
          </c:val>
        </c:ser>
        <c:ser>
          <c:idx val="1"/>
          <c:order val="1"/>
          <c:tx>
            <c:strRef>
              <c:f>Лист1!$C$1</c:f>
              <c:strCache>
                <c:ptCount val="1"/>
                <c:pt idx="0">
                  <c:v>Исполнено (тыс.руб.)</c:v>
                </c:pt>
              </c:strCache>
            </c:strRef>
          </c:tx>
          <c:spPr>
            <a:solidFill>
              <a:srgbClr val="00B0F0"/>
            </a:solidFill>
          </c:spPr>
          <c:invertIfNegative val="0"/>
          <c:dLbls>
            <c:dLbl>
              <c:idx val="0"/>
              <c:layout>
                <c:manualLayout>
                  <c:x val="3.8264294864572772E-2"/>
                  <c:y val="-9.1818453087795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6321995919031602E-2"/>
                  <c:y val="1.7696743823495389E-3"/>
                </c:manualLayout>
              </c:layout>
              <c:spPr/>
              <c:txPr>
                <a:bodyPr/>
                <a:lstStyle/>
                <a:p>
                  <a:pPr>
                    <a:defRPr sz="1197">
                      <a:latin typeface="Times New Roman" pitchFamily="18" charset="0"/>
                      <a:cs typeface="Times New Roman" pitchFamily="18" charset="0"/>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3213366214755728E-3"/>
                  <c:y val="6.5454312667679135E-2"/>
                </c:manualLayout>
              </c:layout>
              <c:spPr/>
              <c:txPr>
                <a:bodyPr/>
                <a:lstStyle/>
                <a:p>
                  <a:pPr>
                    <a:defRPr sz="1197">
                      <a:latin typeface="Times New Roman" pitchFamily="18" charset="0"/>
                      <a:cs typeface="Times New Roman" pitchFamily="18" charset="0"/>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30">
                <a:noFill/>
              </a:ln>
            </c:spPr>
            <c:txPr>
              <a:bodyPr/>
              <a:lstStyle/>
              <a:p>
                <a:pPr>
                  <a:defRPr sz="1197">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Доходы</c:v>
                </c:pt>
                <c:pt idx="1">
                  <c:v>Расходы</c:v>
                </c:pt>
                <c:pt idx="2">
                  <c:v>Дефицит (+)      Профицит (-)</c:v>
                </c:pt>
              </c:strCache>
            </c:strRef>
          </c:cat>
          <c:val>
            <c:numRef>
              <c:f>Лист1!$C$2:$C$4</c:f>
              <c:numCache>
                <c:formatCode>#,##0</c:formatCode>
                <c:ptCount val="3"/>
                <c:pt idx="0">
                  <c:v>2911254</c:v>
                </c:pt>
                <c:pt idx="1">
                  <c:v>2871485</c:v>
                </c:pt>
                <c:pt idx="2">
                  <c:v>-39769</c:v>
                </c:pt>
              </c:numCache>
            </c:numRef>
          </c:val>
        </c:ser>
        <c:dLbls>
          <c:showLegendKey val="0"/>
          <c:showVal val="0"/>
          <c:showCatName val="0"/>
          <c:showSerName val="0"/>
          <c:showPercent val="0"/>
          <c:showBubbleSize val="0"/>
        </c:dLbls>
        <c:gapWidth val="150"/>
        <c:axId val="246367520"/>
        <c:axId val="246368080"/>
      </c:barChart>
      <c:catAx>
        <c:axId val="24636752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46368080"/>
        <c:crosses val="autoZero"/>
        <c:auto val="1"/>
        <c:lblAlgn val="ctr"/>
        <c:lblOffset val="100"/>
        <c:noMultiLvlLbl val="0"/>
      </c:catAx>
      <c:valAx>
        <c:axId val="246368080"/>
        <c:scaling>
          <c:orientation val="minMax"/>
        </c:scaling>
        <c:delete val="1"/>
        <c:axPos val="l"/>
        <c:majorGridlines/>
        <c:numFmt formatCode="#,##0" sourceLinked="1"/>
        <c:majorTickMark val="out"/>
        <c:minorTickMark val="none"/>
        <c:tickLblPos val="none"/>
        <c:crossAx val="246367520"/>
        <c:crosses val="autoZero"/>
        <c:crossBetween val="between"/>
      </c:valAx>
    </c:plotArea>
    <c:legend>
      <c:legendPos val="r"/>
      <c:layout>
        <c:manualLayout>
          <c:xMode val="edge"/>
          <c:yMode val="edge"/>
          <c:x val="0.58769266719243562"/>
          <c:y val="2.5816296244565891E-2"/>
          <c:w val="0.29600006676430984"/>
          <c:h val="0.12328764891084849"/>
        </c:manualLayout>
      </c:layout>
      <c:overlay val="0"/>
      <c:txPr>
        <a:bodyPr/>
        <a:lstStyle/>
        <a:p>
          <a:pPr>
            <a:defRPr>
              <a:latin typeface="Tempus Sans ITC" pitchFamily="82"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661442006269641"/>
          <c:y val="0.41463414634146339"/>
          <c:w val="0.25078369905956138"/>
          <c:h val="0.30018761726078852"/>
        </c:manualLayout>
      </c:layout>
      <c:pieChart>
        <c:varyColors val="1"/>
        <c:ser>
          <c:idx val="0"/>
          <c:order val="0"/>
          <c:cat>
            <c:strRef>
              <c:f>структура!$A$3:$A$19</c:f>
              <c:strCache>
                <c:ptCount val="17"/>
                <c:pt idx="0">
                  <c:v>НДФЛ</c:v>
                </c:pt>
                <c:pt idx="1">
                  <c:v>Акцизы по подакцизным товарам </c:v>
                </c:pt>
                <c:pt idx="2">
                  <c:v>Налоги на совокупный доход</c:v>
                </c:pt>
                <c:pt idx="3">
                  <c:v>Налоги на имущество</c:v>
                </c:pt>
                <c:pt idx="4">
                  <c:v>Госпошлина,остальные налоговые доходы</c:v>
                </c:pt>
                <c:pt idx="5">
                  <c:v>Доходы от использования имущества</c:v>
                </c:pt>
                <c:pt idx="6">
                  <c:v>Доходы от оказания платных услуг и компенсации затрат государства</c:v>
                </c:pt>
                <c:pt idx="7">
                  <c:v>Доходы от продажи материальных и нематериальных активов</c:v>
                </c:pt>
                <c:pt idx="8">
                  <c:v>Штрафы, остальные неналоговые доходы</c:v>
                </c:pt>
                <c:pt idx="9">
                  <c:v>Дотации</c:v>
                </c:pt>
                <c:pt idx="10">
                  <c:v>Субсидии</c:v>
                </c:pt>
                <c:pt idx="11">
                  <c:v>Субвенции</c:v>
                </c:pt>
                <c:pt idx="12">
                  <c:v>Иные </c:v>
                </c:pt>
                <c:pt idx="13">
                  <c:v>Прочие безвозмездные поступления</c:v>
                </c:pt>
                <c:pt idx="14">
                  <c:v>Доходы бюджетов бюджетной системы РФ от возврата бюджетами бюджетной системы РФ и организациями остатков субсидий, субвенций и иных МБТ, имеющих целевое назанчение, прошлых лет</c:v>
                </c:pt>
                <c:pt idx="15">
                  <c:v>Возврат остатков субсидий, субвенций и иных МБТ, имеющих целевое значение</c:v>
                </c:pt>
                <c:pt idx="16">
                  <c:v>Иные межбюджетные трансферты</c:v>
                </c:pt>
              </c:strCache>
            </c:strRef>
          </c:cat>
          <c:val>
            <c:numRef>
              <c:f>структура!$B$3:$B$19</c:f>
            </c:numRef>
          </c:val>
        </c:ser>
        <c:ser>
          <c:idx val="1"/>
          <c:order val="1"/>
          <c:dPt>
            <c:idx val="0"/>
            <c:bubble3D val="0"/>
            <c:spPr>
              <a:solidFill>
                <a:srgbClr val="0070C0"/>
              </a:solidFill>
            </c:spPr>
          </c:dPt>
          <c:dPt>
            <c:idx val="2"/>
            <c:bubble3D val="0"/>
            <c:spPr>
              <a:solidFill>
                <a:srgbClr val="00B050"/>
              </a:solidFill>
            </c:spPr>
          </c:dPt>
          <c:dPt>
            <c:idx val="10"/>
            <c:bubble3D val="0"/>
            <c:spPr>
              <a:solidFill>
                <a:srgbClr val="00B0F0"/>
              </a:solidFill>
            </c:spPr>
          </c:dPt>
          <c:dPt>
            <c:idx val="11"/>
            <c:bubble3D val="0"/>
            <c:spPr>
              <a:solidFill>
                <a:srgbClr val="FF0000"/>
              </a:solidFill>
            </c:spPr>
          </c:dPt>
          <c:dLbls>
            <c:dLbl>
              <c:idx val="0"/>
              <c:layout>
                <c:manualLayout>
                  <c:x val="0.11088562926289733"/>
                  <c:y val="-0.17083695619128694"/>
                </c:manualLayout>
              </c:layout>
              <c:tx>
                <c:rich>
                  <a:bodyPr/>
                  <a:lstStyle/>
                  <a:p>
                    <a:pPr>
                      <a:defRPr>
                        <a:latin typeface="Times New Roman" pitchFamily="18" charset="0"/>
                        <a:cs typeface="Times New Roman" pitchFamily="18" charset="0"/>
                      </a:defRPr>
                    </a:pPr>
                    <a:r>
                      <a:rPr lang="ru-RU"/>
                      <a:t>НДФЛ
16,42%</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0.22213169006048156"/>
                  <c:y val="-0.36824228052574531"/>
                </c:manualLayout>
              </c:layout>
              <c:tx>
                <c:rich>
                  <a:bodyPr/>
                  <a:lstStyle/>
                  <a:p>
                    <a:pPr>
                      <a:defRPr>
                        <a:latin typeface="Times New Roman" pitchFamily="18" charset="0"/>
                        <a:cs typeface="Times New Roman" pitchFamily="18" charset="0"/>
                      </a:defRPr>
                    </a:pPr>
                    <a:r>
                      <a:rPr lang="ru-RU"/>
                      <a:t>Акцизы по подакцизным товарам 
0,29%</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0.22247614533133211"/>
                  <c:y val="-0.29180088975364676"/>
                </c:manualLayout>
              </c:layout>
              <c:tx>
                <c:rich>
                  <a:bodyPr/>
                  <a:lstStyle/>
                  <a:p>
                    <a:pPr>
                      <a:defRPr>
                        <a:latin typeface="Times New Roman" pitchFamily="18" charset="0"/>
                        <a:cs typeface="Times New Roman" pitchFamily="18" charset="0"/>
                      </a:defRPr>
                    </a:pPr>
                    <a:r>
                      <a:rPr lang="ru-RU"/>
                      <a:t>Налоги на совокупный доход
4,61%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3"/>
              <c:layout>
                <c:manualLayout>
                  <c:x val="0.25311861936990387"/>
                  <c:y val="-0.25063529221009523"/>
                </c:manualLayout>
              </c:layout>
              <c:tx>
                <c:rich>
                  <a:bodyPr/>
                  <a:lstStyle/>
                  <a:p>
                    <a:pPr>
                      <a:defRPr>
                        <a:latin typeface="Times New Roman" pitchFamily="18" charset="0"/>
                        <a:cs typeface="Times New Roman" pitchFamily="18" charset="0"/>
                      </a:defRPr>
                    </a:pPr>
                    <a:r>
                      <a:rPr lang="ru-RU"/>
                      <a:t>Налоги на имущество
2,45%</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4"/>
              <c:layout>
                <c:manualLayout>
                  <c:x val="0.18435730650725543"/>
                  <c:y val="-0.12164391613210515"/>
                </c:manualLayout>
              </c:layout>
              <c:tx>
                <c:rich>
                  <a:bodyPr/>
                  <a:lstStyle/>
                  <a:p>
                    <a:pPr>
                      <a:defRPr>
                        <a:latin typeface="Times New Roman" pitchFamily="18" charset="0"/>
                        <a:cs typeface="Times New Roman" pitchFamily="18" charset="0"/>
                      </a:defRPr>
                    </a:pPr>
                    <a:r>
                      <a:rPr lang="ru-RU"/>
                      <a:t>Госпошлина,остальные налоговые доходы
0,64%</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5"/>
              <c:layout>
                <c:manualLayout>
                  <c:x val="8.7783776191855609E-2"/>
                  <c:y val="-1.9834412590318123E-2"/>
                </c:manualLayout>
              </c:layout>
              <c:tx>
                <c:rich>
                  <a:bodyPr/>
                  <a:lstStyle/>
                  <a:p>
                    <a:pPr>
                      <a:defRPr>
                        <a:latin typeface="Times New Roman" pitchFamily="18" charset="0"/>
                        <a:cs typeface="Times New Roman" pitchFamily="18" charset="0"/>
                      </a:defRPr>
                    </a:pPr>
                    <a:r>
                      <a:rPr lang="ru-RU"/>
                      <a:t>Доходы от использования имущества
3,08%</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6"/>
              <c:layout>
                <c:manualLayout>
                  <c:x val="0.16460818651849149"/>
                  <c:y val="0.10594331114016151"/>
                </c:manualLayout>
              </c:layout>
              <c:tx>
                <c:rich>
                  <a:bodyPr/>
                  <a:lstStyle/>
                  <a:p>
                    <a:pPr>
                      <a:defRPr>
                        <a:latin typeface="Times New Roman" pitchFamily="18" charset="0"/>
                        <a:cs typeface="Times New Roman" pitchFamily="18" charset="0"/>
                      </a:defRPr>
                    </a:pPr>
                    <a:r>
                      <a:rPr lang="ru-RU"/>
                      <a:t>Доходы от оказания платных услуг и компенсации затрат государства
0,18%</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7"/>
              <c:layout>
                <c:manualLayout>
                  <c:x val="0.19976669328194024"/>
                  <c:y val="0.2657038702970338"/>
                </c:manualLayout>
              </c:layout>
              <c:tx>
                <c:rich>
                  <a:bodyPr/>
                  <a:lstStyle/>
                  <a:p>
                    <a:pPr>
                      <a:defRPr>
                        <a:latin typeface="Times New Roman" pitchFamily="18" charset="0"/>
                        <a:cs typeface="Times New Roman" pitchFamily="18" charset="0"/>
                      </a:defRPr>
                    </a:pPr>
                    <a:r>
                      <a:rPr lang="ru-RU" baseline="0"/>
                      <a:t>Доходы от продажи материальных и нематериальных активов             0,64%</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8"/>
              <c:layout>
                <c:manualLayout>
                  <c:x val="-5.7918696617772346E-2"/>
                  <c:y val="0.26009444765350276"/>
                </c:manualLayout>
              </c:layout>
              <c:tx>
                <c:rich>
                  <a:bodyPr/>
                  <a:lstStyle/>
                  <a:p>
                    <a:pPr>
                      <a:defRPr>
                        <a:latin typeface="Times New Roman" pitchFamily="18" charset="0"/>
                        <a:cs typeface="Times New Roman" pitchFamily="18" charset="0"/>
                      </a:defRPr>
                    </a:pPr>
                    <a:r>
                      <a:rPr lang="ru-RU"/>
                      <a:t>Штрафы, остальные неналоговые доходы
0,73%</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9"/>
              <c:layout>
                <c:manualLayout>
                  <c:x val="-0.18045892256778959"/>
                  <c:y val="0.2050618672665917"/>
                </c:manualLayout>
              </c:layout>
              <c:tx>
                <c:rich>
                  <a:bodyPr/>
                  <a:lstStyle/>
                  <a:p>
                    <a:pPr>
                      <a:defRPr>
                        <a:latin typeface="Times New Roman" pitchFamily="18" charset="0"/>
                        <a:cs typeface="Times New Roman" pitchFamily="18" charset="0"/>
                      </a:defRPr>
                    </a:pPr>
                    <a:r>
                      <a:rPr lang="ru-RU"/>
                      <a:t>Дотации
7,18%</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0"/>
              <c:layout>
                <c:manualLayout>
                  <c:x val="-0.21893222377303193"/>
                  <c:y val="4.5586598972425819E-2"/>
                </c:manualLayout>
              </c:layout>
              <c:tx>
                <c:rich>
                  <a:bodyPr/>
                  <a:lstStyle/>
                  <a:p>
                    <a:pPr>
                      <a:defRPr>
                        <a:latin typeface="Times New Roman" pitchFamily="18" charset="0"/>
                        <a:cs typeface="Times New Roman" pitchFamily="18" charset="0"/>
                      </a:defRPr>
                    </a:pPr>
                    <a:r>
                      <a:rPr lang="ru-RU"/>
                      <a:t>Субсидии
9,94%</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1"/>
              <c:layout>
                <c:manualLayout>
                  <c:x val="-2.1282572521572124E-3"/>
                  <c:y val="-5.5468906386701738E-2"/>
                </c:manualLayout>
              </c:layout>
              <c:tx>
                <c:rich>
                  <a:bodyPr/>
                  <a:lstStyle/>
                  <a:p>
                    <a:pPr>
                      <a:defRPr>
                        <a:latin typeface="Times New Roman" pitchFamily="18" charset="0"/>
                        <a:cs typeface="Times New Roman" pitchFamily="18" charset="0"/>
                      </a:defRPr>
                    </a:pPr>
                    <a:r>
                      <a:rPr lang="ru-RU"/>
                      <a:t>Субвенции
53,15%</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2"/>
              <c:layout>
                <c:manualLayout>
                  <c:x val="-0.14232052479750332"/>
                  <c:y val="-6.6735520167602369E-2"/>
                </c:manualLayout>
              </c:layout>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Прочие безвозмездные поступления;              0,11%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3"/>
              <c:layout>
                <c:manualLayout>
                  <c:x val="-0.32903431385458154"/>
                  <c:y val="1.9325489719190552E-2"/>
                </c:manualLayout>
              </c:layout>
              <c:tx>
                <c:rich>
                  <a:bodyPr/>
                  <a:lstStyle/>
                  <a:p>
                    <a:pPr>
                      <a:defRPr>
                        <a:latin typeface="Times New Roman" pitchFamily="18" charset="0"/>
                        <a:cs typeface="Times New Roman" pitchFamily="18" charset="0"/>
                      </a:defRPr>
                    </a:pPr>
                    <a:r>
                      <a:rPr lang="ru-RU"/>
                      <a:t>Доходы бюджетов бюджетной системы РФ от возврата бюджетами бюджетной системы РФ и организациями остатков субсидий, субвенций и иных МБТ, имеющих целевое назанчение, прошлых лет
0,01%</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4"/>
              <c:layout>
                <c:manualLayout>
                  <c:x val="3.0546115179862096E-2"/>
                  <c:y val="-0.22047061684856942"/>
                </c:manualLayout>
              </c:layout>
              <c:tx>
                <c:rich>
                  <a:bodyPr/>
                  <a:lstStyle/>
                  <a:p>
                    <a:pPr>
                      <a:defRPr>
                        <a:latin typeface="Times New Roman" pitchFamily="18" charset="0"/>
                        <a:cs typeface="Times New Roman" pitchFamily="18" charset="0"/>
                      </a:defRPr>
                    </a:pPr>
                    <a:r>
                      <a:rPr lang="ru-RU"/>
                      <a:t>Возврат остатков субсидий, субвенций и иных МБТ, имеющих целевое значение
-0,13%</a:t>
                    </a:r>
                  </a:p>
                </c:rich>
              </c:tx>
              <c:numFmt formatCode="0.00%" sourceLinked="0"/>
              <c:spPr/>
              <c:dLblPos val="bestFit"/>
              <c:showLegendKey val="0"/>
              <c:showVal val="0"/>
              <c:showCatName val="0"/>
              <c:showSerName val="0"/>
              <c:showPercent val="0"/>
              <c:showBubbleSize val="0"/>
              <c:extLst>
                <c:ext xmlns:c15="http://schemas.microsoft.com/office/drawing/2012/chart" uri="{CE6537A1-D6FC-4f65-9D91-7224C49458BB}">
                  <c15:layout/>
                </c:ext>
              </c:extLst>
            </c:dLbl>
            <c:dLbl>
              <c:idx val="15"/>
              <c:layout>
                <c:manualLayout>
                  <c:x val="-0.15134139169058736"/>
                  <c:y val="-0.19547239027553989"/>
                </c:manualLayout>
              </c:layout>
              <c:tx>
                <c:rich>
                  <a:bodyPr/>
                  <a:lstStyle/>
                  <a:p>
                    <a:r>
                      <a:rPr lang="ru-RU"/>
                      <a:t>Иные межбюджетные трансферты 0,70%</a:t>
                    </a:r>
                  </a:p>
                </c:rich>
              </c:tx>
              <c:dLblPos val="bestFit"/>
              <c:showLegendKey val="0"/>
              <c:showVal val="0"/>
              <c:showCatName val="0"/>
              <c:showSerName val="0"/>
              <c:showPercent val="0"/>
              <c:showBubbleSize val="0"/>
              <c:extLst>
                <c:ext xmlns:c15="http://schemas.microsoft.com/office/drawing/2012/chart" uri="{CE6537A1-D6FC-4f65-9D91-7224C49458BB}">
                  <c15:layout/>
                </c:ext>
              </c:extLst>
            </c:dLbl>
            <c:dLbl>
              <c:idx val="16"/>
              <c:delete val="1"/>
              <c:extLst>
                <c:ext xmlns:c15="http://schemas.microsoft.com/office/drawing/2012/chart" uri="{CE6537A1-D6FC-4f65-9D91-7224C49458BB}"/>
              </c:extLst>
            </c:dLbl>
            <c:numFmt formatCode="0.00%" sourceLinked="0"/>
            <c:spPr>
              <a:noFill/>
              <a:ln w="25378">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1"/>
            <c:showBubbleSize val="0"/>
            <c:showLeaderLines val="1"/>
            <c:extLst>
              <c:ext xmlns:c15="http://schemas.microsoft.com/office/drawing/2012/chart" uri="{CE6537A1-D6FC-4f65-9D91-7224C49458BB}"/>
            </c:extLst>
          </c:dLbls>
          <c:cat>
            <c:strRef>
              <c:f>структура!$A$3:$A$19</c:f>
              <c:strCache>
                <c:ptCount val="17"/>
                <c:pt idx="0">
                  <c:v>НДФЛ</c:v>
                </c:pt>
                <c:pt idx="1">
                  <c:v>Акцизы по подакцизным товарам </c:v>
                </c:pt>
                <c:pt idx="2">
                  <c:v>Налоги на совокупный доход</c:v>
                </c:pt>
                <c:pt idx="3">
                  <c:v>Налоги на имущество</c:v>
                </c:pt>
                <c:pt idx="4">
                  <c:v>Госпошлина,остальные налоговые доходы</c:v>
                </c:pt>
                <c:pt idx="5">
                  <c:v>Доходы от использования имущества</c:v>
                </c:pt>
                <c:pt idx="6">
                  <c:v>Доходы от оказания платных услуг и компенсации затрат государства</c:v>
                </c:pt>
                <c:pt idx="7">
                  <c:v>Доходы от продажи материальных и нематериальных активов</c:v>
                </c:pt>
                <c:pt idx="8">
                  <c:v>Штрафы, остальные неналоговые доходы</c:v>
                </c:pt>
                <c:pt idx="9">
                  <c:v>Дотации</c:v>
                </c:pt>
                <c:pt idx="10">
                  <c:v>Субсидии</c:v>
                </c:pt>
                <c:pt idx="11">
                  <c:v>Субвенции</c:v>
                </c:pt>
                <c:pt idx="12">
                  <c:v>Иные </c:v>
                </c:pt>
                <c:pt idx="13">
                  <c:v>Прочие безвозмездные поступления</c:v>
                </c:pt>
                <c:pt idx="14">
                  <c:v>Доходы бюджетов бюджетной системы РФ от возврата бюджетами бюджетной системы РФ и организациями остатков субсидий, субвенций и иных МБТ, имеющих целевое назанчение, прошлых лет</c:v>
                </c:pt>
                <c:pt idx="15">
                  <c:v>Возврат остатков субсидий, субвенций и иных МБТ, имеющих целевое значение</c:v>
                </c:pt>
                <c:pt idx="16">
                  <c:v>Иные межбюджетные трансферты</c:v>
                </c:pt>
              </c:strCache>
            </c:strRef>
          </c:cat>
          <c:val>
            <c:numRef>
              <c:f>структура!$C$3:$C$19</c:f>
              <c:numCache>
                <c:formatCode>#,##0</c:formatCode>
                <c:ptCount val="17"/>
                <c:pt idx="0">
                  <c:v>477942</c:v>
                </c:pt>
                <c:pt idx="1">
                  <c:v>8356</c:v>
                </c:pt>
                <c:pt idx="2">
                  <c:v>134302</c:v>
                </c:pt>
                <c:pt idx="3">
                  <c:v>71229</c:v>
                </c:pt>
                <c:pt idx="4">
                  <c:v>18616</c:v>
                </c:pt>
                <c:pt idx="5">
                  <c:v>89613</c:v>
                </c:pt>
                <c:pt idx="6">
                  <c:v>5352</c:v>
                </c:pt>
                <c:pt idx="7">
                  <c:v>18508</c:v>
                </c:pt>
                <c:pt idx="8">
                  <c:v>21307</c:v>
                </c:pt>
                <c:pt idx="9">
                  <c:v>209028</c:v>
                </c:pt>
                <c:pt idx="10">
                  <c:v>289303</c:v>
                </c:pt>
                <c:pt idx="11">
                  <c:v>1547464</c:v>
                </c:pt>
                <c:pt idx="13">
                  <c:v>3120</c:v>
                </c:pt>
                <c:pt idx="14">
                  <c:v>429</c:v>
                </c:pt>
                <c:pt idx="15">
                  <c:v>-3790</c:v>
                </c:pt>
                <c:pt idx="16">
                  <c:v>20475</c:v>
                </c:pt>
              </c:numCache>
            </c:numRef>
          </c:val>
        </c:ser>
        <c:dLbls>
          <c:showLegendKey val="0"/>
          <c:showVal val="0"/>
          <c:showCatName val="0"/>
          <c:showSerName val="0"/>
          <c:showPercent val="0"/>
          <c:showBubbleSize val="0"/>
          <c:showLeaderLines val="1"/>
        </c:dLbls>
        <c:firstSliceAng val="0"/>
      </c:pieChart>
      <c:spPr>
        <a:noFill/>
        <a:ln w="25378">
          <a:noFill/>
        </a:ln>
      </c:spPr>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80D18-209C-40D9-AF3D-ED1B3EAD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74</Pages>
  <Words>26503</Words>
  <Characters>151068</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Shapoval_VV</dc:creator>
  <cp:keywords/>
  <dc:description/>
  <cp:lastModifiedBy>Прохорова Юлия Равильевна</cp:lastModifiedBy>
  <cp:revision>140</cp:revision>
  <cp:lastPrinted>2021-03-24T03:56:00Z</cp:lastPrinted>
  <dcterms:created xsi:type="dcterms:W3CDTF">2021-03-09T01:59:00Z</dcterms:created>
  <dcterms:modified xsi:type="dcterms:W3CDTF">2021-03-24T09:53:00Z</dcterms:modified>
</cp:coreProperties>
</file>