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7ED" w:rsidRPr="00F34FCA" w:rsidRDefault="002517ED" w:rsidP="002517ED">
      <w:pPr>
        <w:jc w:val="right"/>
        <w:rPr>
          <w:u w:val="single"/>
        </w:rPr>
      </w:pPr>
      <w:r w:rsidRPr="00F34FCA">
        <w:rPr>
          <w:u w:val="single"/>
        </w:rPr>
        <w:t>ПРОЕКТ</w:t>
      </w:r>
    </w:p>
    <w:p w:rsidR="002517ED" w:rsidRDefault="002517ED"/>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601645" w:rsidP="00F67F8F">
            <w:pPr>
              <w:jc w:val="center"/>
              <w:rPr>
                <w:caps/>
              </w:rPr>
            </w:pPr>
            <w:r>
              <w:rPr>
                <w:caps/>
                <w:noProof/>
              </w:rPr>
              <mc:AlternateContent>
                <mc:Choice Requires="wpg">
                  <w:drawing>
                    <wp:inline distT="0" distB="0" distL="0" distR="0" wp14:anchorId="258AFBC4" wp14:editId="5FE95396">
                      <wp:extent cx="535940" cy="668020"/>
                      <wp:effectExtent l="0" t="0" r="16510" b="17780"/>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r w:rsidRPr="00F67F8F">
              <w:rPr>
                <w:b/>
                <w:caps/>
                <w:sz w:val="28"/>
                <w:szCs w:val="28"/>
              </w:rPr>
              <w:t>городская дума</w:t>
            </w:r>
            <w:r w:rsidR="00697F3D">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00F95169">
              <w:rPr>
                <w:b/>
                <w:caps/>
                <w:sz w:val="28"/>
                <w:szCs w:val="28"/>
              </w:rPr>
              <w:t xml:space="preserve"> </w:t>
            </w:r>
            <w:r w:rsidR="00697F3D">
              <w:rPr>
                <w:b/>
                <w:caps/>
                <w:sz w:val="28"/>
                <w:szCs w:val="28"/>
              </w:rPr>
              <w:t xml:space="preserve">СЕДЬМОГО </w:t>
            </w:r>
            <w:r w:rsidRPr="00F67F8F">
              <w:rPr>
                <w:b/>
                <w:caps/>
                <w:sz w:val="28"/>
                <w:szCs w:val="28"/>
              </w:rPr>
              <w:t>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3B67BB" w:rsidTr="00F67F8F">
        <w:trPr>
          <w:trHeight w:hRule="exact" w:val="567"/>
        </w:trPr>
        <w:tc>
          <w:tcPr>
            <w:tcW w:w="467" w:type="dxa"/>
            <w:shd w:val="clear" w:color="auto" w:fill="auto"/>
            <w:vAlign w:val="bottom"/>
          </w:tcPr>
          <w:p w:rsidR="00AE6515" w:rsidRPr="003B67BB" w:rsidRDefault="00AE6515" w:rsidP="00F67F8F">
            <w:pPr>
              <w:tabs>
                <w:tab w:val="left" w:pos="-2160"/>
              </w:tabs>
              <w:jc w:val="right"/>
            </w:pPr>
            <w:r w:rsidRPr="003B67BB">
              <w:t>от</w:t>
            </w:r>
          </w:p>
        </w:tc>
        <w:tc>
          <w:tcPr>
            <w:tcW w:w="1434" w:type="dxa"/>
            <w:tcBorders>
              <w:bottom w:val="single" w:sz="4" w:space="0" w:color="auto"/>
            </w:tcBorders>
            <w:shd w:val="clear" w:color="auto" w:fill="auto"/>
            <w:vAlign w:val="bottom"/>
          </w:tcPr>
          <w:p w:rsidR="00AE6515" w:rsidRPr="003B67BB" w:rsidRDefault="00AE6515" w:rsidP="00F67F8F">
            <w:pPr>
              <w:ind w:left="-99" w:right="-72"/>
            </w:pPr>
          </w:p>
        </w:tc>
        <w:tc>
          <w:tcPr>
            <w:tcW w:w="367" w:type="dxa"/>
            <w:shd w:val="clear" w:color="auto" w:fill="auto"/>
            <w:vAlign w:val="bottom"/>
          </w:tcPr>
          <w:p w:rsidR="00AE6515" w:rsidRPr="003B67BB" w:rsidRDefault="00AE6515" w:rsidP="00F67F8F">
            <w:pPr>
              <w:ind w:left="-99" w:right="-37"/>
              <w:jc w:val="center"/>
            </w:pPr>
            <w:r>
              <w:t>№</w:t>
            </w:r>
          </w:p>
        </w:tc>
        <w:tc>
          <w:tcPr>
            <w:tcW w:w="1788" w:type="dxa"/>
            <w:tcBorders>
              <w:bottom w:val="single" w:sz="4" w:space="0" w:color="auto"/>
            </w:tcBorders>
            <w:shd w:val="clear" w:color="auto" w:fill="auto"/>
            <w:vAlign w:val="bottom"/>
          </w:tcPr>
          <w:p w:rsidR="00AE6515" w:rsidRPr="00F67F8F" w:rsidRDefault="00AE6515" w:rsidP="00F67F8F">
            <w:pPr>
              <w:ind w:left="-99" w:right="-72"/>
              <w:rPr>
                <w:lang w:val="en-US"/>
              </w:rPr>
            </w:pPr>
          </w:p>
        </w:tc>
        <w:tc>
          <w:tcPr>
            <w:tcW w:w="5798" w:type="dxa"/>
            <w:shd w:val="clear" w:color="auto" w:fill="auto"/>
            <w:vAlign w:val="bottom"/>
          </w:tcPr>
          <w:p w:rsidR="00AE6515" w:rsidRPr="003B67BB" w:rsidRDefault="00AE6515" w:rsidP="00F67F8F">
            <w:pPr>
              <w:ind w:left="-99" w:right="-72"/>
              <w:jc w:val="center"/>
            </w:pPr>
          </w:p>
        </w:tc>
      </w:tr>
      <w:tr w:rsidR="003B67BB" w:rsidRPr="0018343A" w:rsidTr="005736B5">
        <w:trPr>
          <w:trHeight w:val="2587"/>
        </w:trPr>
        <w:tc>
          <w:tcPr>
            <w:tcW w:w="9854" w:type="dxa"/>
            <w:gridSpan w:val="5"/>
            <w:shd w:val="clear" w:color="auto" w:fill="auto"/>
          </w:tcPr>
          <w:p w:rsidR="00B269AE" w:rsidRPr="00F74F39" w:rsidRDefault="00601645" w:rsidP="005736B5">
            <w:pPr>
              <w:spacing w:before="480" w:after="480" w:line="240" w:lineRule="exact"/>
              <w:ind w:right="3684"/>
              <w:jc w:val="both"/>
              <w:rPr>
                <w:sz w:val="23"/>
                <w:szCs w:val="23"/>
              </w:rPr>
            </w:pPr>
            <w:r w:rsidRPr="00F74F39">
              <w:rPr>
                <w:noProof/>
                <w:sz w:val="23"/>
                <w:szCs w:val="23"/>
              </w:rPr>
              <mc:AlternateContent>
                <mc:Choice Requires="wpg">
                  <w:drawing>
                    <wp:anchor distT="0" distB="0" distL="114300" distR="114300" simplePos="0" relativeHeight="251656704" behindDoc="1" locked="1" layoutInCell="1" allowOverlap="1" wp14:anchorId="7295706E" wp14:editId="6A0726C4">
                      <wp:simplePos x="0" y="0"/>
                      <wp:positionH relativeFrom="page">
                        <wp:posOffset>71755</wp:posOffset>
                      </wp:positionH>
                      <wp:positionV relativeFrom="page">
                        <wp:posOffset>288290</wp:posOffset>
                      </wp:positionV>
                      <wp:extent cx="2880360" cy="36195"/>
                      <wp:effectExtent l="0" t="0" r="15240" b="2095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sidR="002517ED" w:rsidRPr="00F74F39">
              <w:rPr>
                <w:sz w:val="23"/>
                <w:szCs w:val="23"/>
              </w:rPr>
              <w:t>О внесении изменени</w:t>
            </w:r>
            <w:r w:rsidR="005736B5" w:rsidRPr="00F74F39">
              <w:rPr>
                <w:sz w:val="23"/>
                <w:szCs w:val="23"/>
              </w:rPr>
              <w:t>й</w:t>
            </w:r>
            <w:r w:rsidR="002517ED" w:rsidRPr="00F74F39">
              <w:rPr>
                <w:sz w:val="23"/>
                <w:szCs w:val="23"/>
              </w:rPr>
              <w:t xml:space="preserve"> в </w:t>
            </w:r>
            <w:r w:rsidR="005736B5" w:rsidRPr="00F74F39">
              <w:rPr>
                <w:bCs/>
                <w:color w:val="000000"/>
                <w:sz w:val="23"/>
                <w:szCs w:val="23"/>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Усть-Илимск, утвержденное</w:t>
            </w:r>
            <w:r w:rsidR="005736B5" w:rsidRPr="00F74F39">
              <w:rPr>
                <w:sz w:val="23"/>
                <w:szCs w:val="23"/>
              </w:rPr>
              <w:t xml:space="preserve"> решением Городской Думы города Усть-Илимска от 24.11.2021г. № 30/198</w:t>
            </w:r>
          </w:p>
        </w:tc>
      </w:tr>
    </w:tbl>
    <w:p w:rsidR="00324A96" w:rsidRPr="00F74F39" w:rsidRDefault="00F74F39" w:rsidP="0018343A">
      <w:pPr>
        <w:autoSpaceDE w:val="0"/>
        <w:autoSpaceDN w:val="0"/>
        <w:adjustRightInd w:val="0"/>
        <w:ind w:firstLine="709"/>
        <w:jc w:val="both"/>
        <w:rPr>
          <w:sz w:val="23"/>
          <w:szCs w:val="23"/>
        </w:rPr>
      </w:pPr>
      <w:proofErr w:type="gramStart"/>
      <w:r w:rsidRPr="00F74F39">
        <w:rPr>
          <w:sz w:val="23"/>
          <w:szCs w:val="23"/>
        </w:rPr>
        <w:t>В соответствии с Федеральным законом от 04.08.2023г. № 483-ФЗ «О внесении изменений в статью 52 Федерального закона «О государственном контроле (надзоре) и муниципальном контроле в Российской Федерации» и статью 4 Федерального закона                           «О внесении изменений в отдельные законодательные акты Российской Федерации», п</w:t>
      </w:r>
      <w:r w:rsidR="00621B76" w:rsidRPr="00F74F39">
        <w:rPr>
          <w:sz w:val="23"/>
          <w:szCs w:val="23"/>
        </w:rPr>
        <w:t>ринимая во внимание рекомендации рабочей группы по вопросам реализации мероприятий исполнительных органов государственной власти Иркутской области, органов местного самоуправления</w:t>
      </w:r>
      <w:proofErr w:type="gramEnd"/>
      <w:r w:rsidR="00621B76" w:rsidRPr="00F74F39">
        <w:rPr>
          <w:sz w:val="23"/>
          <w:szCs w:val="23"/>
        </w:rPr>
        <w:t xml:space="preserve"> муниципальных образований Иркутской области, необходимых для реализации Федерального закона от 31.07.2020г. № 248-ФЗ «О государственном контроле (надзоре), муниципальном контроле в Российской Федерации» </w:t>
      </w:r>
      <w:r w:rsidR="00247C4D">
        <w:rPr>
          <w:sz w:val="23"/>
          <w:szCs w:val="23"/>
        </w:rPr>
        <w:t xml:space="preserve">(протокол </w:t>
      </w:r>
      <w:r w:rsidR="00621B76" w:rsidRPr="00F74F39">
        <w:rPr>
          <w:sz w:val="23"/>
          <w:szCs w:val="23"/>
        </w:rPr>
        <w:t>от 16.06.2023г. № 06-20-792/23</w:t>
      </w:r>
      <w:r w:rsidR="00247C4D">
        <w:rPr>
          <w:sz w:val="23"/>
          <w:szCs w:val="23"/>
        </w:rPr>
        <w:t>)</w:t>
      </w:r>
      <w:r w:rsidR="00621B76" w:rsidRPr="00F74F39">
        <w:rPr>
          <w:sz w:val="23"/>
          <w:szCs w:val="23"/>
        </w:rPr>
        <w:t>, р</w:t>
      </w:r>
      <w:r w:rsidR="00635A7B" w:rsidRPr="00F74F39">
        <w:rPr>
          <w:sz w:val="23"/>
          <w:szCs w:val="23"/>
        </w:rPr>
        <w:t>уководствуясь</w:t>
      </w:r>
      <w:r w:rsidR="00F34FCA" w:rsidRPr="00F74F39">
        <w:rPr>
          <w:sz w:val="23"/>
          <w:szCs w:val="23"/>
        </w:rPr>
        <w:t xml:space="preserve"> статьями </w:t>
      </w:r>
      <w:r w:rsidR="00324A96" w:rsidRPr="00F74F39">
        <w:rPr>
          <w:sz w:val="23"/>
          <w:szCs w:val="23"/>
        </w:rPr>
        <w:t xml:space="preserve">23, 25, </w:t>
      </w:r>
      <w:r w:rsidR="00C72895" w:rsidRPr="00F74F39">
        <w:rPr>
          <w:sz w:val="23"/>
          <w:szCs w:val="23"/>
        </w:rPr>
        <w:t>3</w:t>
      </w:r>
      <w:r w:rsidR="00260A13" w:rsidRPr="00F74F39">
        <w:rPr>
          <w:sz w:val="23"/>
          <w:szCs w:val="23"/>
        </w:rPr>
        <w:t>4</w:t>
      </w:r>
      <w:r w:rsidR="00C72895" w:rsidRPr="00F74F39">
        <w:rPr>
          <w:sz w:val="23"/>
          <w:szCs w:val="23"/>
        </w:rPr>
        <w:t xml:space="preserve">, </w:t>
      </w:r>
      <w:r w:rsidR="00324A96" w:rsidRPr="00F74F39">
        <w:rPr>
          <w:sz w:val="23"/>
          <w:szCs w:val="23"/>
        </w:rPr>
        <w:t xml:space="preserve">43 Устава муниципального образования город Усть-Илимск, Городская Дума, - </w:t>
      </w:r>
    </w:p>
    <w:p w:rsidR="00324A96" w:rsidRPr="00F74F39" w:rsidRDefault="00324A96" w:rsidP="0018343A">
      <w:pPr>
        <w:keepLines/>
        <w:autoSpaceDE w:val="0"/>
        <w:autoSpaceDN w:val="0"/>
        <w:adjustRightInd w:val="0"/>
        <w:ind w:firstLine="709"/>
        <w:rPr>
          <w:sz w:val="23"/>
          <w:szCs w:val="23"/>
        </w:rPr>
      </w:pPr>
      <w:r w:rsidRPr="00F74F39">
        <w:rPr>
          <w:b/>
          <w:sz w:val="23"/>
          <w:szCs w:val="23"/>
        </w:rPr>
        <w:t>РЕШИЛА</w:t>
      </w:r>
      <w:r w:rsidRPr="00F74F39">
        <w:rPr>
          <w:sz w:val="23"/>
          <w:szCs w:val="23"/>
        </w:rPr>
        <w:t>:</w:t>
      </w:r>
    </w:p>
    <w:p w:rsidR="00D114DA" w:rsidRPr="00F74F39" w:rsidRDefault="00D114DA" w:rsidP="0018343A">
      <w:pPr>
        <w:keepLines/>
        <w:autoSpaceDE w:val="0"/>
        <w:autoSpaceDN w:val="0"/>
        <w:adjustRightInd w:val="0"/>
        <w:ind w:firstLine="709"/>
        <w:jc w:val="both"/>
        <w:rPr>
          <w:sz w:val="23"/>
          <w:szCs w:val="23"/>
        </w:rPr>
      </w:pPr>
      <w:r w:rsidRPr="00F74F39">
        <w:rPr>
          <w:sz w:val="23"/>
          <w:szCs w:val="23"/>
        </w:rPr>
        <w:t xml:space="preserve">1. </w:t>
      </w:r>
      <w:r w:rsidR="00635A7B" w:rsidRPr="00F74F39">
        <w:rPr>
          <w:sz w:val="23"/>
          <w:szCs w:val="23"/>
        </w:rPr>
        <w:t>Внести в</w:t>
      </w:r>
      <w:r w:rsidR="008C1AB6" w:rsidRPr="00F74F39">
        <w:rPr>
          <w:sz w:val="23"/>
          <w:szCs w:val="23"/>
        </w:rPr>
        <w:t xml:space="preserve"> </w:t>
      </w:r>
      <w:r w:rsidR="005736B5" w:rsidRPr="00F74F39">
        <w:rPr>
          <w:bCs/>
          <w:color w:val="000000"/>
          <w:sz w:val="23"/>
          <w:szCs w:val="23"/>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Усть-Илимск, утвержденное</w:t>
      </w:r>
      <w:r w:rsidR="005736B5" w:rsidRPr="00F74F39">
        <w:rPr>
          <w:sz w:val="23"/>
          <w:szCs w:val="23"/>
        </w:rPr>
        <w:t xml:space="preserve"> </w:t>
      </w:r>
      <w:r w:rsidR="00324A96" w:rsidRPr="00F74F39">
        <w:rPr>
          <w:sz w:val="23"/>
          <w:szCs w:val="23"/>
        </w:rPr>
        <w:t>решени</w:t>
      </w:r>
      <w:r w:rsidR="00635A7B" w:rsidRPr="00F74F39">
        <w:rPr>
          <w:sz w:val="23"/>
          <w:szCs w:val="23"/>
        </w:rPr>
        <w:t>е</w:t>
      </w:r>
      <w:r w:rsidR="005736B5" w:rsidRPr="00F74F39">
        <w:rPr>
          <w:sz w:val="23"/>
          <w:szCs w:val="23"/>
        </w:rPr>
        <w:t>м</w:t>
      </w:r>
      <w:r w:rsidR="00324A96" w:rsidRPr="00F74F39">
        <w:rPr>
          <w:sz w:val="23"/>
          <w:szCs w:val="23"/>
        </w:rPr>
        <w:t xml:space="preserve"> Городской Думы города Усть-Илимска от </w:t>
      </w:r>
      <w:r w:rsidR="00697F3D" w:rsidRPr="00F74F39">
        <w:rPr>
          <w:sz w:val="23"/>
          <w:szCs w:val="23"/>
        </w:rPr>
        <w:t>24</w:t>
      </w:r>
      <w:r w:rsidR="00324A96" w:rsidRPr="00F74F39">
        <w:rPr>
          <w:sz w:val="23"/>
          <w:szCs w:val="23"/>
        </w:rPr>
        <w:t>.</w:t>
      </w:r>
      <w:r w:rsidR="00697F3D" w:rsidRPr="00F74F39">
        <w:rPr>
          <w:sz w:val="23"/>
          <w:szCs w:val="23"/>
        </w:rPr>
        <w:t>11</w:t>
      </w:r>
      <w:r w:rsidR="00324A96" w:rsidRPr="00F74F39">
        <w:rPr>
          <w:sz w:val="23"/>
          <w:szCs w:val="23"/>
        </w:rPr>
        <w:t>.20</w:t>
      </w:r>
      <w:r w:rsidR="00697F3D" w:rsidRPr="00F74F39">
        <w:rPr>
          <w:sz w:val="23"/>
          <w:szCs w:val="23"/>
        </w:rPr>
        <w:t>21</w:t>
      </w:r>
      <w:r w:rsidR="00324A96" w:rsidRPr="00F74F39">
        <w:rPr>
          <w:sz w:val="23"/>
          <w:szCs w:val="23"/>
        </w:rPr>
        <w:t xml:space="preserve">г. № </w:t>
      </w:r>
      <w:r w:rsidR="00697F3D" w:rsidRPr="00F74F39">
        <w:rPr>
          <w:sz w:val="23"/>
          <w:szCs w:val="23"/>
        </w:rPr>
        <w:t>30</w:t>
      </w:r>
      <w:r w:rsidR="00324A96" w:rsidRPr="00F74F39">
        <w:rPr>
          <w:sz w:val="23"/>
          <w:szCs w:val="23"/>
        </w:rPr>
        <w:t>/</w:t>
      </w:r>
      <w:r w:rsidR="00697F3D" w:rsidRPr="00F74F39">
        <w:rPr>
          <w:sz w:val="23"/>
          <w:szCs w:val="23"/>
        </w:rPr>
        <w:t>19</w:t>
      </w:r>
      <w:r w:rsidR="009B0FEF" w:rsidRPr="00F74F39">
        <w:rPr>
          <w:sz w:val="23"/>
          <w:szCs w:val="23"/>
        </w:rPr>
        <w:t>8</w:t>
      </w:r>
      <w:r w:rsidR="00621B76" w:rsidRPr="00F74F39">
        <w:rPr>
          <w:sz w:val="23"/>
          <w:szCs w:val="23"/>
        </w:rPr>
        <w:t xml:space="preserve"> (далее – Положение)</w:t>
      </w:r>
      <w:r w:rsidR="005736B5" w:rsidRPr="00F74F39">
        <w:rPr>
          <w:sz w:val="23"/>
          <w:szCs w:val="23"/>
        </w:rPr>
        <w:t>,</w:t>
      </w:r>
      <w:r w:rsidR="009B0FEF" w:rsidRPr="00F74F39">
        <w:rPr>
          <w:bCs/>
          <w:color w:val="000000"/>
          <w:sz w:val="23"/>
          <w:szCs w:val="23"/>
        </w:rPr>
        <w:t xml:space="preserve"> </w:t>
      </w:r>
      <w:r w:rsidR="00635A7B" w:rsidRPr="00F74F39">
        <w:rPr>
          <w:sz w:val="23"/>
          <w:szCs w:val="23"/>
        </w:rPr>
        <w:t>следующ</w:t>
      </w:r>
      <w:r w:rsidR="005736B5" w:rsidRPr="00F74F39">
        <w:rPr>
          <w:sz w:val="23"/>
          <w:szCs w:val="23"/>
        </w:rPr>
        <w:t>и</w:t>
      </w:r>
      <w:r w:rsidR="00635A7B" w:rsidRPr="00F74F39">
        <w:rPr>
          <w:sz w:val="23"/>
          <w:szCs w:val="23"/>
        </w:rPr>
        <w:t>е изменени</w:t>
      </w:r>
      <w:r w:rsidR="005736B5" w:rsidRPr="00F74F39">
        <w:rPr>
          <w:sz w:val="23"/>
          <w:szCs w:val="23"/>
        </w:rPr>
        <w:t>я</w:t>
      </w:r>
      <w:r w:rsidR="00635A7B" w:rsidRPr="00F74F39">
        <w:rPr>
          <w:sz w:val="23"/>
          <w:szCs w:val="23"/>
        </w:rPr>
        <w:t>:</w:t>
      </w:r>
    </w:p>
    <w:p w:rsidR="0018343A" w:rsidRPr="00F74F39" w:rsidRDefault="0018343A" w:rsidP="0018343A">
      <w:pPr>
        <w:autoSpaceDE w:val="0"/>
        <w:autoSpaceDN w:val="0"/>
        <w:adjustRightInd w:val="0"/>
        <w:ind w:firstLine="709"/>
        <w:jc w:val="both"/>
        <w:rPr>
          <w:color w:val="000000"/>
          <w:sz w:val="23"/>
          <w:szCs w:val="23"/>
        </w:rPr>
      </w:pPr>
      <w:r w:rsidRPr="00F74F39">
        <w:rPr>
          <w:color w:val="000000"/>
          <w:sz w:val="23"/>
          <w:szCs w:val="23"/>
        </w:rPr>
        <w:t xml:space="preserve">1) </w:t>
      </w:r>
      <w:r w:rsidR="00621B76" w:rsidRPr="00F74F39">
        <w:rPr>
          <w:color w:val="000000"/>
          <w:sz w:val="23"/>
          <w:szCs w:val="23"/>
        </w:rPr>
        <w:t xml:space="preserve">в </w:t>
      </w:r>
      <w:r w:rsidRPr="00F74F39">
        <w:rPr>
          <w:color w:val="000000"/>
          <w:sz w:val="23"/>
          <w:szCs w:val="23"/>
        </w:rPr>
        <w:t>пункт</w:t>
      </w:r>
      <w:r w:rsidR="00621B76" w:rsidRPr="00F74F39">
        <w:rPr>
          <w:color w:val="000000"/>
          <w:sz w:val="23"/>
          <w:szCs w:val="23"/>
        </w:rPr>
        <w:t>е</w:t>
      </w:r>
      <w:r w:rsidRPr="00F74F39">
        <w:rPr>
          <w:color w:val="000000"/>
          <w:sz w:val="23"/>
          <w:szCs w:val="23"/>
        </w:rPr>
        <w:t xml:space="preserve"> 4:</w:t>
      </w:r>
    </w:p>
    <w:p w:rsidR="0018343A" w:rsidRPr="00F74F39" w:rsidRDefault="00621B76" w:rsidP="0018343A">
      <w:pPr>
        <w:autoSpaceDE w:val="0"/>
        <w:autoSpaceDN w:val="0"/>
        <w:adjustRightInd w:val="0"/>
        <w:ind w:firstLine="709"/>
        <w:jc w:val="both"/>
        <w:rPr>
          <w:sz w:val="23"/>
          <w:szCs w:val="23"/>
        </w:rPr>
      </w:pPr>
      <w:r w:rsidRPr="00F74F39">
        <w:rPr>
          <w:color w:val="000000"/>
          <w:sz w:val="23"/>
          <w:szCs w:val="23"/>
        </w:rPr>
        <w:t>абзац</w:t>
      </w:r>
      <w:r w:rsidR="00247C4D">
        <w:rPr>
          <w:color w:val="000000"/>
          <w:sz w:val="23"/>
          <w:szCs w:val="23"/>
        </w:rPr>
        <w:t>ы</w:t>
      </w:r>
      <w:r w:rsidRPr="00F74F39">
        <w:rPr>
          <w:color w:val="000000"/>
          <w:sz w:val="23"/>
          <w:szCs w:val="23"/>
        </w:rPr>
        <w:t xml:space="preserve"> третий, четвертый изложить в следующей редакции: </w:t>
      </w:r>
    </w:p>
    <w:p w:rsidR="0018343A" w:rsidRPr="00F74F39" w:rsidRDefault="00621B76" w:rsidP="0018343A">
      <w:pPr>
        <w:autoSpaceDE w:val="0"/>
        <w:autoSpaceDN w:val="0"/>
        <w:adjustRightInd w:val="0"/>
        <w:ind w:firstLine="709"/>
        <w:jc w:val="both"/>
        <w:rPr>
          <w:sz w:val="23"/>
          <w:szCs w:val="23"/>
        </w:rPr>
      </w:pPr>
      <w:r w:rsidRPr="00F74F39">
        <w:rPr>
          <w:sz w:val="23"/>
          <w:szCs w:val="23"/>
        </w:rPr>
        <w:t>«</w:t>
      </w:r>
      <w:r w:rsidR="0018343A" w:rsidRPr="00F74F39">
        <w:rPr>
          <w:sz w:val="23"/>
          <w:szCs w:val="23"/>
        </w:rPr>
        <w:t>начальник отдела дорожного хозяйства и транспорта Комитета;</w:t>
      </w:r>
    </w:p>
    <w:p w:rsidR="00621B76" w:rsidRPr="00F74F39" w:rsidRDefault="00621B76" w:rsidP="0018343A">
      <w:pPr>
        <w:autoSpaceDE w:val="0"/>
        <w:autoSpaceDN w:val="0"/>
        <w:adjustRightInd w:val="0"/>
        <w:ind w:firstLine="709"/>
        <w:jc w:val="both"/>
        <w:rPr>
          <w:sz w:val="23"/>
          <w:szCs w:val="23"/>
        </w:rPr>
      </w:pPr>
      <w:r w:rsidRPr="00F74F39">
        <w:rPr>
          <w:sz w:val="23"/>
          <w:szCs w:val="23"/>
        </w:rPr>
        <w:t>главный специалист отдела дорожного хозяйства и транспорта Комитета</w:t>
      </w:r>
      <w:proofErr w:type="gramStart"/>
      <w:r w:rsidRPr="00F74F39">
        <w:rPr>
          <w:sz w:val="23"/>
          <w:szCs w:val="23"/>
        </w:rPr>
        <w:t xml:space="preserve">.»; </w:t>
      </w:r>
      <w:proofErr w:type="gramEnd"/>
    </w:p>
    <w:p w:rsidR="0018343A" w:rsidRPr="00F74F39" w:rsidRDefault="00082012" w:rsidP="0018343A">
      <w:pPr>
        <w:autoSpaceDE w:val="0"/>
        <w:autoSpaceDN w:val="0"/>
        <w:adjustRightInd w:val="0"/>
        <w:ind w:firstLine="709"/>
        <w:jc w:val="both"/>
        <w:rPr>
          <w:sz w:val="23"/>
          <w:szCs w:val="23"/>
        </w:rPr>
      </w:pPr>
      <w:r w:rsidRPr="00F74F39">
        <w:rPr>
          <w:sz w:val="23"/>
          <w:szCs w:val="23"/>
        </w:rPr>
        <w:t>а</w:t>
      </w:r>
      <w:r w:rsidR="00621B76" w:rsidRPr="00F74F39">
        <w:rPr>
          <w:sz w:val="23"/>
          <w:szCs w:val="23"/>
        </w:rPr>
        <w:t>бзац пятый признать утратившим силу;</w:t>
      </w:r>
    </w:p>
    <w:p w:rsidR="0018343A" w:rsidRPr="00F74F39" w:rsidRDefault="0018343A" w:rsidP="0018343A">
      <w:pPr>
        <w:autoSpaceDE w:val="0"/>
        <w:autoSpaceDN w:val="0"/>
        <w:adjustRightInd w:val="0"/>
        <w:ind w:firstLine="709"/>
        <w:jc w:val="both"/>
        <w:rPr>
          <w:color w:val="000000"/>
          <w:sz w:val="23"/>
          <w:szCs w:val="23"/>
        </w:rPr>
      </w:pPr>
      <w:r w:rsidRPr="00F74F39">
        <w:rPr>
          <w:color w:val="000000"/>
          <w:sz w:val="23"/>
          <w:szCs w:val="23"/>
        </w:rPr>
        <w:t xml:space="preserve">2) пункт 13 </w:t>
      </w:r>
      <w:r w:rsidR="00082012" w:rsidRPr="00F74F39">
        <w:rPr>
          <w:color w:val="000000"/>
          <w:sz w:val="23"/>
          <w:szCs w:val="23"/>
        </w:rPr>
        <w:t>дополнить подпункт</w:t>
      </w:r>
      <w:r w:rsidR="00821A01" w:rsidRPr="00F74F39">
        <w:rPr>
          <w:color w:val="000000"/>
          <w:sz w:val="23"/>
          <w:szCs w:val="23"/>
        </w:rPr>
        <w:t>о</w:t>
      </w:r>
      <w:r w:rsidR="00082012" w:rsidRPr="00F74F39">
        <w:rPr>
          <w:color w:val="000000"/>
          <w:sz w:val="23"/>
          <w:szCs w:val="23"/>
        </w:rPr>
        <w:t xml:space="preserve">м </w:t>
      </w:r>
      <w:r w:rsidR="00821A01" w:rsidRPr="00F74F39">
        <w:rPr>
          <w:color w:val="000000"/>
          <w:sz w:val="23"/>
          <w:szCs w:val="23"/>
        </w:rPr>
        <w:t xml:space="preserve">2.1 </w:t>
      </w:r>
      <w:r w:rsidR="00082012" w:rsidRPr="00F74F39">
        <w:rPr>
          <w:color w:val="000000"/>
          <w:sz w:val="23"/>
          <w:szCs w:val="23"/>
        </w:rPr>
        <w:t>следующего содержания</w:t>
      </w:r>
      <w:r w:rsidRPr="00F74F39">
        <w:rPr>
          <w:color w:val="000000"/>
          <w:sz w:val="23"/>
          <w:szCs w:val="23"/>
        </w:rPr>
        <w:t>:</w:t>
      </w:r>
    </w:p>
    <w:p w:rsidR="0018343A" w:rsidRPr="00F74F39" w:rsidRDefault="00821A01" w:rsidP="0018343A">
      <w:pPr>
        <w:autoSpaceDE w:val="0"/>
        <w:autoSpaceDN w:val="0"/>
        <w:adjustRightInd w:val="0"/>
        <w:ind w:firstLine="709"/>
        <w:jc w:val="both"/>
        <w:rPr>
          <w:color w:val="000000"/>
          <w:sz w:val="23"/>
          <w:szCs w:val="23"/>
        </w:rPr>
      </w:pPr>
      <w:r w:rsidRPr="00F74F39">
        <w:rPr>
          <w:color w:val="000000"/>
          <w:sz w:val="23"/>
          <w:szCs w:val="23"/>
        </w:rPr>
        <w:t>«2.1</w:t>
      </w:r>
      <w:r w:rsidR="0018343A" w:rsidRPr="00F74F39">
        <w:rPr>
          <w:color w:val="000000"/>
          <w:sz w:val="23"/>
          <w:szCs w:val="23"/>
        </w:rPr>
        <w:t xml:space="preserve">) </w:t>
      </w:r>
      <w:r w:rsidR="00930F6C" w:rsidRPr="00F74F39">
        <w:rPr>
          <w:color w:val="000000"/>
          <w:sz w:val="23"/>
          <w:szCs w:val="23"/>
        </w:rPr>
        <w:t>объявление предостережения</w:t>
      </w:r>
      <w:proofErr w:type="gramStart"/>
      <w:r w:rsidR="00930F6C" w:rsidRPr="00F74F39">
        <w:rPr>
          <w:color w:val="000000"/>
          <w:sz w:val="23"/>
          <w:szCs w:val="23"/>
        </w:rPr>
        <w:t>;</w:t>
      </w:r>
      <w:r w:rsidRPr="00F74F39">
        <w:rPr>
          <w:color w:val="000000"/>
          <w:sz w:val="23"/>
          <w:szCs w:val="23"/>
        </w:rPr>
        <w:t>»</w:t>
      </w:r>
      <w:proofErr w:type="gramEnd"/>
      <w:r w:rsidRPr="00F74F39">
        <w:rPr>
          <w:color w:val="000000"/>
          <w:sz w:val="23"/>
          <w:szCs w:val="23"/>
        </w:rPr>
        <w:t>;</w:t>
      </w:r>
    </w:p>
    <w:p w:rsidR="00821A01" w:rsidRPr="00F74F39" w:rsidRDefault="00821A01" w:rsidP="00821A01">
      <w:pPr>
        <w:autoSpaceDE w:val="0"/>
        <w:autoSpaceDN w:val="0"/>
        <w:adjustRightInd w:val="0"/>
        <w:ind w:firstLine="709"/>
        <w:jc w:val="both"/>
        <w:rPr>
          <w:sz w:val="23"/>
          <w:szCs w:val="23"/>
        </w:rPr>
      </w:pPr>
      <w:r w:rsidRPr="00F74F39">
        <w:rPr>
          <w:sz w:val="23"/>
          <w:szCs w:val="23"/>
        </w:rPr>
        <w:t>3) дополнить пункт</w:t>
      </w:r>
      <w:r w:rsidR="00A06F0F">
        <w:rPr>
          <w:sz w:val="23"/>
          <w:szCs w:val="23"/>
        </w:rPr>
        <w:t>а</w:t>
      </w:r>
      <w:r w:rsidRPr="00F74F39">
        <w:rPr>
          <w:sz w:val="23"/>
          <w:szCs w:val="23"/>
        </w:rPr>
        <w:t>м</w:t>
      </w:r>
      <w:r w:rsidR="00A06F0F">
        <w:rPr>
          <w:sz w:val="23"/>
          <w:szCs w:val="23"/>
        </w:rPr>
        <w:t>и</w:t>
      </w:r>
      <w:r w:rsidRPr="00F74F39">
        <w:rPr>
          <w:sz w:val="23"/>
          <w:szCs w:val="23"/>
        </w:rPr>
        <w:t xml:space="preserve"> 16.1</w:t>
      </w:r>
      <w:r w:rsidR="00A06F0F">
        <w:rPr>
          <w:sz w:val="23"/>
          <w:szCs w:val="23"/>
        </w:rPr>
        <w:t>, 16.2</w:t>
      </w:r>
      <w:r w:rsidRPr="00F74F39">
        <w:rPr>
          <w:sz w:val="23"/>
          <w:szCs w:val="23"/>
        </w:rPr>
        <w:t xml:space="preserve"> следующего содержания:</w:t>
      </w:r>
    </w:p>
    <w:p w:rsidR="00247C4D" w:rsidRPr="00F74F39" w:rsidRDefault="00821A01" w:rsidP="00247C4D">
      <w:pPr>
        <w:autoSpaceDE w:val="0"/>
        <w:autoSpaceDN w:val="0"/>
        <w:adjustRightInd w:val="0"/>
        <w:ind w:firstLine="709"/>
        <w:jc w:val="both"/>
        <w:rPr>
          <w:bCs/>
          <w:sz w:val="23"/>
          <w:szCs w:val="23"/>
          <w:lang w:eastAsia="en-US"/>
        </w:rPr>
      </w:pPr>
      <w:r w:rsidRPr="00F74F39">
        <w:rPr>
          <w:sz w:val="23"/>
          <w:szCs w:val="23"/>
        </w:rPr>
        <w:t xml:space="preserve">«16.1. </w:t>
      </w:r>
      <w:proofErr w:type="gramStart"/>
      <w:r w:rsidR="00247C4D" w:rsidRPr="00F74F39">
        <w:rPr>
          <w:bCs/>
          <w:sz w:val="23"/>
          <w:szCs w:val="23"/>
          <w:lang w:eastAsia="en-US"/>
        </w:rPr>
        <w:t xml:space="preserve">В случае наличия у Комитета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Комитет объявляет контролируемому лицу предостережение о </w:t>
      </w:r>
      <w:r w:rsidR="00247C4D" w:rsidRPr="00F74F39">
        <w:rPr>
          <w:bCs/>
          <w:sz w:val="23"/>
          <w:szCs w:val="23"/>
          <w:lang w:eastAsia="en-US"/>
        </w:rPr>
        <w:lastRenderedPageBreak/>
        <w:t>недопустимости нарушения обязательных требований и предлагает принять меры по обеспечению</w:t>
      </w:r>
      <w:proofErr w:type="gramEnd"/>
      <w:r w:rsidR="00247C4D" w:rsidRPr="00F74F39">
        <w:rPr>
          <w:bCs/>
          <w:sz w:val="23"/>
          <w:szCs w:val="23"/>
          <w:lang w:eastAsia="en-US"/>
        </w:rPr>
        <w:t xml:space="preserve"> соблюдения обязательных требований.</w:t>
      </w:r>
    </w:p>
    <w:p w:rsidR="00247C4D" w:rsidRPr="00F74F39" w:rsidRDefault="00247C4D" w:rsidP="00247C4D">
      <w:pPr>
        <w:autoSpaceDE w:val="0"/>
        <w:autoSpaceDN w:val="0"/>
        <w:adjustRightInd w:val="0"/>
        <w:ind w:firstLine="709"/>
        <w:jc w:val="both"/>
        <w:rPr>
          <w:bCs/>
          <w:sz w:val="23"/>
          <w:szCs w:val="23"/>
          <w:lang w:eastAsia="en-US"/>
        </w:rPr>
      </w:pPr>
      <w:proofErr w:type="gramStart"/>
      <w:r w:rsidRPr="00F74F39">
        <w:rPr>
          <w:bCs/>
          <w:sz w:val="23"/>
          <w:szCs w:val="23"/>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w:t>
      </w:r>
      <w:r>
        <w:rPr>
          <w:bCs/>
          <w:sz w:val="23"/>
          <w:szCs w:val="23"/>
          <w:lang w:eastAsia="en-US"/>
        </w:rPr>
        <w:t xml:space="preserve">             </w:t>
      </w:r>
      <w:r w:rsidRPr="00F74F39">
        <w:rPr>
          <w:bCs/>
          <w:sz w:val="23"/>
          <w:szCs w:val="23"/>
          <w:lang w:eastAsia="en-US"/>
        </w:rPr>
        <w:t>№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F74F39">
        <w:rPr>
          <w:bCs/>
          <w:sz w:val="23"/>
          <w:szCs w:val="23"/>
          <w:lang w:eastAsia="en-US"/>
        </w:rPr>
        <w:t xml:space="preserve"> может содержать требование представления контролируемым лицом сведений и документов.</w:t>
      </w:r>
    </w:p>
    <w:p w:rsidR="00247C4D" w:rsidRPr="00F74F39" w:rsidRDefault="00247C4D" w:rsidP="00247C4D">
      <w:pPr>
        <w:autoSpaceDE w:val="0"/>
        <w:autoSpaceDN w:val="0"/>
        <w:adjustRightInd w:val="0"/>
        <w:ind w:firstLine="709"/>
        <w:jc w:val="both"/>
        <w:rPr>
          <w:bCs/>
          <w:sz w:val="23"/>
          <w:szCs w:val="23"/>
          <w:lang w:eastAsia="en-US"/>
        </w:rPr>
      </w:pPr>
      <w:r w:rsidRPr="00F74F39">
        <w:rPr>
          <w:bCs/>
          <w:sz w:val="23"/>
          <w:szCs w:val="23"/>
          <w:lang w:eastAsia="en-US"/>
        </w:rPr>
        <w:t xml:space="preserve">Комитет </w:t>
      </w:r>
      <w:proofErr w:type="gramStart"/>
      <w:r w:rsidRPr="00F74F39">
        <w:rPr>
          <w:bCs/>
          <w:sz w:val="23"/>
          <w:szCs w:val="23"/>
          <w:lang w:eastAsia="en-US"/>
        </w:rPr>
        <w:t>осуществляет учет объявленных ими предостережений о недопустимости нарушения обязательных требований и использует</w:t>
      </w:r>
      <w:proofErr w:type="gramEnd"/>
      <w:r w:rsidRPr="00F74F39">
        <w:rPr>
          <w:bCs/>
          <w:sz w:val="23"/>
          <w:szCs w:val="23"/>
          <w:lang w:eastAsia="en-US"/>
        </w:rPr>
        <w:t xml:space="preserve"> соответствующие данные для проведения иных профилактических и контрольных мероприятий.</w:t>
      </w:r>
    </w:p>
    <w:p w:rsidR="00247C4D" w:rsidRPr="00F74F39" w:rsidRDefault="00A06F0F" w:rsidP="00247C4D">
      <w:pPr>
        <w:autoSpaceDE w:val="0"/>
        <w:autoSpaceDN w:val="0"/>
        <w:adjustRightInd w:val="0"/>
        <w:ind w:firstLine="709"/>
        <w:jc w:val="both"/>
        <w:rPr>
          <w:bCs/>
          <w:sz w:val="23"/>
          <w:szCs w:val="23"/>
          <w:lang w:eastAsia="en-US"/>
        </w:rPr>
      </w:pPr>
      <w:r>
        <w:rPr>
          <w:bCs/>
          <w:sz w:val="23"/>
          <w:szCs w:val="23"/>
          <w:lang w:eastAsia="en-US"/>
        </w:rPr>
        <w:t xml:space="preserve">16.2. </w:t>
      </w:r>
      <w:r w:rsidR="00247C4D" w:rsidRPr="00F74F39">
        <w:rPr>
          <w:bCs/>
          <w:sz w:val="23"/>
          <w:szCs w:val="23"/>
          <w:lang w:eastAsia="en-US"/>
        </w:rPr>
        <w:t>Контролируемое лицо вправе после получения предостережения о недопустимости нарушения обязательных требований подать в Комитет возражение в отношении указанного предостережения не позднее 30 (тридцати) календарных дней со дня получения им предостережения.</w:t>
      </w:r>
    </w:p>
    <w:p w:rsidR="00247C4D" w:rsidRPr="00F74F39" w:rsidRDefault="00247C4D" w:rsidP="00247C4D">
      <w:pPr>
        <w:autoSpaceDE w:val="0"/>
        <w:autoSpaceDN w:val="0"/>
        <w:adjustRightInd w:val="0"/>
        <w:ind w:firstLine="709"/>
        <w:jc w:val="both"/>
        <w:rPr>
          <w:sz w:val="23"/>
          <w:szCs w:val="23"/>
        </w:rPr>
      </w:pPr>
      <w:r w:rsidRPr="00F74F39">
        <w:rPr>
          <w:sz w:val="23"/>
          <w:szCs w:val="23"/>
        </w:rPr>
        <w:t>Возражения составляются контролируемым лицом в произвольной форме, но должны включать в себя следующую информацию:</w:t>
      </w:r>
    </w:p>
    <w:p w:rsidR="00247C4D" w:rsidRPr="00F74F39" w:rsidRDefault="00247C4D" w:rsidP="00247C4D">
      <w:pPr>
        <w:autoSpaceDE w:val="0"/>
        <w:autoSpaceDN w:val="0"/>
        <w:adjustRightInd w:val="0"/>
        <w:ind w:firstLine="709"/>
        <w:jc w:val="both"/>
        <w:rPr>
          <w:sz w:val="23"/>
          <w:szCs w:val="23"/>
        </w:rPr>
      </w:pPr>
      <w:r w:rsidRPr="00F74F39">
        <w:rPr>
          <w:sz w:val="23"/>
          <w:szCs w:val="23"/>
        </w:rPr>
        <w:t>наименование контролируемого лица;</w:t>
      </w:r>
    </w:p>
    <w:p w:rsidR="00247C4D" w:rsidRPr="00F74F39" w:rsidRDefault="00247C4D" w:rsidP="00247C4D">
      <w:pPr>
        <w:autoSpaceDE w:val="0"/>
        <w:autoSpaceDN w:val="0"/>
        <w:adjustRightInd w:val="0"/>
        <w:ind w:firstLine="709"/>
        <w:jc w:val="both"/>
        <w:rPr>
          <w:sz w:val="23"/>
          <w:szCs w:val="23"/>
        </w:rPr>
      </w:pPr>
      <w:r w:rsidRPr="00F74F39">
        <w:rPr>
          <w:sz w:val="23"/>
          <w:szCs w:val="23"/>
        </w:rPr>
        <w:t>сведения об объекте муниципального контроля;</w:t>
      </w:r>
    </w:p>
    <w:p w:rsidR="00247C4D" w:rsidRPr="00F74F39" w:rsidRDefault="00247C4D" w:rsidP="00247C4D">
      <w:pPr>
        <w:autoSpaceDE w:val="0"/>
        <w:autoSpaceDN w:val="0"/>
        <w:adjustRightInd w:val="0"/>
        <w:ind w:firstLine="709"/>
        <w:jc w:val="both"/>
        <w:rPr>
          <w:sz w:val="23"/>
          <w:szCs w:val="23"/>
        </w:rPr>
      </w:pPr>
      <w:r w:rsidRPr="00F74F39">
        <w:rPr>
          <w:sz w:val="23"/>
          <w:szCs w:val="23"/>
        </w:rPr>
        <w:t>дата и номер предостережения, направленного в адрес контролируемого лица;</w:t>
      </w:r>
    </w:p>
    <w:p w:rsidR="00247C4D" w:rsidRPr="00F74F39" w:rsidRDefault="00247C4D" w:rsidP="00247C4D">
      <w:pPr>
        <w:autoSpaceDE w:val="0"/>
        <w:autoSpaceDN w:val="0"/>
        <w:adjustRightInd w:val="0"/>
        <w:ind w:firstLine="709"/>
        <w:jc w:val="both"/>
        <w:rPr>
          <w:sz w:val="23"/>
          <w:szCs w:val="23"/>
        </w:rPr>
      </w:pPr>
      <w:r w:rsidRPr="00F74F39">
        <w:rPr>
          <w:sz w:val="23"/>
          <w:szCs w:val="23"/>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247C4D" w:rsidRPr="00F74F39" w:rsidRDefault="00247C4D" w:rsidP="00247C4D">
      <w:pPr>
        <w:autoSpaceDE w:val="0"/>
        <w:autoSpaceDN w:val="0"/>
        <w:adjustRightInd w:val="0"/>
        <w:ind w:firstLine="709"/>
        <w:jc w:val="both"/>
        <w:rPr>
          <w:sz w:val="23"/>
          <w:szCs w:val="23"/>
        </w:rPr>
      </w:pPr>
      <w:r w:rsidRPr="00F74F39">
        <w:rPr>
          <w:sz w:val="23"/>
          <w:szCs w:val="23"/>
        </w:rPr>
        <w:t>желаемый способ получения ответа по итогам рассмотрения возражения;</w:t>
      </w:r>
    </w:p>
    <w:p w:rsidR="00247C4D" w:rsidRPr="00F74F39" w:rsidRDefault="00247C4D" w:rsidP="00247C4D">
      <w:pPr>
        <w:autoSpaceDE w:val="0"/>
        <w:autoSpaceDN w:val="0"/>
        <w:adjustRightInd w:val="0"/>
        <w:ind w:firstLine="709"/>
        <w:jc w:val="both"/>
        <w:rPr>
          <w:sz w:val="23"/>
          <w:szCs w:val="23"/>
        </w:rPr>
      </w:pPr>
      <w:r w:rsidRPr="00F74F39">
        <w:rPr>
          <w:sz w:val="23"/>
          <w:szCs w:val="23"/>
        </w:rPr>
        <w:t>фамилия, имя, отчество лица, направившего возражение;</w:t>
      </w:r>
    </w:p>
    <w:p w:rsidR="00247C4D" w:rsidRPr="00F74F39" w:rsidRDefault="00247C4D" w:rsidP="00247C4D">
      <w:pPr>
        <w:autoSpaceDE w:val="0"/>
        <w:autoSpaceDN w:val="0"/>
        <w:adjustRightInd w:val="0"/>
        <w:ind w:firstLine="709"/>
        <w:jc w:val="both"/>
        <w:rPr>
          <w:sz w:val="23"/>
          <w:szCs w:val="23"/>
        </w:rPr>
      </w:pPr>
      <w:r w:rsidRPr="00F74F39">
        <w:rPr>
          <w:sz w:val="23"/>
          <w:szCs w:val="23"/>
        </w:rPr>
        <w:t>дата направления возражения.</w:t>
      </w:r>
    </w:p>
    <w:p w:rsidR="00247C4D" w:rsidRPr="00F74F39" w:rsidRDefault="00247C4D" w:rsidP="00247C4D">
      <w:pPr>
        <w:autoSpaceDE w:val="0"/>
        <w:autoSpaceDN w:val="0"/>
        <w:adjustRightInd w:val="0"/>
        <w:ind w:firstLine="709"/>
        <w:jc w:val="both"/>
        <w:rPr>
          <w:sz w:val="23"/>
          <w:szCs w:val="23"/>
        </w:rPr>
      </w:pPr>
      <w:r w:rsidRPr="00F74F39">
        <w:rPr>
          <w:sz w:val="23"/>
          <w:szCs w:val="23"/>
        </w:rPr>
        <w:t>Возражение рассматривается в течение 30 календарных дней, со дня регистрации в Комитете. Лицу, подавшему возражение, не позднее 5 рабочих дней со дня рассмотрения возражения, направляется мотивированный ответ о результатах его рассмотрения.</w:t>
      </w:r>
    </w:p>
    <w:p w:rsidR="00247C4D" w:rsidRPr="00F74F39" w:rsidRDefault="00247C4D" w:rsidP="00247C4D">
      <w:pPr>
        <w:autoSpaceDE w:val="0"/>
        <w:autoSpaceDN w:val="0"/>
        <w:adjustRightInd w:val="0"/>
        <w:ind w:firstLine="709"/>
        <w:jc w:val="both"/>
        <w:rPr>
          <w:sz w:val="23"/>
          <w:szCs w:val="23"/>
        </w:rPr>
      </w:pPr>
      <w:r w:rsidRPr="00F74F39">
        <w:rPr>
          <w:sz w:val="23"/>
          <w:szCs w:val="23"/>
        </w:rPr>
        <w:t>По результатам рассмотрения возражения принимается одно из следующих решений:</w:t>
      </w:r>
    </w:p>
    <w:p w:rsidR="00247C4D" w:rsidRPr="00F74F39" w:rsidRDefault="00247C4D" w:rsidP="00247C4D">
      <w:pPr>
        <w:autoSpaceDE w:val="0"/>
        <w:autoSpaceDN w:val="0"/>
        <w:adjustRightInd w:val="0"/>
        <w:ind w:firstLine="709"/>
        <w:jc w:val="both"/>
        <w:rPr>
          <w:sz w:val="23"/>
          <w:szCs w:val="23"/>
        </w:rPr>
      </w:pPr>
      <w:r w:rsidRPr="00F74F39">
        <w:rPr>
          <w:sz w:val="23"/>
          <w:szCs w:val="23"/>
        </w:rPr>
        <w:t>удовлетворить возражение в форме отмены объявленного предостережения с соответствующей отметкой в журнале учета объявленных предостережений;</w:t>
      </w:r>
    </w:p>
    <w:p w:rsidR="00247C4D" w:rsidRPr="00F74F39" w:rsidRDefault="00247C4D" w:rsidP="00247C4D">
      <w:pPr>
        <w:autoSpaceDE w:val="0"/>
        <w:autoSpaceDN w:val="0"/>
        <w:adjustRightInd w:val="0"/>
        <w:ind w:firstLine="709"/>
        <w:jc w:val="both"/>
        <w:rPr>
          <w:sz w:val="23"/>
          <w:szCs w:val="23"/>
        </w:rPr>
      </w:pPr>
      <w:r w:rsidRPr="00F74F39">
        <w:rPr>
          <w:sz w:val="23"/>
          <w:szCs w:val="23"/>
        </w:rPr>
        <w:t>отказать в удовлетворении возражения.</w:t>
      </w:r>
    </w:p>
    <w:p w:rsidR="00247C4D" w:rsidRPr="00F74F39" w:rsidRDefault="00247C4D" w:rsidP="00247C4D">
      <w:pPr>
        <w:autoSpaceDE w:val="0"/>
        <w:autoSpaceDN w:val="0"/>
        <w:adjustRightInd w:val="0"/>
        <w:ind w:firstLine="709"/>
        <w:jc w:val="both"/>
        <w:rPr>
          <w:bCs/>
          <w:sz w:val="23"/>
          <w:szCs w:val="23"/>
          <w:lang w:eastAsia="en-US"/>
        </w:rPr>
      </w:pPr>
      <w:r w:rsidRPr="00F74F39">
        <w:rPr>
          <w:sz w:val="23"/>
          <w:szCs w:val="23"/>
        </w:rPr>
        <w:t>Повторное направление возражения по тем же основаниям не допускается.</w:t>
      </w:r>
    </w:p>
    <w:p w:rsidR="00247C4D" w:rsidRDefault="00AB65E6" w:rsidP="00821A01">
      <w:pPr>
        <w:autoSpaceDE w:val="0"/>
        <w:autoSpaceDN w:val="0"/>
        <w:adjustRightInd w:val="0"/>
        <w:ind w:firstLine="709"/>
        <w:jc w:val="both"/>
        <w:rPr>
          <w:sz w:val="23"/>
          <w:szCs w:val="23"/>
        </w:rPr>
      </w:pPr>
      <w:r>
        <w:rPr>
          <w:sz w:val="23"/>
          <w:szCs w:val="23"/>
        </w:rPr>
        <w:t>4) пункт 17 изложить в следующей редакции:</w:t>
      </w:r>
    </w:p>
    <w:p w:rsidR="00821A01" w:rsidRPr="00F74F39" w:rsidRDefault="00AB65E6" w:rsidP="00821A01">
      <w:pPr>
        <w:autoSpaceDE w:val="0"/>
        <w:autoSpaceDN w:val="0"/>
        <w:adjustRightInd w:val="0"/>
        <w:ind w:firstLine="709"/>
        <w:jc w:val="both"/>
        <w:rPr>
          <w:sz w:val="23"/>
          <w:szCs w:val="23"/>
        </w:rPr>
      </w:pPr>
      <w:r>
        <w:rPr>
          <w:sz w:val="23"/>
          <w:szCs w:val="23"/>
        </w:rPr>
        <w:t xml:space="preserve">«17. </w:t>
      </w:r>
      <w:r w:rsidR="00821A01" w:rsidRPr="00F74F39">
        <w:rPr>
          <w:sz w:val="23"/>
          <w:szCs w:val="23"/>
        </w:rPr>
        <w:t>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видео-конференц-связи.</w:t>
      </w:r>
    </w:p>
    <w:p w:rsidR="00821A01" w:rsidRPr="00F74F39" w:rsidRDefault="00821A01" w:rsidP="00821A01">
      <w:pPr>
        <w:pStyle w:val="ConsPlusNormal"/>
        <w:ind w:firstLine="709"/>
        <w:jc w:val="both"/>
        <w:rPr>
          <w:rFonts w:ascii="Times New Roman" w:hAnsi="Times New Roman" w:cs="Times New Roman"/>
          <w:sz w:val="23"/>
          <w:szCs w:val="23"/>
        </w:rPr>
      </w:pPr>
      <w:r w:rsidRPr="00F74F39">
        <w:rPr>
          <w:rFonts w:ascii="Times New Roman" w:hAnsi="Times New Roman" w:cs="Times New Roman"/>
          <w:sz w:val="23"/>
          <w:szCs w:val="23"/>
        </w:rPr>
        <w:t xml:space="preserve">Комитет направляет контролируемому лицу уведомление о проведении обязательного профилактического визита не </w:t>
      </w:r>
      <w:proofErr w:type="gramStart"/>
      <w:r w:rsidRPr="00F74F39">
        <w:rPr>
          <w:rFonts w:ascii="Times New Roman" w:hAnsi="Times New Roman" w:cs="Times New Roman"/>
          <w:sz w:val="23"/>
          <w:szCs w:val="23"/>
        </w:rPr>
        <w:t>позднее</w:t>
      </w:r>
      <w:proofErr w:type="gramEnd"/>
      <w:r w:rsidRPr="00F74F39">
        <w:rPr>
          <w:rFonts w:ascii="Times New Roman" w:hAnsi="Times New Roman" w:cs="Times New Roman"/>
          <w:sz w:val="23"/>
          <w:szCs w:val="23"/>
        </w:rPr>
        <w:t xml:space="preserve"> чем за пять рабочих дней до даты его проведения.</w:t>
      </w:r>
    </w:p>
    <w:p w:rsidR="00821A01" w:rsidRPr="00F74F39" w:rsidRDefault="00821A01" w:rsidP="00821A01">
      <w:pPr>
        <w:pStyle w:val="ConsPlusNormal"/>
        <w:ind w:firstLine="709"/>
        <w:jc w:val="both"/>
        <w:rPr>
          <w:rFonts w:ascii="Times New Roman" w:hAnsi="Times New Roman" w:cs="Times New Roman"/>
          <w:sz w:val="23"/>
          <w:szCs w:val="23"/>
        </w:rPr>
      </w:pPr>
      <w:r w:rsidRPr="00F74F39">
        <w:rPr>
          <w:rFonts w:ascii="Times New Roman" w:hAnsi="Times New Roman" w:cs="Times New Roman"/>
          <w:sz w:val="23"/>
          <w:szCs w:val="23"/>
        </w:rPr>
        <w:t>Срок проведения обязательного профилактического визита не может превышать трех рабочих дней.</w:t>
      </w:r>
    </w:p>
    <w:p w:rsidR="00821A01" w:rsidRDefault="00821A01" w:rsidP="00821A01">
      <w:pPr>
        <w:pStyle w:val="ConsPlusNormal"/>
        <w:ind w:firstLine="709"/>
        <w:jc w:val="both"/>
        <w:rPr>
          <w:rFonts w:ascii="Times New Roman" w:hAnsi="Times New Roman" w:cs="Times New Roman"/>
          <w:sz w:val="23"/>
          <w:szCs w:val="23"/>
        </w:rPr>
      </w:pPr>
      <w:r w:rsidRPr="00F74F39">
        <w:rPr>
          <w:rFonts w:ascii="Times New Roman" w:hAnsi="Times New Roman" w:cs="Times New Roman"/>
          <w:sz w:val="23"/>
          <w:szCs w:val="23"/>
        </w:rPr>
        <w:t xml:space="preserve">Контролируемое лицо в соответствии с частью 6 статьи 52 Федерального закона                      № 248-ФЗ имеет право отказаться от проведения обязательного профилактического визита, при этом оно должно уведомить об отказе Комитет не </w:t>
      </w:r>
      <w:proofErr w:type="gramStart"/>
      <w:r w:rsidRPr="00F74F39">
        <w:rPr>
          <w:rFonts w:ascii="Times New Roman" w:hAnsi="Times New Roman" w:cs="Times New Roman"/>
          <w:sz w:val="23"/>
          <w:szCs w:val="23"/>
        </w:rPr>
        <w:t>позднее</w:t>
      </w:r>
      <w:proofErr w:type="gramEnd"/>
      <w:r w:rsidRPr="00F74F39">
        <w:rPr>
          <w:rFonts w:ascii="Times New Roman" w:hAnsi="Times New Roman" w:cs="Times New Roman"/>
          <w:sz w:val="23"/>
          <w:szCs w:val="23"/>
        </w:rPr>
        <w:t xml:space="preserve"> чем за три рабочих дня до даты его проведения.</w:t>
      </w:r>
      <w:r w:rsidR="00A06F0F">
        <w:rPr>
          <w:rFonts w:ascii="Times New Roman" w:hAnsi="Times New Roman" w:cs="Times New Roman"/>
          <w:sz w:val="23"/>
          <w:szCs w:val="23"/>
        </w:rPr>
        <w:t>»;</w:t>
      </w:r>
    </w:p>
    <w:p w:rsidR="00A06F0F" w:rsidRPr="00F74F39" w:rsidRDefault="00A06F0F" w:rsidP="00821A01">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5) дополнить пунктами 17.1</w:t>
      </w:r>
      <w:r w:rsidR="0085424F">
        <w:rPr>
          <w:rFonts w:ascii="Times New Roman" w:hAnsi="Times New Roman" w:cs="Times New Roman"/>
          <w:sz w:val="23"/>
          <w:szCs w:val="23"/>
        </w:rPr>
        <w:t xml:space="preserve">, </w:t>
      </w:r>
      <w:r>
        <w:rPr>
          <w:rFonts w:ascii="Times New Roman" w:hAnsi="Times New Roman" w:cs="Times New Roman"/>
          <w:sz w:val="23"/>
          <w:szCs w:val="23"/>
        </w:rPr>
        <w:t>17.</w:t>
      </w:r>
      <w:r w:rsidR="0085424F">
        <w:rPr>
          <w:rFonts w:ascii="Times New Roman" w:hAnsi="Times New Roman" w:cs="Times New Roman"/>
          <w:sz w:val="23"/>
          <w:szCs w:val="23"/>
        </w:rPr>
        <w:t>2</w:t>
      </w:r>
      <w:r>
        <w:rPr>
          <w:rFonts w:ascii="Times New Roman" w:hAnsi="Times New Roman" w:cs="Times New Roman"/>
          <w:sz w:val="23"/>
          <w:szCs w:val="23"/>
        </w:rPr>
        <w:t xml:space="preserve"> следующего содержания:</w:t>
      </w:r>
    </w:p>
    <w:p w:rsidR="00821A01" w:rsidRPr="00F74F39" w:rsidRDefault="00A06F0F" w:rsidP="00821A01">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 xml:space="preserve">«17.1. </w:t>
      </w:r>
      <w:proofErr w:type="gramStart"/>
      <w:r w:rsidR="00821A01" w:rsidRPr="00F74F39">
        <w:rPr>
          <w:rFonts w:ascii="Times New Roman" w:hAnsi="Times New Roman" w:cs="Times New Roman"/>
          <w:sz w:val="23"/>
          <w:szCs w:val="23"/>
        </w:rPr>
        <w:t>По итогам проведенного профилактического визита (в том числе обязательного) контролируемое лицо информируется об обязательных требованиях, предъявляемых к его деятельности либо к объектам контроля, находящимся в его пользовании и (или) владении, соответствии его деятельности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w:t>
      </w:r>
      <w:proofErr w:type="gramEnd"/>
      <w:r w:rsidR="00821A01" w:rsidRPr="00F74F39">
        <w:rPr>
          <w:rFonts w:ascii="Times New Roman" w:hAnsi="Times New Roman" w:cs="Times New Roman"/>
          <w:sz w:val="23"/>
          <w:szCs w:val="23"/>
        </w:rPr>
        <w:t xml:space="preserve"> из его отнесения к соответствующей категории риска.</w:t>
      </w:r>
    </w:p>
    <w:p w:rsidR="00821A01" w:rsidRPr="00F74F39" w:rsidRDefault="00821A01" w:rsidP="00BA3D9A">
      <w:pPr>
        <w:pStyle w:val="ConsPlusNormal"/>
        <w:ind w:firstLine="709"/>
        <w:jc w:val="both"/>
        <w:rPr>
          <w:rFonts w:ascii="Times New Roman" w:hAnsi="Times New Roman" w:cs="Times New Roman"/>
          <w:sz w:val="23"/>
          <w:szCs w:val="23"/>
        </w:rPr>
      </w:pPr>
      <w:r w:rsidRPr="00F74F39">
        <w:rPr>
          <w:rFonts w:ascii="Times New Roman" w:hAnsi="Times New Roman" w:cs="Times New Roman"/>
          <w:sz w:val="23"/>
          <w:szCs w:val="23"/>
        </w:rPr>
        <w:lastRenderedPageBreak/>
        <w:t>При проведении профилактического визита гражданам, организациям не могут выдаваться предписания об устранении нарушений обязательных требований.</w:t>
      </w:r>
    </w:p>
    <w:p w:rsidR="00A06F0F" w:rsidRDefault="00821A01" w:rsidP="00A06F0F">
      <w:pPr>
        <w:autoSpaceDE w:val="0"/>
        <w:autoSpaceDN w:val="0"/>
        <w:adjustRightInd w:val="0"/>
        <w:ind w:firstLine="709"/>
        <w:jc w:val="both"/>
        <w:rPr>
          <w:sz w:val="23"/>
          <w:szCs w:val="23"/>
        </w:rPr>
      </w:pPr>
      <w:r w:rsidRPr="00F74F39">
        <w:rPr>
          <w:sz w:val="23"/>
          <w:szCs w:val="23"/>
        </w:rPr>
        <w:t>В случае</w:t>
      </w:r>
      <w:proofErr w:type="gramStart"/>
      <w:r w:rsidRPr="00F74F39">
        <w:rPr>
          <w:sz w:val="23"/>
          <w:szCs w:val="23"/>
        </w:rPr>
        <w:t>,</w:t>
      </w:r>
      <w:proofErr w:type="gramEnd"/>
      <w:r w:rsidRPr="00F74F39">
        <w:rPr>
          <w:sz w:val="23"/>
          <w:szCs w:val="23"/>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председателю Комитета для принятия решения о проведении контрольных мероприятий</w:t>
      </w:r>
      <w:r w:rsidR="00A06F0F">
        <w:rPr>
          <w:sz w:val="23"/>
          <w:szCs w:val="23"/>
        </w:rPr>
        <w:t>.</w:t>
      </w:r>
    </w:p>
    <w:p w:rsidR="00A06F0F" w:rsidRDefault="008F2A35" w:rsidP="00A06F0F">
      <w:pPr>
        <w:autoSpaceDE w:val="0"/>
        <w:autoSpaceDN w:val="0"/>
        <w:adjustRightInd w:val="0"/>
        <w:ind w:firstLine="709"/>
        <w:jc w:val="both"/>
        <w:rPr>
          <w:sz w:val="23"/>
          <w:szCs w:val="23"/>
        </w:rPr>
      </w:pPr>
      <w:r w:rsidRPr="00F74F39">
        <w:rPr>
          <w:sz w:val="23"/>
          <w:szCs w:val="23"/>
        </w:rPr>
        <w:t>1</w:t>
      </w:r>
      <w:r w:rsidR="00A06F0F">
        <w:rPr>
          <w:sz w:val="23"/>
          <w:szCs w:val="23"/>
        </w:rPr>
        <w:t>7</w:t>
      </w:r>
      <w:r w:rsidR="00BA3D9A" w:rsidRPr="00F74F39">
        <w:rPr>
          <w:sz w:val="23"/>
          <w:szCs w:val="23"/>
        </w:rPr>
        <w:t>.</w:t>
      </w:r>
      <w:r w:rsidR="00A06F0F">
        <w:rPr>
          <w:sz w:val="23"/>
          <w:szCs w:val="23"/>
        </w:rPr>
        <w:t>2</w:t>
      </w:r>
      <w:r w:rsidRPr="00F74F39">
        <w:rPr>
          <w:sz w:val="23"/>
          <w:szCs w:val="23"/>
        </w:rPr>
        <w:t>.</w:t>
      </w:r>
      <w:r w:rsidR="00BA3D9A" w:rsidRPr="00F74F39">
        <w:rPr>
          <w:sz w:val="23"/>
          <w:szCs w:val="23"/>
        </w:rPr>
        <w:t xml:space="preserve"> Контролируемое лицо вправе обратиться в </w:t>
      </w:r>
      <w:r w:rsidRPr="00F74F39">
        <w:rPr>
          <w:sz w:val="23"/>
          <w:szCs w:val="23"/>
        </w:rPr>
        <w:t>К</w:t>
      </w:r>
      <w:r w:rsidR="00BA3D9A" w:rsidRPr="00F74F39">
        <w:rPr>
          <w:sz w:val="23"/>
          <w:szCs w:val="23"/>
        </w:rPr>
        <w:t>о</w:t>
      </w:r>
      <w:r w:rsidR="0085424F">
        <w:rPr>
          <w:sz w:val="23"/>
          <w:szCs w:val="23"/>
        </w:rPr>
        <w:t>митет</w:t>
      </w:r>
      <w:r w:rsidR="00BA3D9A" w:rsidRPr="00F74F39">
        <w:rPr>
          <w:sz w:val="23"/>
          <w:szCs w:val="23"/>
        </w:rPr>
        <w:t xml:space="preserve"> с заявлением о проведении в отношении его профилактического визита (далее </w:t>
      </w:r>
      <w:r w:rsidRPr="00F74F39">
        <w:rPr>
          <w:sz w:val="23"/>
          <w:szCs w:val="23"/>
        </w:rPr>
        <w:t>–</w:t>
      </w:r>
      <w:r w:rsidR="00BA3D9A" w:rsidRPr="00F74F39">
        <w:rPr>
          <w:sz w:val="23"/>
          <w:szCs w:val="23"/>
        </w:rPr>
        <w:t xml:space="preserve"> з</w:t>
      </w:r>
      <w:r w:rsidRPr="00F74F39">
        <w:rPr>
          <w:sz w:val="23"/>
          <w:szCs w:val="23"/>
        </w:rPr>
        <w:t>аявление контролируемого лица)</w:t>
      </w:r>
      <w:r w:rsidR="00A06F0F">
        <w:rPr>
          <w:sz w:val="23"/>
          <w:szCs w:val="23"/>
        </w:rPr>
        <w:t>.</w:t>
      </w:r>
    </w:p>
    <w:p w:rsidR="00A06F0F" w:rsidRDefault="00BA3D9A" w:rsidP="00A06F0F">
      <w:pPr>
        <w:autoSpaceDE w:val="0"/>
        <w:autoSpaceDN w:val="0"/>
        <w:adjustRightInd w:val="0"/>
        <w:ind w:firstLine="709"/>
        <w:jc w:val="both"/>
        <w:rPr>
          <w:sz w:val="23"/>
          <w:szCs w:val="23"/>
        </w:rPr>
      </w:pPr>
      <w:r w:rsidRPr="00F74F39">
        <w:rPr>
          <w:sz w:val="23"/>
          <w:szCs w:val="23"/>
        </w:rPr>
        <w:t xml:space="preserve">Контрольный орган рассматривает заявление контролируемого лица в течение десяти рабочих дней </w:t>
      </w:r>
      <w:proofErr w:type="gramStart"/>
      <w:r w:rsidRPr="00F74F39">
        <w:rPr>
          <w:sz w:val="23"/>
          <w:szCs w:val="23"/>
        </w:rPr>
        <w:t>с даты регистрации</w:t>
      </w:r>
      <w:proofErr w:type="gramEnd"/>
      <w:r w:rsidRPr="00F74F39">
        <w:rPr>
          <w:sz w:val="23"/>
          <w:szCs w:val="23"/>
        </w:rPr>
        <w:t xml:space="preserve"> указанного заявления и принимает решение о проведении профилактического визита либо об отказе в его проведении с учетом </w:t>
      </w:r>
      <w:r w:rsidR="00A06F0F">
        <w:rPr>
          <w:sz w:val="23"/>
          <w:szCs w:val="23"/>
        </w:rPr>
        <w:t xml:space="preserve">своих </w:t>
      </w:r>
      <w:r w:rsidRPr="00F74F39">
        <w:rPr>
          <w:sz w:val="23"/>
          <w:szCs w:val="23"/>
        </w:rPr>
        <w:t xml:space="preserve">материальных, финансовых и кадровых ресурсов, категории риска объекта </w:t>
      </w:r>
      <w:r w:rsidR="00A06F0F">
        <w:rPr>
          <w:sz w:val="23"/>
          <w:szCs w:val="23"/>
        </w:rPr>
        <w:t xml:space="preserve">муниципального </w:t>
      </w:r>
      <w:r w:rsidRPr="00F74F39">
        <w:rPr>
          <w:sz w:val="23"/>
          <w:szCs w:val="23"/>
        </w:rPr>
        <w:t>контроля, о чем</w:t>
      </w:r>
      <w:r w:rsidR="008F2A35" w:rsidRPr="00F74F39">
        <w:rPr>
          <w:sz w:val="23"/>
          <w:szCs w:val="23"/>
        </w:rPr>
        <w:t xml:space="preserve"> уведомляет контролируемое лицо</w:t>
      </w:r>
      <w:r w:rsidR="00A06F0F">
        <w:rPr>
          <w:sz w:val="23"/>
          <w:szCs w:val="23"/>
        </w:rPr>
        <w:t>.</w:t>
      </w:r>
    </w:p>
    <w:p w:rsidR="00A06F0F" w:rsidRDefault="00BA3D9A" w:rsidP="00A06F0F">
      <w:pPr>
        <w:autoSpaceDE w:val="0"/>
        <w:autoSpaceDN w:val="0"/>
        <w:adjustRightInd w:val="0"/>
        <w:ind w:firstLine="709"/>
        <w:jc w:val="both"/>
        <w:rPr>
          <w:sz w:val="23"/>
          <w:szCs w:val="23"/>
        </w:rPr>
      </w:pPr>
      <w:r w:rsidRPr="00F74F39">
        <w:rPr>
          <w:sz w:val="23"/>
          <w:szCs w:val="23"/>
        </w:rPr>
        <w:t>Ко</w:t>
      </w:r>
      <w:r w:rsidR="0085424F">
        <w:rPr>
          <w:sz w:val="23"/>
          <w:szCs w:val="23"/>
        </w:rPr>
        <w:t>митет</w:t>
      </w:r>
      <w:r w:rsidRPr="00F74F39">
        <w:rPr>
          <w:sz w:val="23"/>
          <w:szCs w:val="23"/>
        </w:rPr>
        <w:t xml:space="preserve"> принимает решение </w:t>
      </w:r>
      <w:proofErr w:type="gramStart"/>
      <w:r w:rsidRPr="00F74F39">
        <w:rPr>
          <w:sz w:val="23"/>
          <w:szCs w:val="23"/>
        </w:rPr>
        <w:t>об отказе в проведении профилактического визита по заявлению контролируемого лица по одному из следующих оснований</w:t>
      </w:r>
      <w:proofErr w:type="gramEnd"/>
      <w:r w:rsidRPr="00F74F39">
        <w:rPr>
          <w:sz w:val="23"/>
          <w:szCs w:val="23"/>
        </w:rPr>
        <w:t>:</w:t>
      </w:r>
    </w:p>
    <w:p w:rsidR="00A06F0F" w:rsidRDefault="00A06F0F" w:rsidP="00A06F0F">
      <w:pPr>
        <w:autoSpaceDE w:val="0"/>
        <w:autoSpaceDN w:val="0"/>
        <w:adjustRightInd w:val="0"/>
        <w:ind w:firstLine="709"/>
        <w:jc w:val="both"/>
        <w:rPr>
          <w:sz w:val="23"/>
          <w:szCs w:val="23"/>
        </w:rPr>
      </w:pPr>
      <w:r>
        <w:rPr>
          <w:sz w:val="23"/>
          <w:szCs w:val="23"/>
        </w:rPr>
        <w:t>о</w:t>
      </w:r>
      <w:r w:rsidR="00BA3D9A" w:rsidRPr="00F74F39">
        <w:rPr>
          <w:sz w:val="23"/>
          <w:szCs w:val="23"/>
        </w:rPr>
        <w:t>т контролируемого лица поступило уведомление об отзыве заявления о проведении профилактического визита;</w:t>
      </w:r>
    </w:p>
    <w:p w:rsidR="00A06F0F" w:rsidRDefault="00BA3D9A" w:rsidP="00A06F0F">
      <w:pPr>
        <w:autoSpaceDE w:val="0"/>
        <w:autoSpaceDN w:val="0"/>
        <w:adjustRightInd w:val="0"/>
        <w:ind w:firstLine="709"/>
        <w:jc w:val="both"/>
        <w:rPr>
          <w:sz w:val="23"/>
          <w:szCs w:val="23"/>
        </w:rPr>
      </w:pPr>
      <w:r w:rsidRPr="00F74F39">
        <w:rPr>
          <w:sz w:val="23"/>
          <w:szCs w:val="23"/>
        </w:rPr>
        <w:t xml:space="preserve">в течение двух месяцев до даты подачи заявления контролируемого лица </w:t>
      </w:r>
      <w:r w:rsidR="008F2A35" w:rsidRPr="00F74F39">
        <w:rPr>
          <w:sz w:val="23"/>
          <w:szCs w:val="23"/>
        </w:rPr>
        <w:t>К</w:t>
      </w:r>
      <w:r w:rsidRPr="00F74F39">
        <w:rPr>
          <w:sz w:val="23"/>
          <w:szCs w:val="23"/>
        </w:rPr>
        <w:t>онтрольным  органом было принято решение об отказе в проведении профилактического визита в отношении данного контролируемого лица;</w:t>
      </w:r>
    </w:p>
    <w:p w:rsidR="00A06F0F" w:rsidRDefault="00BA3D9A" w:rsidP="00A06F0F">
      <w:pPr>
        <w:autoSpaceDE w:val="0"/>
        <w:autoSpaceDN w:val="0"/>
        <w:adjustRightInd w:val="0"/>
        <w:ind w:firstLine="709"/>
        <w:jc w:val="both"/>
        <w:rPr>
          <w:sz w:val="23"/>
          <w:szCs w:val="23"/>
        </w:rPr>
      </w:pPr>
      <w:r w:rsidRPr="00F74F39">
        <w:rPr>
          <w:sz w:val="23"/>
          <w:szCs w:val="23"/>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821A01" w:rsidRPr="00F74F39" w:rsidRDefault="00BA3D9A" w:rsidP="00A06F0F">
      <w:pPr>
        <w:autoSpaceDE w:val="0"/>
        <w:autoSpaceDN w:val="0"/>
        <w:adjustRightInd w:val="0"/>
        <w:ind w:firstLine="709"/>
        <w:jc w:val="both"/>
        <w:rPr>
          <w:sz w:val="23"/>
          <w:szCs w:val="23"/>
        </w:rPr>
      </w:pPr>
      <w:r w:rsidRPr="00F74F39">
        <w:rPr>
          <w:sz w:val="23"/>
          <w:szCs w:val="23"/>
        </w:rPr>
        <w:t>заявление контролируемого лица содержит нецензурные либо оскорбительные выражения, угрозы жизни, здоровью и имуществу должностных лиц либо членов их семей</w:t>
      </w:r>
      <w:proofErr w:type="gramStart"/>
      <w:r w:rsidRPr="00F74F39">
        <w:rPr>
          <w:sz w:val="23"/>
          <w:szCs w:val="23"/>
        </w:rPr>
        <w:t>.</w:t>
      </w:r>
      <w:r w:rsidR="00821A01" w:rsidRPr="00F74F39">
        <w:rPr>
          <w:sz w:val="23"/>
          <w:szCs w:val="23"/>
        </w:rPr>
        <w:t>»;</w:t>
      </w:r>
      <w:proofErr w:type="gramEnd"/>
    </w:p>
    <w:p w:rsidR="0018343A" w:rsidRPr="00F74F39" w:rsidRDefault="0085424F" w:rsidP="008224A9">
      <w:pPr>
        <w:autoSpaceDE w:val="0"/>
        <w:autoSpaceDN w:val="0"/>
        <w:adjustRightInd w:val="0"/>
        <w:ind w:firstLine="709"/>
        <w:jc w:val="both"/>
        <w:rPr>
          <w:sz w:val="23"/>
          <w:szCs w:val="23"/>
        </w:rPr>
      </w:pPr>
      <w:r>
        <w:rPr>
          <w:sz w:val="23"/>
          <w:szCs w:val="23"/>
        </w:rPr>
        <w:t>6</w:t>
      </w:r>
      <w:r w:rsidR="0018343A" w:rsidRPr="00F74F39">
        <w:rPr>
          <w:sz w:val="23"/>
          <w:szCs w:val="23"/>
        </w:rPr>
        <w:t xml:space="preserve">) </w:t>
      </w:r>
      <w:r>
        <w:rPr>
          <w:sz w:val="23"/>
          <w:szCs w:val="23"/>
        </w:rPr>
        <w:t>в</w:t>
      </w:r>
      <w:r w:rsidR="00917E67">
        <w:rPr>
          <w:sz w:val="23"/>
          <w:szCs w:val="23"/>
        </w:rPr>
        <w:t xml:space="preserve"> </w:t>
      </w:r>
      <w:r w:rsidR="0018343A" w:rsidRPr="00F74F39">
        <w:rPr>
          <w:sz w:val="23"/>
          <w:szCs w:val="23"/>
        </w:rPr>
        <w:t>приложени</w:t>
      </w:r>
      <w:r>
        <w:rPr>
          <w:sz w:val="23"/>
          <w:szCs w:val="23"/>
        </w:rPr>
        <w:t>и</w:t>
      </w:r>
      <w:r w:rsidR="0018343A" w:rsidRPr="00F74F39">
        <w:rPr>
          <w:sz w:val="23"/>
          <w:szCs w:val="23"/>
        </w:rPr>
        <w:t xml:space="preserve"> № 1 к Положению</w:t>
      </w:r>
      <w:r>
        <w:rPr>
          <w:sz w:val="23"/>
          <w:szCs w:val="23"/>
        </w:rPr>
        <w:t xml:space="preserve">: пункты 1 – 6 </w:t>
      </w:r>
      <w:r w:rsidR="0018343A" w:rsidRPr="00F74F39">
        <w:rPr>
          <w:sz w:val="23"/>
          <w:szCs w:val="23"/>
        </w:rPr>
        <w:t>изложить в следующей редакции:</w:t>
      </w:r>
    </w:p>
    <w:p w:rsidR="0018343A" w:rsidRPr="00F74F39" w:rsidRDefault="0018343A" w:rsidP="004B1A52">
      <w:pPr>
        <w:keepLines/>
        <w:autoSpaceDE w:val="0"/>
        <w:autoSpaceDN w:val="0"/>
        <w:adjustRightInd w:val="0"/>
        <w:ind w:firstLine="709"/>
        <w:jc w:val="both"/>
        <w:rPr>
          <w:sz w:val="23"/>
          <w:szCs w:val="23"/>
        </w:rPr>
      </w:pPr>
      <w:r w:rsidRPr="00F74F39">
        <w:rPr>
          <w:bCs/>
          <w:color w:val="000000"/>
          <w:sz w:val="23"/>
          <w:szCs w:val="23"/>
        </w:rPr>
        <w:t>«</w:t>
      </w:r>
      <w:r w:rsidRPr="00F74F39">
        <w:rPr>
          <w:sz w:val="23"/>
          <w:szCs w:val="23"/>
        </w:rPr>
        <w:t>1. Невыполнение в установленный срок законного предписания Комитета об устранении нарушений обязательных требований, внесенного по результатам муниципального контроля на автомобильном транспорте.</w:t>
      </w:r>
    </w:p>
    <w:p w:rsidR="0018343A" w:rsidRPr="00F74F39" w:rsidRDefault="0018343A" w:rsidP="0018343A">
      <w:pPr>
        <w:pStyle w:val="FORMATTEXT"/>
        <w:ind w:firstLine="709"/>
        <w:jc w:val="both"/>
        <w:rPr>
          <w:rFonts w:ascii="Times New Roman" w:hAnsi="Times New Roman" w:cs="Times New Roman"/>
          <w:sz w:val="23"/>
          <w:szCs w:val="23"/>
        </w:rPr>
      </w:pPr>
      <w:r w:rsidRPr="00F74F39">
        <w:rPr>
          <w:rFonts w:ascii="Times New Roman" w:hAnsi="Times New Roman" w:cs="Times New Roman"/>
          <w:sz w:val="23"/>
          <w:szCs w:val="23"/>
        </w:rPr>
        <w:t>2. Непредставление уведомления от контролируемого лица о принятии мер по обеспечению соблюдения обязательных требований, указанных в ранее направленном Комитетом предостережении о недопустимости нарушения обязательных требований.</w:t>
      </w:r>
    </w:p>
    <w:p w:rsidR="00BE30B3" w:rsidRPr="00BE30B3" w:rsidRDefault="0018343A" w:rsidP="0018343A">
      <w:pPr>
        <w:pStyle w:val="FORMATTEXT"/>
        <w:ind w:firstLine="709"/>
        <w:jc w:val="both"/>
        <w:rPr>
          <w:rFonts w:ascii="Times New Roman" w:hAnsi="Times New Roman" w:cs="Times New Roman"/>
          <w:sz w:val="23"/>
          <w:szCs w:val="23"/>
        </w:rPr>
      </w:pPr>
      <w:r w:rsidRPr="00F74F39">
        <w:rPr>
          <w:rFonts w:ascii="Times New Roman" w:hAnsi="Times New Roman" w:cs="Times New Roman"/>
          <w:sz w:val="23"/>
          <w:szCs w:val="23"/>
        </w:rPr>
        <w:t>3.</w:t>
      </w:r>
      <w:r w:rsidR="00BE30B3">
        <w:rPr>
          <w:rFonts w:ascii="Times New Roman" w:hAnsi="Times New Roman" w:cs="Times New Roman"/>
          <w:sz w:val="23"/>
          <w:szCs w:val="23"/>
        </w:rPr>
        <w:t xml:space="preserve"> </w:t>
      </w:r>
      <w:r w:rsidR="00BE30B3" w:rsidRPr="00BE30B3">
        <w:rPr>
          <w:rFonts w:ascii="Times New Roman" w:hAnsi="Times New Roman" w:cs="Times New Roman"/>
          <w:sz w:val="23"/>
          <w:szCs w:val="23"/>
        </w:rPr>
        <w:t>Наличие информации о привлечении к ответственности должностных и юридических лиц по ст</w:t>
      </w:r>
      <w:r w:rsidR="00BE30B3">
        <w:rPr>
          <w:rFonts w:ascii="Times New Roman" w:hAnsi="Times New Roman" w:cs="Times New Roman"/>
          <w:sz w:val="23"/>
          <w:szCs w:val="23"/>
        </w:rPr>
        <w:t>атье</w:t>
      </w:r>
      <w:r w:rsidR="00BE30B3" w:rsidRPr="00BE30B3">
        <w:rPr>
          <w:rFonts w:ascii="Times New Roman" w:hAnsi="Times New Roman" w:cs="Times New Roman"/>
          <w:sz w:val="23"/>
          <w:szCs w:val="23"/>
        </w:rPr>
        <w:t xml:space="preserve"> 12.34 КоАП РФ в течение одного календарного года за нарушение правил ремонта и содержания дорог, определенных требованиями </w:t>
      </w:r>
      <w:r w:rsidR="00A06F0F">
        <w:rPr>
          <w:rFonts w:ascii="Times New Roman" w:hAnsi="Times New Roman" w:cs="Times New Roman"/>
          <w:sz w:val="23"/>
          <w:szCs w:val="23"/>
        </w:rPr>
        <w:t>«</w:t>
      </w:r>
      <w:r w:rsidR="00BE30B3" w:rsidRPr="00BE30B3">
        <w:rPr>
          <w:rFonts w:ascii="Times New Roman" w:hAnsi="Times New Roman" w:cs="Times New Roman"/>
          <w:sz w:val="23"/>
          <w:szCs w:val="23"/>
        </w:rPr>
        <w:t xml:space="preserve">ГОСТ </w:t>
      </w:r>
      <w:proofErr w:type="gramStart"/>
      <w:r w:rsidR="00BE30B3" w:rsidRPr="00BE30B3">
        <w:rPr>
          <w:rFonts w:ascii="Times New Roman" w:hAnsi="Times New Roman" w:cs="Times New Roman"/>
          <w:sz w:val="23"/>
          <w:szCs w:val="23"/>
        </w:rPr>
        <w:t>Р</w:t>
      </w:r>
      <w:proofErr w:type="gramEnd"/>
      <w:r w:rsidR="00BE30B3" w:rsidRPr="00BE30B3">
        <w:rPr>
          <w:rFonts w:ascii="Times New Roman" w:hAnsi="Times New Roman" w:cs="Times New Roman"/>
          <w:sz w:val="23"/>
          <w:szCs w:val="23"/>
        </w:rPr>
        <w:t xml:space="preserve"> 50597-2017 </w:t>
      </w:r>
      <w:r w:rsidR="00A06F0F">
        <w:rPr>
          <w:rFonts w:ascii="Times New Roman" w:hAnsi="Times New Roman" w:cs="Times New Roman"/>
          <w:sz w:val="23"/>
          <w:szCs w:val="23"/>
        </w:rPr>
        <w:t xml:space="preserve">Национальный стандарт Российской Федерации. </w:t>
      </w:r>
      <w:r w:rsidR="00BE30B3" w:rsidRPr="00BE30B3">
        <w:rPr>
          <w:rFonts w:ascii="Times New Roman" w:hAnsi="Times New Roman" w:cs="Times New Roman"/>
          <w:sz w:val="23"/>
          <w:szCs w:val="23"/>
        </w:rPr>
        <w:t xml:space="preserve">Дороги автомобильные и улицы. Требования к эксплуатационному состоянию, допустимому по условиям </w:t>
      </w:r>
      <w:r w:rsidR="00BE30B3" w:rsidRPr="00BE30B3">
        <w:rPr>
          <w:rFonts w:ascii="Times New Roman" w:hAnsi="Times New Roman" w:cs="Times New Roman"/>
          <w:sz w:val="23"/>
          <w:szCs w:val="23"/>
          <w:shd w:val="clear" w:color="auto" w:fill="FFFFFF"/>
        </w:rPr>
        <w:t> обеспечения безопасности дорожного движения. Методы контроля»</w:t>
      </w:r>
      <w:r w:rsidR="00A06F0F">
        <w:rPr>
          <w:rFonts w:ascii="Times New Roman" w:hAnsi="Times New Roman" w:cs="Times New Roman"/>
          <w:sz w:val="23"/>
          <w:szCs w:val="23"/>
          <w:shd w:val="clear" w:color="auto" w:fill="FFFFFF"/>
        </w:rPr>
        <w:t>.</w:t>
      </w:r>
    </w:p>
    <w:p w:rsidR="0018343A" w:rsidRPr="00F74F39" w:rsidRDefault="0018343A" w:rsidP="0018343A">
      <w:pPr>
        <w:pStyle w:val="FORMATTEXT"/>
        <w:ind w:firstLine="709"/>
        <w:jc w:val="both"/>
        <w:rPr>
          <w:rFonts w:ascii="Times New Roman" w:hAnsi="Times New Roman" w:cs="Times New Roman"/>
          <w:sz w:val="23"/>
          <w:szCs w:val="23"/>
        </w:rPr>
      </w:pPr>
      <w:r w:rsidRPr="00BE30B3">
        <w:rPr>
          <w:rFonts w:ascii="Times New Roman" w:hAnsi="Times New Roman" w:cs="Times New Roman"/>
          <w:sz w:val="23"/>
          <w:szCs w:val="23"/>
        </w:rPr>
        <w:t>4. Выявление в течение отчетного года в</w:t>
      </w:r>
      <w:r w:rsidRPr="00F74F39">
        <w:rPr>
          <w:rFonts w:ascii="Times New Roman" w:hAnsi="Times New Roman" w:cs="Times New Roman"/>
          <w:sz w:val="23"/>
          <w:szCs w:val="23"/>
        </w:rPr>
        <w:t xml:space="preserve">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участники дорожного движения.</w:t>
      </w:r>
    </w:p>
    <w:p w:rsidR="0018343A" w:rsidRPr="00F74F39" w:rsidRDefault="0018343A" w:rsidP="0018343A">
      <w:pPr>
        <w:pStyle w:val="FORMATTEXT"/>
        <w:ind w:firstLine="709"/>
        <w:jc w:val="both"/>
        <w:rPr>
          <w:rFonts w:ascii="Times New Roman" w:hAnsi="Times New Roman" w:cs="Times New Roman"/>
          <w:color w:val="000000"/>
          <w:sz w:val="23"/>
          <w:szCs w:val="23"/>
        </w:rPr>
      </w:pPr>
      <w:r w:rsidRPr="00F74F39">
        <w:rPr>
          <w:rFonts w:ascii="Times New Roman" w:hAnsi="Times New Roman" w:cs="Times New Roman"/>
          <w:sz w:val="23"/>
          <w:szCs w:val="23"/>
        </w:rPr>
        <w:t xml:space="preserve">5. </w:t>
      </w:r>
      <w:proofErr w:type="gramStart"/>
      <w:r w:rsidRPr="00F74F39">
        <w:rPr>
          <w:rFonts w:ascii="Times New Roman" w:hAnsi="Times New Roman" w:cs="Times New Roman"/>
          <w:sz w:val="23"/>
          <w:szCs w:val="23"/>
        </w:rPr>
        <w:t>Поступление в течение 6 месяцев 5 и более обращений граждан о</w:t>
      </w:r>
      <w:r w:rsidRPr="00F74F39">
        <w:rPr>
          <w:rFonts w:ascii="Times New Roman" w:hAnsi="Times New Roman" w:cs="Times New Roman"/>
          <w:color w:val="000000"/>
          <w:sz w:val="23"/>
          <w:szCs w:val="23"/>
        </w:rPr>
        <w:t xml:space="preserve"> нарушений обязательных требований, установленных в отношении перевозок по одному и тому же муниципальному маршруту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A06F0F">
        <w:rPr>
          <w:rFonts w:ascii="Times New Roman" w:hAnsi="Times New Roman" w:cs="Times New Roman"/>
          <w:color w:val="000000"/>
          <w:sz w:val="23"/>
          <w:szCs w:val="23"/>
        </w:rPr>
        <w:t>.</w:t>
      </w:r>
      <w:proofErr w:type="gramEnd"/>
    </w:p>
    <w:p w:rsidR="00BE30B3" w:rsidRDefault="0018343A" w:rsidP="0018343A">
      <w:pPr>
        <w:pStyle w:val="FORMATTEXT"/>
        <w:ind w:firstLine="709"/>
        <w:jc w:val="both"/>
        <w:rPr>
          <w:rFonts w:ascii="Times New Roman" w:hAnsi="Times New Roman" w:cs="Times New Roman"/>
          <w:color w:val="000000"/>
          <w:sz w:val="23"/>
          <w:szCs w:val="23"/>
        </w:rPr>
      </w:pPr>
      <w:r w:rsidRPr="00F74F39">
        <w:rPr>
          <w:rFonts w:ascii="Times New Roman" w:hAnsi="Times New Roman" w:cs="Times New Roman"/>
          <w:color w:val="000000"/>
          <w:sz w:val="23"/>
          <w:szCs w:val="23"/>
        </w:rPr>
        <w:t>6. Наличие информации об установленном факте истечения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местного значения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w:t>
      </w:r>
      <w:r w:rsidR="00BE30B3">
        <w:rPr>
          <w:rFonts w:ascii="Times New Roman" w:hAnsi="Times New Roman" w:cs="Times New Roman"/>
          <w:color w:val="000000"/>
          <w:sz w:val="23"/>
          <w:szCs w:val="23"/>
        </w:rPr>
        <w:t>бильных дорог местного значения</w:t>
      </w:r>
      <w:proofErr w:type="gramStart"/>
      <w:r w:rsidR="00A06F0F">
        <w:rPr>
          <w:rFonts w:ascii="Times New Roman" w:hAnsi="Times New Roman" w:cs="Times New Roman"/>
          <w:color w:val="000000"/>
          <w:sz w:val="23"/>
          <w:szCs w:val="23"/>
        </w:rPr>
        <w:t>.»;</w:t>
      </w:r>
      <w:proofErr w:type="gramEnd"/>
    </w:p>
    <w:p w:rsidR="0018343A" w:rsidRPr="00BE30B3" w:rsidRDefault="00A06F0F" w:rsidP="00BE30B3">
      <w:pPr>
        <w:tabs>
          <w:tab w:val="left" w:pos="851"/>
        </w:tabs>
        <w:ind w:firstLine="709"/>
        <w:jc w:val="both"/>
        <w:rPr>
          <w:color w:val="000000"/>
          <w:sz w:val="23"/>
          <w:szCs w:val="23"/>
        </w:rPr>
      </w:pPr>
      <w:r>
        <w:rPr>
          <w:sz w:val="23"/>
          <w:szCs w:val="23"/>
        </w:rPr>
        <w:lastRenderedPageBreak/>
        <w:t>пункт 7 признать утратившим силу</w:t>
      </w:r>
      <w:r w:rsidR="0085424F">
        <w:rPr>
          <w:sz w:val="23"/>
          <w:szCs w:val="23"/>
        </w:rPr>
        <w:t>;</w:t>
      </w:r>
    </w:p>
    <w:p w:rsidR="0018343A" w:rsidRPr="00F74F39" w:rsidRDefault="0085424F" w:rsidP="0018343A">
      <w:pPr>
        <w:pStyle w:val="ConsPlusNormal"/>
        <w:ind w:firstLine="709"/>
        <w:jc w:val="both"/>
        <w:rPr>
          <w:rFonts w:ascii="Times New Roman" w:hAnsi="Times New Roman" w:cs="Times New Roman"/>
          <w:sz w:val="23"/>
          <w:szCs w:val="23"/>
        </w:rPr>
      </w:pPr>
      <w:r>
        <w:rPr>
          <w:rFonts w:ascii="Times New Roman" w:hAnsi="Times New Roman" w:cs="Times New Roman"/>
          <w:sz w:val="23"/>
          <w:szCs w:val="23"/>
        </w:rPr>
        <w:t>7</w:t>
      </w:r>
      <w:r w:rsidR="0018343A" w:rsidRPr="00F74F39">
        <w:rPr>
          <w:rFonts w:ascii="Times New Roman" w:hAnsi="Times New Roman" w:cs="Times New Roman"/>
          <w:sz w:val="23"/>
          <w:szCs w:val="23"/>
        </w:rPr>
        <w:t xml:space="preserve">) </w:t>
      </w:r>
      <w:r w:rsidR="004B1A52" w:rsidRPr="00F74F39">
        <w:rPr>
          <w:rFonts w:ascii="Times New Roman" w:hAnsi="Times New Roman" w:cs="Times New Roman"/>
          <w:sz w:val="23"/>
          <w:szCs w:val="23"/>
        </w:rPr>
        <w:t xml:space="preserve">строку 2 </w:t>
      </w:r>
      <w:r w:rsidR="0018343A" w:rsidRPr="00F74F39">
        <w:rPr>
          <w:rFonts w:ascii="Times New Roman" w:hAnsi="Times New Roman" w:cs="Times New Roman"/>
          <w:sz w:val="23"/>
          <w:szCs w:val="23"/>
        </w:rPr>
        <w:t>таблиц</w:t>
      </w:r>
      <w:r w:rsidR="00A06F0F">
        <w:rPr>
          <w:rFonts w:ascii="Times New Roman" w:hAnsi="Times New Roman" w:cs="Times New Roman"/>
          <w:sz w:val="23"/>
          <w:szCs w:val="23"/>
        </w:rPr>
        <w:t>ы</w:t>
      </w:r>
      <w:r w:rsidR="0018343A" w:rsidRPr="00F74F39">
        <w:rPr>
          <w:rFonts w:ascii="Times New Roman" w:hAnsi="Times New Roman" w:cs="Times New Roman"/>
          <w:sz w:val="23"/>
          <w:szCs w:val="23"/>
        </w:rPr>
        <w:t xml:space="preserve"> № 1 приложения № 2 к Положению </w:t>
      </w:r>
      <w:r w:rsidR="004B1A52" w:rsidRPr="00F74F39">
        <w:rPr>
          <w:rFonts w:ascii="Times New Roman" w:hAnsi="Times New Roman" w:cs="Times New Roman"/>
          <w:sz w:val="23"/>
          <w:szCs w:val="23"/>
        </w:rPr>
        <w:t>признать утратившей силу</w:t>
      </w:r>
      <w:r w:rsidR="0018343A" w:rsidRPr="00F74F39">
        <w:rPr>
          <w:rFonts w:ascii="Times New Roman" w:hAnsi="Times New Roman" w:cs="Times New Roman"/>
          <w:sz w:val="23"/>
          <w:szCs w:val="23"/>
        </w:rPr>
        <w:t>.</w:t>
      </w:r>
    </w:p>
    <w:p w:rsidR="00D114DA" w:rsidRPr="00F74F39" w:rsidRDefault="00D114DA" w:rsidP="0018343A">
      <w:pPr>
        <w:pStyle w:val="a7"/>
        <w:tabs>
          <w:tab w:val="left" w:pos="993"/>
        </w:tabs>
        <w:autoSpaceDE w:val="0"/>
        <w:autoSpaceDN w:val="0"/>
        <w:adjustRightInd w:val="0"/>
        <w:ind w:left="0" w:firstLine="709"/>
        <w:jc w:val="both"/>
        <w:rPr>
          <w:color w:val="000000"/>
          <w:sz w:val="23"/>
          <w:szCs w:val="23"/>
        </w:rPr>
      </w:pPr>
      <w:r w:rsidRPr="00F74F39">
        <w:rPr>
          <w:sz w:val="23"/>
          <w:szCs w:val="23"/>
        </w:rPr>
        <w:t>2. Опубликовать настоящее решение в газете «Усть-Илимск официальный», разместить в сетевом издании «UST-ILIMSK» (</w:t>
      </w:r>
      <w:hyperlink r:id="rId9" w:history="1">
        <w:r w:rsidRPr="00F74F39">
          <w:rPr>
            <w:rStyle w:val="aa"/>
            <w:color w:val="auto"/>
            <w:sz w:val="23"/>
            <w:szCs w:val="23"/>
          </w:rPr>
          <w:t>www.усть-илимскофициальный.рф</w:t>
        </w:r>
      </w:hyperlink>
      <w:r w:rsidRPr="00F74F39">
        <w:rPr>
          <w:sz w:val="23"/>
          <w:szCs w:val="23"/>
        </w:rPr>
        <w:t>), на официальных сайтах Городской Думы города Усть-Илимска</w:t>
      </w:r>
      <w:r w:rsidR="0085424F">
        <w:rPr>
          <w:sz w:val="23"/>
          <w:szCs w:val="23"/>
        </w:rPr>
        <w:t>,</w:t>
      </w:r>
      <w:r w:rsidRPr="00F74F39">
        <w:rPr>
          <w:sz w:val="23"/>
          <w:szCs w:val="23"/>
        </w:rPr>
        <w:t xml:space="preserve"> Администрации города Усть-Илимска.</w:t>
      </w:r>
    </w:p>
    <w:p w:rsidR="00D114DA" w:rsidRPr="00F74F39" w:rsidRDefault="00D114DA" w:rsidP="0018343A">
      <w:pPr>
        <w:autoSpaceDE w:val="0"/>
        <w:autoSpaceDN w:val="0"/>
        <w:adjustRightInd w:val="0"/>
        <w:ind w:firstLine="709"/>
        <w:jc w:val="both"/>
        <w:rPr>
          <w:color w:val="000000"/>
          <w:sz w:val="23"/>
          <w:szCs w:val="23"/>
        </w:rPr>
      </w:pPr>
    </w:p>
    <w:p w:rsidR="00D114DA" w:rsidRPr="00F74F39" w:rsidRDefault="00D114DA" w:rsidP="0018343A">
      <w:pPr>
        <w:autoSpaceDE w:val="0"/>
        <w:autoSpaceDN w:val="0"/>
        <w:adjustRightInd w:val="0"/>
        <w:jc w:val="both"/>
        <w:rPr>
          <w:b/>
          <w:iCs/>
          <w:color w:val="000000"/>
          <w:sz w:val="23"/>
          <w:szCs w:val="23"/>
        </w:rPr>
      </w:pPr>
    </w:p>
    <w:p w:rsidR="00D114DA" w:rsidRPr="00F74F39" w:rsidRDefault="00D114DA" w:rsidP="0018343A">
      <w:pPr>
        <w:autoSpaceDE w:val="0"/>
        <w:autoSpaceDN w:val="0"/>
        <w:adjustRightInd w:val="0"/>
        <w:jc w:val="both"/>
        <w:rPr>
          <w:b/>
          <w:iCs/>
          <w:color w:val="000000"/>
          <w:sz w:val="23"/>
          <w:szCs w:val="23"/>
        </w:rPr>
      </w:pPr>
      <w:r w:rsidRPr="00F74F39">
        <w:rPr>
          <w:b/>
          <w:iCs/>
          <w:color w:val="000000"/>
          <w:sz w:val="23"/>
          <w:szCs w:val="23"/>
        </w:rPr>
        <w:t xml:space="preserve">Председатель Городской Думы                                                                                 А.П. </w:t>
      </w:r>
      <w:proofErr w:type="spellStart"/>
      <w:r w:rsidRPr="00F74F39">
        <w:rPr>
          <w:b/>
          <w:iCs/>
          <w:color w:val="000000"/>
          <w:sz w:val="23"/>
          <w:szCs w:val="23"/>
        </w:rPr>
        <w:t>Чихирьков</w:t>
      </w:r>
      <w:proofErr w:type="spellEnd"/>
    </w:p>
    <w:p w:rsidR="00D114DA" w:rsidRPr="00F74F39" w:rsidRDefault="00D114DA" w:rsidP="0018343A">
      <w:pPr>
        <w:autoSpaceDE w:val="0"/>
        <w:autoSpaceDN w:val="0"/>
        <w:adjustRightInd w:val="0"/>
        <w:jc w:val="both"/>
        <w:rPr>
          <w:b/>
          <w:iCs/>
          <w:color w:val="000000"/>
          <w:sz w:val="23"/>
          <w:szCs w:val="23"/>
        </w:rPr>
      </w:pPr>
    </w:p>
    <w:p w:rsidR="00D114DA" w:rsidRPr="00F74F39" w:rsidRDefault="00D114DA" w:rsidP="0018343A">
      <w:pPr>
        <w:autoSpaceDE w:val="0"/>
        <w:autoSpaceDN w:val="0"/>
        <w:adjustRightInd w:val="0"/>
        <w:jc w:val="both"/>
        <w:rPr>
          <w:b/>
          <w:iCs/>
          <w:color w:val="000000"/>
          <w:sz w:val="23"/>
          <w:szCs w:val="23"/>
        </w:rPr>
      </w:pPr>
      <w:r w:rsidRPr="00F74F39">
        <w:rPr>
          <w:b/>
          <w:iCs/>
          <w:color w:val="000000"/>
          <w:sz w:val="23"/>
          <w:szCs w:val="23"/>
        </w:rPr>
        <w:t>Мэр города</w:t>
      </w:r>
      <w:r w:rsidRPr="00F74F39">
        <w:rPr>
          <w:b/>
          <w:iCs/>
          <w:color w:val="000000"/>
          <w:sz w:val="23"/>
          <w:szCs w:val="23"/>
        </w:rPr>
        <w:tab/>
      </w:r>
      <w:r w:rsidRPr="00F74F39">
        <w:rPr>
          <w:b/>
          <w:iCs/>
          <w:color w:val="000000"/>
          <w:sz w:val="23"/>
          <w:szCs w:val="23"/>
        </w:rPr>
        <w:tab/>
      </w:r>
      <w:r w:rsidRPr="00F74F39">
        <w:rPr>
          <w:b/>
          <w:iCs/>
          <w:color w:val="000000"/>
          <w:sz w:val="23"/>
          <w:szCs w:val="23"/>
        </w:rPr>
        <w:tab/>
      </w:r>
      <w:r w:rsidRPr="00F74F39">
        <w:rPr>
          <w:b/>
          <w:iCs/>
          <w:color w:val="000000"/>
          <w:sz w:val="23"/>
          <w:szCs w:val="23"/>
        </w:rPr>
        <w:tab/>
        <w:t xml:space="preserve">                     </w:t>
      </w:r>
      <w:r w:rsidRPr="00F74F39">
        <w:rPr>
          <w:b/>
          <w:iCs/>
          <w:color w:val="000000"/>
          <w:sz w:val="23"/>
          <w:szCs w:val="23"/>
        </w:rPr>
        <w:tab/>
      </w:r>
      <w:r w:rsidRPr="00F74F39">
        <w:rPr>
          <w:b/>
          <w:iCs/>
          <w:color w:val="000000"/>
          <w:sz w:val="23"/>
          <w:szCs w:val="23"/>
        </w:rPr>
        <w:tab/>
      </w:r>
      <w:r w:rsidRPr="00F74F39">
        <w:rPr>
          <w:b/>
          <w:iCs/>
          <w:color w:val="000000"/>
          <w:sz w:val="23"/>
          <w:szCs w:val="23"/>
        </w:rPr>
        <w:tab/>
      </w:r>
      <w:r w:rsidRPr="00F74F39">
        <w:rPr>
          <w:b/>
          <w:iCs/>
          <w:color w:val="000000"/>
          <w:sz w:val="23"/>
          <w:szCs w:val="23"/>
        </w:rPr>
        <w:tab/>
        <w:t xml:space="preserve">              А.И. Щекина</w:t>
      </w:r>
    </w:p>
    <w:p w:rsidR="00D114DA" w:rsidRPr="00F74F39" w:rsidRDefault="00D114DA" w:rsidP="0018343A">
      <w:pPr>
        <w:autoSpaceDE w:val="0"/>
        <w:autoSpaceDN w:val="0"/>
        <w:adjustRightInd w:val="0"/>
        <w:jc w:val="both"/>
        <w:rPr>
          <w:b/>
          <w:iCs/>
          <w:color w:val="000000"/>
          <w:sz w:val="23"/>
          <w:szCs w:val="23"/>
        </w:rPr>
      </w:pPr>
    </w:p>
    <w:p w:rsidR="00324A96" w:rsidRPr="00F74F39" w:rsidRDefault="00324A96" w:rsidP="0018343A">
      <w:pPr>
        <w:autoSpaceDE w:val="0"/>
        <w:autoSpaceDN w:val="0"/>
        <w:adjustRightInd w:val="0"/>
        <w:jc w:val="both"/>
        <w:rPr>
          <w:b/>
          <w:iCs/>
          <w:color w:val="000000"/>
          <w:sz w:val="23"/>
          <w:szCs w:val="23"/>
        </w:rPr>
      </w:pPr>
    </w:p>
    <w:p w:rsidR="009745B1" w:rsidRPr="00F74F39" w:rsidRDefault="009745B1" w:rsidP="0018343A">
      <w:pPr>
        <w:autoSpaceDE w:val="0"/>
        <w:autoSpaceDN w:val="0"/>
        <w:adjustRightInd w:val="0"/>
        <w:jc w:val="both"/>
        <w:rPr>
          <w:b/>
          <w:color w:val="000000"/>
          <w:sz w:val="23"/>
          <w:szCs w:val="23"/>
        </w:rPr>
      </w:pPr>
    </w:p>
    <w:p w:rsidR="009745B1" w:rsidRPr="00F74F39" w:rsidRDefault="009745B1" w:rsidP="0018343A">
      <w:pPr>
        <w:autoSpaceDE w:val="0"/>
        <w:autoSpaceDN w:val="0"/>
        <w:adjustRightInd w:val="0"/>
        <w:jc w:val="both"/>
        <w:rPr>
          <w:b/>
          <w:color w:val="000000"/>
          <w:sz w:val="23"/>
          <w:szCs w:val="23"/>
        </w:rPr>
      </w:pPr>
    </w:p>
    <w:p w:rsidR="009745B1" w:rsidRDefault="009745B1"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3A3605">
      <w:pPr>
        <w:keepLines/>
        <w:autoSpaceDE w:val="0"/>
        <w:autoSpaceDN w:val="0"/>
        <w:adjustRightInd w:val="0"/>
        <w:jc w:val="center"/>
      </w:pPr>
      <w:r>
        <w:rPr>
          <w:b/>
          <w:bCs/>
        </w:rPr>
        <w:lastRenderedPageBreak/>
        <w:t>ПОЯСНИТЕЛЬНАЯ ЗАПИСКА</w:t>
      </w:r>
    </w:p>
    <w:p w:rsidR="003A3605" w:rsidRDefault="003A3605" w:rsidP="003A3605">
      <w:pPr>
        <w:keepLines/>
        <w:autoSpaceDE w:val="0"/>
        <w:autoSpaceDN w:val="0"/>
        <w:adjustRightInd w:val="0"/>
        <w:jc w:val="center"/>
      </w:pPr>
      <w:r>
        <w:rPr>
          <w:bCs/>
        </w:rPr>
        <w:t xml:space="preserve"> </w:t>
      </w:r>
      <w:r>
        <w:t xml:space="preserve">проект решения Городской Думы города Усть-Илимска                </w:t>
      </w:r>
    </w:p>
    <w:p w:rsidR="003A3605" w:rsidRDefault="003A3605" w:rsidP="003A3605">
      <w:pPr>
        <w:keepLines/>
        <w:autoSpaceDE w:val="0"/>
        <w:autoSpaceDN w:val="0"/>
        <w:adjustRightInd w:val="0"/>
        <w:jc w:val="center"/>
      </w:pPr>
      <w:r>
        <w:t xml:space="preserve"> «</w:t>
      </w:r>
      <w:r>
        <w:rPr>
          <w:noProof/>
        </w:rPr>
        <mc:AlternateContent>
          <mc:Choice Requires="wpg">
            <w:drawing>
              <wp:anchor distT="0" distB="0" distL="114300" distR="114300" simplePos="0" relativeHeight="251658240" behindDoc="1" locked="1" layoutInCell="1" allowOverlap="1">
                <wp:simplePos x="0" y="0"/>
                <wp:positionH relativeFrom="page">
                  <wp:posOffset>71755</wp:posOffset>
                </wp:positionH>
                <wp:positionV relativeFrom="page">
                  <wp:posOffset>288290</wp:posOffset>
                </wp:positionV>
                <wp:extent cx="2880360" cy="36195"/>
                <wp:effectExtent l="0" t="0" r="15240" b="20955"/>
                <wp:wrapNone/>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39" name="Group 12"/>
                        <wpg:cNvGrpSpPr>
                          <a:grpSpLocks/>
                        </wpg:cNvGrpSpPr>
                        <wpg:grpSpPr bwMode="auto">
                          <a:xfrm>
                            <a:off x="1678" y="4659"/>
                            <a:ext cx="57" cy="57"/>
                            <a:chOff x="1678" y="4659"/>
                            <a:chExt cx="57" cy="57"/>
                          </a:xfrm>
                        </wpg:grpSpPr>
                        <wps:wsp>
                          <wps:cNvPr id="4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42" name="Group 15"/>
                        <wpg:cNvGrpSpPr>
                          <a:grpSpLocks/>
                        </wpg:cNvGrpSpPr>
                        <wpg:grpSpPr bwMode="auto">
                          <a:xfrm>
                            <a:off x="6157" y="4659"/>
                            <a:ext cx="57" cy="57"/>
                            <a:chOff x="6157" y="4659"/>
                            <a:chExt cx="57" cy="57"/>
                          </a:xfrm>
                        </wpg:grpSpPr>
                        <wps:wsp>
                          <wps:cNvPr id="4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38" o:spid="_x0000_s1026" style="position:absolute;margin-left:5.65pt;margin-top:22.7pt;width:226.8pt;height:2.85pt;z-index:-251658240;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AGBsEAAADbAAAADwAAAGRycy9kb3ducmV2LnhtbERPy2rCQBTdF/oPwy24qxNLKCE6iloE&#10;wUWJunF3ydwmqZk7YWbMo1/fWRS6PJz3ajOaVvTkfGNZwWKegCAurW64UnC9HF4zED4ga2wtk4KJ&#10;PGzWz08rzLUduKD+HCoRQ9jnqKAOocul9GVNBv3cdsSR+7LOYIjQVVI7HGK4aeVbkrxLgw3Hhho7&#10;2tdU3s8PoyC7dP5j2t8O9tN9/xSntKAUd0rNXsbtEkSgMfyL/9xHrSCN6+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MAYGwQAAANsAAAAPAAAAAAAAAAAAAAAA&#10;AKECAABkcnMvZG93bnJldi54bWxQSwUGAAAAAAQABAD5AAAAjw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KYccQAAADbAAAADwAAAGRycy9kb3ducmV2LnhtbESPQWvCQBSE7wX/w/KE3uqmNhSJrqFG&#10;hEIPEu2lt0f2mUSzb8PuqrG/visUPA4z8w2zyAfTiQs531pW8DpJQBBXVrdcK/jeb15mIHxA1thZ&#10;JgU38pAvR08LzLS9ckmXXahFhLDPUEETQp9J6auGDPqJ7Ymjd7DOYIjS1VI7vEa46eQ0Sd6lwZbj&#10;QoM9FQ1Vp93ZKJjte7++FT8bu3XH3/IrLSnFlVLP4+FjDiLQEB7h//anVpC+wf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4phxxAAAANsAAAAPAAAAAAAAAAAA&#10;AAAAAKECAABkcnMvZG93bnJldi54bWxQSwUGAAAAAAQABAD5AAAAkg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ABcMAAADbAAAADwAAAGRycy9kb3ducmV2LnhtbESPQYvCMBSE78L+h/AW9qbpShGpRlEX&#10;YcGDVL14ezTPttq8lCRq9dcbYWGPw8x8w0znnWnEjZyvLSv4HiQgiAuray4VHPbr/hiED8gaG8uk&#10;4EEe5rOP3hQzbe+c020XShEh7DNUUIXQZlL6oiKDfmBb4uidrDMYonSl1A7vEW4aOUySkTRYc1yo&#10;sKVVRcVldzUKxvvW/zxWx7XduvMz36Q5pbhU6uuzW0xABOrCf/iv/asVpCm8v8QfIG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LAAXDAAAA2wAAAA8AAAAAAAAAAAAA&#10;AAAAoQIAAGRycy9kb3ducmV2LnhtbFBLBQYAAAAABAAEAPkAAACRAwAAAAA=&#10;" strokeweight=".5pt"/>
                </v:group>
                <w10:wrap anchorx="page" anchory="page"/>
                <w10:anchorlock/>
              </v:group>
            </w:pict>
          </mc:Fallback>
        </mc:AlternateContent>
      </w:r>
      <w:r>
        <w:rPr>
          <w:noProof/>
        </w:rPr>
        <mc:AlternateContent>
          <mc:Choice Requires="wpg">
            <w:drawing>
              <wp:anchor distT="0" distB="0" distL="114300" distR="114300" simplePos="0" relativeHeight="251658240" behindDoc="1" locked="1" layoutInCell="1" allowOverlap="1">
                <wp:simplePos x="0" y="0"/>
                <wp:positionH relativeFrom="page">
                  <wp:posOffset>71755</wp:posOffset>
                </wp:positionH>
                <wp:positionV relativeFrom="page">
                  <wp:posOffset>288290</wp:posOffset>
                </wp:positionV>
                <wp:extent cx="2880360" cy="36195"/>
                <wp:effectExtent l="0" t="0" r="15240" b="20955"/>
                <wp:wrapNone/>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32" name="Group 12"/>
                        <wpg:cNvGrpSpPr>
                          <a:grpSpLocks/>
                        </wpg:cNvGrpSpPr>
                        <wpg:grpSpPr bwMode="auto">
                          <a:xfrm>
                            <a:off x="1678" y="4659"/>
                            <a:ext cx="57" cy="57"/>
                            <a:chOff x="1678" y="4659"/>
                            <a:chExt cx="57" cy="57"/>
                          </a:xfrm>
                        </wpg:grpSpPr>
                        <wps:wsp>
                          <wps:cNvPr id="33"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4"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35" name="Group 15"/>
                        <wpg:cNvGrpSpPr>
                          <a:grpSpLocks/>
                        </wpg:cNvGrpSpPr>
                        <wpg:grpSpPr bwMode="auto">
                          <a:xfrm>
                            <a:off x="6157" y="4659"/>
                            <a:ext cx="57" cy="57"/>
                            <a:chOff x="6157" y="4659"/>
                            <a:chExt cx="57" cy="57"/>
                          </a:xfrm>
                        </wpg:grpSpPr>
                        <wps:wsp>
                          <wps:cNvPr id="36"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31" o:spid="_x0000_s1026" style="position:absolute;margin-left:5.65pt;margin-top:22.7pt;width:226.8pt;height:2.85pt;z-index:-251658240;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rDMMAAADbAAAADwAAAGRycy9kb3ducmV2LnhtbESPQYvCMBSE78L+h/AWvGm6KiLVKLuK&#10;IHhYql68PZpnW7d5KUnU6q83C4LHYWa+YWaL1tTiSs5XlhV89RMQxLnVFRcKDvt1bwLCB2SNtWVS&#10;cCcPi/lHZ4aptjfO6LoLhYgQ9ikqKENoUil9XpJB37cNcfRO1hkMUbpCaoe3CDe1HCTJWBqsOC6U&#10;2NCypPxvdzEKJvvGr+7L49r+uvMj244yGuGPUt3P9nsKIlAb3uFXe6MVDIf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k6wzDAAAA2wAAAA8AAAAAAAAAAAAA&#10;AAAAoQIAAGRycy9kb3ducmV2LnhtbFBLBQYAAAAABAAEAPkAAACRAw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1zeMQAAADbAAAADwAAAGRycy9kb3ducmV2LnhtbESPQWvCQBSE7wX/w/KE3uqmNhSJrqFG&#10;hEIPEu2lt0f2mUSzb8PuqrG/visUPA4z8w2zyAfTiQs531pW8DpJQBBXVrdcK/jeb15mIHxA1thZ&#10;JgU38pAvR08LzLS9ckmXXahFhLDPUEETQp9J6auGDPqJ7Ymjd7DOYIjS1VI7vEa46eQ0Sd6lwZbj&#10;QoM9FQ1Vp93ZKJjte7++FT8bu3XH3/IrLSnFlVLP4+FjDiLQEB7h//anVvCWwv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DXN4xAAAANsAAAAPAAAAAAAAAAAA&#10;AAAAAKECAABkcnMvZG93bnJldi54bWxQSwUGAAAAAAQABAD5AAAAkgM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IlMUAAADbAAAADwAAAGRycy9kb3ducmV2LnhtbESPQWvCQBSE7wX/w/IK3uqmbRCJrlJT&#10;AoKHEu3F2yP7TGKzb8PuVhN/fbdQ6HGYmW+Y1WYwnbiS861lBc+zBARxZXXLtYLPY/G0AOEDssbO&#10;MikYycNmPXlYYabtjUu6HkItIoR9hgqaEPpMSl81ZNDPbE8cvbN1BkOUrpba4S3CTSdfkmQuDbYc&#10;FxrsKW+o+jp8GwWLY+/fx/xU2A93uZf7tKQUt0pNH4e3JYhAQ/gP/7V3WsHrHH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NIlMUAAADbAAAADwAAAAAAAAAA&#10;AAAAAAChAgAAZHJzL2Rvd25yZXYueG1sUEsFBgAAAAAEAAQA+QAAAJMDA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tD8UAAADbAAAADwAAAGRycy9kb3ducmV2LnhtbESPT2vCQBTE74LfYXmCN934h1aiq6hF&#10;KHiQxF56e2SfSdrs27C71dhP7wqFHoeZ+Q2z2nSmEVdyvrasYDJOQBAXVtdcKvg4H0YLED4ga2ws&#10;k4I7edis+70VptreOKNrHkoRIexTVFCF0KZS+qIig35sW+LoXawzGKJ0pdQObxFuGjlNkhdpsOa4&#10;UGFL+4qK7/zHKFicW/92338e7Ml9/WbHeUZz3Ck1HHTbJYhAXfgP/7XftYLZKz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tD8UAAADbAAAADwAAAAAAAAAA&#10;AAAAAAChAgAAZHJzL2Rvd25yZXYueG1sUEsFBgAAAAAEAAQA+QAAAJMDAAAAAA==&#10;" strokeweight=".5pt"/>
                </v:group>
                <w10:wrap anchorx="page" anchory="page"/>
                <w10:anchorlock/>
              </v:group>
            </w:pict>
          </mc:Fallback>
        </mc:AlternateContent>
      </w:r>
      <w:r>
        <w:rPr>
          <w:noProof/>
        </w:rPr>
        <mc:AlternateContent>
          <mc:Choice Requires="wpg">
            <w:drawing>
              <wp:anchor distT="0" distB="0" distL="114300" distR="114300" simplePos="0" relativeHeight="251658240" behindDoc="1" locked="1" layoutInCell="1" allowOverlap="1">
                <wp:simplePos x="0" y="0"/>
                <wp:positionH relativeFrom="page">
                  <wp:posOffset>71755</wp:posOffset>
                </wp:positionH>
                <wp:positionV relativeFrom="page">
                  <wp:posOffset>288290</wp:posOffset>
                </wp:positionV>
                <wp:extent cx="2880360" cy="36195"/>
                <wp:effectExtent l="0" t="0" r="15240" b="20955"/>
                <wp:wrapNone/>
                <wp:docPr id="2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25" name="Group 12"/>
                        <wpg:cNvGrpSpPr>
                          <a:grpSpLocks/>
                        </wpg:cNvGrpSpPr>
                        <wpg:grpSpPr bwMode="auto">
                          <a:xfrm>
                            <a:off x="1678" y="4659"/>
                            <a:ext cx="57" cy="57"/>
                            <a:chOff x="1678" y="4659"/>
                            <a:chExt cx="57" cy="57"/>
                          </a:xfrm>
                        </wpg:grpSpPr>
                        <wps:wsp>
                          <wps:cNvPr id="26"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15"/>
                        <wpg:cNvGrpSpPr>
                          <a:grpSpLocks/>
                        </wpg:cNvGrpSpPr>
                        <wpg:grpSpPr bwMode="auto">
                          <a:xfrm>
                            <a:off x="6157" y="4659"/>
                            <a:ext cx="57" cy="57"/>
                            <a:chOff x="6157" y="4659"/>
                            <a:chExt cx="57" cy="57"/>
                          </a:xfrm>
                        </wpg:grpSpPr>
                        <wps:wsp>
                          <wps:cNvPr id="29"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24" o:spid="_x0000_s1026" style="position:absolute;margin-left:5.65pt;margin-top:22.7pt;width:226.8pt;height:2.85pt;z-index:-251658240;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VKO8UAAADbAAAADwAAAGRycy9kb3ducmV2LnhtbESPS2vDMBCE74X+B7GF3Bo5wZTUjRLy&#10;IFDoITjJJbfF2tpurZWRFD/666NCocdhZr5hluvBNKIj52vLCmbTBARxYXXNpYLL+fC8AOEDssbG&#10;MikYycN69fiwxEzbnnPqTqEUEcI+QwVVCG0mpS8qMuintiWO3qd1BkOUrpTaYR/hppHzJHmRBmuO&#10;CxW2tKuo+D7djILFufX7cXc92KP7+sk/0pxS3Co1eRo2byACDeE//Nd+1wrmr/D7Jf4A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VKO8UAAADbAAAADwAAAAAAAAAA&#10;AAAAAAChAgAAZHJzL2Rvd25yZXYueG1sUEsFBgAAAAAEAAQA+QAAAJMDA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Z1e8AAAADbAAAADwAAAGRycy9kb3ducmV2LnhtbERPy4rCMBTdC/5DuII7TX0wSMcoPhAE&#10;F1J14+7S3Gk709yUJGr1681CmOXhvOfL1tTiTs5XlhWMhgkI4tzqigsFl/NuMAPhA7LG2jIpeJKH&#10;5aLbmWOq7YMzup9CIWII+xQVlCE0qZQ+L8mgH9qGOHI/1hkMEbpCaoePGG5qOU6SL2mw4thQYkOb&#10;kvK/080omJ0bv31urjt7dL+v7DDNaIprpfq9dvUNIlAb/sUf914rmMT1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2dXvAAAAA2wAAAA8AAAAAAAAAAAAAAAAA&#10;oQIAAGRycy9kb3ducmV2LnhtbFBLBQYAAAAABAAEAPkAAACOAwAAAAA=&#10;" strokeweight=".5pt"/>
                </v:group>
                <w10:wrap anchorx="page" anchory="page"/>
                <w10:anchorlock/>
              </v:group>
            </w:pict>
          </mc:Fallback>
        </mc:AlternateContent>
      </w:r>
      <w:r>
        <w:t xml:space="preserve">О внесении изменений в </w:t>
      </w:r>
      <w:r>
        <w:rPr>
          <w:bCs/>
          <w:color w:val="000000"/>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Усть-Илимск, утвержденное</w:t>
      </w:r>
      <w:r>
        <w:t xml:space="preserve"> решением Городской Думы города Усть-Илимска от 24.11.2021г. № 30/198»</w:t>
      </w:r>
    </w:p>
    <w:p w:rsidR="003A3605" w:rsidRDefault="003A3605" w:rsidP="003A3605">
      <w:pPr>
        <w:keepLines/>
        <w:autoSpaceDE w:val="0"/>
        <w:autoSpaceDN w:val="0"/>
        <w:adjustRightInd w:val="0"/>
        <w:jc w:val="center"/>
        <w:rPr>
          <w:bCs/>
        </w:rPr>
      </w:pPr>
    </w:p>
    <w:p w:rsidR="003A3605" w:rsidRDefault="003A3605" w:rsidP="003A3605">
      <w:pPr>
        <w:jc w:val="both"/>
      </w:pPr>
      <w:r>
        <w:rPr>
          <w:b/>
        </w:rPr>
        <w:t>Тип проекта правового акта:</w:t>
      </w:r>
      <w:r>
        <w:t xml:space="preserve"> решение Городской Думы города Усть-Илимска.</w:t>
      </w:r>
    </w:p>
    <w:p w:rsidR="003A3605" w:rsidRDefault="003A3605" w:rsidP="003A3605">
      <w:pPr>
        <w:jc w:val="both"/>
      </w:pPr>
    </w:p>
    <w:p w:rsidR="003A3605" w:rsidRDefault="003A3605" w:rsidP="003A3605">
      <w:pPr>
        <w:keepLines/>
        <w:autoSpaceDE w:val="0"/>
        <w:autoSpaceDN w:val="0"/>
        <w:adjustRightInd w:val="0"/>
        <w:jc w:val="both"/>
      </w:pPr>
      <w:r>
        <w:rPr>
          <w:b/>
        </w:rPr>
        <w:t>Наименование проекта правового акта</w:t>
      </w:r>
      <w:r>
        <w:t xml:space="preserve">: «О внесении изменений в </w:t>
      </w:r>
      <w:r>
        <w:rPr>
          <w:bCs/>
          <w:color w:val="000000"/>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город Усть-Илимск, утвержденное</w:t>
      </w:r>
      <w:r>
        <w:t xml:space="preserve"> решением Городской Думы города Усть-Илимска от 24.11.2021г.                  № 30/198» (далее – Положение).</w:t>
      </w:r>
    </w:p>
    <w:p w:rsidR="003A3605" w:rsidRDefault="003A3605" w:rsidP="003A3605">
      <w:pPr>
        <w:jc w:val="both"/>
      </w:pPr>
      <w:r>
        <w:rPr>
          <w:bCs/>
        </w:rPr>
        <w:t xml:space="preserve"> </w:t>
      </w:r>
    </w:p>
    <w:p w:rsidR="003A3605" w:rsidRDefault="003A3605" w:rsidP="003A3605">
      <w:pPr>
        <w:jc w:val="both"/>
      </w:pPr>
      <w:r>
        <w:rPr>
          <w:b/>
        </w:rPr>
        <w:t>Субъект правотворческой инициативы:</w:t>
      </w:r>
      <w:r>
        <w:t xml:space="preserve"> мэр города Усть-Илимска.</w:t>
      </w:r>
    </w:p>
    <w:p w:rsidR="003A3605" w:rsidRDefault="003A3605" w:rsidP="003A3605"/>
    <w:p w:rsidR="003A3605" w:rsidRDefault="003A3605" w:rsidP="003A3605">
      <w:pPr>
        <w:jc w:val="both"/>
      </w:pPr>
      <w:r>
        <w:rPr>
          <w:b/>
        </w:rPr>
        <w:t>Правовое обоснование принятия проекта правового акта:</w:t>
      </w:r>
      <w:r>
        <w:t xml:space="preserve"> в связи со структурным изменением подразделений и должностей Комитета городского благоустройства Администрации города Усть-Илимска, возникла необходимость исключения ряда должностей из Положения.</w:t>
      </w:r>
    </w:p>
    <w:p w:rsidR="003A3605" w:rsidRDefault="003A3605" w:rsidP="003A3605">
      <w:pPr>
        <w:ind w:firstLine="709"/>
        <w:jc w:val="both"/>
        <w:rPr>
          <w:rFonts w:eastAsia="Calibri"/>
        </w:rPr>
      </w:pPr>
      <w:r>
        <w:t xml:space="preserve">Пунктом 8 Положения установлено, что при осуществлении муниципального жилищного контроля система оценки и управления рисками не применяется. В этой связи, в соответствии с частью 2 статьи 61 Федерального закона </w:t>
      </w:r>
      <w:r>
        <w:rPr>
          <w:rFonts w:eastAsia="Calibri"/>
        </w:rPr>
        <w:t xml:space="preserve">от 31.07.2020г. № 248-ФЗ                            «О государственном контроле (надзоре) и муниципальном контроле в Российской Федерации» (далее – Федеральный закон № 248-ФЗ), при осуществлении данного вида муниципального контроля плановые контрольные мероприятия не применяются. Вместе с тем в пункте 2 Таблицы 1 Приложения № 2 к Положению в качестве ключевого показателя указан процент выполнения плана проведения плановых контрольных мероприятий на очередной год. </w:t>
      </w:r>
    </w:p>
    <w:p w:rsidR="003A3605" w:rsidRDefault="003A3605" w:rsidP="003A3605">
      <w:pPr>
        <w:ind w:firstLine="709"/>
        <w:jc w:val="both"/>
        <w:rPr>
          <w:bCs/>
          <w:color w:val="000000"/>
        </w:rPr>
      </w:pPr>
      <w:proofErr w:type="gramStart"/>
      <w:r>
        <w:rPr>
          <w:rFonts w:eastAsia="Calibri"/>
        </w:rPr>
        <w:t xml:space="preserve">В соответствии с </w:t>
      </w:r>
      <w:r>
        <w:t>пунктом 4.3 протокола совещания рабочей группы по вопросам реализации мероприятий исполнительных органов государственной власти Иркутской области, органов местного самоуправления муниципальных образований Иркутской области, необходимых для реализации Федерального закона от 31.07.2020г. № 248-ФЗ                                    «О государственном контроле (надзоре), муниципальном контроле в Российской Федерации» от 16.06.2023г. № 06-20-792/23, органам местного самоуправления предложено актуализировать утвержденные перечни индикаторов риска по видам</w:t>
      </w:r>
      <w:proofErr w:type="gramEnd"/>
      <w:r>
        <w:t xml:space="preserve"> муниципального контроля. В этой связи в </w:t>
      </w:r>
      <w:r>
        <w:rPr>
          <w:bCs/>
          <w:color w:val="000000"/>
        </w:rPr>
        <w:t>Перечень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в сфере благоустройства (Приложение № 1 к Положению), внесены изменения.</w:t>
      </w:r>
    </w:p>
    <w:p w:rsidR="003A3605" w:rsidRDefault="003A3605" w:rsidP="003A3605">
      <w:pPr>
        <w:ind w:firstLine="709"/>
        <w:jc w:val="both"/>
        <w:rPr>
          <w:rFonts w:eastAsiaTheme="minorHAnsi"/>
          <w:lang w:eastAsia="en-US"/>
        </w:rPr>
      </w:pPr>
      <w:r>
        <w:rPr>
          <w:bCs/>
          <w:color w:val="000000"/>
        </w:rPr>
        <w:t>Частью 1 статьи 45 Федерального закона № 248-ФЗ установлено, что к</w:t>
      </w:r>
      <w:r>
        <w:rPr>
          <w:rFonts w:eastAsiaTheme="minorHAnsi"/>
          <w:lang w:eastAsia="en-US"/>
        </w:rPr>
        <w:t>онтрольные (надзорные) органы могут проводить профилактические мероприятия, в число которых входит: объявление предостережения. С учетом предмета муниципального контроля на автомобильном транспорте, возникла необходимость включения в Положение указанного профилактического мероприятия.</w:t>
      </w:r>
    </w:p>
    <w:p w:rsidR="003A3605" w:rsidRDefault="003A3605" w:rsidP="003A3605">
      <w:pPr>
        <w:autoSpaceDE w:val="0"/>
        <w:autoSpaceDN w:val="0"/>
        <w:adjustRightInd w:val="0"/>
        <w:ind w:firstLine="709"/>
        <w:jc w:val="both"/>
        <w:rPr>
          <w:lang w:eastAsia="en-US"/>
        </w:rPr>
      </w:pPr>
      <w:r>
        <w:t>Федеральным законом от 04.08.2023г. № 483-ФЗ «О внесении изменений в статью 52 Федерального закона «О государственном контроле …..» внесены изменения в статью 52 Федерального закона от 31.07.2020г. № 248-ФЗ в части порядка проведения профилактического мероприятия – профилактический визит. В этой связи в Положение  внесены изменения в порядок проведения профилактического мероприятия.</w:t>
      </w:r>
    </w:p>
    <w:p w:rsidR="003A3605" w:rsidRDefault="003A3605" w:rsidP="003A3605">
      <w:pPr>
        <w:ind w:firstLine="709"/>
        <w:jc w:val="both"/>
      </w:pPr>
      <w:proofErr w:type="gramStart"/>
      <w:r>
        <w:t xml:space="preserve">По результатам проверки проекта решения Городской Думы города Усть-Илимска            «О внесении изменений в </w:t>
      </w:r>
      <w:r>
        <w:rPr>
          <w:bCs/>
          <w:color w:val="000000"/>
        </w:rPr>
        <w:t xml:space="preserve">Положение о муниципальном контроле на автомобильном </w:t>
      </w:r>
      <w:r>
        <w:rPr>
          <w:bCs/>
          <w:color w:val="000000"/>
        </w:rPr>
        <w:lastRenderedPageBreak/>
        <w:t>транспорте, городском наземном электрическом транспорте и в дорожном хозяйстве в границах муниципального образования город Усть-Илимск, утвержденное</w:t>
      </w:r>
      <w:r>
        <w:t xml:space="preserve"> решением Городской Думы города Усть-Илимска от 24.11.2021г. № 30/198», Усть-Илимской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w:t>
      </w:r>
      <w:proofErr w:type="gramEnd"/>
      <w:r>
        <w:t xml:space="preserve"> действующего законодательства Российской Федерации.</w:t>
      </w:r>
    </w:p>
    <w:p w:rsidR="003A3605" w:rsidRDefault="003A3605" w:rsidP="003A3605">
      <w:pPr>
        <w:jc w:val="both"/>
      </w:pPr>
      <w:proofErr w:type="gramStart"/>
      <w:r>
        <w:rPr>
          <w:b/>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t xml:space="preserve"> проект муниципального правового акта не противоречит Конституции Российской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образования город Усть-Илимск.</w:t>
      </w:r>
      <w:proofErr w:type="gramEnd"/>
    </w:p>
    <w:p w:rsidR="003A3605" w:rsidRDefault="003A3605" w:rsidP="003A3605">
      <w:pPr>
        <w:ind w:firstLine="709"/>
        <w:jc w:val="both"/>
        <w:rPr>
          <w:color w:val="000000"/>
        </w:rPr>
      </w:pPr>
      <w:r>
        <w:t>Источниками официального опубликования проекта являются: газета «Усть-Илимск официальный», сетевое издание «UST-ILIMSK» (</w:t>
      </w:r>
      <w:hyperlink r:id="rId10" w:history="1">
        <w:r>
          <w:rPr>
            <w:rStyle w:val="aa"/>
          </w:rPr>
          <w:t>www.усть-илимскофициальный.рф</w:t>
        </w:r>
      </w:hyperlink>
      <w:r>
        <w:t xml:space="preserve">),  официальные сайты Городской Думы города Усть-Илимска и Администрации города                    Усть-Илимска.  </w:t>
      </w:r>
    </w:p>
    <w:p w:rsidR="003A3605" w:rsidRDefault="003A3605" w:rsidP="003A3605"/>
    <w:p w:rsidR="003A3605" w:rsidRDefault="003A3605" w:rsidP="003A3605">
      <w:pPr>
        <w:jc w:val="both"/>
      </w:pPr>
      <w:r>
        <w:rPr>
          <w:b/>
        </w:rPr>
        <w:t>Перечень муниципальных правовых актов, принятия, отмены, изменения или дополнения которых потребует принятие муниципального правового акта:</w:t>
      </w:r>
      <w:r>
        <w:t xml:space="preserve"> принятие данного муниципального правого акта не требует принятия, отмены, изменения или дополнения муниципальных правовых актов</w:t>
      </w:r>
      <w:r>
        <w:rPr>
          <w:rFonts w:eastAsiaTheme="minorHAnsi"/>
          <w:bCs/>
          <w:color w:val="000000"/>
          <w:lang w:eastAsia="en-US"/>
        </w:rPr>
        <w:t>.</w:t>
      </w:r>
    </w:p>
    <w:p w:rsidR="003A3605" w:rsidRDefault="003A3605" w:rsidP="003A3605">
      <w:pPr>
        <w:jc w:val="both"/>
      </w:pPr>
    </w:p>
    <w:p w:rsidR="003A3605" w:rsidRDefault="003A3605" w:rsidP="003A3605">
      <w:pPr>
        <w:jc w:val="both"/>
      </w:pPr>
      <w:r>
        <w:rPr>
          <w:b/>
        </w:rPr>
        <w:t>Сведения о наличии (отсутствии) необходимости увеличения (уменьшения) расходов бюджета города:</w:t>
      </w:r>
      <w:r>
        <w:t xml:space="preserve"> принятие данного муниципального правового акта не требует дополнительных расходов из бюджета города.</w:t>
      </w:r>
    </w:p>
    <w:p w:rsidR="003A3605" w:rsidRDefault="003A3605" w:rsidP="003A3605">
      <w:pPr>
        <w:jc w:val="both"/>
      </w:pPr>
    </w:p>
    <w:p w:rsidR="003A3605" w:rsidRDefault="003A3605" w:rsidP="003A3605">
      <w:pPr>
        <w:keepLines/>
        <w:autoSpaceDE w:val="0"/>
        <w:autoSpaceDN w:val="0"/>
        <w:adjustRightInd w:val="0"/>
        <w:jc w:val="both"/>
      </w:pPr>
    </w:p>
    <w:p w:rsidR="003A3605" w:rsidRDefault="003A3605" w:rsidP="003A3605">
      <w:pPr>
        <w:tabs>
          <w:tab w:val="left" w:pos="9638"/>
        </w:tabs>
        <w:ind w:right="-82"/>
        <w:jc w:val="both"/>
        <w:rPr>
          <w:b/>
        </w:rPr>
      </w:pPr>
      <w:r>
        <w:rPr>
          <w:b/>
        </w:rPr>
        <w:t xml:space="preserve">Председатель Комитета городского </w:t>
      </w:r>
    </w:p>
    <w:p w:rsidR="003A3605" w:rsidRDefault="003A3605" w:rsidP="003A3605">
      <w:pPr>
        <w:tabs>
          <w:tab w:val="left" w:pos="9638"/>
        </w:tabs>
        <w:ind w:right="-82"/>
        <w:jc w:val="both"/>
        <w:rPr>
          <w:b/>
        </w:rPr>
      </w:pPr>
      <w:r>
        <w:rPr>
          <w:b/>
        </w:rPr>
        <w:t>благоустройства Администрации</w:t>
      </w:r>
    </w:p>
    <w:p w:rsidR="003A3605" w:rsidRDefault="003A3605" w:rsidP="003A3605">
      <w:pPr>
        <w:tabs>
          <w:tab w:val="left" w:pos="9638"/>
        </w:tabs>
        <w:ind w:right="-1"/>
        <w:jc w:val="center"/>
        <w:rPr>
          <w:b/>
        </w:rPr>
      </w:pPr>
      <w:r>
        <w:rPr>
          <w:b/>
        </w:rPr>
        <w:t>города Усть-Илимска                                                                                          А.О. Байбородин</w:t>
      </w:r>
    </w:p>
    <w:p w:rsidR="003A3605" w:rsidRDefault="003A3605" w:rsidP="003A3605">
      <w:pPr>
        <w:tabs>
          <w:tab w:val="left" w:pos="9638"/>
        </w:tabs>
        <w:ind w:right="-82"/>
        <w:jc w:val="both"/>
        <w:rPr>
          <w:i/>
        </w:rPr>
      </w:pPr>
    </w:p>
    <w:p w:rsidR="003A3605" w:rsidRDefault="003A3605" w:rsidP="003A3605">
      <w:pPr>
        <w:keepLines/>
        <w:autoSpaceDE w:val="0"/>
        <w:autoSpaceDN w:val="0"/>
        <w:adjustRightInd w:val="0"/>
        <w:jc w:val="both"/>
      </w:pPr>
    </w:p>
    <w:p w:rsidR="003A3605" w:rsidRDefault="003A3605" w:rsidP="003A3605">
      <w:pPr>
        <w:jc w:val="center"/>
        <w:rPr>
          <w:sz w:val="20"/>
          <w:szCs w:val="20"/>
        </w:rPr>
      </w:pPr>
    </w:p>
    <w:p w:rsidR="003A3605" w:rsidRDefault="003A3605" w:rsidP="003A3605">
      <w:pPr>
        <w:jc w:val="center"/>
        <w:rPr>
          <w:sz w:val="20"/>
          <w:szCs w:val="20"/>
        </w:rPr>
      </w:pPr>
    </w:p>
    <w:p w:rsidR="003A3605" w:rsidRDefault="003A3605" w:rsidP="0018343A">
      <w:pPr>
        <w:autoSpaceDE w:val="0"/>
        <w:autoSpaceDN w:val="0"/>
        <w:adjustRightInd w:val="0"/>
        <w:jc w:val="both"/>
        <w:rPr>
          <w:b/>
          <w:color w:val="000000"/>
          <w:sz w:val="23"/>
          <w:szCs w:val="23"/>
        </w:rPr>
      </w:pPr>
      <w:bookmarkStart w:id="0" w:name="_GoBack"/>
      <w:bookmarkEnd w:id="0"/>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Default="003A3605" w:rsidP="0018343A">
      <w:pPr>
        <w:autoSpaceDE w:val="0"/>
        <w:autoSpaceDN w:val="0"/>
        <w:adjustRightInd w:val="0"/>
        <w:jc w:val="both"/>
        <w:rPr>
          <w:b/>
          <w:color w:val="000000"/>
          <w:sz w:val="23"/>
          <w:szCs w:val="23"/>
        </w:rPr>
      </w:pPr>
    </w:p>
    <w:p w:rsidR="003A3605" w:rsidRPr="00F74F39" w:rsidRDefault="003A3605" w:rsidP="0018343A">
      <w:pPr>
        <w:autoSpaceDE w:val="0"/>
        <w:autoSpaceDN w:val="0"/>
        <w:adjustRightInd w:val="0"/>
        <w:jc w:val="both"/>
        <w:rPr>
          <w:b/>
          <w:color w:val="000000"/>
          <w:sz w:val="23"/>
          <w:szCs w:val="23"/>
        </w:rPr>
      </w:pPr>
    </w:p>
    <w:p w:rsidR="00885766" w:rsidRPr="0018343A" w:rsidRDefault="00885766" w:rsidP="0018343A">
      <w:pPr>
        <w:autoSpaceDE w:val="0"/>
        <w:autoSpaceDN w:val="0"/>
        <w:adjustRightInd w:val="0"/>
        <w:jc w:val="both"/>
        <w:rPr>
          <w:b/>
          <w:color w:val="000000"/>
          <w:sz w:val="23"/>
          <w:szCs w:val="23"/>
        </w:rPr>
      </w:pPr>
    </w:p>
    <w:p w:rsidR="00885766" w:rsidRPr="0018343A" w:rsidRDefault="00885766" w:rsidP="0018343A">
      <w:pPr>
        <w:autoSpaceDE w:val="0"/>
        <w:autoSpaceDN w:val="0"/>
        <w:adjustRightInd w:val="0"/>
        <w:jc w:val="both"/>
        <w:rPr>
          <w:b/>
          <w:color w:val="000000"/>
          <w:sz w:val="23"/>
          <w:szCs w:val="23"/>
        </w:rPr>
      </w:pPr>
    </w:p>
    <w:p w:rsidR="00885766" w:rsidRPr="0018343A" w:rsidRDefault="00885766" w:rsidP="0018343A">
      <w:pPr>
        <w:autoSpaceDE w:val="0"/>
        <w:autoSpaceDN w:val="0"/>
        <w:adjustRightInd w:val="0"/>
        <w:jc w:val="both"/>
        <w:rPr>
          <w:b/>
          <w:color w:val="000000"/>
          <w:sz w:val="23"/>
          <w:szCs w:val="23"/>
        </w:rPr>
      </w:pPr>
    </w:p>
    <w:p w:rsidR="00885766" w:rsidRPr="0018343A" w:rsidRDefault="00885766" w:rsidP="0018343A">
      <w:pPr>
        <w:autoSpaceDE w:val="0"/>
        <w:autoSpaceDN w:val="0"/>
        <w:adjustRightInd w:val="0"/>
        <w:jc w:val="both"/>
        <w:rPr>
          <w:b/>
          <w:color w:val="000000"/>
          <w:sz w:val="23"/>
          <w:szCs w:val="23"/>
        </w:rPr>
      </w:pPr>
    </w:p>
    <w:p w:rsidR="00885766" w:rsidRDefault="00885766" w:rsidP="00F51F8D">
      <w:pPr>
        <w:autoSpaceDE w:val="0"/>
        <w:autoSpaceDN w:val="0"/>
        <w:adjustRightInd w:val="0"/>
        <w:jc w:val="both"/>
        <w:rPr>
          <w:rFonts w:asciiTheme="minorHAnsi" w:hAnsiTheme="minorHAnsi"/>
          <w:b/>
          <w:color w:val="000000"/>
          <w:sz w:val="22"/>
          <w:szCs w:val="22"/>
        </w:rPr>
      </w:pPr>
    </w:p>
    <w:p w:rsidR="00885766" w:rsidRDefault="00885766" w:rsidP="00F51F8D">
      <w:pPr>
        <w:autoSpaceDE w:val="0"/>
        <w:autoSpaceDN w:val="0"/>
        <w:adjustRightInd w:val="0"/>
        <w:jc w:val="both"/>
        <w:rPr>
          <w:rFonts w:asciiTheme="minorHAnsi" w:hAnsiTheme="minorHAnsi"/>
          <w:b/>
          <w:color w:val="000000"/>
          <w:sz w:val="22"/>
          <w:szCs w:val="22"/>
        </w:rPr>
      </w:pPr>
    </w:p>
    <w:sectPr w:rsidR="00885766" w:rsidSect="00C0744D">
      <w:headerReference w:type="even" r:id="rId11"/>
      <w:headerReference w:type="default" r:id="rId12"/>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261" w:rsidRDefault="00037261">
      <w:r>
        <w:separator/>
      </w:r>
    </w:p>
  </w:endnote>
  <w:endnote w:type="continuationSeparator" w:id="0">
    <w:p w:rsidR="00037261" w:rsidRDefault="00037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261" w:rsidRDefault="00037261">
      <w:r>
        <w:separator/>
      </w:r>
    </w:p>
  </w:footnote>
  <w:footnote w:type="continuationSeparator" w:id="0">
    <w:p w:rsidR="00037261" w:rsidRDefault="00037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C1115B" w:rsidP="002E54C2">
    <w:pPr>
      <w:pStyle w:val="a4"/>
      <w:framePr w:wrap="around" w:vAnchor="text" w:hAnchor="margin" w:xAlign="center" w:y="1"/>
      <w:rPr>
        <w:rStyle w:val="a5"/>
      </w:rPr>
    </w:pPr>
    <w:r>
      <w:rPr>
        <w:rStyle w:val="a5"/>
      </w:rPr>
      <w:fldChar w:fldCharType="begin"/>
    </w:r>
    <w:r w:rsidR="00096A57">
      <w:rPr>
        <w:rStyle w:val="a5"/>
      </w:rPr>
      <w:instrText xml:space="preserve">PAGE  </w:instrText>
    </w:r>
    <w:r>
      <w:rPr>
        <w:rStyle w:val="a5"/>
      </w:rPr>
      <w:fldChar w:fldCharType="end"/>
    </w:r>
  </w:p>
  <w:p w:rsidR="00096A57" w:rsidRDefault="00096A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A57" w:rsidRDefault="00096A57" w:rsidP="002E54C2">
    <w:pPr>
      <w:pStyle w:val="a4"/>
      <w:framePr w:wrap="around" w:vAnchor="text" w:hAnchor="margin" w:xAlign="center" w:y="1"/>
      <w:rPr>
        <w:rStyle w:val="a5"/>
      </w:rPr>
    </w:pPr>
  </w:p>
  <w:p w:rsidR="00096A57" w:rsidRDefault="00096A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3150"/>
    <w:multiLevelType w:val="hybridMultilevel"/>
    <w:tmpl w:val="EEDAC8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40D48F5"/>
    <w:multiLevelType w:val="hybridMultilevel"/>
    <w:tmpl w:val="38FED650"/>
    <w:lvl w:ilvl="0" w:tplc="0419000F">
      <w:start w:val="1"/>
      <w:numFmt w:val="decimal"/>
      <w:lvlText w:val="%1."/>
      <w:lvlJc w:val="left"/>
      <w:pPr>
        <w:ind w:left="1491" w:hanging="360"/>
      </w:p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2">
    <w:nsid w:val="473507E2"/>
    <w:multiLevelType w:val="hybridMultilevel"/>
    <w:tmpl w:val="F4C4918A"/>
    <w:lvl w:ilvl="0" w:tplc="BD1E9D3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FF2386"/>
    <w:multiLevelType w:val="hybridMultilevel"/>
    <w:tmpl w:val="EEC487C8"/>
    <w:lvl w:ilvl="0" w:tplc="BB8461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ED"/>
    <w:rsid w:val="0000313A"/>
    <w:rsid w:val="00033257"/>
    <w:rsid w:val="000343F9"/>
    <w:rsid w:val="00037261"/>
    <w:rsid w:val="00044729"/>
    <w:rsid w:val="00045287"/>
    <w:rsid w:val="00055FAA"/>
    <w:rsid w:val="0005664E"/>
    <w:rsid w:val="00062718"/>
    <w:rsid w:val="00075F8F"/>
    <w:rsid w:val="00076BC8"/>
    <w:rsid w:val="00082012"/>
    <w:rsid w:val="000832FC"/>
    <w:rsid w:val="000858CE"/>
    <w:rsid w:val="00086999"/>
    <w:rsid w:val="0009092E"/>
    <w:rsid w:val="00092590"/>
    <w:rsid w:val="00094E0F"/>
    <w:rsid w:val="00094ED0"/>
    <w:rsid w:val="00096A57"/>
    <w:rsid w:val="000A073A"/>
    <w:rsid w:val="000B3706"/>
    <w:rsid w:val="000C25FB"/>
    <w:rsid w:val="000E776A"/>
    <w:rsid w:val="000F6127"/>
    <w:rsid w:val="00113623"/>
    <w:rsid w:val="001331AB"/>
    <w:rsid w:val="0014453E"/>
    <w:rsid w:val="00151501"/>
    <w:rsid w:val="00165961"/>
    <w:rsid w:val="0018343A"/>
    <w:rsid w:val="001D00F8"/>
    <w:rsid w:val="001E6393"/>
    <w:rsid w:val="001E7048"/>
    <w:rsid w:val="0021076C"/>
    <w:rsid w:val="002214D7"/>
    <w:rsid w:val="00230E17"/>
    <w:rsid w:val="00247C4D"/>
    <w:rsid w:val="002517ED"/>
    <w:rsid w:val="00260A13"/>
    <w:rsid w:val="00263A1F"/>
    <w:rsid w:val="002767E5"/>
    <w:rsid w:val="002830A1"/>
    <w:rsid w:val="00287F1D"/>
    <w:rsid w:val="002A11E4"/>
    <w:rsid w:val="002A25B5"/>
    <w:rsid w:val="002A4AFF"/>
    <w:rsid w:val="002A7822"/>
    <w:rsid w:val="002C032B"/>
    <w:rsid w:val="002C1B1A"/>
    <w:rsid w:val="002D638F"/>
    <w:rsid w:val="002E54C2"/>
    <w:rsid w:val="002E7023"/>
    <w:rsid w:val="00301824"/>
    <w:rsid w:val="003147BC"/>
    <w:rsid w:val="00317D9B"/>
    <w:rsid w:val="00317FEC"/>
    <w:rsid w:val="00324A96"/>
    <w:rsid w:val="00366AD2"/>
    <w:rsid w:val="00396EFC"/>
    <w:rsid w:val="003A3605"/>
    <w:rsid w:val="003B67BB"/>
    <w:rsid w:val="003C468C"/>
    <w:rsid w:val="003E3A89"/>
    <w:rsid w:val="003E68BF"/>
    <w:rsid w:val="003F0CAC"/>
    <w:rsid w:val="003F507D"/>
    <w:rsid w:val="00416FB0"/>
    <w:rsid w:val="00463A02"/>
    <w:rsid w:val="004713B9"/>
    <w:rsid w:val="00473578"/>
    <w:rsid w:val="00484533"/>
    <w:rsid w:val="00491B83"/>
    <w:rsid w:val="00494913"/>
    <w:rsid w:val="004B1A52"/>
    <w:rsid w:val="004B6769"/>
    <w:rsid w:val="004C7A24"/>
    <w:rsid w:val="004E11D1"/>
    <w:rsid w:val="004E59BF"/>
    <w:rsid w:val="004F7945"/>
    <w:rsid w:val="00517590"/>
    <w:rsid w:val="005473EE"/>
    <w:rsid w:val="00547D75"/>
    <w:rsid w:val="0057301A"/>
    <w:rsid w:val="005736B5"/>
    <w:rsid w:val="005839E8"/>
    <w:rsid w:val="005906A2"/>
    <w:rsid w:val="005A3F1D"/>
    <w:rsid w:val="005B1E8A"/>
    <w:rsid w:val="005E6828"/>
    <w:rsid w:val="005F1855"/>
    <w:rsid w:val="00601645"/>
    <w:rsid w:val="00602A50"/>
    <w:rsid w:val="00613EAA"/>
    <w:rsid w:val="006152C1"/>
    <w:rsid w:val="00621B76"/>
    <w:rsid w:val="0062220D"/>
    <w:rsid w:val="00627F14"/>
    <w:rsid w:val="00635A7B"/>
    <w:rsid w:val="00635BBA"/>
    <w:rsid w:val="00637AE7"/>
    <w:rsid w:val="00646069"/>
    <w:rsid w:val="006531B8"/>
    <w:rsid w:val="00665B4E"/>
    <w:rsid w:val="006835B0"/>
    <w:rsid w:val="00685116"/>
    <w:rsid w:val="0068519E"/>
    <w:rsid w:val="006923CC"/>
    <w:rsid w:val="00697F3D"/>
    <w:rsid w:val="006B188D"/>
    <w:rsid w:val="006B6B4A"/>
    <w:rsid w:val="006D379D"/>
    <w:rsid w:val="006F6562"/>
    <w:rsid w:val="00706E1B"/>
    <w:rsid w:val="0074025F"/>
    <w:rsid w:val="00741D2D"/>
    <w:rsid w:val="00744DBD"/>
    <w:rsid w:val="007854A9"/>
    <w:rsid w:val="0079213C"/>
    <w:rsid w:val="007A11C1"/>
    <w:rsid w:val="007B5C34"/>
    <w:rsid w:val="007C32F9"/>
    <w:rsid w:val="007D41CA"/>
    <w:rsid w:val="00812F70"/>
    <w:rsid w:val="00817D23"/>
    <w:rsid w:val="00821A01"/>
    <w:rsid w:val="008224A9"/>
    <w:rsid w:val="0085424F"/>
    <w:rsid w:val="00856AA5"/>
    <w:rsid w:val="008610BD"/>
    <w:rsid w:val="00866501"/>
    <w:rsid w:val="008716B9"/>
    <w:rsid w:val="0087273A"/>
    <w:rsid w:val="008771E2"/>
    <w:rsid w:val="00885766"/>
    <w:rsid w:val="008910B3"/>
    <w:rsid w:val="008C1AB6"/>
    <w:rsid w:val="008D0C6F"/>
    <w:rsid w:val="008E7A40"/>
    <w:rsid w:val="008F2A35"/>
    <w:rsid w:val="008F3C91"/>
    <w:rsid w:val="008F437A"/>
    <w:rsid w:val="009145C0"/>
    <w:rsid w:val="00917E67"/>
    <w:rsid w:val="00930F6C"/>
    <w:rsid w:val="0093155D"/>
    <w:rsid w:val="00954704"/>
    <w:rsid w:val="00955F7C"/>
    <w:rsid w:val="009745B1"/>
    <w:rsid w:val="00977A66"/>
    <w:rsid w:val="009A3125"/>
    <w:rsid w:val="009A75C0"/>
    <w:rsid w:val="009B0FEF"/>
    <w:rsid w:val="009B59F7"/>
    <w:rsid w:val="00A06F0F"/>
    <w:rsid w:val="00A16857"/>
    <w:rsid w:val="00A31D75"/>
    <w:rsid w:val="00A40788"/>
    <w:rsid w:val="00A448FB"/>
    <w:rsid w:val="00A538D3"/>
    <w:rsid w:val="00A84E64"/>
    <w:rsid w:val="00A95469"/>
    <w:rsid w:val="00AB65E6"/>
    <w:rsid w:val="00AC7D33"/>
    <w:rsid w:val="00AE4BF8"/>
    <w:rsid w:val="00AE6515"/>
    <w:rsid w:val="00AF7757"/>
    <w:rsid w:val="00B13829"/>
    <w:rsid w:val="00B206E7"/>
    <w:rsid w:val="00B269AE"/>
    <w:rsid w:val="00B3002F"/>
    <w:rsid w:val="00B434C7"/>
    <w:rsid w:val="00B56DBA"/>
    <w:rsid w:val="00B6095B"/>
    <w:rsid w:val="00B62FD1"/>
    <w:rsid w:val="00B71DDE"/>
    <w:rsid w:val="00B758EB"/>
    <w:rsid w:val="00B831D4"/>
    <w:rsid w:val="00BA3D9A"/>
    <w:rsid w:val="00BB0018"/>
    <w:rsid w:val="00BB66DD"/>
    <w:rsid w:val="00BD494D"/>
    <w:rsid w:val="00BE30B3"/>
    <w:rsid w:val="00BF4EBD"/>
    <w:rsid w:val="00C046B9"/>
    <w:rsid w:val="00C0744D"/>
    <w:rsid w:val="00C1115B"/>
    <w:rsid w:val="00C50EE6"/>
    <w:rsid w:val="00C65FF0"/>
    <w:rsid w:val="00C66935"/>
    <w:rsid w:val="00C714B5"/>
    <w:rsid w:val="00C72895"/>
    <w:rsid w:val="00C815C4"/>
    <w:rsid w:val="00C90B7C"/>
    <w:rsid w:val="00C97499"/>
    <w:rsid w:val="00CC624B"/>
    <w:rsid w:val="00D07B1D"/>
    <w:rsid w:val="00D114DA"/>
    <w:rsid w:val="00D22F45"/>
    <w:rsid w:val="00D31192"/>
    <w:rsid w:val="00D3464B"/>
    <w:rsid w:val="00D8165B"/>
    <w:rsid w:val="00D81FB6"/>
    <w:rsid w:val="00D928BD"/>
    <w:rsid w:val="00DB120A"/>
    <w:rsid w:val="00DD25D7"/>
    <w:rsid w:val="00DD7981"/>
    <w:rsid w:val="00DF35BF"/>
    <w:rsid w:val="00E1306A"/>
    <w:rsid w:val="00E20421"/>
    <w:rsid w:val="00E23BEC"/>
    <w:rsid w:val="00E35B81"/>
    <w:rsid w:val="00E437DE"/>
    <w:rsid w:val="00E70619"/>
    <w:rsid w:val="00E81F20"/>
    <w:rsid w:val="00EA1642"/>
    <w:rsid w:val="00EA1D3A"/>
    <w:rsid w:val="00EC238D"/>
    <w:rsid w:val="00EC6C02"/>
    <w:rsid w:val="00ED6EDC"/>
    <w:rsid w:val="00EF646F"/>
    <w:rsid w:val="00F27F78"/>
    <w:rsid w:val="00F34FCA"/>
    <w:rsid w:val="00F458BC"/>
    <w:rsid w:val="00F51F8D"/>
    <w:rsid w:val="00F6026C"/>
    <w:rsid w:val="00F6186F"/>
    <w:rsid w:val="00F67F8F"/>
    <w:rsid w:val="00F74F39"/>
    <w:rsid w:val="00F8408D"/>
    <w:rsid w:val="00F85880"/>
    <w:rsid w:val="00F95169"/>
    <w:rsid w:val="00FB1A2C"/>
    <w:rsid w:val="00FB2921"/>
    <w:rsid w:val="00FC6B43"/>
    <w:rsid w:val="00FC7374"/>
    <w:rsid w:val="00FF28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paragraph" w:customStyle="1" w:styleId="ConsNonformat">
    <w:name w:val="ConsNonformat"/>
    <w:rsid w:val="00E1306A"/>
    <w:pPr>
      <w:widowControl w:val="0"/>
      <w:autoSpaceDE w:val="0"/>
      <w:autoSpaceDN w:val="0"/>
      <w:adjustRightInd w:val="0"/>
    </w:pPr>
    <w:rPr>
      <w:rFonts w:ascii="Courier New" w:hAnsi="Courier New" w:cs="Courier New"/>
    </w:rPr>
  </w:style>
  <w:style w:type="character" w:styleId="aa">
    <w:name w:val="Hyperlink"/>
    <w:basedOn w:val="a0"/>
    <w:uiPriority w:val="99"/>
    <w:unhideWhenUsed/>
    <w:rsid w:val="00D114DA"/>
    <w:rPr>
      <w:color w:val="0000FF"/>
      <w:u w:val="single"/>
    </w:rPr>
  </w:style>
  <w:style w:type="character" w:customStyle="1" w:styleId="ConsPlusNormal1">
    <w:name w:val="ConsPlusNormal1"/>
    <w:link w:val="ConsPlusNormal"/>
    <w:locked/>
    <w:rsid w:val="0018343A"/>
    <w:rPr>
      <w:rFonts w:ascii="Calibri" w:hAnsi="Calibri" w:cs="Calibri"/>
    </w:rPr>
  </w:style>
  <w:style w:type="paragraph" w:customStyle="1" w:styleId="ConsPlusNormal">
    <w:name w:val="ConsPlusNormal"/>
    <w:link w:val="ConsPlusNormal1"/>
    <w:qFormat/>
    <w:rsid w:val="0018343A"/>
    <w:pPr>
      <w:widowControl w:val="0"/>
      <w:autoSpaceDE w:val="0"/>
      <w:autoSpaceDN w:val="0"/>
    </w:pPr>
    <w:rPr>
      <w:rFonts w:ascii="Calibri" w:hAnsi="Calibri" w:cs="Calibri"/>
    </w:rPr>
  </w:style>
  <w:style w:type="paragraph" w:customStyle="1" w:styleId="FORMATTEXT">
    <w:name w:val=".FORMATTEXT"/>
    <w:uiPriority w:val="99"/>
    <w:rsid w:val="0018343A"/>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a7">
    <w:name w:val="List Paragraph"/>
    <w:basedOn w:val="a"/>
    <w:uiPriority w:val="34"/>
    <w:qFormat/>
    <w:rsid w:val="000343F9"/>
    <w:pPr>
      <w:ind w:left="720"/>
      <w:contextualSpacing/>
    </w:pPr>
  </w:style>
  <w:style w:type="paragraph" w:styleId="a8">
    <w:name w:val="Balloon Text"/>
    <w:basedOn w:val="a"/>
    <w:link w:val="a9"/>
    <w:rsid w:val="00DD25D7"/>
    <w:rPr>
      <w:rFonts w:ascii="Tahoma" w:hAnsi="Tahoma" w:cs="Tahoma"/>
      <w:sz w:val="16"/>
      <w:szCs w:val="16"/>
    </w:rPr>
  </w:style>
  <w:style w:type="character" w:customStyle="1" w:styleId="a9">
    <w:name w:val="Текст выноски Знак"/>
    <w:basedOn w:val="a0"/>
    <w:link w:val="a8"/>
    <w:rsid w:val="00DD25D7"/>
    <w:rPr>
      <w:rFonts w:ascii="Tahoma" w:hAnsi="Tahoma" w:cs="Tahoma"/>
      <w:sz w:val="16"/>
      <w:szCs w:val="16"/>
    </w:rPr>
  </w:style>
  <w:style w:type="paragraph" w:customStyle="1" w:styleId="ConsNonformat">
    <w:name w:val="ConsNonformat"/>
    <w:rsid w:val="00E1306A"/>
    <w:pPr>
      <w:widowControl w:val="0"/>
      <w:autoSpaceDE w:val="0"/>
      <w:autoSpaceDN w:val="0"/>
      <w:adjustRightInd w:val="0"/>
    </w:pPr>
    <w:rPr>
      <w:rFonts w:ascii="Courier New" w:hAnsi="Courier New" w:cs="Courier New"/>
    </w:rPr>
  </w:style>
  <w:style w:type="character" w:styleId="aa">
    <w:name w:val="Hyperlink"/>
    <w:basedOn w:val="a0"/>
    <w:uiPriority w:val="99"/>
    <w:unhideWhenUsed/>
    <w:rsid w:val="00D114DA"/>
    <w:rPr>
      <w:color w:val="0000FF"/>
      <w:u w:val="single"/>
    </w:rPr>
  </w:style>
  <w:style w:type="character" w:customStyle="1" w:styleId="ConsPlusNormal1">
    <w:name w:val="ConsPlusNormal1"/>
    <w:link w:val="ConsPlusNormal"/>
    <w:locked/>
    <w:rsid w:val="0018343A"/>
    <w:rPr>
      <w:rFonts w:ascii="Calibri" w:hAnsi="Calibri" w:cs="Calibri"/>
    </w:rPr>
  </w:style>
  <w:style w:type="paragraph" w:customStyle="1" w:styleId="ConsPlusNormal">
    <w:name w:val="ConsPlusNormal"/>
    <w:link w:val="ConsPlusNormal1"/>
    <w:qFormat/>
    <w:rsid w:val="0018343A"/>
    <w:pPr>
      <w:widowControl w:val="0"/>
      <w:autoSpaceDE w:val="0"/>
      <w:autoSpaceDN w:val="0"/>
    </w:pPr>
    <w:rPr>
      <w:rFonts w:ascii="Calibri" w:hAnsi="Calibri" w:cs="Calibri"/>
    </w:rPr>
  </w:style>
  <w:style w:type="paragraph" w:customStyle="1" w:styleId="FORMATTEXT">
    <w:name w:val=".FORMATTEXT"/>
    <w:uiPriority w:val="99"/>
    <w:rsid w:val="0018343A"/>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6137">
      <w:bodyDiv w:val="1"/>
      <w:marLeft w:val="0"/>
      <w:marRight w:val="0"/>
      <w:marTop w:val="0"/>
      <w:marBottom w:val="0"/>
      <w:divBdr>
        <w:top w:val="none" w:sz="0" w:space="0" w:color="auto"/>
        <w:left w:val="none" w:sz="0" w:space="0" w:color="auto"/>
        <w:bottom w:val="none" w:sz="0" w:space="0" w:color="auto"/>
        <w:right w:val="none" w:sz="0" w:space="0" w:color="auto"/>
      </w:divBdr>
    </w:div>
    <w:div w:id="575088249">
      <w:bodyDiv w:val="1"/>
      <w:marLeft w:val="0"/>
      <w:marRight w:val="0"/>
      <w:marTop w:val="0"/>
      <w:marBottom w:val="0"/>
      <w:divBdr>
        <w:top w:val="none" w:sz="0" w:space="0" w:color="auto"/>
        <w:left w:val="none" w:sz="0" w:space="0" w:color="auto"/>
        <w:bottom w:val="none" w:sz="0" w:space="0" w:color="auto"/>
        <w:right w:val="none" w:sz="0" w:space="0" w:color="auto"/>
      </w:divBdr>
    </w:div>
    <w:div w:id="727069848">
      <w:bodyDiv w:val="1"/>
      <w:marLeft w:val="0"/>
      <w:marRight w:val="0"/>
      <w:marTop w:val="0"/>
      <w:marBottom w:val="0"/>
      <w:divBdr>
        <w:top w:val="none" w:sz="0" w:space="0" w:color="auto"/>
        <w:left w:val="none" w:sz="0" w:space="0" w:color="auto"/>
        <w:bottom w:val="none" w:sz="0" w:space="0" w:color="auto"/>
        <w:right w:val="none" w:sz="0" w:space="0" w:color="auto"/>
      </w:divBdr>
    </w:div>
    <w:div w:id="203306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1091;&#1089;&#1090;&#1100;-&#1080;&#1083;&#1080;&#1084;&#1089;&#1082;&#1086;&#1092;&#1080;&#1094;&#1080;&#1072;&#1083;&#1100;&#1085;&#1099;&#1081;.&#1088;&#1092;" TargetMode="External"/><Relationship Id="rId4" Type="http://schemas.microsoft.com/office/2007/relationships/stylesWithEffects" Target="stylesWithEffects.xml"/><Relationship Id="rId9" Type="http://schemas.openxmlformats.org/officeDocument/2006/relationships/hyperlink" Target="http://www.&#1091;&#1089;&#1090;&#1100;-&#1080;&#1083;&#1080;&#1084;&#1089;&#1082;&#1086;&#1092;&#1080;&#1094;&#1080;&#1072;&#1083;&#1100;&#1085;&#1099;&#1081;.&#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C81F4-BA2E-4803-9117-CCA9B3D0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2458</Words>
  <Characters>14017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16443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Садовников Андрей Валерьевич</cp:lastModifiedBy>
  <cp:revision>6</cp:revision>
  <cp:lastPrinted>2019-02-13T09:55:00Z</cp:lastPrinted>
  <dcterms:created xsi:type="dcterms:W3CDTF">2023-09-12T22:48:00Z</dcterms:created>
  <dcterms:modified xsi:type="dcterms:W3CDTF">2023-09-13T08:53:00Z</dcterms:modified>
</cp:coreProperties>
</file>