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BC6BF6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959"/>
        <w:gridCol w:w="6626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9E67844" wp14:editId="09A09582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56E3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56E3D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56E3D" w:rsidRDefault="00AE6515" w:rsidP="00F67F8F">
            <w:pPr>
              <w:ind w:left="-99" w:right="-72"/>
            </w:pPr>
          </w:p>
        </w:tc>
        <w:tc>
          <w:tcPr>
            <w:tcW w:w="6626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847FC1" w:rsidRDefault="00922305" w:rsidP="00E97F74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3FF7D1C" wp14:editId="3B6F6CD8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5C117E">
              <w:t>О досрочном прекращении полномочий д</w:t>
            </w:r>
            <w:r w:rsidR="005C117E">
              <w:t>е</w:t>
            </w:r>
            <w:r w:rsidR="005C117E">
              <w:t xml:space="preserve">путата </w:t>
            </w:r>
            <w:proofErr w:type="gramStart"/>
            <w:r w:rsidR="004A32D8">
              <w:t>Городской</w:t>
            </w:r>
            <w:proofErr w:type="gramEnd"/>
            <w:r w:rsidR="004A32D8">
              <w:t xml:space="preserve"> Думы города Усть-Илимска седьмого созыва </w:t>
            </w:r>
            <w:r w:rsidR="00847FC1">
              <w:t>Гарипова Н.Н.</w:t>
            </w:r>
          </w:p>
        </w:tc>
      </w:tr>
    </w:tbl>
    <w:p w:rsidR="00070F7D" w:rsidRDefault="00070F7D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5671C" w:rsidRPr="003C39BF" w:rsidRDefault="00E97F7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 связи с отставкой по собственному желанию, н</w:t>
      </w:r>
      <w:r w:rsidR="00847FC1">
        <w:rPr>
          <w:color w:val="000000"/>
        </w:rPr>
        <w:t>а основании личного заявления Г</w:t>
      </w:r>
      <w:r w:rsidR="00847FC1">
        <w:rPr>
          <w:color w:val="000000"/>
        </w:rPr>
        <w:t>а</w:t>
      </w:r>
      <w:r w:rsidR="00847FC1">
        <w:rPr>
          <w:color w:val="000000"/>
        </w:rPr>
        <w:t xml:space="preserve">рипова Н.Н. от </w:t>
      </w:r>
      <w:r w:rsidR="00503185">
        <w:rPr>
          <w:color w:val="000000"/>
        </w:rPr>
        <w:t>21</w:t>
      </w:r>
      <w:r w:rsidR="00847FC1">
        <w:rPr>
          <w:color w:val="000000"/>
        </w:rPr>
        <w:t>.0</w:t>
      </w:r>
      <w:r w:rsidR="00503185">
        <w:rPr>
          <w:color w:val="000000"/>
        </w:rPr>
        <w:t>8</w:t>
      </w:r>
      <w:r w:rsidR="00847FC1">
        <w:rPr>
          <w:color w:val="000000"/>
        </w:rPr>
        <w:t>.2024</w:t>
      </w:r>
      <w:bookmarkStart w:id="0" w:name="_GoBack"/>
      <w:bookmarkEnd w:id="0"/>
      <w:r>
        <w:rPr>
          <w:color w:val="000000"/>
        </w:rPr>
        <w:t xml:space="preserve">г., </w:t>
      </w:r>
      <w:r w:rsidR="004A32D8">
        <w:rPr>
          <w:color w:val="000000"/>
        </w:rPr>
        <w:t>руководствуясь статьей 40</w:t>
      </w:r>
      <w:r w:rsidR="00070F7D">
        <w:rPr>
          <w:color w:val="000000"/>
        </w:rPr>
        <w:t xml:space="preserve"> Федерального закона от 06.10.2003г. № 131-ФЗ «Об общих принципах организации местного самоуправления в Российской Фед</w:t>
      </w:r>
      <w:r w:rsidR="00070F7D">
        <w:rPr>
          <w:color w:val="000000"/>
        </w:rPr>
        <w:t>е</w:t>
      </w:r>
      <w:r w:rsidR="00070F7D">
        <w:rPr>
          <w:color w:val="000000"/>
        </w:rPr>
        <w:t>рации», статья</w:t>
      </w:r>
      <w:r w:rsidR="004A32D8">
        <w:rPr>
          <w:color w:val="000000"/>
        </w:rPr>
        <w:t xml:space="preserve">ми 23, </w:t>
      </w:r>
      <w:r>
        <w:rPr>
          <w:color w:val="000000"/>
        </w:rPr>
        <w:t xml:space="preserve">25, </w:t>
      </w:r>
      <w:r w:rsidR="004A32D8">
        <w:rPr>
          <w:color w:val="000000"/>
        </w:rPr>
        <w:t>30,</w:t>
      </w:r>
      <w:r>
        <w:rPr>
          <w:color w:val="000000"/>
        </w:rPr>
        <w:t xml:space="preserve"> </w:t>
      </w:r>
      <w:r w:rsidR="004A32D8">
        <w:rPr>
          <w:color w:val="000000"/>
        </w:rPr>
        <w:t>43</w:t>
      </w:r>
      <w:r w:rsidR="00070F7D">
        <w:rPr>
          <w:color w:val="000000"/>
        </w:rPr>
        <w:t xml:space="preserve"> Устава муниципального образования город Усть-Илимск</w:t>
      </w:r>
      <w:r w:rsidR="00202884" w:rsidRPr="00202884">
        <w:rPr>
          <w:color w:val="000000"/>
        </w:rPr>
        <w:t>, Г</w:t>
      </w:r>
      <w:r w:rsidR="00202884" w:rsidRPr="00202884">
        <w:rPr>
          <w:color w:val="000000"/>
        </w:rPr>
        <w:t>о</w:t>
      </w:r>
      <w:r w:rsidR="00202884" w:rsidRPr="00202884">
        <w:rPr>
          <w:color w:val="000000"/>
        </w:rPr>
        <w:t>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CC7F8E" w:rsidRDefault="0025671C" w:rsidP="00070F7D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4A32D8">
        <w:rPr>
          <w:color w:val="000000"/>
        </w:rPr>
        <w:t xml:space="preserve">Досрочно прекратить полномочия депутата </w:t>
      </w:r>
      <w:proofErr w:type="gramStart"/>
      <w:r w:rsidR="004A32D8">
        <w:rPr>
          <w:color w:val="000000"/>
        </w:rPr>
        <w:t>Городской</w:t>
      </w:r>
      <w:proofErr w:type="gramEnd"/>
      <w:r w:rsidR="004A32D8">
        <w:rPr>
          <w:color w:val="000000"/>
        </w:rPr>
        <w:t xml:space="preserve"> Думы города Усть-Илимска седьмого созыва по </w:t>
      </w:r>
      <w:r w:rsidR="00E97F74">
        <w:rPr>
          <w:color w:val="000000"/>
        </w:rPr>
        <w:t xml:space="preserve">одномандатному </w:t>
      </w:r>
      <w:r w:rsidR="004A32D8">
        <w:rPr>
          <w:color w:val="000000"/>
        </w:rPr>
        <w:t>избират</w:t>
      </w:r>
      <w:r w:rsidR="00847FC1">
        <w:rPr>
          <w:color w:val="000000"/>
        </w:rPr>
        <w:t xml:space="preserve">ельному округу № 9 Гарипова Наиля </w:t>
      </w:r>
      <w:proofErr w:type="spellStart"/>
      <w:r w:rsidR="00847FC1">
        <w:rPr>
          <w:color w:val="000000"/>
        </w:rPr>
        <w:t>Нурисл</w:t>
      </w:r>
      <w:r w:rsidR="00847FC1">
        <w:rPr>
          <w:color w:val="000000"/>
        </w:rPr>
        <w:t>а</w:t>
      </w:r>
      <w:r w:rsidR="00847FC1">
        <w:rPr>
          <w:color w:val="000000"/>
        </w:rPr>
        <w:t>мовича</w:t>
      </w:r>
      <w:proofErr w:type="spellEnd"/>
      <w:r w:rsidR="004A32D8">
        <w:rPr>
          <w:color w:val="000000"/>
        </w:rPr>
        <w:t>.</w:t>
      </w:r>
    </w:p>
    <w:p w:rsidR="00070F7D" w:rsidRPr="00070F7D" w:rsidRDefault="00202884" w:rsidP="00070F7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E97F74">
        <w:rPr>
          <w:bCs/>
          <w:color w:val="000000"/>
        </w:rPr>
        <w:t>Р</w:t>
      </w:r>
      <w:r w:rsidR="00070F7D" w:rsidRPr="00070F7D">
        <w:rPr>
          <w:bCs/>
          <w:color w:val="000000"/>
        </w:rPr>
        <w:t>азместить</w:t>
      </w:r>
      <w:r w:rsidR="00E97F74">
        <w:rPr>
          <w:bCs/>
          <w:color w:val="000000"/>
        </w:rPr>
        <w:t xml:space="preserve"> настоящее решение </w:t>
      </w:r>
      <w:r w:rsidR="00070F7D" w:rsidRPr="00070F7D">
        <w:rPr>
          <w:color w:val="000000"/>
        </w:rPr>
        <w:t xml:space="preserve">на официальных сайтах </w:t>
      </w:r>
      <w:proofErr w:type="gramStart"/>
      <w:r w:rsidR="00070F7D" w:rsidRPr="00070F7D">
        <w:rPr>
          <w:color w:val="000000"/>
        </w:rPr>
        <w:t>Городской</w:t>
      </w:r>
      <w:proofErr w:type="gramEnd"/>
      <w:r w:rsidR="00070F7D" w:rsidRPr="00070F7D">
        <w:rPr>
          <w:color w:val="000000"/>
        </w:rPr>
        <w:t xml:space="preserve"> Думы города Усть-Илимска, Администрации города Усть-Илимска.</w:t>
      </w:r>
    </w:p>
    <w:p w:rsidR="00CB5B33" w:rsidRPr="00CB5B33" w:rsidRDefault="00CB5B33" w:rsidP="00CB5B33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4A32D8" w:rsidRPr="004A32D8">
        <w:rPr>
          <w:rFonts w:eastAsiaTheme="minorHAnsi"/>
          <w:iCs/>
          <w:lang w:eastAsia="en-US"/>
        </w:rPr>
        <w:t xml:space="preserve">О досрочном прекращении полномочий депутата </w:t>
      </w:r>
      <w:proofErr w:type="gramStart"/>
      <w:r w:rsidR="004A32D8" w:rsidRPr="004A32D8">
        <w:rPr>
          <w:rFonts w:eastAsiaTheme="minorHAnsi"/>
          <w:iCs/>
          <w:lang w:eastAsia="en-US"/>
        </w:rPr>
        <w:t>Городской</w:t>
      </w:r>
      <w:proofErr w:type="gramEnd"/>
      <w:r w:rsidR="004A32D8" w:rsidRPr="004A32D8">
        <w:rPr>
          <w:rFonts w:eastAsiaTheme="minorHAnsi"/>
          <w:iCs/>
          <w:lang w:eastAsia="en-US"/>
        </w:rPr>
        <w:t xml:space="preserve"> Думы города Усть-Илимска седьмого со</w:t>
      </w:r>
      <w:r w:rsidR="00847FC1">
        <w:rPr>
          <w:rFonts w:eastAsiaTheme="minorHAnsi"/>
          <w:iCs/>
          <w:lang w:eastAsia="en-US"/>
        </w:rPr>
        <w:t>зыва Гарипова Н.Н.</w:t>
      </w:r>
      <w:r w:rsidR="00CB5B33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 w:rsidR="00070F7D">
        <w:rPr>
          <w:rFonts w:eastAsiaTheme="minorHAnsi"/>
          <w:iCs/>
          <w:lang w:eastAsia="en-US"/>
        </w:rPr>
        <w:t>статья</w:t>
      </w:r>
      <w:r w:rsidR="004A32D8">
        <w:rPr>
          <w:rFonts w:eastAsiaTheme="minorHAnsi"/>
          <w:iCs/>
          <w:lang w:eastAsia="en-US"/>
        </w:rPr>
        <w:t xml:space="preserve"> 40</w:t>
      </w:r>
      <w:r w:rsidR="00070F7D" w:rsidRPr="00070F7D">
        <w:rPr>
          <w:rFonts w:eastAsiaTheme="minorHAnsi"/>
          <w:iCs/>
          <w:lang w:eastAsia="en-US"/>
        </w:rPr>
        <w:t xml:space="preserve"> Федерального закона от 06.10.2003г. № 131-ФЗ «Об о</w:t>
      </w:r>
      <w:r w:rsidR="00070F7D" w:rsidRPr="00070F7D">
        <w:rPr>
          <w:rFonts w:eastAsiaTheme="minorHAnsi"/>
          <w:iCs/>
          <w:lang w:eastAsia="en-US"/>
        </w:rPr>
        <w:t>б</w:t>
      </w:r>
      <w:r w:rsidR="00070F7D" w:rsidRPr="00070F7D">
        <w:rPr>
          <w:rFonts w:eastAsiaTheme="minorHAnsi"/>
          <w:iCs/>
          <w:lang w:eastAsia="en-US"/>
        </w:rPr>
        <w:t>щих принципах организации местного самоуправления в Российской Федерации</w:t>
      </w:r>
      <w:r w:rsidR="00070F7D">
        <w:rPr>
          <w:rFonts w:eastAsiaTheme="minorHAnsi"/>
          <w:iCs/>
          <w:lang w:eastAsia="en-US"/>
        </w:rPr>
        <w:t>»</w:t>
      </w:r>
      <w:r w:rsidR="00070F7D" w:rsidRPr="00070F7D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="004A32D8">
        <w:rPr>
          <w:rFonts w:eastAsiaTheme="minorHAnsi"/>
          <w:iCs/>
          <w:lang w:eastAsia="en-US"/>
        </w:rPr>
        <w:t xml:space="preserve"> 23, 30,43</w:t>
      </w:r>
      <w:r w:rsidRPr="004175F0">
        <w:rPr>
          <w:rFonts w:eastAsiaTheme="minorHAnsi"/>
          <w:iCs/>
          <w:lang w:eastAsia="en-US"/>
        </w:rPr>
        <w:t xml:space="preserve"> Устава муниципального</w:t>
      </w:r>
      <w:r w:rsidR="00070F7D">
        <w:rPr>
          <w:rFonts w:eastAsiaTheme="minorHAnsi"/>
          <w:iCs/>
          <w:lang w:eastAsia="en-US"/>
        </w:rPr>
        <w:t xml:space="preserve"> образования город Усть-Илимск.</w:t>
      </w:r>
    </w:p>
    <w:p w:rsidR="00070F7D" w:rsidRPr="004175F0" w:rsidRDefault="00070F7D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5D591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Сетевое издание</w:t>
      </w:r>
      <w:r w:rsidR="004175F0" w:rsidRPr="004175F0">
        <w:rPr>
          <w:rFonts w:eastAsiaTheme="minorHAnsi"/>
          <w:iCs/>
          <w:lang w:eastAsia="en-US"/>
        </w:rPr>
        <w:t xml:space="preserve"> «UST-ILIMSK» (</w:t>
      </w:r>
      <w:hyperlink r:id="rId7" w:history="1">
        <w:r w:rsidR="004175F0" w:rsidRPr="004175F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4175F0" w:rsidRPr="004175F0">
        <w:rPr>
          <w:rFonts w:eastAsiaTheme="minorHAnsi"/>
          <w:iCs/>
          <w:lang w:eastAsia="en-US"/>
        </w:rPr>
        <w:t>), на официальных са</w:t>
      </w:r>
      <w:r w:rsidR="004175F0" w:rsidRPr="004175F0">
        <w:rPr>
          <w:rFonts w:eastAsiaTheme="minorHAnsi"/>
          <w:iCs/>
          <w:lang w:eastAsia="en-US"/>
        </w:rPr>
        <w:t>й</w:t>
      </w:r>
      <w:r w:rsidR="004175F0" w:rsidRPr="004175F0">
        <w:rPr>
          <w:rFonts w:eastAsiaTheme="minorHAnsi"/>
          <w:iCs/>
          <w:lang w:eastAsia="en-US"/>
        </w:rPr>
        <w:t xml:space="preserve">тах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070F7D" w:rsidRPr="00070F7D" w:rsidRDefault="004175F0" w:rsidP="00070F7D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</w:t>
      </w:r>
      <w:r w:rsidR="00070F7D" w:rsidRPr="00070F7D">
        <w:rPr>
          <w:rFonts w:eastAsiaTheme="minorHAnsi"/>
          <w:iCs/>
          <w:lang w:eastAsia="en-US"/>
        </w:rPr>
        <w:t>принятие данного муниципального правового акта не требует дополн</w:t>
      </w:r>
      <w:r w:rsidR="00070F7D" w:rsidRPr="00070F7D">
        <w:rPr>
          <w:rFonts w:eastAsiaTheme="minorHAnsi"/>
          <w:iCs/>
          <w:lang w:eastAsia="en-US"/>
        </w:rPr>
        <w:t>и</w:t>
      </w:r>
      <w:r w:rsidR="00070F7D" w:rsidRPr="00070F7D">
        <w:rPr>
          <w:rFonts w:eastAsiaTheme="minorHAnsi"/>
          <w:iCs/>
          <w:lang w:eastAsia="en-US"/>
        </w:rPr>
        <w:t>тельных расходов из бюджета города.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4175F0">
        <w:rPr>
          <w:rFonts w:eastAsiaTheme="minorHAnsi"/>
          <w:iCs/>
          <w:u w:val="single"/>
          <w:lang w:eastAsia="en-US"/>
        </w:rPr>
        <w:t>пр</w:t>
      </w:r>
      <w:r w:rsidR="00CC7F8E">
        <w:rPr>
          <w:rFonts w:eastAsiaTheme="minorHAnsi"/>
          <w:iCs/>
          <w:u w:val="single"/>
          <w:lang w:eastAsia="en-US"/>
        </w:rPr>
        <w:t xml:space="preserve">едседатель  </w:t>
      </w:r>
      <w:r w:rsidRPr="004175F0">
        <w:rPr>
          <w:rFonts w:eastAsiaTheme="minorHAnsi"/>
          <w:iCs/>
          <w:u w:val="single"/>
          <w:lang w:eastAsia="en-US"/>
        </w:rPr>
        <w:t xml:space="preserve">Городской </w:t>
      </w:r>
      <w:r w:rsidR="00CC7F8E">
        <w:rPr>
          <w:rFonts w:eastAsiaTheme="minorHAnsi"/>
          <w:iCs/>
          <w:u w:val="single"/>
          <w:lang w:eastAsia="en-US"/>
        </w:rPr>
        <w:t>Думы города Усть-Илимска Чихирьков А.П.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070F7D" w:rsidRDefault="00070F7D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lastRenderedPageBreak/>
        <w:t xml:space="preserve">                                 </w:t>
      </w:r>
      <w:r w:rsidR="00496350">
        <w:rPr>
          <w:rFonts w:eastAsiaTheme="minorHAnsi"/>
          <w:iCs/>
          <w:lang w:eastAsia="en-US"/>
        </w:rPr>
        <w:t xml:space="preserve">                      </w:t>
      </w:r>
      <w:r w:rsidRPr="00CC7F8E">
        <w:rPr>
          <w:rFonts w:eastAsiaTheme="minorHAnsi"/>
          <w:iCs/>
          <w:lang w:eastAsia="en-US"/>
        </w:rPr>
        <w:t>ЛИСТ С</w:t>
      </w:r>
      <w:r w:rsidRPr="00CC7F8E">
        <w:rPr>
          <w:rFonts w:eastAsiaTheme="minorHAnsi"/>
          <w:iCs/>
          <w:lang w:eastAsia="en-US"/>
        </w:rPr>
        <w:t>О</w:t>
      </w:r>
      <w:r w:rsidRPr="00CC7F8E">
        <w:rPr>
          <w:rFonts w:eastAsiaTheme="minorHAnsi"/>
          <w:iCs/>
          <w:lang w:eastAsia="en-US"/>
        </w:rPr>
        <w:t>ГЛАСОВАНИЯ</w:t>
      </w:r>
    </w:p>
    <w:p w:rsidR="00266BEE" w:rsidRDefault="00CC7F8E" w:rsidP="00266BEE">
      <w:pPr>
        <w:jc w:val="center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</w:p>
    <w:p w:rsidR="004A32D8" w:rsidRPr="004A32D8" w:rsidRDefault="00496350" w:rsidP="004A32D8">
      <w:pPr>
        <w:jc w:val="center"/>
        <w:rPr>
          <w:rFonts w:eastAsiaTheme="minorHAnsi"/>
          <w:iCs/>
          <w:lang w:eastAsia="en-US"/>
        </w:rPr>
      </w:pPr>
      <w:r w:rsidRPr="00496350">
        <w:rPr>
          <w:rFonts w:eastAsiaTheme="minorHAnsi"/>
          <w:iCs/>
          <w:lang w:eastAsia="en-US"/>
        </w:rPr>
        <w:t>«</w:t>
      </w:r>
      <w:r w:rsidR="004A32D8" w:rsidRPr="004A32D8">
        <w:rPr>
          <w:rFonts w:eastAsiaTheme="minorHAnsi"/>
          <w:iCs/>
          <w:lang w:eastAsia="en-US"/>
        </w:rPr>
        <w:t xml:space="preserve">О досрочном прекращении полномочий депутата </w:t>
      </w:r>
      <w:proofErr w:type="gramStart"/>
      <w:r w:rsidR="004A32D8" w:rsidRPr="004A32D8">
        <w:rPr>
          <w:rFonts w:eastAsiaTheme="minorHAnsi"/>
          <w:iCs/>
          <w:lang w:eastAsia="en-US"/>
        </w:rPr>
        <w:t>Городской</w:t>
      </w:r>
      <w:proofErr w:type="gramEnd"/>
      <w:r w:rsidR="004A32D8" w:rsidRPr="004A32D8">
        <w:rPr>
          <w:rFonts w:eastAsiaTheme="minorHAnsi"/>
          <w:iCs/>
          <w:lang w:eastAsia="en-US"/>
        </w:rPr>
        <w:t xml:space="preserve"> Думы города Усть-Илимс</w:t>
      </w:r>
      <w:r w:rsidR="00847FC1">
        <w:rPr>
          <w:rFonts w:eastAsiaTheme="minorHAnsi"/>
          <w:iCs/>
          <w:lang w:eastAsia="en-US"/>
        </w:rPr>
        <w:t>ка седьмого созыва Гарипова Н.Н.</w:t>
      </w:r>
      <w:r w:rsidR="004A32D8" w:rsidRPr="004A32D8">
        <w:rPr>
          <w:rFonts w:eastAsiaTheme="minorHAnsi"/>
          <w:iCs/>
          <w:lang w:eastAsia="en-US"/>
        </w:rPr>
        <w:t>».</w:t>
      </w:r>
    </w:p>
    <w:p w:rsidR="00070F7D" w:rsidRPr="00070F7D" w:rsidRDefault="00070F7D" w:rsidP="00070F7D">
      <w:pPr>
        <w:jc w:val="center"/>
        <w:rPr>
          <w:rFonts w:eastAsiaTheme="minorHAnsi"/>
          <w:iCs/>
          <w:lang w:eastAsia="en-US"/>
        </w:rPr>
      </w:pPr>
    </w:p>
    <w:p w:rsidR="00496350" w:rsidRPr="00496350" w:rsidRDefault="00496350" w:rsidP="00496350">
      <w:pPr>
        <w:jc w:val="center"/>
        <w:rPr>
          <w:rFonts w:eastAsiaTheme="minorHAnsi"/>
          <w:iCs/>
          <w:lang w:eastAsia="en-US"/>
        </w:rPr>
      </w:pPr>
    </w:p>
    <w:p w:rsidR="00266BEE" w:rsidRPr="00266BEE" w:rsidRDefault="00266BEE" w:rsidP="00266BEE">
      <w:pPr>
        <w:jc w:val="center"/>
        <w:rPr>
          <w:rFonts w:eastAsiaTheme="minorHAnsi"/>
          <w:iCs/>
          <w:lang w:eastAsia="en-US"/>
        </w:rPr>
      </w:pPr>
    </w:p>
    <w:p w:rsidR="00CC7F8E" w:rsidRPr="00CC7F8E" w:rsidRDefault="00CC7F8E" w:rsidP="00CB5B33">
      <w:pPr>
        <w:jc w:val="center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C7F8E" w:rsidRPr="00CC7F8E" w:rsidTr="006841BA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C7F8E" w:rsidRPr="00CC7F8E" w:rsidTr="006841BA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C7F8E" w:rsidRPr="00CC7F8E" w:rsidTr="006841BA">
        <w:tc>
          <w:tcPr>
            <w:tcW w:w="675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СОГЛАСОВАНО: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C7F8E" w:rsidRPr="00CC7F8E" w:rsidTr="006841BA">
        <w:tc>
          <w:tcPr>
            <w:tcW w:w="3369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да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нет</w:t>
            </w:r>
            <w:r w:rsidRPr="00CC7F8E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В </w:t>
      </w:r>
      <w:proofErr w:type="gramStart"/>
      <w:r w:rsidRPr="00CC7F8E">
        <w:rPr>
          <w:rFonts w:eastAsiaTheme="minorHAnsi"/>
          <w:iCs/>
          <w:lang w:eastAsia="en-US"/>
        </w:rPr>
        <w:t>случае</w:t>
      </w:r>
      <w:proofErr w:type="gramEnd"/>
      <w:r w:rsidRPr="00CC7F8E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CC7F8E">
        <w:rPr>
          <w:rFonts w:eastAsiaTheme="minorHAnsi"/>
          <w:iCs/>
          <w:lang w:eastAsia="en-US"/>
        </w:rPr>
        <w:t>и</w:t>
      </w:r>
      <w:r w:rsidRPr="00CC7F8E">
        <w:rPr>
          <w:rFonts w:eastAsiaTheme="minorHAnsi"/>
          <w:iCs/>
          <w:lang w:eastAsia="en-US"/>
        </w:rPr>
        <w:t>чину внесения изменений: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C7F8E">
        <w:rPr>
          <w:rFonts w:eastAsiaTheme="minorHAnsi"/>
          <w:iCs/>
          <w:lang w:eastAsia="en-US"/>
        </w:rPr>
        <w:t>р</w:t>
      </w:r>
      <w:r w:rsidRPr="00CC7F8E">
        <w:rPr>
          <w:rFonts w:eastAsiaTheme="minorHAnsi"/>
          <w:iCs/>
          <w:lang w:eastAsia="en-US"/>
        </w:rPr>
        <w:t>мации прокуратуры</w:t>
      </w:r>
      <w:r w:rsidRPr="00CC7F8E">
        <w:rPr>
          <w:rFonts w:eastAsiaTheme="minorHAnsi"/>
          <w:iCs/>
          <w:lang w:eastAsia="en-US"/>
        </w:rPr>
        <w:tab/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самостоятельно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иные причины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Рассылка: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3 экз. – в дело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1 экз. – исполнителю 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CC7F8E">
        <w:rPr>
          <w:rFonts w:eastAsiaTheme="minorHAnsi"/>
          <w:iCs/>
          <w:lang w:eastAsia="en-US"/>
        </w:rPr>
        <w:t>ОФИЦИАЛЬНЫЙ</w:t>
      </w:r>
      <w:proofErr w:type="gramEnd"/>
      <w:r w:rsidRPr="00CC7F8E">
        <w:rPr>
          <w:rFonts w:eastAsiaTheme="minorHAnsi"/>
          <w:iCs/>
          <w:lang w:eastAsia="en-US"/>
        </w:rPr>
        <w:t>»</w:t>
      </w:r>
    </w:p>
    <w:p w:rsidR="00CC7F8E" w:rsidRPr="00CC7F8E" w:rsidRDefault="00CC7F8E" w:rsidP="00CC7F8E">
      <w:pPr>
        <w:jc w:val="both"/>
        <w:rPr>
          <w:rFonts w:eastAsiaTheme="minorHAnsi"/>
          <w:b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на официальный сайт муниципального образования</w:t>
      </w:r>
      <w:r w:rsidRPr="00CC7F8E">
        <w:rPr>
          <w:rFonts w:eastAsiaTheme="minorHAnsi"/>
          <w:b/>
          <w:iCs/>
          <w:lang w:eastAsia="en-US"/>
        </w:rPr>
        <w:t xml:space="preserve">       </w:t>
      </w:r>
    </w:p>
    <w:p w:rsidR="00CC7F8E" w:rsidRP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  <w:r w:rsidRPr="00C4285B">
        <w:rPr>
          <w:rFonts w:eastAsiaTheme="minorHAnsi"/>
          <w:lang w:eastAsia="en-US"/>
        </w:rPr>
        <w:t xml:space="preserve">         </w:t>
      </w: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4EE" w:rsidRDefault="00C604EE">
      <w:r>
        <w:separator/>
      </w:r>
    </w:p>
  </w:endnote>
  <w:endnote w:type="continuationSeparator" w:id="0">
    <w:p w:rsidR="00C604EE" w:rsidRDefault="00C6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4EE" w:rsidRDefault="00C604EE">
      <w:r>
        <w:separator/>
      </w:r>
    </w:p>
  </w:footnote>
  <w:footnote w:type="continuationSeparator" w:id="0">
    <w:p w:rsidR="00C604EE" w:rsidRDefault="00C60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C604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C604EE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C604EE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055B"/>
    <w:rsid w:val="0003675F"/>
    <w:rsid w:val="00053D94"/>
    <w:rsid w:val="0005664E"/>
    <w:rsid w:val="00062718"/>
    <w:rsid w:val="00070F7D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713B9"/>
    <w:rsid w:val="00483AFF"/>
    <w:rsid w:val="004930A1"/>
    <w:rsid w:val="00496350"/>
    <w:rsid w:val="004A32D8"/>
    <w:rsid w:val="004A4113"/>
    <w:rsid w:val="004A75F6"/>
    <w:rsid w:val="004B4E04"/>
    <w:rsid w:val="004B6769"/>
    <w:rsid w:val="004C6303"/>
    <w:rsid w:val="004C7A24"/>
    <w:rsid w:val="004E11D1"/>
    <w:rsid w:val="004F7945"/>
    <w:rsid w:val="00503185"/>
    <w:rsid w:val="00517590"/>
    <w:rsid w:val="00555756"/>
    <w:rsid w:val="005906A2"/>
    <w:rsid w:val="00595011"/>
    <w:rsid w:val="005A3F1D"/>
    <w:rsid w:val="005A6CFE"/>
    <w:rsid w:val="005C117E"/>
    <w:rsid w:val="005D5911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632"/>
    <w:rsid w:val="006F79E9"/>
    <w:rsid w:val="0071543F"/>
    <w:rsid w:val="00744DBD"/>
    <w:rsid w:val="007477BD"/>
    <w:rsid w:val="00755678"/>
    <w:rsid w:val="00765740"/>
    <w:rsid w:val="007854A9"/>
    <w:rsid w:val="007A215C"/>
    <w:rsid w:val="007E41E3"/>
    <w:rsid w:val="00827BC8"/>
    <w:rsid w:val="00847FC1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6395"/>
    <w:rsid w:val="00941DC7"/>
    <w:rsid w:val="009539F7"/>
    <w:rsid w:val="00994297"/>
    <w:rsid w:val="009A75C0"/>
    <w:rsid w:val="009C04B3"/>
    <w:rsid w:val="009C2B81"/>
    <w:rsid w:val="00A14C8F"/>
    <w:rsid w:val="00A15ADF"/>
    <w:rsid w:val="00A202AD"/>
    <w:rsid w:val="00A255DF"/>
    <w:rsid w:val="00A279C2"/>
    <w:rsid w:val="00A32460"/>
    <w:rsid w:val="00A55EF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C6BF6"/>
    <w:rsid w:val="00BE163F"/>
    <w:rsid w:val="00BF4EBD"/>
    <w:rsid w:val="00BF5A9D"/>
    <w:rsid w:val="00C10E93"/>
    <w:rsid w:val="00C4285B"/>
    <w:rsid w:val="00C457B0"/>
    <w:rsid w:val="00C50EE6"/>
    <w:rsid w:val="00C604EE"/>
    <w:rsid w:val="00C634A8"/>
    <w:rsid w:val="00C65FF0"/>
    <w:rsid w:val="00C66935"/>
    <w:rsid w:val="00C71CE2"/>
    <w:rsid w:val="00C92EBE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70619"/>
    <w:rsid w:val="00E97F74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56E3D"/>
    <w:rsid w:val="00F6026C"/>
    <w:rsid w:val="00F6186F"/>
    <w:rsid w:val="00F67F8F"/>
    <w:rsid w:val="00F8408D"/>
    <w:rsid w:val="00F85880"/>
    <w:rsid w:val="00FB2921"/>
    <w:rsid w:val="00FC6665"/>
    <w:rsid w:val="00FE01BE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6</TotalTime>
  <Pages>4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3</cp:revision>
  <cp:lastPrinted>2024-08-21T07:42:00Z</cp:lastPrinted>
  <dcterms:created xsi:type="dcterms:W3CDTF">2024-07-16T03:30:00Z</dcterms:created>
  <dcterms:modified xsi:type="dcterms:W3CDTF">2024-08-21T07:48:00Z</dcterms:modified>
</cp:coreProperties>
</file>