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332" w:rsidRDefault="00937332" w:rsidP="00937332">
      <w:pPr>
        <w:jc w:val="right"/>
      </w:pPr>
      <w:r>
        <w:t xml:space="preserve">                      </w:t>
      </w:r>
    </w:p>
    <w:p w:rsidR="0033159B" w:rsidRPr="009E6360" w:rsidRDefault="0033159B" w:rsidP="0033159B"/>
    <w:p w:rsidR="0033159B" w:rsidRPr="009E6360" w:rsidRDefault="0033159B" w:rsidP="0033159B">
      <w:pPr>
        <w:jc w:val="center"/>
        <w:rPr>
          <w:b/>
        </w:rPr>
      </w:pPr>
      <w:r w:rsidRPr="009E6360">
        <w:rPr>
          <w:b/>
        </w:rPr>
        <w:t xml:space="preserve">Ежегодный отчет мэра города Усть-Илимска </w:t>
      </w:r>
    </w:p>
    <w:p w:rsidR="0033159B" w:rsidRPr="009E6360" w:rsidRDefault="0033159B" w:rsidP="0033159B">
      <w:pPr>
        <w:jc w:val="center"/>
        <w:rPr>
          <w:b/>
        </w:rPr>
      </w:pPr>
      <w:r w:rsidRPr="009E6360">
        <w:rPr>
          <w:b/>
        </w:rPr>
        <w:t>о результатах деятельности главы муниципального образования город Усть-Илимск и Администрации города Усть-Илимска за 202</w:t>
      </w:r>
      <w:r w:rsidRPr="0033159B">
        <w:rPr>
          <w:b/>
        </w:rPr>
        <w:t>3</w:t>
      </w:r>
      <w:r w:rsidRPr="009E6360">
        <w:rPr>
          <w:b/>
        </w:rPr>
        <w:t xml:space="preserve"> год</w:t>
      </w:r>
    </w:p>
    <w:p w:rsidR="0033159B" w:rsidRPr="009E6360" w:rsidRDefault="0033159B" w:rsidP="0033159B"/>
    <w:p w:rsidR="0033159B" w:rsidRPr="009E6360" w:rsidRDefault="0033159B" w:rsidP="0033159B">
      <w:pPr>
        <w:jc w:val="center"/>
        <w:rPr>
          <w:b/>
        </w:rPr>
      </w:pPr>
      <w:r w:rsidRPr="009E6360">
        <w:rPr>
          <w:b/>
        </w:rPr>
        <w:t xml:space="preserve">Раздел </w:t>
      </w:r>
      <w:r w:rsidRPr="009E6360">
        <w:rPr>
          <w:b/>
          <w:lang w:val="en-US"/>
        </w:rPr>
        <w:t>I</w:t>
      </w:r>
    </w:p>
    <w:p w:rsidR="0033159B" w:rsidRPr="009E6360" w:rsidRDefault="0033159B" w:rsidP="0033159B">
      <w:pPr>
        <w:jc w:val="center"/>
        <w:rPr>
          <w:b/>
        </w:rPr>
      </w:pPr>
      <w:r w:rsidRPr="009E6360">
        <w:rPr>
          <w:b/>
        </w:rPr>
        <w:t xml:space="preserve">Итоги социально-экономического развития </w:t>
      </w:r>
    </w:p>
    <w:p w:rsidR="0033159B" w:rsidRPr="009E6360" w:rsidRDefault="0033159B" w:rsidP="0033159B">
      <w:pPr>
        <w:jc w:val="center"/>
        <w:rPr>
          <w:b/>
        </w:rPr>
      </w:pPr>
      <w:r w:rsidRPr="009E6360">
        <w:rPr>
          <w:b/>
        </w:rPr>
        <w:t>муниципального образования город Усть-Илимск</w:t>
      </w:r>
    </w:p>
    <w:p w:rsidR="0033159B" w:rsidRDefault="0033159B" w:rsidP="0033159B">
      <w:pPr>
        <w:ind w:firstLine="720"/>
        <w:jc w:val="both"/>
      </w:pPr>
    </w:p>
    <w:p w:rsidR="00E57ABA" w:rsidRPr="00A068E4" w:rsidRDefault="00E57ABA" w:rsidP="00E57ABA">
      <w:pPr>
        <w:pStyle w:val="a8"/>
        <w:spacing w:after="0"/>
        <w:ind w:left="0" w:firstLine="708"/>
        <w:jc w:val="both"/>
        <w:rPr>
          <w:color w:val="000000"/>
        </w:rPr>
      </w:pPr>
      <w:r w:rsidRPr="00A068E4">
        <w:rPr>
          <w:color w:val="000000"/>
        </w:rPr>
        <w:t>Численность постоянного населения города Усть-Илимска по состоянию</w:t>
      </w:r>
      <w:r>
        <w:rPr>
          <w:color w:val="000000"/>
        </w:rPr>
        <w:t xml:space="preserve">                             </w:t>
      </w:r>
      <w:r w:rsidRPr="00A068E4">
        <w:rPr>
          <w:color w:val="000000"/>
        </w:rPr>
        <w:t xml:space="preserve"> на 01.01.20</w:t>
      </w:r>
      <w:r>
        <w:rPr>
          <w:color w:val="000000"/>
        </w:rPr>
        <w:t>24</w:t>
      </w:r>
      <w:r w:rsidRPr="00A068E4">
        <w:rPr>
          <w:color w:val="000000"/>
        </w:rPr>
        <w:t xml:space="preserve">г. составила </w:t>
      </w:r>
      <w:r>
        <w:rPr>
          <w:color w:val="000000"/>
        </w:rPr>
        <w:t>77 762 чел. (на 01.01.2023г. - 78 445</w:t>
      </w:r>
      <w:r w:rsidRPr="00A068E4">
        <w:rPr>
          <w:color w:val="000000"/>
        </w:rPr>
        <w:t xml:space="preserve"> чел.</w:t>
      </w:r>
      <w:r>
        <w:rPr>
          <w:color w:val="000000"/>
        </w:rPr>
        <w:t>)</w:t>
      </w:r>
      <w:r w:rsidRPr="00A068E4">
        <w:rPr>
          <w:color w:val="000000"/>
        </w:rPr>
        <w:t xml:space="preserve"> Снижение численности </w:t>
      </w:r>
      <w:r>
        <w:rPr>
          <w:color w:val="000000"/>
        </w:rPr>
        <w:t>населения</w:t>
      </w:r>
      <w:r w:rsidRPr="00A068E4">
        <w:rPr>
          <w:color w:val="000000"/>
        </w:rPr>
        <w:t xml:space="preserve"> связано</w:t>
      </w:r>
      <w:r>
        <w:rPr>
          <w:color w:val="000000"/>
        </w:rPr>
        <w:t xml:space="preserve"> </w:t>
      </w:r>
      <w:r w:rsidRPr="00A068E4">
        <w:rPr>
          <w:color w:val="000000"/>
        </w:rPr>
        <w:t>с</w:t>
      </w:r>
      <w:r>
        <w:rPr>
          <w:color w:val="000000"/>
        </w:rPr>
        <w:t xml:space="preserve"> сохраняющимися</w:t>
      </w:r>
      <w:r w:rsidRPr="00A068E4">
        <w:rPr>
          <w:color w:val="000000"/>
        </w:rPr>
        <w:t xml:space="preserve"> отрицательными тенденциями в миграционных процессах города</w:t>
      </w:r>
      <w:r>
        <w:rPr>
          <w:color w:val="000000"/>
        </w:rPr>
        <w:t xml:space="preserve"> и естественной убылью населению.</w:t>
      </w:r>
    </w:p>
    <w:p w:rsidR="00E57ABA" w:rsidRPr="00663EB4" w:rsidRDefault="00E57ABA" w:rsidP="00E57ABA">
      <w:pPr>
        <w:ind w:firstLine="720"/>
        <w:jc w:val="both"/>
      </w:pPr>
      <w:r w:rsidRPr="00663EB4">
        <w:t>Основу экономики города составляют предприятия обрабатывающ</w:t>
      </w:r>
      <w:r>
        <w:t>их</w:t>
      </w:r>
      <w:r w:rsidRPr="00663EB4">
        <w:t xml:space="preserve"> производств, на долю которых </w:t>
      </w:r>
      <w:r w:rsidRPr="008547B4">
        <w:t xml:space="preserve">приходится </w:t>
      </w:r>
      <w:r w:rsidRPr="002E2D45">
        <w:t>более 68</w:t>
      </w:r>
      <w:r w:rsidRPr="002E2D45">
        <w:rPr>
          <w:shd w:val="clear" w:color="auto" w:fill="FFFFFF"/>
        </w:rPr>
        <w:t xml:space="preserve">% </w:t>
      </w:r>
      <w:r w:rsidRPr="002E2D45">
        <w:t>от всего</w:t>
      </w:r>
      <w:r w:rsidRPr="00663EB4">
        <w:t xml:space="preserve"> объема производства продукции, работ и услуг в городе Усть-Илимске. </w:t>
      </w:r>
    </w:p>
    <w:p w:rsidR="00E57ABA" w:rsidRDefault="00E57ABA" w:rsidP="00E57ABA">
      <w:pPr>
        <w:ind w:firstLine="709"/>
        <w:jc w:val="both"/>
      </w:pPr>
      <w:r w:rsidRPr="00614F6F">
        <w:t xml:space="preserve">Выручка от реализации продукции, работ и услуг (в действующих ценах) </w:t>
      </w:r>
      <w:r>
        <w:t xml:space="preserve">                            </w:t>
      </w:r>
      <w:r w:rsidRPr="00614F6F">
        <w:t>по предприятиям города за 202</w:t>
      </w:r>
      <w:r>
        <w:t>3</w:t>
      </w:r>
      <w:r w:rsidRPr="00614F6F">
        <w:t xml:space="preserve"> год</w:t>
      </w:r>
      <w:r>
        <w:t xml:space="preserve"> </w:t>
      </w:r>
      <w:r w:rsidRPr="00614F6F">
        <w:t xml:space="preserve">составила </w:t>
      </w:r>
      <w:r w:rsidRPr="008F22AA">
        <w:t>94 995,012 млн. рублей, что на 3,7% выше,</w:t>
      </w:r>
      <w:r>
        <w:t xml:space="preserve">               чем в</w:t>
      </w:r>
      <w:r w:rsidRPr="00614F6F">
        <w:t xml:space="preserve"> 20</w:t>
      </w:r>
      <w:r>
        <w:t>22</w:t>
      </w:r>
      <w:r w:rsidRPr="00614F6F">
        <w:t xml:space="preserve"> го</w:t>
      </w:r>
      <w:r>
        <w:t>ду</w:t>
      </w:r>
      <w:r w:rsidRPr="00614F6F">
        <w:t>. В общем объеме выручки на долю градообразующего предприятия города</w:t>
      </w:r>
      <w:r>
        <w:t xml:space="preserve"> -</w:t>
      </w:r>
      <w:r w:rsidRPr="00614F6F">
        <w:t xml:space="preserve"> филиала АО «Группа «Илим» в г. Усть-Илимске</w:t>
      </w:r>
      <w:r>
        <w:t>,</w:t>
      </w:r>
      <w:r w:rsidRPr="00614F6F">
        <w:t xml:space="preserve"> </w:t>
      </w:r>
      <w:r w:rsidR="00BB14E1">
        <w:t xml:space="preserve">приходится </w:t>
      </w:r>
      <w:r w:rsidRPr="007C13E4">
        <w:rPr>
          <w:color w:val="548DD4" w:themeColor="text2" w:themeTint="99"/>
        </w:rPr>
        <w:t>5</w:t>
      </w:r>
      <w:r w:rsidR="00BB14E1" w:rsidRPr="007C13E4">
        <w:rPr>
          <w:color w:val="548DD4" w:themeColor="text2" w:themeTint="99"/>
        </w:rPr>
        <w:t>3</w:t>
      </w:r>
      <w:r w:rsidRPr="007C13E4">
        <w:rPr>
          <w:color w:val="548DD4" w:themeColor="text2" w:themeTint="99"/>
        </w:rPr>
        <w:t>,8%.</w:t>
      </w:r>
    </w:p>
    <w:p w:rsidR="00E57ABA" w:rsidRDefault="00E57ABA" w:rsidP="00E57ABA">
      <w:pPr>
        <w:pStyle w:val="a8"/>
        <w:spacing w:after="0"/>
        <w:ind w:left="0"/>
        <w:jc w:val="center"/>
        <w:rPr>
          <w:b/>
        </w:rPr>
      </w:pPr>
    </w:p>
    <w:p w:rsidR="00E57ABA" w:rsidRPr="00E57ABA" w:rsidRDefault="00E57ABA" w:rsidP="00E57ABA">
      <w:pPr>
        <w:pStyle w:val="a8"/>
        <w:spacing w:after="0"/>
        <w:ind w:left="0"/>
        <w:jc w:val="center"/>
        <w:rPr>
          <w:b/>
        </w:rPr>
      </w:pPr>
      <w:r w:rsidRPr="00E57ABA">
        <w:rPr>
          <w:b/>
        </w:rPr>
        <w:t>Основные виды промышленной продукции, производимые крупными и средними предприятиями города за 2023 год</w:t>
      </w:r>
    </w:p>
    <w:p w:rsidR="00E57ABA" w:rsidRPr="00E57ABA" w:rsidRDefault="00E57ABA" w:rsidP="00E57ABA">
      <w:pPr>
        <w:pStyle w:val="a8"/>
        <w:ind w:left="0"/>
        <w:jc w:val="right"/>
        <w:rPr>
          <w:sz w:val="20"/>
          <w:szCs w:val="20"/>
        </w:rPr>
      </w:pPr>
      <w:r w:rsidRPr="00E57ABA">
        <w:rPr>
          <w:sz w:val="20"/>
          <w:szCs w:val="20"/>
        </w:rPr>
        <w:t>Таблица № 1</w:t>
      </w: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5"/>
        <w:gridCol w:w="4289"/>
        <w:gridCol w:w="1287"/>
        <w:gridCol w:w="1714"/>
        <w:gridCol w:w="1601"/>
      </w:tblGrid>
      <w:tr w:rsidR="00E57ABA" w:rsidRPr="00D73586" w:rsidTr="00B17A5C">
        <w:trPr>
          <w:cantSplit/>
        </w:trPr>
        <w:tc>
          <w:tcPr>
            <w:tcW w:w="805" w:type="dxa"/>
            <w:vMerge w:val="restart"/>
            <w:vAlign w:val="center"/>
          </w:tcPr>
          <w:p w:rsidR="00E57ABA" w:rsidRPr="00D73586" w:rsidRDefault="00E57ABA" w:rsidP="0026316E">
            <w:pPr>
              <w:pStyle w:val="a8"/>
              <w:spacing w:after="0"/>
              <w:ind w:left="0"/>
              <w:jc w:val="center"/>
              <w:rPr>
                <w:sz w:val="20"/>
                <w:szCs w:val="20"/>
              </w:rPr>
            </w:pPr>
            <w:r w:rsidRPr="00D73586">
              <w:rPr>
                <w:sz w:val="20"/>
                <w:szCs w:val="20"/>
              </w:rPr>
              <w:t>№ п/п</w:t>
            </w:r>
          </w:p>
        </w:tc>
        <w:tc>
          <w:tcPr>
            <w:tcW w:w="4289" w:type="dxa"/>
            <w:vMerge w:val="restart"/>
            <w:vAlign w:val="center"/>
          </w:tcPr>
          <w:p w:rsidR="00E57ABA" w:rsidRPr="00D73586" w:rsidRDefault="00E57ABA" w:rsidP="0026316E">
            <w:pPr>
              <w:pStyle w:val="a8"/>
              <w:spacing w:after="0"/>
              <w:ind w:left="56"/>
              <w:jc w:val="center"/>
              <w:rPr>
                <w:sz w:val="20"/>
                <w:szCs w:val="20"/>
              </w:rPr>
            </w:pPr>
            <w:r w:rsidRPr="00D73586">
              <w:rPr>
                <w:sz w:val="20"/>
                <w:szCs w:val="20"/>
              </w:rPr>
              <w:t>Вид продукции</w:t>
            </w:r>
          </w:p>
        </w:tc>
        <w:tc>
          <w:tcPr>
            <w:tcW w:w="1287" w:type="dxa"/>
            <w:vMerge w:val="restart"/>
            <w:vAlign w:val="center"/>
          </w:tcPr>
          <w:p w:rsidR="00E57ABA" w:rsidRPr="00D73586" w:rsidRDefault="00E57ABA" w:rsidP="0026316E">
            <w:pPr>
              <w:pStyle w:val="a8"/>
              <w:spacing w:after="0"/>
              <w:ind w:left="0"/>
              <w:jc w:val="center"/>
              <w:rPr>
                <w:sz w:val="20"/>
                <w:szCs w:val="20"/>
              </w:rPr>
            </w:pPr>
            <w:r w:rsidRPr="00D73586">
              <w:rPr>
                <w:sz w:val="20"/>
                <w:szCs w:val="20"/>
              </w:rPr>
              <w:t>Ед. изм.</w:t>
            </w:r>
          </w:p>
        </w:tc>
        <w:tc>
          <w:tcPr>
            <w:tcW w:w="3315" w:type="dxa"/>
            <w:gridSpan w:val="2"/>
            <w:vAlign w:val="center"/>
          </w:tcPr>
          <w:p w:rsidR="00E57ABA" w:rsidRPr="00D73586" w:rsidRDefault="00E57ABA" w:rsidP="0026316E">
            <w:pPr>
              <w:pStyle w:val="a8"/>
              <w:spacing w:after="0"/>
              <w:ind w:left="-2"/>
              <w:jc w:val="center"/>
              <w:rPr>
                <w:sz w:val="20"/>
                <w:szCs w:val="20"/>
              </w:rPr>
            </w:pPr>
            <w:r w:rsidRPr="00D73586">
              <w:rPr>
                <w:sz w:val="20"/>
                <w:szCs w:val="20"/>
              </w:rPr>
              <w:t>Произведено, всего</w:t>
            </w:r>
          </w:p>
        </w:tc>
      </w:tr>
      <w:tr w:rsidR="00E57ABA" w:rsidRPr="00D73586" w:rsidTr="00B17A5C">
        <w:trPr>
          <w:cantSplit/>
        </w:trPr>
        <w:tc>
          <w:tcPr>
            <w:tcW w:w="805" w:type="dxa"/>
            <w:vMerge/>
            <w:vAlign w:val="center"/>
          </w:tcPr>
          <w:p w:rsidR="00E57ABA" w:rsidRPr="00D73586" w:rsidRDefault="00E57ABA" w:rsidP="0026316E">
            <w:pPr>
              <w:pStyle w:val="a8"/>
              <w:spacing w:after="0"/>
              <w:ind w:left="0"/>
              <w:jc w:val="center"/>
              <w:rPr>
                <w:sz w:val="20"/>
                <w:szCs w:val="20"/>
              </w:rPr>
            </w:pPr>
          </w:p>
        </w:tc>
        <w:tc>
          <w:tcPr>
            <w:tcW w:w="4289" w:type="dxa"/>
            <w:vMerge/>
            <w:vAlign w:val="center"/>
          </w:tcPr>
          <w:p w:rsidR="00E57ABA" w:rsidRPr="00D73586" w:rsidRDefault="00E57ABA" w:rsidP="0026316E">
            <w:pPr>
              <w:pStyle w:val="a8"/>
              <w:spacing w:after="0"/>
              <w:jc w:val="center"/>
              <w:rPr>
                <w:sz w:val="20"/>
                <w:szCs w:val="20"/>
              </w:rPr>
            </w:pPr>
          </w:p>
        </w:tc>
        <w:tc>
          <w:tcPr>
            <w:tcW w:w="1287" w:type="dxa"/>
            <w:vMerge/>
            <w:vAlign w:val="center"/>
          </w:tcPr>
          <w:p w:rsidR="00E57ABA" w:rsidRPr="00D73586" w:rsidRDefault="00E57ABA" w:rsidP="0026316E">
            <w:pPr>
              <w:pStyle w:val="a8"/>
              <w:spacing w:after="0"/>
              <w:ind w:left="0"/>
              <w:jc w:val="center"/>
              <w:rPr>
                <w:sz w:val="20"/>
                <w:szCs w:val="20"/>
              </w:rPr>
            </w:pPr>
          </w:p>
        </w:tc>
        <w:tc>
          <w:tcPr>
            <w:tcW w:w="1714" w:type="dxa"/>
            <w:vAlign w:val="center"/>
          </w:tcPr>
          <w:p w:rsidR="00E57ABA" w:rsidRPr="00D73586" w:rsidRDefault="00E57ABA" w:rsidP="0026316E">
            <w:pPr>
              <w:pStyle w:val="a8"/>
              <w:spacing w:after="0"/>
              <w:ind w:left="-2"/>
              <w:jc w:val="center"/>
              <w:rPr>
                <w:sz w:val="20"/>
                <w:szCs w:val="20"/>
              </w:rPr>
            </w:pPr>
            <w:r w:rsidRPr="00D73586">
              <w:rPr>
                <w:sz w:val="20"/>
                <w:szCs w:val="20"/>
              </w:rPr>
              <w:t>2023</w:t>
            </w:r>
            <w:r w:rsidR="00092FB6">
              <w:rPr>
                <w:sz w:val="20"/>
                <w:szCs w:val="20"/>
              </w:rPr>
              <w:t>г.</w:t>
            </w:r>
          </w:p>
        </w:tc>
        <w:tc>
          <w:tcPr>
            <w:tcW w:w="1601" w:type="dxa"/>
            <w:vAlign w:val="center"/>
          </w:tcPr>
          <w:p w:rsidR="00E57ABA" w:rsidRPr="00D73586" w:rsidRDefault="00E57ABA" w:rsidP="0026316E">
            <w:pPr>
              <w:pStyle w:val="a8"/>
              <w:spacing w:after="0"/>
              <w:ind w:left="0"/>
              <w:jc w:val="center"/>
              <w:rPr>
                <w:sz w:val="20"/>
                <w:szCs w:val="20"/>
              </w:rPr>
            </w:pPr>
            <w:r w:rsidRPr="00D73586">
              <w:rPr>
                <w:sz w:val="20"/>
                <w:szCs w:val="20"/>
              </w:rPr>
              <w:t>в % к 2022г.</w:t>
            </w:r>
          </w:p>
        </w:tc>
      </w:tr>
      <w:tr w:rsidR="00E57ABA" w:rsidRPr="00D73586" w:rsidTr="00B17A5C">
        <w:tc>
          <w:tcPr>
            <w:tcW w:w="805" w:type="dxa"/>
          </w:tcPr>
          <w:p w:rsidR="00E57ABA" w:rsidRPr="00D73586" w:rsidRDefault="00E57ABA" w:rsidP="0026316E">
            <w:pPr>
              <w:pStyle w:val="a8"/>
              <w:spacing w:after="0"/>
              <w:ind w:left="0"/>
              <w:rPr>
                <w:sz w:val="20"/>
                <w:szCs w:val="20"/>
              </w:rPr>
            </w:pPr>
            <w:r w:rsidRPr="00D73586">
              <w:rPr>
                <w:sz w:val="20"/>
                <w:szCs w:val="20"/>
              </w:rPr>
              <w:t>1.</w:t>
            </w:r>
          </w:p>
        </w:tc>
        <w:tc>
          <w:tcPr>
            <w:tcW w:w="4289" w:type="dxa"/>
          </w:tcPr>
          <w:p w:rsidR="00E57ABA" w:rsidRPr="00D73586" w:rsidRDefault="00E57ABA" w:rsidP="0026316E">
            <w:pPr>
              <w:pStyle w:val="a8"/>
              <w:spacing w:after="0"/>
              <w:ind w:left="56"/>
              <w:rPr>
                <w:sz w:val="20"/>
                <w:szCs w:val="20"/>
              </w:rPr>
            </w:pPr>
            <w:r w:rsidRPr="00D73586">
              <w:rPr>
                <w:sz w:val="20"/>
                <w:szCs w:val="20"/>
              </w:rPr>
              <w:t>Пиломатериалы</w:t>
            </w:r>
          </w:p>
        </w:tc>
        <w:tc>
          <w:tcPr>
            <w:tcW w:w="1287" w:type="dxa"/>
          </w:tcPr>
          <w:p w:rsidR="00E57ABA" w:rsidRPr="00D73586" w:rsidRDefault="00E57ABA" w:rsidP="0026316E">
            <w:pPr>
              <w:pStyle w:val="a8"/>
              <w:spacing w:after="0"/>
              <w:ind w:left="0"/>
              <w:rPr>
                <w:sz w:val="20"/>
                <w:szCs w:val="20"/>
              </w:rPr>
            </w:pPr>
            <w:r w:rsidRPr="00D73586">
              <w:rPr>
                <w:sz w:val="20"/>
                <w:szCs w:val="20"/>
              </w:rPr>
              <w:t>тыс.м</w:t>
            </w:r>
            <w:r w:rsidRPr="00D73586">
              <w:rPr>
                <w:sz w:val="20"/>
                <w:szCs w:val="20"/>
                <w:vertAlign w:val="superscript"/>
              </w:rPr>
              <w:t>3</w:t>
            </w:r>
          </w:p>
        </w:tc>
        <w:tc>
          <w:tcPr>
            <w:tcW w:w="1714" w:type="dxa"/>
          </w:tcPr>
          <w:p w:rsidR="00E57ABA" w:rsidRPr="00D73586" w:rsidRDefault="00E57ABA" w:rsidP="0026316E">
            <w:pPr>
              <w:pStyle w:val="a8"/>
              <w:spacing w:after="0"/>
              <w:ind w:left="-2"/>
              <w:jc w:val="center"/>
              <w:rPr>
                <w:sz w:val="20"/>
                <w:szCs w:val="20"/>
              </w:rPr>
            </w:pPr>
            <w:r w:rsidRPr="00D73586">
              <w:rPr>
                <w:sz w:val="20"/>
                <w:szCs w:val="20"/>
              </w:rPr>
              <w:t>231,1</w:t>
            </w:r>
          </w:p>
        </w:tc>
        <w:tc>
          <w:tcPr>
            <w:tcW w:w="1601" w:type="dxa"/>
          </w:tcPr>
          <w:p w:rsidR="00E57ABA" w:rsidRPr="00D73586" w:rsidRDefault="00E57ABA" w:rsidP="0026316E">
            <w:pPr>
              <w:pStyle w:val="a8"/>
              <w:spacing w:after="0"/>
              <w:ind w:left="0"/>
              <w:jc w:val="center"/>
              <w:rPr>
                <w:sz w:val="20"/>
                <w:szCs w:val="20"/>
              </w:rPr>
            </w:pPr>
            <w:r w:rsidRPr="00D73586">
              <w:rPr>
                <w:sz w:val="20"/>
                <w:szCs w:val="20"/>
              </w:rPr>
              <w:t>90,0</w:t>
            </w:r>
          </w:p>
        </w:tc>
      </w:tr>
      <w:tr w:rsidR="00E57ABA" w:rsidRPr="00D73586" w:rsidTr="00B17A5C">
        <w:trPr>
          <w:trHeight w:val="179"/>
        </w:trPr>
        <w:tc>
          <w:tcPr>
            <w:tcW w:w="805" w:type="dxa"/>
          </w:tcPr>
          <w:p w:rsidR="00E57ABA" w:rsidRPr="00D73586" w:rsidRDefault="00E57ABA" w:rsidP="0026316E">
            <w:pPr>
              <w:pStyle w:val="a8"/>
              <w:spacing w:after="0"/>
              <w:ind w:left="0"/>
              <w:rPr>
                <w:sz w:val="20"/>
                <w:szCs w:val="20"/>
              </w:rPr>
            </w:pPr>
            <w:r w:rsidRPr="00D73586">
              <w:rPr>
                <w:sz w:val="20"/>
                <w:szCs w:val="20"/>
              </w:rPr>
              <w:t>2.</w:t>
            </w:r>
          </w:p>
        </w:tc>
        <w:tc>
          <w:tcPr>
            <w:tcW w:w="4289" w:type="dxa"/>
          </w:tcPr>
          <w:p w:rsidR="00E57ABA" w:rsidRPr="00D73586" w:rsidRDefault="00E57ABA" w:rsidP="0026316E">
            <w:pPr>
              <w:pStyle w:val="a8"/>
              <w:spacing w:after="0"/>
              <w:ind w:left="56"/>
              <w:rPr>
                <w:sz w:val="20"/>
                <w:szCs w:val="20"/>
              </w:rPr>
            </w:pPr>
            <w:r w:rsidRPr="00D73586">
              <w:rPr>
                <w:sz w:val="20"/>
                <w:szCs w:val="20"/>
              </w:rPr>
              <w:t>Щепа технологическая</w:t>
            </w:r>
          </w:p>
        </w:tc>
        <w:tc>
          <w:tcPr>
            <w:tcW w:w="1287" w:type="dxa"/>
          </w:tcPr>
          <w:p w:rsidR="00E57ABA" w:rsidRPr="00D73586" w:rsidRDefault="00E57ABA" w:rsidP="0026316E">
            <w:pPr>
              <w:pStyle w:val="a8"/>
              <w:spacing w:after="0"/>
              <w:ind w:left="0"/>
              <w:rPr>
                <w:sz w:val="20"/>
                <w:szCs w:val="20"/>
              </w:rPr>
            </w:pPr>
            <w:r w:rsidRPr="00D73586">
              <w:rPr>
                <w:sz w:val="20"/>
                <w:szCs w:val="20"/>
              </w:rPr>
              <w:t>тыс.м</w:t>
            </w:r>
            <w:r w:rsidRPr="00D73586">
              <w:rPr>
                <w:sz w:val="20"/>
                <w:szCs w:val="20"/>
                <w:vertAlign w:val="superscript"/>
              </w:rPr>
              <w:t>3</w:t>
            </w:r>
          </w:p>
        </w:tc>
        <w:tc>
          <w:tcPr>
            <w:tcW w:w="1714" w:type="dxa"/>
          </w:tcPr>
          <w:p w:rsidR="00E57ABA" w:rsidRPr="00D73586" w:rsidRDefault="00E57ABA" w:rsidP="0026316E">
            <w:pPr>
              <w:pStyle w:val="a8"/>
              <w:spacing w:after="0"/>
              <w:ind w:left="-2"/>
              <w:jc w:val="center"/>
              <w:rPr>
                <w:sz w:val="20"/>
                <w:szCs w:val="20"/>
              </w:rPr>
            </w:pPr>
            <w:r w:rsidRPr="00D73586">
              <w:rPr>
                <w:sz w:val="20"/>
                <w:szCs w:val="20"/>
              </w:rPr>
              <w:t>191,4</w:t>
            </w:r>
          </w:p>
        </w:tc>
        <w:tc>
          <w:tcPr>
            <w:tcW w:w="1601" w:type="dxa"/>
          </w:tcPr>
          <w:p w:rsidR="00E57ABA" w:rsidRPr="00D73586" w:rsidRDefault="00E57ABA" w:rsidP="0026316E">
            <w:pPr>
              <w:pStyle w:val="a8"/>
              <w:spacing w:after="0"/>
              <w:ind w:left="0"/>
              <w:jc w:val="center"/>
              <w:rPr>
                <w:sz w:val="20"/>
                <w:szCs w:val="20"/>
              </w:rPr>
            </w:pPr>
            <w:r w:rsidRPr="00D73586">
              <w:rPr>
                <w:sz w:val="20"/>
                <w:szCs w:val="20"/>
              </w:rPr>
              <w:t>89,4</w:t>
            </w:r>
          </w:p>
        </w:tc>
      </w:tr>
      <w:tr w:rsidR="00E57ABA" w:rsidRPr="00D73586" w:rsidTr="00B17A5C">
        <w:tc>
          <w:tcPr>
            <w:tcW w:w="805" w:type="dxa"/>
          </w:tcPr>
          <w:p w:rsidR="00E57ABA" w:rsidRPr="00D73586" w:rsidRDefault="00E57ABA" w:rsidP="0026316E">
            <w:pPr>
              <w:pStyle w:val="a8"/>
              <w:spacing w:after="0"/>
              <w:ind w:left="0"/>
              <w:rPr>
                <w:sz w:val="20"/>
                <w:szCs w:val="20"/>
              </w:rPr>
            </w:pPr>
            <w:r w:rsidRPr="00D73586">
              <w:rPr>
                <w:sz w:val="20"/>
                <w:szCs w:val="20"/>
              </w:rPr>
              <w:t>3.</w:t>
            </w:r>
          </w:p>
        </w:tc>
        <w:tc>
          <w:tcPr>
            <w:tcW w:w="4289" w:type="dxa"/>
          </w:tcPr>
          <w:p w:rsidR="00E57ABA" w:rsidRPr="00D73586" w:rsidRDefault="00E57ABA" w:rsidP="0026316E">
            <w:pPr>
              <w:pStyle w:val="a8"/>
              <w:spacing w:after="0"/>
              <w:ind w:left="56"/>
              <w:rPr>
                <w:sz w:val="20"/>
                <w:szCs w:val="20"/>
              </w:rPr>
            </w:pPr>
            <w:r w:rsidRPr="00D73586">
              <w:rPr>
                <w:sz w:val="20"/>
                <w:szCs w:val="20"/>
              </w:rPr>
              <w:t>Целлюлоза</w:t>
            </w:r>
          </w:p>
        </w:tc>
        <w:tc>
          <w:tcPr>
            <w:tcW w:w="1287" w:type="dxa"/>
          </w:tcPr>
          <w:p w:rsidR="00E57ABA" w:rsidRPr="00D73586" w:rsidRDefault="00E57ABA" w:rsidP="0026316E">
            <w:pPr>
              <w:pStyle w:val="a8"/>
              <w:spacing w:after="0"/>
              <w:ind w:left="0"/>
              <w:rPr>
                <w:sz w:val="20"/>
                <w:szCs w:val="20"/>
              </w:rPr>
            </w:pPr>
            <w:r w:rsidRPr="00D73586">
              <w:rPr>
                <w:sz w:val="20"/>
                <w:szCs w:val="20"/>
              </w:rPr>
              <w:t>тыс.</w:t>
            </w:r>
            <w:r w:rsidR="00BB14E1">
              <w:rPr>
                <w:sz w:val="20"/>
                <w:szCs w:val="20"/>
              </w:rPr>
              <w:t xml:space="preserve"> </w:t>
            </w:r>
            <w:r w:rsidRPr="00D73586">
              <w:rPr>
                <w:sz w:val="20"/>
                <w:szCs w:val="20"/>
              </w:rPr>
              <w:t>тонн</w:t>
            </w:r>
          </w:p>
        </w:tc>
        <w:tc>
          <w:tcPr>
            <w:tcW w:w="1714" w:type="dxa"/>
          </w:tcPr>
          <w:p w:rsidR="00E57ABA" w:rsidRPr="00D73586" w:rsidRDefault="00E57ABA" w:rsidP="0026316E">
            <w:pPr>
              <w:pStyle w:val="a8"/>
              <w:spacing w:after="0"/>
              <w:ind w:left="-2"/>
              <w:jc w:val="center"/>
              <w:rPr>
                <w:sz w:val="20"/>
                <w:szCs w:val="20"/>
              </w:rPr>
            </w:pPr>
            <w:r w:rsidRPr="00D73586">
              <w:rPr>
                <w:sz w:val="20"/>
                <w:szCs w:val="20"/>
              </w:rPr>
              <w:t>884,68</w:t>
            </w:r>
          </w:p>
        </w:tc>
        <w:tc>
          <w:tcPr>
            <w:tcW w:w="1601" w:type="dxa"/>
          </w:tcPr>
          <w:p w:rsidR="00E57ABA" w:rsidRPr="00D73586" w:rsidRDefault="00E57ABA" w:rsidP="0026316E">
            <w:pPr>
              <w:pStyle w:val="a8"/>
              <w:spacing w:after="0"/>
              <w:ind w:left="0"/>
              <w:jc w:val="center"/>
              <w:rPr>
                <w:sz w:val="20"/>
                <w:szCs w:val="20"/>
              </w:rPr>
            </w:pPr>
            <w:r w:rsidRPr="00D73586">
              <w:rPr>
                <w:sz w:val="20"/>
                <w:szCs w:val="20"/>
              </w:rPr>
              <w:t>101,1</w:t>
            </w:r>
          </w:p>
        </w:tc>
      </w:tr>
      <w:tr w:rsidR="00E57ABA" w:rsidRPr="00D73586" w:rsidTr="00B17A5C">
        <w:tc>
          <w:tcPr>
            <w:tcW w:w="805" w:type="dxa"/>
          </w:tcPr>
          <w:p w:rsidR="00E57ABA" w:rsidRPr="00D73586" w:rsidRDefault="00E57ABA" w:rsidP="0026316E">
            <w:pPr>
              <w:pStyle w:val="a8"/>
              <w:spacing w:after="0"/>
              <w:ind w:left="0"/>
              <w:rPr>
                <w:sz w:val="20"/>
                <w:szCs w:val="20"/>
              </w:rPr>
            </w:pPr>
            <w:r w:rsidRPr="00D73586">
              <w:rPr>
                <w:sz w:val="20"/>
                <w:szCs w:val="20"/>
              </w:rPr>
              <w:t>4.</w:t>
            </w:r>
          </w:p>
        </w:tc>
        <w:tc>
          <w:tcPr>
            <w:tcW w:w="4289" w:type="dxa"/>
          </w:tcPr>
          <w:p w:rsidR="00E57ABA" w:rsidRPr="00D73586" w:rsidRDefault="00E57ABA" w:rsidP="0026316E">
            <w:pPr>
              <w:pStyle w:val="a8"/>
              <w:spacing w:after="0"/>
              <w:ind w:left="56"/>
              <w:rPr>
                <w:sz w:val="20"/>
                <w:szCs w:val="20"/>
              </w:rPr>
            </w:pPr>
            <w:r w:rsidRPr="00D73586">
              <w:rPr>
                <w:sz w:val="20"/>
                <w:szCs w:val="20"/>
              </w:rPr>
              <w:t>Уголь</w:t>
            </w:r>
          </w:p>
        </w:tc>
        <w:tc>
          <w:tcPr>
            <w:tcW w:w="1287" w:type="dxa"/>
          </w:tcPr>
          <w:p w:rsidR="00E57ABA" w:rsidRPr="00D73586" w:rsidRDefault="00E57ABA" w:rsidP="0026316E">
            <w:pPr>
              <w:pStyle w:val="a8"/>
              <w:spacing w:after="0"/>
              <w:ind w:left="0"/>
              <w:rPr>
                <w:sz w:val="20"/>
                <w:szCs w:val="20"/>
              </w:rPr>
            </w:pPr>
            <w:r w:rsidRPr="00D73586">
              <w:rPr>
                <w:sz w:val="20"/>
                <w:szCs w:val="20"/>
              </w:rPr>
              <w:t>тыс.</w:t>
            </w:r>
            <w:r w:rsidR="00BB14E1">
              <w:rPr>
                <w:sz w:val="20"/>
                <w:szCs w:val="20"/>
              </w:rPr>
              <w:t xml:space="preserve"> </w:t>
            </w:r>
            <w:r w:rsidRPr="00D73586">
              <w:rPr>
                <w:sz w:val="20"/>
                <w:szCs w:val="20"/>
              </w:rPr>
              <w:t>тонн</w:t>
            </w:r>
          </w:p>
        </w:tc>
        <w:tc>
          <w:tcPr>
            <w:tcW w:w="1714" w:type="dxa"/>
          </w:tcPr>
          <w:p w:rsidR="00E57ABA" w:rsidRPr="00D73586" w:rsidRDefault="00E57ABA" w:rsidP="0026316E">
            <w:pPr>
              <w:pStyle w:val="a8"/>
              <w:spacing w:after="0"/>
              <w:ind w:left="-2"/>
              <w:jc w:val="center"/>
              <w:rPr>
                <w:sz w:val="20"/>
                <w:szCs w:val="20"/>
              </w:rPr>
            </w:pPr>
            <w:r w:rsidRPr="00D73586">
              <w:rPr>
                <w:sz w:val="20"/>
                <w:szCs w:val="20"/>
              </w:rPr>
              <w:t>823,9</w:t>
            </w:r>
          </w:p>
        </w:tc>
        <w:tc>
          <w:tcPr>
            <w:tcW w:w="1601" w:type="dxa"/>
          </w:tcPr>
          <w:p w:rsidR="00E57ABA" w:rsidRPr="00D73586" w:rsidRDefault="00E57ABA" w:rsidP="0026316E">
            <w:pPr>
              <w:pStyle w:val="a8"/>
              <w:spacing w:after="0"/>
              <w:ind w:left="0"/>
              <w:jc w:val="center"/>
              <w:rPr>
                <w:sz w:val="20"/>
                <w:szCs w:val="20"/>
              </w:rPr>
            </w:pPr>
            <w:r w:rsidRPr="00D73586">
              <w:rPr>
                <w:sz w:val="20"/>
                <w:szCs w:val="20"/>
              </w:rPr>
              <w:t>120,3</w:t>
            </w:r>
          </w:p>
        </w:tc>
      </w:tr>
    </w:tbl>
    <w:p w:rsidR="00092FB6" w:rsidRDefault="00092FB6" w:rsidP="0026316E">
      <w:pPr>
        <w:pStyle w:val="a8"/>
        <w:spacing w:after="0"/>
        <w:ind w:left="0" w:firstLine="709"/>
        <w:jc w:val="both"/>
      </w:pPr>
    </w:p>
    <w:p w:rsidR="00E57ABA" w:rsidRPr="003A7D90" w:rsidRDefault="00092FB6" w:rsidP="00092FB6">
      <w:pPr>
        <w:pStyle w:val="a8"/>
        <w:spacing w:after="0"/>
        <w:ind w:left="0" w:firstLine="709"/>
        <w:jc w:val="both"/>
      </w:pPr>
      <w:r w:rsidRPr="003A7D90">
        <w:t>В</w:t>
      </w:r>
      <w:r w:rsidR="00E57ABA" w:rsidRPr="003A7D90">
        <w:t xml:space="preserve"> сравнени</w:t>
      </w:r>
      <w:r w:rsidRPr="003A7D90">
        <w:t>и</w:t>
      </w:r>
      <w:r w:rsidR="00E57ABA" w:rsidRPr="003A7D90">
        <w:t xml:space="preserve"> с соответствующим периодом прошлого</w:t>
      </w:r>
      <w:r w:rsidRPr="003A7D90">
        <w:t xml:space="preserve"> отчетного</w:t>
      </w:r>
      <w:r w:rsidR="00E57ABA" w:rsidRPr="003A7D90">
        <w:t xml:space="preserve"> </w:t>
      </w:r>
      <w:r w:rsidRPr="003A7D90">
        <w:t>периода</w:t>
      </w:r>
      <w:r w:rsidR="00E57ABA" w:rsidRPr="003A7D90">
        <w:t xml:space="preserve"> на промышленных предприятиях города отмечается снижение производства пиломатериалов на 10,0%, щепы технологической на 10,6%. Производство целлюлозы товарной увеличилось на 1,1%, </w:t>
      </w:r>
      <w:r w:rsidRPr="003A7D90">
        <w:t xml:space="preserve">добычи </w:t>
      </w:r>
      <w:r w:rsidR="00E57ABA" w:rsidRPr="003A7D90">
        <w:t>угля</w:t>
      </w:r>
      <w:r w:rsidRPr="003A7D90">
        <w:t xml:space="preserve"> -</w:t>
      </w:r>
      <w:r w:rsidR="00E57ABA" w:rsidRPr="003A7D90">
        <w:t xml:space="preserve"> на 20,3%.</w:t>
      </w:r>
    </w:p>
    <w:p w:rsidR="00E57ABA" w:rsidRPr="003A7D90" w:rsidRDefault="00E57ABA" w:rsidP="00092FB6">
      <w:pPr>
        <w:pStyle w:val="a8"/>
        <w:spacing w:after="0"/>
        <w:ind w:left="0" w:firstLine="709"/>
        <w:jc w:val="both"/>
      </w:pPr>
      <w:r w:rsidRPr="003A7D90">
        <w:t>Объем отгруженных товаров собственного производства составил 83 554,18</w:t>
      </w:r>
      <w:r w:rsidR="00092FB6" w:rsidRPr="003A7D90">
        <w:t xml:space="preserve"> </w:t>
      </w:r>
      <w:r w:rsidRPr="003A7D90">
        <w:t xml:space="preserve">млн. рублей, что выше уровня прошлого года на 2,5 % (2022 г. </w:t>
      </w:r>
      <w:r w:rsidR="003A7D90">
        <w:t>-</w:t>
      </w:r>
      <w:r w:rsidRPr="003A7D90">
        <w:t xml:space="preserve"> 81 477,37 млн. рублей).</w:t>
      </w:r>
    </w:p>
    <w:p w:rsidR="00E57ABA" w:rsidRPr="003A7D90" w:rsidRDefault="00E57ABA" w:rsidP="00092FB6">
      <w:pPr>
        <w:pStyle w:val="a8"/>
        <w:spacing w:after="0"/>
        <w:ind w:left="0" w:firstLine="709"/>
        <w:jc w:val="both"/>
      </w:pPr>
      <w:r w:rsidRPr="003A7D90">
        <w:t xml:space="preserve">Удельный вес выручки предприятий малого бизнеса в общей сумме выручки в целом по муниципальному образованию город Усть-Илимск составляет 22,5%. </w:t>
      </w:r>
    </w:p>
    <w:p w:rsidR="00E57ABA" w:rsidRPr="003A7D90" w:rsidRDefault="00E57ABA" w:rsidP="00092FB6">
      <w:pPr>
        <w:ind w:firstLine="709"/>
        <w:jc w:val="both"/>
      </w:pPr>
      <w:r w:rsidRPr="003A7D90">
        <w:t>По состоянию на 01.01.2024г. на территории муниципального образования осуществляют свою деятельность 705 субъектов малого и среднего предпринимательства</w:t>
      </w:r>
      <w:r w:rsidR="00092FB6" w:rsidRPr="003A7D90">
        <w:t xml:space="preserve"> </w:t>
      </w:r>
      <w:r w:rsidRPr="003A7D90">
        <w:t xml:space="preserve">с численностью работающих 7 157 человек, количество зарегистрированных индивидуальных предпринимателей </w:t>
      </w:r>
      <w:r w:rsidR="003A7D90">
        <w:t>-</w:t>
      </w:r>
      <w:r w:rsidRPr="003A7D90">
        <w:t xml:space="preserve"> 1 824 чел., </w:t>
      </w:r>
      <w:r w:rsidR="003A7D90">
        <w:t>физических лиц, применяющих налоговый режим - налог на профессиональный доход (</w:t>
      </w:r>
      <w:r w:rsidRPr="003A7D90">
        <w:t>самозаняты</w:t>
      </w:r>
      <w:r w:rsidR="003A7D90">
        <w:t>е)</w:t>
      </w:r>
      <w:r w:rsidRPr="003A7D90">
        <w:t xml:space="preserve"> </w:t>
      </w:r>
      <w:r w:rsidR="003A7D90">
        <w:t>-</w:t>
      </w:r>
      <w:r w:rsidRPr="003A7D90">
        <w:t xml:space="preserve"> 2 593 чел.</w:t>
      </w:r>
    </w:p>
    <w:p w:rsidR="00E57ABA" w:rsidRPr="003A7D90" w:rsidRDefault="00E57ABA" w:rsidP="00092FB6">
      <w:pPr>
        <w:ind w:firstLine="709"/>
        <w:jc w:val="both"/>
      </w:pPr>
      <w:r w:rsidRPr="003A7D90">
        <w:t xml:space="preserve">Инвестиции в основной капитал по крупным и средним предприятиями города                     за 2023 год использованы в объеме 49 722,041 млн. рублей. Основным предприятием по вложению инвестиций в основной капитал на территории муниципального образования является филиал АО «Группа «Илим» в г. Усть-Илимске. Объем инвестиций предприятия за текущий период составил 49 634,448 млн. рублей. </w:t>
      </w:r>
    </w:p>
    <w:p w:rsidR="00E57ABA" w:rsidRPr="003A7D90" w:rsidRDefault="00E57ABA" w:rsidP="00092FB6">
      <w:pPr>
        <w:pStyle w:val="a8"/>
        <w:spacing w:after="0"/>
        <w:ind w:left="0" w:firstLine="709"/>
        <w:jc w:val="both"/>
      </w:pPr>
      <w:r w:rsidRPr="003A7D90">
        <w:t>Среднесписочная численность работников работающих на предприятиях города                  за 2023 год составила 23,664 тыс. человек, наблюдается снижение на 3,8%.</w:t>
      </w:r>
    </w:p>
    <w:p w:rsidR="00E57ABA" w:rsidRPr="003A7D90" w:rsidRDefault="00E57ABA" w:rsidP="00092FB6">
      <w:pPr>
        <w:pStyle w:val="a8"/>
        <w:spacing w:after="0"/>
        <w:ind w:left="0" w:firstLine="709"/>
        <w:jc w:val="both"/>
      </w:pPr>
      <w:r w:rsidRPr="003A7D90">
        <w:t>Среднемесячная начисленная заработная плата (без выплат социального характера)</w:t>
      </w:r>
      <w:r w:rsidR="00E52F24">
        <w:t xml:space="preserve"> в расчете </w:t>
      </w:r>
      <w:r w:rsidRPr="003A7D90">
        <w:t>на одного работника</w:t>
      </w:r>
      <w:r w:rsidR="00E52F24">
        <w:t xml:space="preserve"> в</w:t>
      </w:r>
      <w:r w:rsidRPr="003A7D90">
        <w:t xml:space="preserve"> 2023 год</w:t>
      </w:r>
      <w:r w:rsidR="00E52F24">
        <w:t>у</w:t>
      </w:r>
      <w:r w:rsidRPr="003A7D90">
        <w:t xml:space="preserve"> составила 73 888 рублей, и по сравнению с аналогичным</w:t>
      </w:r>
      <w:r w:rsidR="00E52F24">
        <w:t xml:space="preserve"> </w:t>
      </w:r>
      <w:r w:rsidRPr="003A7D90">
        <w:t xml:space="preserve">периодом прошлого года увеличилась на 15,0%. Отмечается значительный рост заработной платы в отрасли лесоводства и лесозаготовок </w:t>
      </w:r>
      <w:r w:rsidR="00E52F24">
        <w:t>-</w:t>
      </w:r>
      <w:r w:rsidRPr="003A7D90">
        <w:t xml:space="preserve"> 124,5%, торговля оптовая и розничная </w:t>
      </w:r>
      <w:r w:rsidR="00E52F24">
        <w:t>-</w:t>
      </w:r>
      <w:r w:rsidRPr="003A7D90">
        <w:t xml:space="preserve"> 125,7%, деятельность в области информации и связи</w:t>
      </w:r>
      <w:r w:rsidR="00E52F24">
        <w:t xml:space="preserve"> -</w:t>
      </w:r>
      <w:r w:rsidRPr="003A7D90">
        <w:t xml:space="preserve"> 119,6%, транспортировка и хранение </w:t>
      </w:r>
      <w:r w:rsidR="00E52F24">
        <w:t>-</w:t>
      </w:r>
      <w:r w:rsidRPr="003A7D90">
        <w:t xml:space="preserve"> 119,4%</w:t>
      </w:r>
      <w:r w:rsidR="00E52F24">
        <w:t>,</w:t>
      </w:r>
      <w:r w:rsidRPr="003A7D90">
        <w:t xml:space="preserve">  прочие</w:t>
      </w:r>
      <w:r w:rsidR="00E52F24">
        <w:t xml:space="preserve"> отрасли</w:t>
      </w:r>
      <w:r w:rsidRPr="003A7D90">
        <w:t xml:space="preserve"> </w:t>
      </w:r>
      <w:r w:rsidR="00E52F24">
        <w:t>-</w:t>
      </w:r>
      <w:r w:rsidRPr="003A7D90">
        <w:t xml:space="preserve"> 138,3%.</w:t>
      </w:r>
    </w:p>
    <w:p w:rsidR="00E57ABA" w:rsidRPr="003A7D90" w:rsidRDefault="00E57ABA" w:rsidP="00092FB6">
      <w:pPr>
        <w:pStyle w:val="a8"/>
        <w:spacing w:after="0"/>
        <w:ind w:left="0" w:firstLine="709"/>
        <w:jc w:val="both"/>
      </w:pPr>
      <w:r w:rsidRPr="003A7D90">
        <w:t xml:space="preserve">Задолженность по </w:t>
      </w:r>
      <w:r w:rsidR="00E52F24">
        <w:t xml:space="preserve">выплате </w:t>
      </w:r>
      <w:r w:rsidRPr="003A7D90">
        <w:t>заработной плат</w:t>
      </w:r>
      <w:r w:rsidR="00E52F24">
        <w:t>ы</w:t>
      </w:r>
      <w:r w:rsidRPr="003A7D90">
        <w:t xml:space="preserve"> по</w:t>
      </w:r>
      <w:r w:rsidR="00E52F24">
        <w:t xml:space="preserve"> состоянию</w:t>
      </w:r>
      <w:r w:rsidRPr="003A7D90">
        <w:t xml:space="preserve"> </w:t>
      </w:r>
      <w:r w:rsidR="00E52F24" w:rsidRPr="003A7D90">
        <w:t xml:space="preserve">на 1 января 2024 года </w:t>
      </w:r>
      <w:r w:rsidR="00E52F24">
        <w:t xml:space="preserve">в целом по </w:t>
      </w:r>
      <w:r w:rsidRPr="003A7D90">
        <w:t>муниципальному образованию</w:t>
      </w:r>
      <w:r w:rsidR="00E52F24">
        <w:t xml:space="preserve"> город Усть-Илимск</w:t>
      </w:r>
      <w:r w:rsidRPr="003A7D90">
        <w:t xml:space="preserve"> отсутствует. </w:t>
      </w:r>
    </w:p>
    <w:p w:rsidR="00E57ABA" w:rsidRPr="003A7D90" w:rsidRDefault="00E57ABA" w:rsidP="00A82D9F">
      <w:pPr>
        <w:pStyle w:val="a8"/>
        <w:spacing w:after="0"/>
        <w:ind w:left="0" w:firstLine="709"/>
        <w:jc w:val="both"/>
      </w:pPr>
      <w:r w:rsidRPr="003A7D90">
        <w:t>Уровень безработицы в городе за 2023 год составил 1,05%,</w:t>
      </w:r>
      <w:r w:rsidRPr="003A7D90">
        <w:rPr>
          <w:color w:val="FF0000"/>
        </w:rPr>
        <w:t xml:space="preserve"> </w:t>
      </w:r>
      <w:r w:rsidRPr="003A7D90">
        <w:t>против 1,37% за  2022 г</w:t>
      </w:r>
      <w:r w:rsidR="00A82D9F">
        <w:t xml:space="preserve">од. </w:t>
      </w:r>
      <w:r w:rsidRPr="003A7D90">
        <w:t>Доля населения с доходами ниже величины прожиточного минимума составляет 6,0%, что ниже уровня 2022 года на 2,8%.</w:t>
      </w:r>
    </w:p>
    <w:p w:rsidR="00E57ABA" w:rsidRPr="003A7D90" w:rsidRDefault="00E57ABA" w:rsidP="00092FB6">
      <w:pPr>
        <w:ind w:firstLine="709"/>
        <w:jc w:val="both"/>
      </w:pPr>
      <w:r w:rsidRPr="003A7D90">
        <w:t>Доля прибыльных организаций за 2023 год составила 87% от общего числа организаций (сумма прибыли</w:t>
      </w:r>
      <w:r w:rsidR="00A82D9F">
        <w:t>, полученной прибыльными организациями</w:t>
      </w:r>
      <w:r w:rsidRPr="003A7D90">
        <w:t xml:space="preserve"> </w:t>
      </w:r>
      <w:r w:rsidR="00A82D9F">
        <w:t>-</w:t>
      </w:r>
      <w:r w:rsidRPr="003A7D90">
        <w:t xml:space="preserve"> 12 367,8 млн.</w:t>
      </w:r>
      <w:r w:rsidR="00A82D9F">
        <w:t xml:space="preserve"> </w:t>
      </w:r>
      <w:r w:rsidRPr="003A7D90">
        <w:t>руб</w:t>
      </w:r>
      <w:r w:rsidR="00A82D9F">
        <w:t>лей</w:t>
      </w:r>
      <w:r w:rsidRPr="003A7D90">
        <w:t>), доля убыточных</w:t>
      </w:r>
      <w:r w:rsidR="00A82D9F">
        <w:t xml:space="preserve"> предприятий - </w:t>
      </w:r>
      <w:r w:rsidRPr="003A7D90">
        <w:t xml:space="preserve">13% (сумма убытка </w:t>
      </w:r>
      <w:r w:rsidR="00A82D9F">
        <w:t>составила</w:t>
      </w:r>
      <w:r w:rsidRPr="003A7D90">
        <w:t xml:space="preserve"> 380,8</w:t>
      </w:r>
      <w:r w:rsidR="00A82D9F">
        <w:t xml:space="preserve"> </w:t>
      </w:r>
      <w:r w:rsidRPr="003A7D90">
        <w:t>млн.</w:t>
      </w:r>
      <w:r w:rsidR="00A82D9F">
        <w:t xml:space="preserve"> </w:t>
      </w:r>
      <w:r w:rsidRPr="003A7D90">
        <w:t>руб</w:t>
      </w:r>
      <w:r w:rsidR="00A82D9F">
        <w:t>лей</w:t>
      </w:r>
      <w:r w:rsidRPr="003A7D90">
        <w:t>).</w:t>
      </w:r>
    </w:p>
    <w:p w:rsidR="00E57ABA" w:rsidRPr="003A7D90" w:rsidRDefault="00E57ABA" w:rsidP="00092FB6">
      <w:pPr>
        <w:ind w:firstLine="709"/>
        <w:jc w:val="both"/>
      </w:pPr>
      <w:r w:rsidRPr="003A7D90">
        <w:t>Дебиторская задолженность организаций на 1 января 2024 года составила</w:t>
      </w:r>
      <w:r w:rsidR="00937332">
        <w:t xml:space="preserve"> </w:t>
      </w:r>
      <w:r w:rsidRPr="003A7D90">
        <w:t>752,</w:t>
      </w:r>
      <w:r w:rsidR="00827D5E">
        <w:t>3</w:t>
      </w:r>
      <w:r w:rsidRPr="003A7D90">
        <w:t xml:space="preserve"> млн. рублей (в том числе задолженность покупателей 385,8 млн. руб</w:t>
      </w:r>
      <w:r w:rsidR="00827D5E">
        <w:t>лей</w:t>
      </w:r>
      <w:r w:rsidRPr="003A7D90">
        <w:t xml:space="preserve">), кредиторская задолженность </w:t>
      </w:r>
      <w:r w:rsidR="00827D5E" w:rsidRPr="007C13E4">
        <w:rPr>
          <w:color w:val="548DD4" w:themeColor="text2" w:themeTint="99"/>
        </w:rPr>
        <w:t>(</w:t>
      </w:r>
      <w:r w:rsidRPr="007C13E4">
        <w:rPr>
          <w:color w:val="548DD4" w:themeColor="text2" w:themeTint="99"/>
        </w:rPr>
        <w:t xml:space="preserve">на 1 </w:t>
      </w:r>
      <w:r w:rsidR="00BB14E1" w:rsidRPr="007C13E4">
        <w:rPr>
          <w:color w:val="548DD4" w:themeColor="text2" w:themeTint="99"/>
        </w:rPr>
        <w:t>января</w:t>
      </w:r>
      <w:r w:rsidRPr="007C13E4">
        <w:rPr>
          <w:color w:val="548DD4" w:themeColor="text2" w:themeTint="99"/>
        </w:rPr>
        <w:t xml:space="preserve"> 202</w:t>
      </w:r>
      <w:r w:rsidR="00BB14E1" w:rsidRPr="007C13E4">
        <w:rPr>
          <w:color w:val="548DD4" w:themeColor="text2" w:themeTint="99"/>
        </w:rPr>
        <w:t>4</w:t>
      </w:r>
      <w:r w:rsidRPr="007C13E4">
        <w:rPr>
          <w:color w:val="548DD4" w:themeColor="text2" w:themeTint="99"/>
        </w:rPr>
        <w:t xml:space="preserve"> года</w:t>
      </w:r>
      <w:r w:rsidR="00827D5E" w:rsidRPr="007C13E4">
        <w:rPr>
          <w:color w:val="548DD4" w:themeColor="text2" w:themeTint="99"/>
        </w:rPr>
        <w:t>)</w:t>
      </w:r>
      <w:r w:rsidRPr="003A7D90">
        <w:t xml:space="preserve"> составила 1005,7 млн. рублей (в том числе задолженность по платежам в бюджет 129,5 млн. руб</w:t>
      </w:r>
      <w:r w:rsidR="00827D5E">
        <w:t>лей</w:t>
      </w:r>
      <w:r w:rsidRPr="003A7D90">
        <w:t xml:space="preserve">, задолженность на обязательное социальное страхование, пенсионное обеспечение, медицинское страхование </w:t>
      </w:r>
      <w:r w:rsidR="00827D5E">
        <w:t xml:space="preserve">- </w:t>
      </w:r>
      <w:r w:rsidRPr="003A7D90">
        <w:t>42,</w:t>
      </w:r>
      <w:r w:rsidR="00827D5E">
        <w:t>5</w:t>
      </w:r>
      <w:r w:rsidRPr="003A7D90">
        <w:t xml:space="preserve"> млн. руб</w:t>
      </w:r>
      <w:r w:rsidR="00827D5E">
        <w:t>лей</w:t>
      </w:r>
      <w:r w:rsidRPr="003A7D90">
        <w:t xml:space="preserve">, задолженность поставщикам </w:t>
      </w:r>
      <w:r w:rsidR="00827D5E">
        <w:t>-</w:t>
      </w:r>
      <w:r w:rsidRPr="003A7D90">
        <w:t xml:space="preserve"> 608,151  млн. руб</w:t>
      </w:r>
      <w:r w:rsidR="00827D5E">
        <w:t>лей</w:t>
      </w:r>
      <w:r w:rsidRPr="003A7D90">
        <w:t>).</w:t>
      </w:r>
    </w:p>
    <w:p w:rsidR="00E57ABA" w:rsidRDefault="00E57ABA" w:rsidP="0033159B">
      <w:pPr>
        <w:ind w:firstLine="720"/>
        <w:jc w:val="both"/>
      </w:pPr>
    </w:p>
    <w:p w:rsidR="0033159B" w:rsidRPr="009E6360" w:rsidRDefault="0033159B" w:rsidP="0033159B">
      <w:pPr>
        <w:jc w:val="center"/>
        <w:rPr>
          <w:b/>
        </w:rPr>
      </w:pPr>
      <w:r w:rsidRPr="009E6360">
        <w:rPr>
          <w:b/>
        </w:rPr>
        <w:t xml:space="preserve">Раздел </w:t>
      </w:r>
      <w:r w:rsidRPr="009E6360">
        <w:rPr>
          <w:b/>
          <w:lang w:val="en-US"/>
        </w:rPr>
        <w:t>II</w:t>
      </w:r>
    </w:p>
    <w:p w:rsidR="0033159B" w:rsidRPr="009E6360" w:rsidRDefault="0033159B" w:rsidP="0033159B">
      <w:pPr>
        <w:jc w:val="center"/>
        <w:rPr>
          <w:b/>
        </w:rPr>
      </w:pPr>
      <w:r w:rsidRPr="009E6360">
        <w:rPr>
          <w:b/>
        </w:rPr>
        <w:t xml:space="preserve">Осуществление полномочий по решению вопросов местного значения </w:t>
      </w:r>
    </w:p>
    <w:p w:rsidR="0033159B" w:rsidRPr="009E6360" w:rsidRDefault="0033159B" w:rsidP="0033159B">
      <w:pPr>
        <w:jc w:val="center"/>
        <w:rPr>
          <w:b/>
        </w:rPr>
      </w:pPr>
      <w:r w:rsidRPr="009E6360">
        <w:rPr>
          <w:b/>
        </w:rPr>
        <w:t>городского округа</w:t>
      </w:r>
    </w:p>
    <w:p w:rsidR="0033159B" w:rsidRPr="009E6360" w:rsidRDefault="0033159B" w:rsidP="0033159B"/>
    <w:p w:rsidR="0033159B" w:rsidRPr="009E6360" w:rsidRDefault="0033159B" w:rsidP="0033159B">
      <w:pPr>
        <w:ind w:firstLine="708"/>
        <w:jc w:val="both"/>
        <w:rPr>
          <w:b/>
        </w:rPr>
      </w:pPr>
      <w:r w:rsidRPr="009E6360">
        <w:rPr>
          <w:b/>
        </w:rPr>
        <w:t>1. Составление и рассмотрение проекта бюджета городского округа, утверждение и исполнение бюджета городского округа, осуществление контроля за его исполнением, составление и утверждение отчета об исполнении бюджета городского округа</w:t>
      </w:r>
    </w:p>
    <w:p w:rsidR="0033159B" w:rsidRDefault="0033159B" w:rsidP="0033159B"/>
    <w:p w:rsidR="00EB54CF" w:rsidRDefault="00EB54CF" w:rsidP="00EB54CF">
      <w:pPr>
        <w:jc w:val="both"/>
      </w:pPr>
      <w:r>
        <w:tab/>
        <w:t xml:space="preserve">Федеральным законом «Об общих принципах организации местного самоуправления в Российской Федерации» к числу основных полномочий органов местного самоуправления отнесено </w:t>
      </w:r>
      <w:r w:rsidRPr="00EB54CF">
        <w:t>составление</w:t>
      </w:r>
      <w:r>
        <w:t>,</w:t>
      </w:r>
      <w:r w:rsidRPr="00EB54CF">
        <w:t xml:space="preserve"> рассмотрение проекта бюджета</w:t>
      </w:r>
      <w:r>
        <w:t>,</w:t>
      </w:r>
      <w:r w:rsidRPr="00EB54CF">
        <w:t xml:space="preserve"> утверждение и исполнение бюджета городского округа, осуществление контроля за его исполнением, составление и утвержден</w:t>
      </w:r>
      <w:r>
        <w:t>ие отчета об исполнении бюджета.</w:t>
      </w:r>
    </w:p>
    <w:p w:rsidR="00EB54CF" w:rsidRDefault="00EB54CF" w:rsidP="00EB54CF">
      <w:pPr>
        <w:jc w:val="both"/>
      </w:pPr>
      <w:r>
        <w:tab/>
        <w:t xml:space="preserve">Бюджет города на 2023 год утвержден решением Городской Думой города Усть-Илимска от 22 декабря 2022 года № 45/326. </w:t>
      </w:r>
    </w:p>
    <w:p w:rsidR="00EB54CF" w:rsidRDefault="00EB54CF" w:rsidP="00EB54CF">
      <w:pPr>
        <w:ind w:firstLine="708"/>
        <w:jc w:val="both"/>
      </w:pPr>
      <w:r>
        <w:t>Первоначально бюджет города на 2023 год утвержден:</w:t>
      </w:r>
    </w:p>
    <w:p w:rsidR="00EB54CF" w:rsidRDefault="00EB54CF" w:rsidP="00EB54CF">
      <w:pPr>
        <w:ind w:firstLine="708"/>
        <w:jc w:val="both"/>
      </w:pPr>
      <w:r>
        <w:t>1) по доходам в сумме 3 779 920 тыс. рублей, в том числе:</w:t>
      </w:r>
    </w:p>
    <w:p w:rsidR="00EB54CF" w:rsidRDefault="00EB54CF" w:rsidP="00EB54CF">
      <w:pPr>
        <w:ind w:left="708" w:firstLine="708"/>
        <w:jc w:val="both"/>
      </w:pPr>
      <w:r>
        <w:t>налоговые и неналоговые доходы – 1 217 695 тыс. рублей;</w:t>
      </w:r>
    </w:p>
    <w:p w:rsidR="00EB54CF" w:rsidRDefault="00EB54CF" w:rsidP="00EB54CF">
      <w:pPr>
        <w:ind w:left="708" w:firstLine="708"/>
        <w:jc w:val="both"/>
      </w:pPr>
      <w:r>
        <w:t xml:space="preserve">безвозмездные поступления </w:t>
      </w:r>
      <w:r w:rsidR="003825A0">
        <w:t>-</w:t>
      </w:r>
      <w:r>
        <w:t xml:space="preserve"> 2 562 225 тыс. рублей, из них</w:t>
      </w:r>
    </w:p>
    <w:p w:rsidR="00EB54CF" w:rsidRDefault="00EB54CF" w:rsidP="00EB54CF">
      <w:pPr>
        <w:ind w:firstLine="1416"/>
        <w:jc w:val="both"/>
      </w:pPr>
      <w:r>
        <w:t xml:space="preserve">объем межбюджетных трансфертов от других бюджетов бюджетной системы Российской Федерации </w:t>
      </w:r>
      <w:r w:rsidR="003825A0">
        <w:t>-</w:t>
      </w:r>
      <w:r>
        <w:t xml:space="preserve"> 2 562 225 тыс. рублей;</w:t>
      </w:r>
    </w:p>
    <w:p w:rsidR="00EB54CF" w:rsidRDefault="00EB54CF" w:rsidP="00EB54CF">
      <w:pPr>
        <w:ind w:firstLine="708"/>
        <w:jc w:val="both"/>
      </w:pPr>
      <w:r>
        <w:t>2) по расходам в сумме 3 846 081 тыс. рублей;</w:t>
      </w:r>
    </w:p>
    <w:p w:rsidR="00EB54CF" w:rsidRDefault="00EB54CF" w:rsidP="00EB54CF">
      <w:pPr>
        <w:ind w:firstLine="708"/>
        <w:jc w:val="both"/>
      </w:pPr>
      <w:r>
        <w:t>3) дефицит бюджета города в сумме 66 161 тыс. рублей или 5,4 %.</w:t>
      </w:r>
    </w:p>
    <w:p w:rsidR="00EB54CF" w:rsidRDefault="00EB54CF" w:rsidP="00EB54CF">
      <w:pPr>
        <w:ind w:firstLine="708"/>
        <w:jc w:val="both"/>
      </w:pPr>
      <w:r>
        <w:t>В течение 2023 года по результатам исполнения в бюджет города вносились изменения.</w:t>
      </w:r>
    </w:p>
    <w:p w:rsidR="00EB54CF" w:rsidRDefault="00EB54CF" w:rsidP="00AE3F7E">
      <w:pPr>
        <w:ind w:firstLine="708"/>
        <w:jc w:val="both"/>
      </w:pPr>
      <w:r>
        <w:t>Уточнения бюджета города произведены:</w:t>
      </w:r>
    </w:p>
    <w:p w:rsidR="00EB54CF" w:rsidRDefault="00EB54CF" w:rsidP="00AE3F7E">
      <w:pPr>
        <w:ind w:firstLine="708"/>
        <w:jc w:val="both"/>
      </w:pPr>
      <w:r>
        <w:t>по доходам на сумму 920 327 тыс. рублей за счет:</w:t>
      </w:r>
    </w:p>
    <w:p w:rsidR="00EB54CF" w:rsidRDefault="00EB54CF" w:rsidP="00D86314">
      <w:pPr>
        <w:ind w:left="708" w:firstLine="708"/>
        <w:jc w:val="both"/>
      </w:pPr>
      <w:r>
        <w:t>увеличения налоговых и неналоговых доходов на сумму 91 253 тыс. рублей;</w:t>
      </w:r>
    </w:p>
    <w:p w:rsidR="00EB54CF" w:rsidRDefault="00EB54CF" w:rsidP="00D86314">
      <w:pPr>
        <w:ind w:left="708" w:firstLine="708"/>
        <w:jc w:val="both"/>
      </w:pPr>
      <w:r>
        <w:t>увеличения безвозмездных поступлений на сумму 829 074 тыс. рублей;</w:t>
      </w:r>
    </w:p>
    <w:p w:rsidR="00EB54CF" w:rsidRDefault="00EB54CF" w:rsidP="00D86314">
      <w:pPr>
        <w:ind w:firstLine="708"/>
        <w:jc w:val="both"/>
      </w:pPr>
      <w:r>
        <w:t>по расходам увеличены обязательства на сумму 977 960 тыс. рублей;</w:t>
      </w:r>
    </w:p>
    <w:p w:rsidR="00EB54CF" w:rsidRDefault="00EB54CF" w:rsidP="00D86314">
      <w:pPr>
        <w:ind w:firstLine="708"/>
        <w:jc w:val="both"/>
      </w:pPr>
      <w:r>
        <w:t>С учетом изменений основные характеристики бюджета города составили:</w:t>
      </w:r>
    </w:p>
    <w:p w:rsidR="00EB54CF" w:rsidRDefault="00EB54CF" w:rsidP="00D86314">
      <w:pPr>
        <w:ind w:firstLine="708"/>
        <w:jc w:val="both"/>
      </w:pPr>
      <w:r>
        <w:t>1) по доходам в сумме 4 700 247 тыс. рублей, в том числе:</w:t>
      </w:r>
    </w:p>
    <w:p w:rsidR="00EB54CF" w:rsidRDefault="003825A0" w:rsidP="00D86314">
      <w:pPr>
        <w:ind w:left="708" w:firstLine="708"/>
        <w:jc w:val="both"/>
      </w:pPr>
      <w:r>
        <w:t>налоговые и неналоговые доходы -</w:t>
      </w:r>
      <w:r w:rsidR="00EB54CF">
        <w:t xml:space="preserve"> 1 308 948 тыс. рублей;</w:t>
      </w:r>
    </w:p>
    <w:p w:rsidR="00EB54CF" w:rsidRDefault="00EB54CF" w:rsidP="00D86314">
      <w:pPr>
        <w:ind w:firstLine="1416"/>
        <w:jc w:val="both"/>
      </w:pPr>
      <w:r>
        <w:t xml:space="preserve">безвозмездные поступления </w:t>
      </w:r>
      <w:r w:rsidR="003825A0">
        <w:t>-</w:t>
      </w:r>
      <w:r>
        <w:t xml:space="preserve"> 3 39</w:t>
      </w:r>
      <w:r w:rsidR="00D86314">
        <w:t xml:space="preserve">1 299 тыс. рублей, из них объем </w:t>
      </w:r>
      <w:r>
        <w:t xml:space="preserve">межбюджетных трансфертов от других бюджетов бюджетной системы Российской Федерации </w:t>
      </w:r>
      <w:r w:rsidR="003825A0">
        <w:t>-</w:t>
      </w:r>
      <w:r>
        <w:t xml:space="preserve"> 3 391 221 тыс. рублей;</w:t>
      </w:r>
    </w:p>
    <w:p w:rsidR="00EB54CF" w:rsidRDefault="00EB54CF" w:rsidP="00D86314">
      <w:pPr>
        <w:ind w:firstLine="708"/>
        <w:jc w:val="both"/>
      </w:pPr>
      <w:r>
        <w:t>2) по расходам в сумме 4 824 041 тыс. рублей;</w:t>
      </w:r>
    </w:p>
    <w:p w:rsidR="00EB54CF" w:rsidRDefault="00EB54CF" w:rsidP="00D86314">
      <w:pPr>
        <w:ind w:firstLine="708"/>
        <w:jc w:val="both"/>
      </w:pPr>
      <w:r>
        <w:t>3) дефицит бюджета в сумме 123 794 тыс. рублей или 9,5% утвержденного общего годового объема доходов бюджета города без учета утвержденного объема безвозмездных поступлений.</w:t>
      </w:r>
    </w:p>
    <w:p w:rsidR="00EB54CF" w:rsidRDefault="00EB54CF" w:rsidP="0033159B"/>
    <w:p w:rsidR="00B45243" w:rsidRPr="008300B5" w:rsidRDefault="00B45243" w:rsidP="00B45243">
      <w:pPr>
        <w:jc w:val="center"/>
        <w:rPr>
          <w:b/>
        </w:rPr>
      </w:pPr>
      <w:r w:rsidRPr="008300B5">
        <w:rPr>
          <w:b/>
        </w:rPr>
        <w:t>Исполнение основных параметров бюджета города за 2023 год</w:t>
      </w:r>
    </w:p>
    <w:p w:rsidR="00B45243" w:rsidRPr="003825A0" w:rsidRDefault="003825A0" w:rsidP="003825A0">
      <w:pPr>
        <w:jc w:val="right"/>
        <w:rPr>
          <w:sz w:val="20"/>
          <w:szCs w:val="20"/>
        </w:rPr>
      </w:pPr>
      <w:r w:rsidRPr="003825A0">
        <w:rPr>
          <w:sz w:val="20"/>
          <w:szCs w:val="20"/>
        </w:rPr>
        <w:t>Диаграмма № 1</w:t>
      </w:r>
    </w:p>
    <w:p w:rsidR="00B45243" w:rsidRDefault="00B45243" w:rsidP="00B45243">
      <w:pPr>
        <w:jc w:val="center"/>
      </w:pPr>
      <w:r>
        <w:rPr>
          <w:noProof/>
        </w:rPr>
        <w:drawing>
          <wp:inline distT="0" distB="0" distL="0" distR="0" wp14:anchorId="7AF9C6BA" wp14:editId="5B49B498">
            <wp:extent cx="5183619" cy="3106538"/>
            <wp:effectExtent l="0" t="0" r="17145" b="1778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45243" w:rsidRDefault="00B45243" w:rsidP="0033159B"/>
    <w:p w:rsidR="00B45243" w:rsidRDefault="008300B5" w:rsidP="008300B5">
      <w:pPr>
        <w:ind w:firstLine="708"/>
        <w:jc w:val="both"/>
      </w:pPr>
      <w:r w:rsidRPr="008300B5">
        <w:t xml:space="preserve">По итогам 2023 года бюджет города исполнен по доходам в сумме 4 513 501 тыс. рублей или 96,0% к утвержденному плану, кассовые расходы составили 4 617 008 тыс. рублей или 95,7% к плановым показателям, дефицит составил </w:t>
      </w:r>
      <w:r w:rsidR="003825A0">
        <w:t>-</w:t>
      </w:r>
      <w:r w:rsidRPr="008300B5">
        <w:t xml:space="preserve"> 103 507 тыс. рублей или 83,6%.</w:t>
      </w:r>
    </w:p>
    <w:p w:rsidR="00B45243" w:rsidRDefault="00B45243" w:rsidP="0033159B"/>
    <w:p w:rsidR="006D5A98" w:rsidRPr="00681FCD" w:rsidRDefault="006D5A98" w:rsidP="006D5A98">
      <w:pPr>
        <w:ind w:right="-285" w:firstLine="709"/>
        <w:jc w:val="both"/>
        <w:rPr>
          <w:snapToGrid w:val="0"/>
        </w:rPr>
      </w:pPr>
      <w:r w:rsidRPr="00681FCD">
        <w:rPr>
          <w:snapToGrid w:val="0"/>
        </w:rPr>
        <w:t xml:space="preserve">Доходы, поступающие в бюджет города, являются основой для реализации расходных обязательств муниципального образования город Усть-Илимск. </w:t>
      </w:r>
    </w:p>
    <w:p w:rsidR="006D5A98" w:rsidRDefault="006D5A98" w:rsidP="006D5A98">
      <w:pPr>
        <w:ind w:right="-708" w:firstLine="709"/>
        <w:contextualSpacing/>
        <w:jc w:val="both"/>
      </w:pPr>
    </w:p>
    <w:p w:rsidR="006D5A98" w:rsidRPr="006D5A98" w:rsidRDefault="006D5A98" w:rsidP="006D5A98">
      <w:pPr>
        <w:ind w:right="-708"/>
        <w:contextualSpacing/>
        <w:jc w:val="center"/>
        <w:rPr>
          <w:b/>
        </w:rPr>
      </w:pPr>
      <w:r w:rsidRPr="006D5A98">
        <w:rPr>
          <w:b/>
        </w:rPr>
        <w:t>Анализ исполнения и структура доходов бюджета города.</w:t>
      </w:r>
    </w:p>
    <w:p w:rsidR="006D5A98" w:rsidRPr="00934A4E" w:rsidRDefault="006D5A98" w:rsidP="006D5A98">
      <w:pPr>
        <w:ind w:right="-285" w:firstLine="709"/>
        <w:jc w:val="right"/>
        <w:rPr>
          <w:sz w:val="20"/>
          <w:szCs w:val="20"/>
        </w:rPr>
      </w:pPr>
      <w:r w:rsidRPr="00934A4E">
        <w:rPr>
          <w:sz w:val="20"/>
          <w:szCs w:val="20"/>
        </w:rPr>
        <w:t xml:space="preserve">Таблица № </w:t>
      </w:r>
      <w:r w:rsidR="003825A0">
        <w:rPr>
          <w:sz w:val="20"/>
          <w:szCs w:val="20"/>
        </w:rPr>
        <w:t>2</w:t>
      </w:r>
    </w:p>
    <w:tbl>
      <w:tblPr>
        <w:tblW w:w="9736" w:type="dxa"/>
        <w:tblInd w:w="-34" w:type="dxa"/>
        <w:tblLayout w:type="fixed"/>
        <w:tblLook w:val="04A0" w:firstRow="1" w:lastRow="0" w:firstColumn="1" w:lastColumn="0" w:noHBand="0" w:noVBand="1"/>
      </w:tblPr>
      <w:tblGrid>
        <w:gridCol w:w="709"/>
        <w:gridCol w:w="3104"/>
        <w:gridCol w:w="1559"/>
        <w:gridCol w:w="1701"/>
        <w:gridCol w:w="1246"/>
        <w:gridCol w:w="1417"/>
      </w:tblGrid>
      <w:tr w:rsidR="006D5A98" w:rsidRPr="006D5A98" w:rsidTr="0046787F">
        <w:trPr>
          <w:trHeight w:val="20"/>
          <w:tblHeader/>
        </w:trPr>
        <w:tc>
          <w:tcPr>
            <w:tcW w:w="709" w:type="dxa"/>
            <w:tcBorders>
              <w:top w:val="single" w:sz="4" w:space="0" w:color="auto"/>
              <w:left w:val="single" w:sz="4" w:space="0" w:color="auto"/>
              <w:bottom w:val="single" w:sz="4" w:space="0" w:color="auto"/>
              <w:right w:val="single" w:sz="4" w:space="0" w:color="auto"/>
            </w:tcBorders>
          </w:tcPr>
          <w:p w:rsidR="006D5A98" w:rsidRPr="006D5A98" w:rsidRDefault="006D5A98" w:rsidP="006D5A98">
            <w:pPr>
              <w:jc w:val="center"/>
              <w:rPr>
                <w:sz w:val="20"/>
                <w:szCs w:val="20"/>
              </w:rPr>
            </w:pPr>
            <w:r w:rsidRPr="006D5A98">
              <w:rPr>
                <w:sz w:val="20"/>
                <w:szCs w:val="20"/>
              </w:rPr>
              <w:t>№ п/п</w:t>
            </w:r>
          </w:p>
        </w:tc>
        <w:tc>
          <w:tcPr>
            <w:tcW w:w="3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5A98" w:rsidRPr="006D5A98" w:rsidRDefault="006D5A98" w:rsidP="006D5A98">
            <w:pPr>
              <w:jc w:val="center"/>
              <w:rPr>
                <w:sz w:val="20"/>
                <w:szCs w:val="20"/>
              </w:rPr>
            </w:pPr>
            <w:r w:rsidRPr="006D5A98">
              <w:rPr>
                <w:sz w:val="20"/>
                <w:szCs w:val="20"/>
              </w:rPr>
              <w:t>Наименование показателя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6D5A98" w:rsidRPr="006D5A98" w:rsidRDefault="006D5A98" w:rsidP="006D5A98">
            <w:pPr>
              <w:jc w:val="center"/>
              <w:rPr>
                <w:sz w:val="20"/>
                <w:szCs w:val="20"/>
              </w:rPr>
            </w:pPr>
            <w:r w:rsidRPr="006D5A98">
              <w:rPr>
                <w:sz w:val="20"/>
                <w:szCs w:val="20"/>
              </w:rPr>
              <w:t>Утвержденный план на год, тыс. рублей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D5A98" w:rsidRPr="006D5A98" w:rsidRDefault="006D5A98" w:rsidP="006D5A98">
            <w:pPr>
              <w:jc w:val="center"/>
              <w:rPr>
                <w:sz w:val="20"/>
                <w:szCs w:val="20"/>
              </w:rPr>
            </w:pPr>
            <w:r w:rsidRPr="006D5A98">
              <w:rPr>
                <w:sz w:val="20"/>
                <w:szCs w:val="20"/>
              </w:rPr>
              <w:t>Исполнено</w:t>
            </w:r>
          </w:p>
          <w:p w:rsidR="006D5A98" w:rsidRPr="006D5A98" w:rsidRDefault="006D5A98" w:rsidP="006D5A98">
            <w:pPr>
              <w:jc w:val="center"/>
              <w:rPr>
                <w:sz w:val="20"/>
                <w:szCs w:val="20"/>
              </w:rPr>
            </w:pPr>
            <w:r w:rsidRPr="006D5A98">
              <w:rPr>
                <w:sz w:val="20"/>
                <w:szCs w:val="20"/>
              </w:rPr>
              <w:t>за год,</w:t>
            </w:r>
          </w:p>
          <w:p w:rsidR="006D5A98" w:rsidRPr="006D5A98" w:rsidRDefault="006D5A98" w:rsidP="006D5A98">
            <w:pPr>
              <w:jc w:val="center"/>
              <w:rPr>
                <w:sz w:val="20"/>
                <w:szCs w:val="20"/>
              </w:rPr>
            </w:pPr>
            <w:r w:rsidRPr="006D5A98">
              <w:rPr>
                <w:sz w:val="20"/>
                <w:szCs w:val="20"/>
              </w:rPr>
              <w:t>тыс. рублей</w:t>
            </w:r>
          </w:p>
        </w:tc>
        <w:tc>
          <w:tcPr>
            <w:tcW w:w="1246" w:type="dxa"/>
            <w:tcBorders>
              <w:top w:val="single" w:sz="4" w:space="0" w:color="auto"/>
              <w:left w:val="nil"/>
              <w:bottom w:val="single" w:sz="4" w:space="0" w:color="auto"/>
              <w:right w:val="single" w:sz="4" w:space="0" w:color="auto"/>
            </w:tcBorders>
            <w:shd w:val="clear" w:color="auto" w:fill="auto"/>
            <w:vAlign w:val="center"/>
            <w:hideMark/>
          </w:tcPr>
          <w:p w:rsidR="006D5A98" w:rsidRPr="006D5A98" w:rsidRDefault="006D5A98" w:rsidP="006D5A98">
            <w:pPr>
              <w:ind w:right="-108"/>
              <w:jc w:val="center"/>
              <w:rPr>
                <w:sz w:val="20"/>
                <w:szCs w:val="20"/>
              </w:rPr>
            </w:pPr>
            <w:r w:rsidRPr="006D5A98">
              <w:rPr>
                <w:sz w:val="20"/>
                <w:szCs w:val="20"/>
              </w:rPr>
              <w:t>% исполнения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6D5A98" w:rsidRPr="006D5A98" w:rsidRDefault="006D5A98" w:rsidP="006D5A98">
            <w:pPr>
              <w:jc w:val="center"/>
              <w:rPr>
                <w:sz w:val="20"/>
                <w:szCs w:val="20"/>
                <w:lang w:val="en-US"/>
              </w:rPr>
            </w:pPr>
            <w:r w:rsidRPr="006D5A98">
              <w:rPr>
                <w:bCs/>
                <w:sz w:val="20"/>
                <w:szCs w:val="20"/>
              </w:rPr>
              <w:t>Удельный вес исполнения, (%)</w:t>
            </w:r>
          </w:p>
        </w:tc>
      </w:tr>
      <w:tr w:rsidR="006D5A98" w:rsidRPr="004F24CA" w:rsidTr="0046787F">
        <w:trPr>
          <w:trHeight w:val="20"/>
          <w:tblHeader/>
        </w:trPr>
        <w:tc>
          <w:tcPr>
            <w:tcW w:w="709" w:type="dxa"/>
            <w:tcBorders>
              <w:top w:val="single" w:sz="4" w:space="0" w:color="auto"/>
              <w:left w:val="single" w:sz="4" w:space="0" w:color="auto"/>
              <w:bottom w:val="single" w:sz="4" w:space="0" w:color="auto"/>
              <w:right w:val="single" w:sz="4" w:space="0" w:color="auto"/>
            </w:tcBorders>
          </w:tcPr>
          <w:p w:rsidR="006D5A98" w:rsidRPr="004F24CA" w:rsidRDefault="006D5A98" w:rsidP="006D5A98">
            <w:pPr>
              <w:jc w:val="center"/>
              <w:rPr>
                <w:sz w:val="20"/>
                <w:szCs w:val="20"/>
              </w:rPr>
            </w:pPr>
            <w:r w:rsidRPr="004F24CA">
              <w:rPr>
                <w:sz w:val="20"/>
                <w:szCs w:val="20"/>
              </w:rPr>
              <w:t>1</w:t>
            </w:r>
          </w:p>
        </w:tc>
        <w:tc>
          <w:tcPr>
            <w:tcW w:w="3104" w:type="dxa"/>
            <w:tcBorders>
              <w:top w:val="single" w:sz="4" w:space="0" w:color="auto"/>
              <w:left w:val="single" w:sz="4" w:space="0" w:color="auto"/>
              <w:bottom w:val="single" w:sz="4" w:space="0" w:color="auto"/>
              <w:right w:val="single" w:sz="4" w:space="0" w:color="auto"/>
            </w:tcBorders>
            <w:shd w:val="clear" w:color="auto" w:fill="auto"/>
            <w:vAlign w:val="center"/>
          </w:tcPr>
          <w:p w:rsidR="006D5A98" w:rsidRPr="004F24CA" w:rsidRDefault="006D5A98" w:rsidP="006D5A98">
            <w:pPr>
              <w:jc w:val="center"/>
              <w:rPr>
                <w:sz w:val="20"/>
                <w:szCs w:val="20"/>
              </w:rPr>
            </w:pPr>
            <w:r w:rsidRPr="004F24CA">
              <w:rPr>
                <w:sz w:val="20"/>
                <w:szCs w:val="20"/>
              </w:rPr>
              <w:t>2</w:t>
            </w:r>
          </w:p>
        </w:tc>
        <w:tc>
          <w:tcPr>
            <w:tcW w:w="1559" w:type="dxa"/>
            <w:tcBorders>
              <w:top w:val="single" w:sz="4" w:space="0" w:color="auto"/>
              <w:left w:val="nil"/>
              <w:bottom w:val="single" w:sz="4" w:space="0" w:color="auto"/>
              <w:right w:val="single" w:sz="4" w:space="0" w:color="auto"/>
            </w:tcBorders>
            <w:shd w:val="clear" w:color="auto" w:fill="auto"/>
            <w:vAlign w:val="center"/>
          </w:tcPr>
          <w:p w:rsidR="006D5A98" w:rsidRPr="004F24CA" w:rsidRDefault="006D5A98" w:rsidP="006D5A98">
            <w:pPr>
              <w:jc w:val="center"/>
              <w:rPr>
                <w:sz w:val="20"/>
                <w:szCs w:val="20"/>
              </w:rPr>
            </w:pPr>
            <w:r w:rsidRPr="004F24CA">
              <w:rPr>
                <w:sz w:val="20"/>
                <w:szCs w:val="20"/>
              </w:rPr>
              <w:t>3</w:t>
            </w:r>
          </w:p>
        </w:tc>
        <w:tc>
          <w:tcPr>
            <w:tcW w:w="1701" w:type="dxa"/>
            <w:tcBorders>
              <w:top w:val="single" w:sz="4" w:space="0" w:color="auto"/>
              <w:left w:val="nil"/>
              <w:bottom w:val="single" w:sz="4" w:space="0" w:color="auto"/>
              <w:right w:val="single" w:sz="4" w:space="0" w:color="auto"/>
            </w:tcBorders>
            <w:shd w:val="clear" w:color="auto" w:fill="auto"/>
            <w:vAlign w:val="center"/>
          </w:tcPr>
          <w:p w:rsidR="006D5A98" w:rsidRPr="004F24CA" w:rsidRDefault="006D5A98" w:rsidP="006D5A98">
            <w:pPr>
              <w:jc w:val="center"/>
              <w:rPr>
                <w:sz w:val="20"/>
                <w:szCs w:val="20"/>
              </w:rPr>
            </w:pPr>
            <w:r w:rsidRPr="004F24CA">
              <w:rPr>
                <w:sz w:val="20"/>
                <w:szCs w:val="20"/>
              </w:rPr>
              <w:t>4</w:t>
            </w:r>
          </w:p>
        </w:tc>
        <w:tc>
          <w:tcPr>
            <w:tcW w:w="1246" w:type="dxa"/>
            <w:tcBorders>
              <w:top w:val="single" w:sz="4" w:space="0" w:color="auto"/>
              <w:left w:val="nil"/>
              <w:bottom w:val="single" w:sz="4" w:space="0" w:color="auto"/>
              <w:right w:val="single" w:sz="4" w:space="0" w:color="auto"/>
            </w:tcBorders>
            <w:shd w:val="clear" w:color="auto" w:fill="auto"/>
            <w:vAlign w:val="center"/>
          </w:tcPr>
          <w:p w:rsidR="006D5A98" w:rsidRPr="004F24CA" w:rsidRDefault="006D5A98" w:rsidP="006D5A98">
            <w:pPr>
              <w:ind w:right="-108"/>
              <w:jc w:val="center"/>
              <w:rPr>
                <w:sz w:val="20"/>
                <w:szCs w:val="20"/>
              </w:rPr>
            </w:pPr>
            <w:r w:rsidRPr="004F24CA">
              <w:rPr>
                <w:sz w:val="20"/>
                <w:szCs w:val="20"/>
              </w:rPr>
              <w:t>5</w:t>
            </w:r>
          </w:p>
        </w:tc>
        <w:tc>
          <w:tcPr>
            <w:tcW w:w="1417" w:type="dxa"/>
            <w:tcBorders>
              <w:top w:val="single" w:sz="4" w:space="0" w:color="auto"/>
              <w:left w:val="nil"/>
              <w:bottom w:val="single" w:sz="4" w:space="0" w:color="auto"/>
              <w:right w:val="single" w:sz="4" w:space="0" w:color="auto"/>
            </w:tcBorders>
            <w:shd w:val="clear" w:color="auto" w:fill="auto"/>
            <w:vAlign w:val="center"/>
          </w:tcPr>
          <w:p w:rsidR="006D5A98" w:rsidRPr="004F24CA" w:rsidRDefault="006D5A98" w:rsidP="006D5A98">
            <w:pPr>
              <w:jc w:val="center"/>
              <w:rPr>
                <w:bCs/>
                <w:sz w:val="20"/>
                <w:szCs w:val="20"/>
              </w:rPr>
            </w:pPr>
            <w:r w:rsidRPr="004F24CA">
              <w:rPr>
                <w:bCs/>
                <w:sz w:val="20"/>
                <w:szCs w:val="20"/>
              </w:rPr>
              <w:t>6</w:t>
            </w:r>
          </w:p>
        </w:tc>
      </w:tr>
      <w:tr w:rsidR="006D5A98" w:rsidRPr="004F24CA" w:rsidTr="0046787F">
        <w:trPr>
          <w:trHeight w:val="20"/>
        </w:trPr>
        <w:tc>
          <w:tcPr>
            <w:tcW w:w="709" w:type="dxa"/>
            <w:tcBorders>
              <w:top w:val="nil"/>
              <w:left w:val="single" w:sz="4" w:space="0" w:color="auto"/>
              <w:bottom w:val="single" w:sz="4" w:space="0" w:color="auto"/>
              <w:right w:val="single" w:sz="4" w:space="0" w:color="auto"/>
            </w:tcBorders>
          </w:tcPr>
          <w:p w:rsidR="006D5A98" w:rsidRPr="004F24CA" w:rsidRDefault="006D5A98" w:rsidP="00D7034A">
            <w:pPr>
              <w:rPr>
                <w:sz w:val="20"/>
                <w:szCs w:val="20"/>
              </w:rPr>
            </w:pPr>
            <w:r w:rsidRPr="004F24CA">
              <w:rPr>
                <w:sz w:val="20"/>
                <w:szCs w:val="20"/>
              </w:rPr>
              <w:t>1.</w:t>
            </w:r>
          </w:p>
        </w:tc>
        <w:tc>
          <w:tcPr>
            <w:tcW w:w="3104" w:type="dxa"/>
            <w:tcBorders>
              <w:top w:val="nil"/>
              <w:left w:val="single" w:sz="4" w:space="0" w:color="auto"/>
              <w:bottom w:val="single" w:sz="4" w:space="0" w:color="auto"/>
              <w:right w:val="single" w:sz="4" w:space="0" w:color="auto"/>
            </w:tcBorders>
            <w:shd w:val="clear" w:color="auto" w:fill="auto"/>
            <w:vAlign w:val="center"/>
            <w:hideMark/>
          </w:tcPr>
          <w:p w:rsidR="006D5A98" w:rsidRPr="004F24CA" w:rsidRDefault="006D5A98" w:rsidP="00D7034A">
            <w:pPr>
              <w:rPr>
                <w:sz w:val="20"/>
                <w:szCs w:val="20"/>
              </w:rPr>
            </w:pPr>
            <w:r w:rsidRPr="004F24CA">
              <w:rPr>
                <w:sz w:val="20"/>
                <w:szCs w:val="20"/>
              </w:rPr>
              <w:t>Налоговые и неналоговые доходы,</w:t>
            </w:r>
          </w:p>
          <w:p w:rsidR="006D5A98" w:rsidRPr="004F24CA" w:rsidRDefault="006D5A98" w:rsidP="00D7034A">
            <w:pPr>
              <w:rPr>
                <w:sz w:val="20"/>
                <w:szCs w:val="20"/>
              </w:rPr>
            </w:pPr>
            <w:r w:rsidRPr="004F24CA">
              <w:rPr>
                <w:sz w:val="20"/>
                <w:szCs w:val="20"/>
              </w:rPr>
              <w:t>из них:</w:t>
            </w:r>
          </w:p>
        </w:tc>
        <w:tc>
          <w:tcPr>
            <w:tcW w:w="1559" w:type="dxa"/>
            <w:tcBorders>
              <w:top w:val="nil"/>
              <w:left w:val="nil"/>
              <w:bottom w:val="single" w:sz="4" w:space="0" w:color="auto"/>
              <w:right w:val="single" w:sz="4" w:space="0" w:color="auto"/>
            </w:tcBorders>
            <w:shd w:val="clear" w:color="auto" w:fill="auto"/>
            <w:noWrap/>
            <w:vAlign w:val="center"/>
            <w:hideMark/>
          </w:tcPr>
          <w:p w:rsidR="006D5A98" w:rsidRPr="004F24CA" w:rsidRDefault="006D5A98" w:rsidP="00D7034A">
            <w:pPr>
              <w:jc w:val="center"/>
              <w:rPr>
                <w:sz w:val="20"/>
                <w:szCs w:val="20"/>
              </w:rPr>
            </w:pPr>
            <w:r w:rsidRPr="004F24CA">
              <w:rPr>
                <w:sz w:val="20"/>
                <w:szCs w:val="20"/>
              </w:rPr>
              <w:t>1 308 948</w:t>
            </w:r>
          </w:p>
        </w:tc>
        <w:tc>
          <w:tcPr>
            <w:tcW w:w="1701" w:type="dxa"/>
            <w:tcBorders>
              <w:top w:val="nil"/>
              <w:left w:val="nil"/>
              <w:bottom w:val="single" w:sz="4" w:space="0" w:color="auto"/>
              <w:right w:val="single" w:sz="4" w:space="0" w:color="auto"/>
            </w:tcBorders>
            <w:shd w:val="clear" w:color="auto" w:fill="auto"/>
            <w:noWrap/>
            <w:vAlign w:val="center"/>
            <w:hideMark/>
          </w:tcPr>
          <w:p w:rsidR="006D5A98" w:rsidRPr="004F24CA" w:rsidRDefault="006D5A98" w:rsidP="00D7034A">
            <w:pPr>
              <w:jc w:val="center"/>
              <w:rPr>
                <w:sz w:val="20"/>
                <w:szCs w:val="20"/>
              </w:rPr>
            </w:pPr>
            <w:r w:rsidRPr="004F24CA">
              <w:rPr>
                <w:sz w:val="20"/>
                <w:szCs w:val="20"/>
              </w:rPr>
              <w:t>1 203 198</w:t>
            </w:r>
          </w:p>
        </w:tc>
        <w:tc>
          <w:tcPr>
            <w:tcW w:w="1246" w:type="dxa"/>
            <w:tcBorders>
              <w:top w:val="nil"/>
              <w:left w:val="nil"/>
              <w:bottom w:val="single" w:sz="4" w:space="0" w:color="auto"/>
              <w:right w:val="single" w:sz="4" w:space="0" w:color="auto"/>
            </w:tcBorders>
            <w:shd w:val="clear" w:color="auto" w:fill="auto"/>
            <w:noWrap/>
            <w:vAlign w:val="center"/>
            <w:hideMark/>
          </w:tcPr>
          <w:p w:rsidR="006D5A98" w:rsidRPr="004F24CA" w:rsidRDefault="006D5A98" w:rsidP="00D7034A">
            <w:pPr>
              <w:jc w:val="center"/>
              <w:rPr>
                <w:sz w:val="20"/>
                <w:szCs w:val="20"/>
              </w:rPr>
            </w:pPr>
            <w:r w:rsidRPr="004F24CA">
              <w:rPr>
                <w:sz w:val="20"/>
                <w:szCs w:val="20"/>
              </w:rPr>
              <w:t>91,9</w:t>
            </w:r>
          </w:p>
        </w:tc>
        <w:tc>
          <w:tcPr>
            <w:tcW w:w="1417" w:type="dxa"/>
            <w:tcBorders>
              <w:top w:val="nil"/>
              <w:left w:val="nil"/>
              <w:bottom w:val="single" w:sz="4" w:space="0" w:color="auto"/>
              <w:right w:val="single" w:sz="4" w:space="0" w:color="auto"/>
            </w:tcBorders>
            <w:shd w:val="clear" w:color="auto" w:fill="auto"/>
            <w:noWrap/>
            <w:vAlign w:val="center"/>
          </w:tcPr>
          <w:p w:rsidR="006D5A98" w:rsidRPr="004F24CA" w:rsidRDefault="006D5A98" w:rsidP="00D7034A">
            <w:pPr>
              <w:jc w:val="center"/>
              <w:rPr>
                <w:sz w:val="20"/>
                <w:szCs w:val="20"/>
              </w:rPr>
            </w:pPr>
            <w:r w:rsidRPr="004F24CA">
              <w:rPr>
                <w:sz w:val="20"/>
                <w:szCs w:val="20"/>
              </w:rPr>
              <w:t>26,7</w:t>
            </w:r>
          </w:p>
        </w:tc>
      </w:tr>
      <w:tr w:rsidR="006D5A98" w:rsidRPr="004F24CA" w:rsidTr="0046787F">
        <w:trPr>
          <w:trHeight w:val="20"/>
        </w:trPr>
        <w:tc>
          <w:tcPr>
            <w:tcW w:w="709" w:type="dxa"/>
            <w:tcBorders>
              <w:top w:val="nil"/>
              <w:left w:val="single" w:sz="4" w:space="0" w:color="auto"/>
              <w:bottom w:val="single" w:sz="4" w:space="0" w:color="auto"/>
              <w:right w:val="single" w:sz="4" w:space="0" w:color="auto"/>
            </w:tcBorders>
          </w:tcPr>
          <w:p w:rsidR="006D5A98" w:rsidRPr="004F24CA" w:rsidRDefault="006D5A98" w:rsidP="006D5A98">
            <w:pPr>
              <w:rPr>
                <w:sz w:val="20"/>
                <w:szCs w:val="20"/>
              </w:rPr>
            </w:pPr>
            <w:r w:rsidRPr="004F24CA">
              <w:rPr>
                <w:sz w:val="20"/>
                <w:szCs w:val="20"/>
              </w:rPr>
              <w:t>1.1.</w:t>
            </w:r>
          </w:p>
        </w:tc>
        <w:tc>
          <w:tcPr>
            <w:tcW w:w="3104" w:type="dxa"/>
            <w:tcBorders>
              <w:top w:val="nil"/>
              <w:left w:val="single" w:sz="4" w:space="0" w:color="auto"/>
              <w:bottom w:val="single" w:sz="4" w:space="0" w:color="auto"/>
              <w:right w:val="single" w:sz="4" w:space="0" w:color="auto"/>
            </w:tcBorders>
            <w:shd w:val="clear" w:color="auto" w:fill="auto"/>
            <w:vAlign w:val="center"/>
            <w:hideMark/>
          </w:tcPr>
          <w:p w:rsidR="006D5A98" w:rsidRPr="004F24CA" w:rsidRDefault="006D5A98" w:rsidP="00D7034A">
            <w:pPr>
              <w:jc w:val="right"/>
              <w:rPr>
                <w:sz w:val="20"/>
                <w:szCs w:val="20"/>
              </w:rPr>
            </w:pPr>
            <w:r w:rsidRPr="004F24CA">
              <w:rPr>
                <w:sz w:val="20"/>
                <w:szCs w:val="20"/>
              </w:rPr>
              <w:t>налоговые доходы</w:t>
            </w:r>
          </w:p>
        </w:tc>
        <w:tc>
          <w:tcPr>
            <w:tcW w:w="1559" w:type="dxa"/>
            <w:tcBorders>
              <w:top w:val="nil"/>
              <w:left w:val="nil"/>
              <w:bottom w:val="single" w:sz="4" w:space="0" w:color="auto"/>
              <w:right w:val="single" w:sz="4" w:space="0" w:color="auto"/>
            </w:tcBorders>
            <w:shd w:val="clear" w:color="auto" w:fill="auto"/>
            <w:noWrap/>
            <w:vAlign w:val="center"/>
          </w:tcPr>
          <w:p w:rsidR="006D5A98" w:rsidRPr="004F24CA" w:rsidRDefault="006D5A98" w:rsidP="00D7034A">
            <w:pPr>
              <w:jc w:val="center"/>
              <w:rPr>
                <w:sz w:val="20"/>
                <w:szCs w:val="20"/>
              </w:rPr>
            </w:pPr>
            <w:r w:rsidRPr="004F24CA">
              <w:rPr>
                <w:sz w:val="20"/>
                <w:szCs w:val="20"/>
              </w:rPr>
              <w:t>1 057 886</w:t>
            </w:r>
          </w:p>
        </w:tc>
        <w:tc>
          <w:tcPr>
            <w:tcW w:w="1701" w:type="dxa"/>
            <w:tcBorders>
              <w:top w:val="nil"/>
              <w:left w:val="nil"/>
              <w:bottom w:val="single" w:sz="4" w:space="0" w:color="auto"/>
              <w:right w:val="single" w:sz="4" w:space="0" w:color="auto"/>
            </w:tcBorders>
            <w:shd w:val="clear" w:color="auto" w:fill="auto"/>
            <w:noWrap/>
            <w:vAlign w:val="center"/>
          </w:tcPr>
          <w:p w:rsidR="006D5A98" w:rsidRPr="004F24CA" w:rsidRDefault="006D5A98" w:rsidP="00D7034A">
            <w:pPr>
              <w:jc w:val="center"/>
              <w:rPr>
                <w:sz w:val="20"/>
                <w:szCs w:val="20"/>
              </w:rPr>
            </w:pPr>
            <w:r w:rsidRPr="004F24CA">
              <w:rPr>
                <w:sz w:val="20"/>
                <w:szCs w:val="20"/>
              </w:rPr>
              <w:t>955 989</w:t>
            </w:r>
          </w:p>
        </w:tc>
        <w:tc>
          <w:tcPr>
            <w:tcW w:w="1246" w:type="dxa"/>
            <w:tcBorders>
              <w:top w:val="nil"/>
              <w:left w:val="nil"/>
              <w:bottom w:val="single" w:sz="4" w:space="0" w:color="auto"/>
              <w:right w:val="single" w:sz="4" w:space="0" w:color="auto"/>
            </w:tcBorders>
            <w:shd w:val="clear" w:color="auto" w:fill="auto"/>
            <w:noWrap/>
            <w:vAlign w:val="center"/>
            <w:hideMark/>
          </w:tcPr>
          <w:p w:rsidR="006D5A98" w:rsidRPr="004F24CA" w:rsidRDefault="006D5A98" w:rsidP="00D7034A">
            <w:pPr>
              <w:jc w:val="center"/>
              <w:rPr>
                <w:sz w:val="20"/>
                <w:szCs w:val="20"/>
              </w:rPr>
            </w:pPr>
            <w:r w:rsidRPr="004F24CA">
              <w:rPr>
                <w:sz w:val="20"/>
                <w:szCs w:val="20"/>
              </w:rPr>
              <w:t>90,4</w:t>
            </w:r>
          </w:p>
        </w:tc>
        <w:tc>
          <w:tcPr>
            <w:tcW w:w="1417" w:type="dxa"/>
            <w:tcBorders>
              <w:top w:val="nil"/>
              <w:left w:val="nil"/>
              <w:bottom w:val="single" w:sz="4" w:space="0" w:color="auto"/>
              <w:right w:val="single" w:sz="4" w:space="0" w:color="auto"/>
            </w:tcBorders>
            <w:shd w:val="clear" w:color="auto" w:fill="auto"/>
            <w:noWrap/>
            <w:vAlign w:val="center"/>
          </w:tcPr>
          <w:p w:rsidR="006D5A98" w:rsidRPr="004F24CA" w:rsidRDefault="006D5A98" w:rsidP="00D7034A">
            <w:pPr>
              <w:jc w:val="center"/>
              <w:rPr>
                <w:sz w:val="20"/>
                <w:szCs w:val="20"/>
              </w:rPr>
            </w:pPr>
            <w:r w:rsidRPr="004F24CA">
              <w:rPr>
                <w:sz w:val="20"/>
                <w:szCs w:val="20"/>
              </w:rPr>
              <w:t>21,2</w:t>
            </w:r>
          </w:p>
        </w:tc>
      </w:tr>
      <w:tr w:rsidR="006D5A98" w:rsidRPr="004F24CA" w:rsidTr="0046787F">
        <w:trPr>
          <w:trHeight w:val="20"/>
        </w:trPr>
        <w:tc>
          <w:tcPr>
            <w:tcW w:w="709" w:type="dxa"/>
            <w:tcBorders>
              <w:top w:val="nil"/>
              <w:left w:val="single" w:sz="4" w:space="0" w:color="auto"/>
              <w:bottom w:val="single" w:sz="4" w:space="0" w:color="auto"/>
              <w:right w:val="single" w:sz="4" w:space="0" w:color="auto"/>
            </w:tcBorders>
          </w:tcPr>
          <w:p w:rsidR="006D5A98" w:rsidRPr="004F24CA" w:rsidRDefault="006D5A98" w:rsidP="006D5A98">
            <w:pPr>
              <w:rPr>
                <w:sz w:val="20"/>
                <w:szCs w:val="20"/>
              </w:rPr>
            </w:pPr>
            <w:r w:rsidRPr="004F24CA">
              <w:rPr>
                <w:sz w:val="20"/>
                <w:szCs w:val="20"/>
              </w:rPr>
              <w:t>1.2.</w:t>
            </w:r>
          </w:p>
        </w:tc>
        <w:tc>
          <w:tcPr>
            <w:tcW w:w="3104" w:type="dxa"/>
            <w:tcBorders>
              <w:top w:val="nil"/>
              <w:left w:val="single" w:sz="4" w:space="0" w:color="auto"/>
              <w:bottom w:val="single" w:sz="4" w:space="0" w:color="auto"/>
              <w:right w:val="single" w:sz="4" w:space="0" w:color="auto"/>
            </w:tcBorders>
            <w:shd w:val="clear" w:color="auto" w:fill="auto"/>
            <w:vAlign w:val="center"/>
            <w:hideMark/>
          </w:tcPr>
          <w:p w:rsidR="006D5A98" w:rsidRPr="004F24CA" w:rsidRDefault="006D5A98" w:rsidP="00D7034A">
            <w:pPr>
              <w:jc w:val="right"/>
              <w:rPr>
                <w:sz w:val="20"/>
                <w:szCs w:val="20"/>
              </w:rPr>
            </w:pPr>
            <w:r w:rsidRPr="004F24CA">
              <w:rPr>
                <w:sz w:val="20"/>
                <w:szCs w:val="20"/>
              </w:rPr>
              <w:t>неналоговые доходы</w:t>
            </w:r>
          </w:p>
        </w:tc>
        <w:tc>
          <w:tcPr>
            <w:tcW w:w="1559" w:type="dxa"/>
            <w:tcBorders>
              <w:top w:val="nil"/>
              <w:left w:val="nil"/>
              <w:bottom w:val="single" w:sz="4" w:space="0" w:color="auto"/>
              <w:right w:val="single" w:sz="4" w:space="0" w:color="auto"/>
            </w:tcBorders>
            <w:shd w:val="clear" w:color="auto" w:fill="auto"/>
            <w:noWrap/>
            <w:vAlign w:val="center"/>
          </w:tcPr>
          <w:p w:rsidR="006D5A98" w:rsidRPr="004F24CA" w:rsidRDefault="006D5A98" w:rsidP="00D7034A">
            <w:pPr>
              <w:jc w:val="center"/>
              <w:rPr>
                <w:sz w:val="20"/>
                <w:szCs w:val="20"/>
              </w:rPr>
            </w:pPr>
            <w:r w:rsidRPr="004F24CA">
              <w:rPr>
                <w:sz w:val="20"/>
                <w:szCs w:val="20"/>
              </w:rPr>
              <w:t>251 062</w:t>
            </w:r>
          </w:p>
        </w:tc>
        <w:tc>
          <w:tcPr>
            <w:tcW w:w="1701" w:type="dxa"/>
            <w:tcBorders>
              <w:top w:val="nil"/>
              <w:left w:val="nil"/>
              <w:bottom w:val="single" w:sz="4" w:space="0" w:color="auto"/>
              <w:right w:val="single" w:sz="4" w:space="0" w:color="auto"/>
            </w:tcBorders>
            <w:shd w:val="clear" w:color="auto" w:fill="auto"/>
            <w:noWrap/>
            <w:vAlign w:val="center"/>
          </w:tcPr>
          <w:p w:rsidR="006D5A98" w:rsidRPr="004F24CA" w:rsidRDefault="006D5A98" w:rsidP="00D7034A">
            <w:pPr>
              <w:jc w:val="center"/>
              <w:rPr>
                <w:sz w:val="20"/>
                <w:szCs w:val="20"/>
              </w:rPr>
            </w:pPr>
            <w:r w:rsidRPr="004F24CA">
              <w:rPr>
                <w:sz w:val="20"/>
                <w:szCs w:val="20"/>
              </w:rPr>
              <w:t>247 209</w:t>
            </w:r>
          </w:p>
        </w:tc>
        <w:tc>
          <w:tcPr>
            <w:tcW w:w="1246" w:type="dxa"/>
            <w:tcBorders>
              <w:top w:val="nil"/>
              <w:left w:val="nil"/>
              <w:bottom w:val="single" w:sz="4" w:space="0" w:color="auto"/>
              <w:right w:val="single" w:sz="4" w:space="0" w:color="auto"/>
            </w:tcBorders>
            <w:shd w:val="clear" w:color="auto" w:fill="auto"/>
            <w:noWrap/>
            <w:vAlign w:val="center"/>
            <w:hideMark/>
          </w:tcPr>
          <w:p w:rsidR="006D5A98" w:rsidRPr="004F24CA" w:rsidRDefault="006D5A98" w:rsidP="00D7034A">
            <w:pPr>
              <w:jc w:val="center"/>
              <w:rPr>
                <w:sz w:val="20"/>
                <w:szCs w:val="20"/>
              </w:rPr>
            </w:pPr>
            <w:r w:rsidRPr="004F24CA">
              <w:rPr>
                <w:sz w:val="20"/>
                <w:szCs w:val="20"/>
              </w:rPr>
              <w:t>98,5</w:t>
            </w:r>
          </w:p>
        </w:tc>
        <w:tc>
          <w:tcPr>
            <w:tcW w:w="1417" w:type="dxa"/>
            <w:tcBorders>
              <w:top w:val="nil"/>
              <w:left w:val="nil"/>
              <w:bottom w:val="single" w:sz="4" w:space="0" w:color="auto"/>
              <w:right w:val="single" w:sz="4" w:space="0" w:color="auto"/>
            </w:tcBorders>
            <w:shd w:val="clear" w:color="auto" w:fill="auto"/>
            <w:noWrap/>
            <w:vAlign w:val="center"/>
          </w:tcPr>
          <w:p w:rsidR="006D5A98" w:rsidRPr="004F24CA" w:rsidRDefault="006D5A98" w:rsidP="00D7034A">
            <w:pPr>
              <w:jc w:val="center"/>
              <w:rPr>
                <w:sz w:val="20"/>
                <w:szCs w:val="20"/>
              </w:rPr>
            </w:pPr>
            <w:r w:rsidRPr="004F24CA">
              <w:rPr>
                <w:sz w:val="20"/>
                <w:szCs w:val="20"/>
              </w:rPr>
              <w:t>5,5</w:t>
            </w:r>
          </w:p>
        </w:tc>
      </w:tr>
      <w:tr w:rsidR="006D5A98" w:rsidRPr="004F24CA" w:rsidTr="0046787F">
        <w:trPr>
          <w:trHeight w:val="201"/>
        </w:trPr>
        <w:tc>
          <w:tcPr>
            <w:tcW w:w="709" w:type="dxa"/>
            <w:tcBorders>
              <w:top w:val="single" w:sz="4" w:space="0" w:color="auto"/>
              <w:left w:val="single" w:sz="4" w:space="0" w:color="auto"/>
              <w:bottom w:val="single" w:sz="4" w:space="0" w:color="auto"/>
              <w:right w:val="single" w:sz="4" w:space="0" w:color="auto"/>
            </w:tcBorders>
          </w:tcPr>
          <w:p w:rsidR="006D5A98" w:rsidRPr="004F24CA" w:rsidRDefault="006D5A98" w:rsidP="00D7034A">
            <w:pPr>
              <w:rPr>
                <w:sz w:val="20"/>
                <w:szCs w:val="20"/>
              </w:rPr>
            </w:pPr>
            <w:r w:rsidRPr="004F24CA">
              <w:rPr>
                <w:sz w:val="20"/>
                <w:szCs w:val="20"/>
              </w:rPr>
              <w:t>2.</w:t>
            </w:r>
          </w:p>
        </w:tc>
        <w:tc>
          <w:tcPr>
            <w:tcW w:w="3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5A98" w:rsidRPr="004F24CA" w:rsidRDefault="006D5A98" w:rsidP="00D7034A">
            <w:pPr>
              <w:rPr>
                <w:sz w:val="20"/>
                <w:szCs w:val="20"/>
              </w:rPr>
            </w:pPr>
            <w:r w:rsidRPr="004F24CA">
              <w:rPr>
                <w:sz w:val="20"/>
                <w:szCs w:val="20"/>
              </w:rPr>
              <w:t>Безвозмездные поступления</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5A98" w:rsidRPr="004F24CA" w:rsidRDefault="006D5A98" w:rsidP="00D7034A">
            <w:pPr>
              <w:jc w:val="center"/>
              <w:rPr>
                <w:sz w:val="20"/>
                <w:szCs w:val="20"/>
              </w:rPr>
            </w:pPr>
            <w:r w:rsidRPr="004F24CA">
              <w:rPr>
                <w:iCs/>
                <w:sz w:val="20"/>
                <w:szCs w:val="20"/>
              </w:rPr>
              <w:t>3 391 299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5A98" w:rsidRPr="004F24CA" w:rsidRDefault="006D5A98" w:rsidP="00D7034A">
            <w:pPr>
              <w:jc w:val="center"/>
              <w:rPr>
                <w:sz w:val="20"/>
                <w:szCs w:val="20"/>
              </w:rPr>
            </w:pPr>
            <w:r w:rsidRPr="004F24CA">
              <w:rPr>
                <w:sz w:val="20"/>
                <w:szCs w:val="20"/>
              </w:rPr>
              <w:t>3 310 303</w:t>
            </w:r>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A98" w:rsidRPr="004F24CA" w:rsidRDefault="006D5A98" w:rsidP="00D7034A">
            <w:pPr>
              <w:jc w:val="center"/>
              <w:rPr>
                <w:sz w:val="20"/>
                <w:szCs w:val="20"/>
              </w:rPr>
            </w:pPr>
            <w:r w:rsidRPr="004F24CA">
              <w:rPr>
                <w:sz w:val="20"/>
                <w:szCs w:val="20"/>
              </w:rPr>
              <w:t>97,6</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5A98" w:rsidRPr="004F24CA" w:rsidRDefault="006D5A98" w:rsidP="00D7034A">
            <w:pPr>
              <w:jc w:val="center"/>
              <w:rPr>
                <w:sz w:val="20"/>
                <w:szCs w:val="20"/>
              </w:rPr>
            </w:pPr>
            <w:r w:rsidRPr="004F24CA">
              <w:rPr>
                <w:sz w:val="20"/>
                <w:szCs w:val="20"/>
              </w:rPr>
              <w:t>73,3</w:t>
            </w:r>
          </w:p>
        </w:tc>
      </w:tr>
      <w:tr w:rsidR="006D5A98" w:rsidRPr="004F24CA" w:rsidTr="0046787F">
        <w:trPr>
          <w:trHeight w:val="20"/>
        </w:trPr>
        <w:tc>
          <w:tcPr>
            <w:tcW w:w="709" w:type="dxa"/>
            <w:tcBorders>
              <w:top w:val="nil"/>
              <w:left w:val="single" w:sz="4" w:space="0" w:color="auto"/>
              <w:bottom w:val="single" w:sz="4" w:space="0" w:color="auto"/>
              <w:right w:val="single" w:sz="4" w:space="0" w:color="auto"/>
            </w:tcBorders>
          </w:tcPr>
          <w:p w:rsidR="006D5A98" w:rsidRPr="004F24CA" w:rsidRDefault="006D5A98" w:rsidP="00D7034A">
            <w:pPr>
              <w:rPr>
                <w:sz w:val="20"/>
                <w:szCs w:val="20"/>
              </w:rPr>
            </w:pPr>
            <w:r w:rsidRPr="004F24CA">
              <w:rPr>
                <w:sz w:val="20"/>
                <w:szCs w:val="20"/>
              </w:rPr>
              <w:t>3.</w:t>
            </w:r>
          </w:p>
        </w:tc>
        <w:tc>
          <w:tcPr>
            <w:tcW w:w="3104" w:type="dxa"/>
            <w:tcBorders>
              <w:top w:val="nil"/>
              <w:left w:val="single" w:sz="4" w:space="0" w:color="auto"/>
              <w:bottom w:val="single" w:sz="4" w:space="0" w:color="auto"/>
              <w:right w:val="single" w:sz="4" w:space="0" w:color="auto"/>
            </w:tcBorders>
            <w:shd w:val="clear" w:color="auto" w:fill="auto"/>
            <w:hideMark/>
          </w:tcPr>
          <w:p w:rsidR="006D5A98" w:rsidRPr="004F24CA" w:rsidRDefault="006D5A98" w:rsidP="00D7034A">
            <w:pPr>
              <w:rPr>
                <w:b/>
                <w:sz w:val="20"/>
                <w:szCs w:val="20"/>
              </w:rPr>
            </w:pPr>
            <w:r w:rsidRPr="004F24CA">
              <w:rPr>
                <w:b/>
                <w:sz w:val="20"/>
                <w:szCs w:val="20"/>
              </w:rPr>
              <w:t>ИТОГО ДОХОДОВ</w:t>
            </w:r>
          </w:p>
        </w:tc>
        <w:tc>
          <w:tcPr>
            <w:tcW w:w="1559" w:type="dxa"/>
            <w:tcBorders>
              <w:top w:val="nil"/>
              <w:left w:val="nil"/>
              <w:bottom w:val="single" w:sz="4" w:space="0" w:color="auto"/>
              <w:right w:val="single" w:sz="4" w:space="0" w:color="auto"/>
            </w:tcBorders>
            <w:shd w:val="clear" w:color="auto" w:fill="auto"/>
            <w:noWrap/>
          </w:tcPr>
          <w:p w:rsidR="006D5A98" w:rsidRPr="004F24CA" w:rsidRDefault="006D5A98" w:rsidP="00D7034A">
            <w:pPr>
              <w:jc w:val="center"/>
              <w:rPr>
                <w:b/>
                <w:sz w:val="20"/>
                <w:szCs w:val="20"/>
              </w:rPr>
            </w:pPr>
            <w:r w:rsidRPr="004F24CA">
              <w:rPr>
                <w:b/>
                <w:sz w:val="20"/>
                <w:szCs w:val="20"/>
              </w:rPr>
              <w:t>4 700 247</w:t>
            </w:r>
          </w:p>
        </w:tc>
        <w:tc>
          <w:tcPr>
            <w:tcW w:w="1701" w:type="dxa"/>
            <w:tcBorders>
              <w:top w:val="nil"/>
              <w:left w:val="nil"/>
              <w:bottom w:val="single" w:sz="4" w:space="0" w:color="auto"/>
              <w:right w:val="single" w:sz="4" w:space="0" w:color="auto"/>
            </w:tcBorders>
            <w:shd w:val="clear" w:color="auto" w:fill="auto"/>
            <w:noWrap/>
          </w:tcPr>
          <w:p w:rsidR="006D5A98" w:rsidRPr="004F24CA" w:rsidRDefault="006D5A98" w:rsidP="00D7034A">
            <w:pPr>
              <w:jc w:val="center"/>
              <w:rPr>
                <w:b/>
                <w:sz w:val="20"/>
                <w:szCs w:val="20"/>
              </w:rPr>
            </w:pPr>
            <w:r w:rsidRPr="004F24CA">
              <w:rPr>
                <w:b/>
                <w:sz w:val="20"/>
                <w:szCs w:val="20"/>
              </w:rPr>
              <w:t>4 513 501</w:t>
            </w:r>
          </w:p>
        </w:tc>
        <w:tc>
          <w:tcPr>
            <w:tcW w:w="1246" w:type="dxa"/>
            <w:tcBorders>
              <w:top w:val="nil"/>
              <w:left w:val="nil"/>
              <w:bottom w:val="single" w:sz="4" w:space="0" w:color="auto"/>
              <w:right w:val="single" w:sz="4" w:space="0" w:color="auto"/>
            </w:tcBorders>
            <w:shd w:val="clear" w:color="auto" w:fill="auto"/>
            <w:noWrap/>
            <w:hideMark/>
          </w:tcPr>
          <w:p w:rsidR="006D5A98" w:rsidRPr="004F24CA" w:rsidRDefault="006D5A98" w:rsidP="00D7034A">
            <w:pPr>
              <w:jc w:val="center"/>
              <w:rPr>
                <w:b/>
                <w:sz w:val="20"/>
                <w:szCs w:val="20"/>
              </w:rPr>
            </w:pPr>
            <w:r w:rsidRPr="004F24CA">
              <w:rPr>
                <w:b/>
                <w:sz w:val="20"/>
                <w:szCs w:val="20"/>
              </w:rPr>
              <w:t>96,0</w:t>
            </w:r>
          </w:p>
        </w:tc>
        <w:tc>
          <w:tcPr>
            <w:tcW w:w="1417" w:type="dxa"/>
            <w:tcBorders>
              <w:top w:val="nil"/>
              <w:left w:val="nil"/>
              <w:bottom w:val="single" w:sz="4" w:space="0" w:color="auto"/>
              <w:right w:val="single" w:sz="4" w:space="0" w:color="auto"/>
            </w:tcBorders>
            <w:shd w:val="clear" w:color="auto" w:fill="auto"/>
            <w:noWrap/>
            <w:hideMark/>
          </w:tcPr>
          <w:p w:rsidR="006D5A98" w:rsidRPr="004F24CA" w:rsidRDefault="006D5A98" w:rsidP="00D7034A">
            <w:pPr>
              <w:jc w:val="center"/>
              <w:rPr>
                <w:b/>
                <w:sz w:val="20"/>
                <w:szCs w:val="20"/>
              </w:rPr>
            </w:pPr>
            <w:r w:rsidRPr="004F24CA">
              <w:rPr>
                <w:b/>
                <w:sz w:val="20"/>
                <w:szCs w:val="20"/>
              </w:rPr>
              <w:t>100,0</w:t>
            </w:r>
          </w:p>
        </w:tc>
      </w:tr>
    </w:tbl>
    <w:p w:rsidR="006D5A98" w:rsidRDefault="006D5A98" w:rsidP="0033159B"/>
    <w:p w:rsidR="00286A28" w:rsidRDefault="00286A28" w:rsidP="00286A28">
      <w:pPr>
        <w:ind w:firstLine="708"/>
        <w:jc w:val="both"/>
      </w:pPr>
      <w:r>
        <w:t>По итогам 2023 года на долю налоговых и неналоговых поступлений приходится 1 203,2 млн. рублей или 26,7% от общего объема поступивших доходов, соответственно на долю безвозмездных поступлений 3 310,3 млн. рублей или 73,3%.</w:t>
      </w:r>
    </w:p>
    <w:p w:rsidR="00286A28" w:rsidRDefault="00286A28" w:rsidP="00286A28">
      <w:pPr>
        <w:ind w:firstLine="708"/>
        <w:jc w:val="both"/>
      </w:pPr>
      <w:r>
        <w:t xml:space="preserve">Наибольший удельный вес в объеме налоговых и неналоговых доходов занимают: </w:t>
      </w:r>
    </w:p>
    <w:p w:rsidR="00286A28" w:rsidRDefault="00286A28" w:rsidP="00286A28">
      <w:pPr>
        <w:ind w:firstLine="708"/>
        <w:jc w:val="both"/>
      </w:pPr>
      <w:r>
        <w:t>налог на доходы физиче</w:t>
      </w:r>
      <w:r w:rsidR="002E6898">
        <w:t>ских лиц -</w:t>
      </w:r>
      <w:r>
        <w:t xml:space="preserve"> 56,5%;</w:t>
      </w:r>
    </w:p>
    <w:p w:rsidR="00286A28" w:rsidRDefault="00286A28" w:rsidP="00286A28">
      <w:pPr>
        <w:ind w:firstLine="708"/>
        <w:jc w:val="both"/>
      </w:pPr>
      <w:r>
        <w:t xml:space="preserve">налоги на совокупный доход </w:t>
      </w:r>
      <w:r w:rsidR="002E6898">
        <w:t xml:space="preserve">- </w:t>
      </w:r>
      <w:r>
        <w:t>15,1%;</w:t>
      </w:r>
    </w:p>
    <w:p w:rsidR="00286A28" w:rsidRDefault="00286A28" w:rsidP="00286A28">
      <w:pPr>
        <w:ind w:firstLine="708"/>
        <w:jc w:val="both"/>
      </w:pPr>
      <w:r>
        <w:t xml:space="preserve">доходы от использования имущества, находящегося в муниципальной собственности </w:t>
      </w:r>
      <w:r w:rsidR="002E6898">
        <w:t>-</w:t>
      </w:r>
      <w:r>
        <w:t xml:space="preserve"> 8,4%;</w:t>
      </w:r>
    </w:p>
    <w:p w:rsidR="00286A28" w:rsidRDefault="00286A28" w:rsidP="00286A28">
      <w:pPr>
        <w:ind w:firstLine="708"/>
        <w:jc w:val="both"/>
      </w:pPr>
      <w:r>
        <w:t xml:space="preserve">доходы от оказания платных услуг (работ) и компенсации затрат государства </w:t>
      </w:r>
      <w:r w:rsidR="002E6898">
        <w:t>-</w:t>
      </w:r>
      <w:r>
        <w:t xml:space="preserve"> 8,1%.</w:t>
      </w:r>
    </w:p>
    <w:p w:rsidR="00286A28" w:rsidRDefault="00286A28" w:rsidP="00286A28">
      <w:pPr>
        <w:jc w:val="both"/>
      </w:pPr>
      <w:r>
        <w:t xml:space="preserve">           Такие крупные предприятия-налогоплательщики как филиал АО «Группа «Илим» в г. Усть-Илимске, ПАО «Иркутскэнерго», ООО «Байкальская энергетическая компания», филиал ООО «Илим Тимбер» в г. Усть-Илимске, филиал ООО «Финтранс ГЛ», ОГБУЗ «УИ ГБ», МО МВД России «Усть-Илимский», ООО «Евросибэнерго-Гидрогенерация» обеспечили 23,8% или 286,5 млн. рублей поступлений налоговых и неналоговых доходов в бюджет города, в том числе: НДФЛ – 233,3 млн. рублей или 34,3%, земельного налога организаций </w:t>
      </w:r>
      <w:r w:rsidR="002E6898">
        <w:t>-</w:t>
      </w:r>
      <w:r>
        <w:t xml:space="preserve"> 16,2 млн. рублей или 66,0%, аренды земли </w:t>
      </w:r>
      <w:r w:rsidR="002E6898">
        <w:t>-</w:t>
      </w:r>
      <w:r>
        <w:t xml:space="preserve"> 18,1 млн. рублей или 23,8%, плата за негативное воздействие на окружающую среду </w:t>
      </w:r>
      <w:r w:rsidR="002E6898">
        <w:t>-</w:t>
      </w:r>
      <w:r>
        <w:t xml:space="preserve"> почти 19 млн. рублей или 101,7%. </w:t>
      </w:r>
    </w:p>
    <w:p w:rsidR="00286A28" w:rsidRDefault="00286A28" w:rsidP="00286A28">
      <w:pPr>
        <w:ind w:firstLine="708"/>
        <w:jc w:val="both"/>
      </w:pPr>
      <w:r>
        <w:t>По сравнению с 2022 годом поступления от крупных плательщиков немного уменьшились – поступило меньше на 0,5 млн. рублей. При этом произошел рост поступлений по НДФЛ на 4,1% или 9,2 млн. рублей, по земельному налогу организаций на 42,7% или 4,8 млн. рублей. Основное снижение произошло за негативное воздействие на окружающую среду на 30,3% или 8,3 млн. рублей и по арендной плате за земельные участки на 25,8% или 6,3 млн. рублей.</w:t>
      </w:r>
    </w:p>
    <w:p w:rsidR="008003BF" w:rsidRDefault="008003BF" w:rsidP="008003BF">
      <w:pPr>
        <w:jc w:val="both"/>
      </w:pPr>
    </w:p>
    <w:p w:rsidR="008003BF" w:rsidRDefault="008003BF" w:rsidP="008003BF">
      <w:pPr>
        <w:ind w:firstLine="708"/>
        <w:jc w:val="both"/>
      </w:pPr>
      <w:r>
        <w:t xml:space="preserve">Уточнённый план бюджета города по расходам по состоянию на 01.01.2024г. составил 4 824,0 млн. рублей, исполнение бюджета города за отчетный период составило 4 617 008 тыс. рублей, или 95,7% от плана. </w:t>
      </w:r>
    </w:p>
    <w:p w:rsidR="008003BF" w:rsidRDefault="008003BF" w:rsidP="002E6898">
      <w:pPr>
        <w:ind w:firstLine="708"/>
        <w:jc w:val="both"/>
      </w:pPr>
      <w:r>
        <w:t>Муниципальный долг муниципального образования город Усть-Илимск по состоянию на 01.01.2024г. составил 289,96 млн. рублей.</w:t>
      </w:r>
    </w:p>
    <w:p w:rsidR="008003BF" w:rsidRDefault="008003BF" w:rsidP="002E6898">
      <w:pPr>
        <w:jc w:val="both"/>
      </w:pPr>
    </w:p>
    <w:p w:rsidR="00242A68" w:rsidRPr="009E6360" w:rsidRDefault="00242A68" w:rsidP="002E6898">
      <w:pPr>
        <w:pStyle w:val="a8"/>
        <w:spacing w:after="0"/>
        <w:ind w:left="720"/>
        <w:rPr>
          <w:b/>
        </w:rPr>
      </w:pPr>
      <w:r w:rsidRPr="009E6360">
        <w:rPr>
          <w:b/>
        </w:rPr>
        <w:t>Исполнение бюджета города в рамках муниципальных программ</w:t>
      </w:r>
    </w:p>
    <w:p w:rsidR="008003BF" w:rsidRDefault="008003BF" w:rsidP="002E6898">
      <w:pPr>
        <w:jc w:val="both"/>
      </w:pPr>
    </w:p>
    <w:p w:rsidR="00242A68" w:rsidRDefault="00242A68" w:rsidP="002E6898">
      <w:pPr>
        <w:ind w:firstLine="708"/>
        <w:jc w:val="both"/>
      </w:pPr>
      <w:r>
        <w:t xml:space="preserve">В отчетном периоде исполнение расходов осуществлялось в рамках 13 муниципальных программ муниципального образования город Усть-Илимск (далее </w:t>
      </w:r>
      <w:r w:rsidR="002E6898">
        <w:t>-</w:t>
      </w:r>
      <w:r>
        <w:t xml:space="preserve"> муниципальная программа). </w:t>
      </w:r>
    </w:p>
    <w:p w:rsidR="00242A68" w:rsidRDefault="00242A68" w:rsidP="00242A68">
      <w:pPr>
        <w:ind w:firstLine="708"/>
        <w:jc w:val="both"/>
      </w:pPr>
      <w:r>
        <w:t xml:space="preserve">На финансовое обеспечение муниципальных программ было направлено 4 146,1 млн. рублей, или 89,8% от всех расходов бюджета города, что на 605,5 млн. рублей больше по сравнению с 2022 годом (исполнение за 2022 год </w:t>
      </w:r>
      <w:r w:rsidR="002E6898">
        <w:t>-</w:t>
      </w:r>
      <w:r>
        <w:t xml:space="preserve"> 3 540,6 млн. рублей). </w:t>
      </w:r>
    </w:p>
    <w:p w:rsidR="00242A68" w:rsidRDefault="00242A68" w:rsidP="00242A68">
      <w:pPr>
        <w:ind w:firstLine="708"/>
        <w:jc w:val="both"/>
      </w:pPr>
      <w:r>
        <w:t>Увеличение расходов бюджета в основном связано с реализацией «майских Указов» Президента Российской Федерации в части увеличения заработной платы педагогических работников и работников учреждений культуры, с индексацией заработной платы в размере роста индекса цен на товары и услуги, а также с увеличением минимального размера оплаты труда.</w:t>
      </w:r>
    </w:p>
    <w:p w:rsidR="00242A68" w:rsidRPr="00D33E15" w:rsidRDefault="00D33E15" w:rsidP="00D33E15">
      <w:pPr>
        <w:ind w:firstLine="708"/>
        <w:jc w:val="both"/>
        <w:rPr>
          <w:b/>
        </w:rPr>
      </w:pPr>
      <w:r w:rsidRPr="00D33E15">
        <w:rPr>
          <w:b/>
        </w:rPr>
        <w:t>Муниципальный заказ</w:t>
      </w:r>
    </w:p>
    <w:p w:rsidR="00D33E15" w:rsidRDefault="00D33E15" w:rsidP="00242A68">
      <w:pPr>
        <w:jc w:val="both"/>
      </w:pPr>
      <w:r>
        <w:tab/>
      </w:r>
    </w:p>
    <w:p w:rsidR="00D33E15" w:rsidRDefault="00D33E15" w:rsidP="00D33E15">
      <w:pPr>
        <w:jc w:val="both"/>
      </w:pPr>
      <w:r>
        <w:tab/>
        <w:t xml:space="preserve">Формирование муниципального заказа осуществляется в соответствии с утверждённым бюджетом города на 2023 год и плановый период 2024 и 2025 годов, на основе заявок заказчиков и утвержденных ими планов-графиков, размещенных в единой информационной системе в сфере закупок. </w:t>
      </w:r>
    </w:p>
    <w:p w:rsidR="00D33E15" w:rsidRDefault="00D33E15" w:rsidP="00D33E15">
      <w:pPr>
        <w:ind w:firstLine="708"/>
        <w:jc w:val="both"/>
      </w:pPr>
      <w:r>
        <w:t>Уполномоченным органом осуществляются закупки для 62 заказчиков, включая главных распорядителей бюджетных средств муниципального образования город Усть-Илимск и подведомственные казенные, бюджетные и автономные учреждения.</w:t>
      </w:r>
    </w:p>
    <w:p w:rsidR="00D33E15" w:rsidRDefault="00D33E15" w:rsidP="00D33E15">
      <w:pPr>
        <w:ind w:firstLine="708"/>
        <w:jc w:val="both"/>
      </w:pPr>
      <w:r>
        <w:t xml:space="preserve">В 2023 году проведено 253 процедуры определения поставщиков (подрядчиков, исполнителей), а именно: 212 электронных аукционов (в том числе 15 совместных электронных аукционов для 38 заказчиков), 23 открытых конкурса в электронной форме, 18 запросов котировок в электронной форме. По результатам несостоявшихся торгов осуществлены 83 закупки у единственного поставщика (подрядчика, исполнителя). В единую информационную систему Российской Федерации внесена информация по 143 контрактам, заключенным заказчиками без проведения торгов, без учета закупок малого объема.  </w:t>
      </w:r>
    </w:p>
    <w:p w:rsidR="00D33E15" w:rsidRDefault="00D33E15" w:rsidP="00D33E15">
      <w:pPr>
        <w:ind w:firstLine="708"/>
        <w:jc w:val="both"/>
      </w:pPr>
      <w:r>
        <w:t>В 2023 году на закупки товаров, выполнение работ, оказание услуг заказчиками заключено контрактов и договоров на сумму 1 169,8 млн. рублей, в том числе у единственного поставщика (подрядчика, исполнителя), без учета закупок малого объема.</w:t>
      </w:r>
    </w:p>
    <w:p w:rsidR="00D33E15" w:rsidRDefault="00D33E15" w:rsidP="00D33E15">
      <w:pPr>
        <w:ind w:firstLine="708"/>
        <w:jc w:val="both"/>
      </w:pPr>
      <w:r>
        <w:t>Из общей суммы заключено контрактов:</w:t>
      </w:r>
    </w:p>
    <w:p w:rsidR="00D33E15" w:rsidRDefault="00D33E15" w:rsidP="00D33E15">
      <w:pPr>
        <w:ind w:firstLine="708"/>
        <w:jc w:val="both"/>
      </w:pPr>
      <w:r>
        <w:t xml:space="preserve">по результатам аукционов в электронной форме на сумму 886,7 млн. рублей; </w:t>
      </w:r>
    </w:p>
    <w:p w:rsidR="00D33E15" w:rsidRDefault="00D33E15" w:rsidP="00D33E15">
      <w:pPr>
        <w:ind w:firstLine="708"/>
        <w:jc w:val="both"/>
      </w:pPr>
      <w:r>
        <w:t>по результатам открытых конкурсов в электронной форме 115,8 млн. рублей;</w:t>
      </w:r>
    </w:p>
    <w:p w:rsidR="00D33E15" w:rsidRDefault="00D33E15" w:rsidP="00D33E15">
      <w:pPr>
        <w:ind w:firstLine="708"/>
        <w:jc w:val="both"/>
      </w:pPr>
      <w:r>
        <w:t>по результатам запроса котировок в электронной форме 4,5 млн. рублей;</w:t>
      </w:r>
    </w:p>
    <w:p w:rsidR="00D33E15" w:rsidRDefault="00D33E15" w:rsidP="00D33E15">
      <w:pPr>
        <w:ind w:firstLine="708"/>
        <w:jc w:val="both"/>
      </w:pPr>
      <w:r>
        <w:t>с единственным поставщиком (подрядчиком, исполнителем), отраженным в единой информационной системе Российской Федерации на сумму 162,8 млн. рублей.</w:t>
      </w:r>
    </w:p>
    <w:p w:rsidR="00D33E15" w:rsidRDefault="00D33E15" w:rsidP="00D33E15">
      <w:pPr>
        <w:ind w:firstLine="708"/>
        <w:jc w:val="both"/>
      </w:pPr>
      <w:r>
        <w:t xml:space="preserve">Экономия бюджетных средств в денежном выражении, сложившаяся в результате конкурентных закупок составила 100,3 млн. рублей. </w:t>
      </w:r>
    </w:p>
    <w:p w:rsidR="00B45243" w:rsidRDefault="00B45243" w:rsidP="00286A28">
      <w:pPr>
        <w:jc w:val="both"/>
      </w:pPr>
    </w:p>
    <w:p w:rsidR="00AE05CB" w:rsidRPr="009E6360" w:rsidRDefault="00AE05CB" w:rsidP="00AE05CB">
      <w:pPr>
        <w:ind w:firstLine="708"/>
        <w:jc w:val="both"/>
        <w:rPr>
          <w:b/>
        </w:rPr>
      </w:pPr>
      <w:r w:rsidRPr="009E6360">
        <w:rPr>
          <w:b/>
        </w:rPr>
        <w:t>2. Установление, изменение и отмена местных налогов и сборов городского округа</w:t>
      </w:r>
    </w:p>
    <w:p w:rsidR="00AE05CB" w:rsidRDefault="00AE05CB"/>
    <w:p w:rsidR="00AE05CB" w:rsidRDefault="00077CA0" w:rsidP="00077CA0">
      <w:pPr>
        <w:ind w:firstLine="708"/>
      </w:pPr>
      <w:r w:rsidRPr="009E6360">
        <w:rPr>
          <w:bCs/>
        </w:rPr>
        <w:t>В сфере установления, изменения и отмены местных налогов и сборов в отчетном периоде</w:t>
      </w:r>
      <w:r>
        <w:rPr>
          <w:bCs/>
        </w:rPr>
        <w:t xml:space="preserve"> действовали следующие муниципальные нормативные правовые акты:</w:t>
      </w:r>
    </w:p>
    <w:p w:rsidR="00077CA0" w:rsidRDefault="00077CA0" w:rsidP="00077CA0">
      <w:pPr>
        <w:ind w:firstLine="708"/>
        <w:jc w:val="both"/>
      </w:pPr>
      <w:r>
        <w:t>решение Городской Думы города Усть-Илимска от 27.11.2019г. № 5/25 «</w:t>
      </w:r>
      <w:r w:rsidRPr="00077CA0">
        <w:t>О налоге на имущество физических лиц на территории муниципального образования город Усть-Илимск</w:t>
      </w:r>
      <w:r>
        <w:t xml:space="preserve">» (в ред. РГД от 28.12.2020г.  № </w:t>
      </w:r>
      <w:r w:rsidRPr="00077CA0">
        <w:t>№ 20/116</w:t>
      </w:r>
      <w:r>
        <w:t>);</w:t>
      </w:r>
    </w:p>
    <w:p w:rsidR="00077CA0" w:rsidRDefault="0094224D" w:rsidP="00077CA0">
      <w:pPr>
        <w:ind w:firstLine="708"/>
        <w:jc w:val="both"/>
      </w:pPr>
      <w:r>
        <w:t>решение Городской Думы города Усть-Илимска от 27.11.2019г. № 5/23 «</w:t>
      </w:r>
      <w:r w:rsidRPr="0094224D">
        <w:t>О земельном налоге на территории муниципального образования город Усть-Илимск</w:t>
      </w:r>
      <w:r>
        <w:t xml:space="preserve">» (в ред. РГД от </w:t>
      </w:r>
      <w:r w:rsidRPr="0094224D">
        <w:t xml:space="preserve">26.09.2023г. </w:t>
      </w:r>
      <w:r>
        <w:t>№ 51/401).</w:t>
      </w:r>
    </w:p>
    <w:p w:rsidR="00077CA0" w:rsidRDefault="00077CA0"/>
    <w:p w:rsidR="00AE05CB" w:rsidRPr="009E6360" w:rsidRDefault="00AE05CB" w:rsidP="00AE05CB">
      <w:pPr>
        <w:ind w:firstLine="709"/>
        <w:jc w:val="both"/>
        <w:rPr>
          <w:b/>
        </w:rPr>
      </w:pPr>
      <w:r w:rsidRPr="009E6360">
        <w:rPr>
          <w:b/>
        </w:rPr>
        <w:t>3. Владение, пользование и распоряжение имуществом, находящимся в муниципальной собственности городского округа</w:t>
      </w:r>
    </w:p>
    <w:p w:rsidR="00AE05CB" w:rsidRDefault="00AE05CB"/>
    <w:p w:rsidR="00AE05CB" w:rsidRPr="00EB54CF" w:rsidRDefault="00BE4B0F" w:rsidP="00BE4B0F">
      <w:pPr>
        <w:jc w:val="both"/>
      </w:pPr>
      <w:r>
        <w:tab/>
        <w:t>И</w:t>
      </w:r>
      <w:r w:rsidRPr="00BE4B0F">
        <w:t>мущество</w:t>
      </w:r>
      <w:r>
        <w:t>, находящееся в муниципальной собственности, а также имущественные права муниципального образования наряду со средствами местного бюджета составляют экономическую основу местного самоуправления.</w:t>
      </w:r>
    </w:p>
    <w:p w:rsidR="009A3094" w:rsidRPr="00EB54CF" w:rsidRDefault="009A3094" w:rsidP="00BE4B0F">
      <w:pPr>
        <w:jc w:val="both"/>
      </w:pPr>
    </w:p>
    <w:p w:rsidR="009A3094" w:rsidRPr="00D411D2" w:rsidRDefault="009A3094" w:rsidP="009A3094">
      <w:pPr>
        <w:ind w:firstLine="708"/>
        <w:jc w:val="center"/>
        <w:outlineLvl w:val="0"/>
        <w:rPr>
          <w:b/>
        </w:rPr>
      </w:pPr>
      <w:r w:rsidRPr="00D411D2">
        <w:rPr>
          <w:b/>
        </w:rPr>
        <w:t>Доходы бюджета города Усть-Илимска, полученные от использования и распоряжения муниципальным имуществом</w:t>
      </w:r>
    </w:p>
    <w:p w:rsidR="004F24CA" w:rsidRDefault="004F24CA" w:rsidP="009A3094">
      <w:pPr>
        <w:ind w:firstLine="720"/>
        <w:jc w:val="both"/>
      </w:pPr>
    </w:p>
    <w:p w:rsidR="009A3094" w:rsidRPr="00D411D2" w:rsidRDefault="009A3094" w:rsidP="009A3094">
      <w:pPr>
        <w:ind w:firstLine="720"/>
        <w:jc w:val="both"/>
      </w:pPr>
      <w:r>
        <w:t>В 2023</w:t>
      </w:r>
      <w:r w:rsidRPr="00D411D2">
        <w:t xml:space="preserve"> году в бюджет города Усть-Илимска от использования и распоряжения муниципальным имуществом поступили денежные средства в размере </w:t>
      </w:r>
      <w:r w:rsidRPr="009A3094">
        <w:t>117 179,14</w:t>
      </w:r>
      <w:r w:rsidRPr="00D411D2">
        <w:rPr>
          <w:b/>
        </w:rPr>
        <w:t xml:space="preserve"> </w:t>
      </w:r>
      <w:r w:rsidRPr="00D411D2">
        <w:t>тыс. рублей. Пополнение доходной части бюджета города осуществлялось за счет приватизации объектов недвижимости и продажи земельных участков, сдачи в аренду муниципального имущества и земельных участков, прочих поступлений.</w:t>
      </w:r>
    </w:p>
    <w:p w:rsidR="009A3094" w:rsidRPr="00D411D2" w:rsidRDefault="009A3094" w:rsidP="009A3094">
      <w:pPr>
        <w:ind w:firstLine="720"/>
        <w:jc w:val="both"/>
      </w:pPr>
    </w:p>
    <w:p w:rsidR="00A03E52" w:rsidRPr="00D411D2" w:rsidRDefault="00A03E52" w:rsidP="00A03E52">
      <w:pPr>
        <w:jc w:val="center"/>
        <w:outlineLvl w:val="0"/>
        <w:rPr>
          <w:b/>
        </w:rPr>
      </w:pPr>
      <w:r w:rsidRPr="00D411D2">
        <w:rPr>
          <w:b/>
        </w:rPr>
        <w:t xml:space="preserve">Доходы от использования </w:t>
      </w:r>
      <w:r>
        <w:rPr>
          <w:b/>
        </w:rPr>
        <w:t>муниципального имущества за 2021-2023</w:t>
      </w:r>
      <w:r w:rsidRPr="00D411D2">
        <w:rPr>
          <w:b/>
        </w:rPr>
        <w:t>гг.</w:t>
      </w:r>
    </w:p>
    <w:p w:rsidR="00A03E52" w:rsidRPr="00D411D2" w:rsidRDefault="00A03E52" w:rsidP="00A03E52">
      <w:pPr>
        <w:jc w:val="center"/>
        <w:outlineLvl w:val="0"/>
        <w:rPr>
          <w:b/>
        </w:rPr>
      </w:pPr>
    </w:p>
    <w:p w:rsidR="00A03E52" w:rsidRPr="00A03E52" w:rsidRDefault="00A03E52" w:rsidP="00A03E52">
      <w:pPr>
        <w:jc w:val="right"/>
        <w:rPr>
          <w:sz w:val="20"/>
          <w:szCs w:val="20"/>
        </w:rPr>
      </w:pPr>
      <w:r w:rsidRPr="00A03E52">
        <w:rPr>
          <w:sz w:val="20"/>
          <w:szCs w:val="20"/>
        </w:rPr>
        <w:t>Таблица №</w:t>
      </w:r>
      <w:r w:rsidR="004F24CA">
        <w:rPr>
          <w:sz w:val="20"/>
          <w:szCs w:val="20"/>
        </w:rPr>
        <w:t xml:space="preserve"> 3</w:t>
      </w:r>
      <w:r w:rsidRPr="00A03E52">
        <w:rPr>
          <w:sz w:val="20"/>
          <w:szCs w:val="20"/>
        </w:rPr>
        <w:t xml:space="preserve"> </w:t>
      </w: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2"/>
        <w:gridCol w:w="3828"/>
        <w:gridCol w:w="1701"/>
        <w:gridCol w:w="1701"/>
        <w:gridCol w:w="1701"/>
      </w:tblGrid>
      <w:tr w:rsidR="00A03E52" w:rsidRPr="004F24CA" w:rsidTr="00A03E52">
        <w:trPr>
          <w:trHeight w:val="784"/>
        </w:trPr>
        <w:tc>
          <w:tcPr>
            <w:tcW w:w="582" w:type="dxa"/>
            <w:shd w:val="clear" w:color="auto" w:fill="auto"/>
            <w:vAlign w:val="center"/>
          </w:tcPr>
          <w:p w:rsidR="00A03E52" w:rsidRPr="004F24CA" w:rsidRDefault="00A03E52" w:rsidP="00A03E52">
            <w:pPr>
              <w:jc w:val="center"/>
              <w:rPr>
                <w:bCs/>
                <w:sz w:val="20"/>
                <w:szCs w:val="20"/>
              </w:rPr>
            </w:pPr>
            <w:r w:rsidRPr="004F24CA">
              <w:rPr>
                <w:sz w:val="20"/>
                <w:szCs w:val="20"/>
              </w:rPr>
              <w:t xml:space="preserve">  </w:t>
            </w:r>
            <w:r w:rsidRPr="004F24CA">
              <w:rPr>
                <w:bCs/>
                <w:sz w:val="20"/>
                <w:szCs w:val="20"/>
              </w:rPr>
              <w:t>№ п/п</w:t>
            </w:r>
          </w:p>
        </w:tc>
        <w:tc>
          <w:tcPr>
            <w:tcW w:w="3828" w:type="dxa"/>
            <w:shd w:val="clear" w:color="auto" w:fill="auto"/>
            <w:vAlign w:val="center"/>
          </w:tcPr>
          <w:p w:rsidR="00A03E52" w:rsidRPr="004F24CA" w:rsidRDefault="00A03E52" w:rsidP="00A03E52">
            <w:pPr>
              <w:jc w:val="center"/>
              <w:rPr>
                <w:bCs/>
                <w:sz w:val="20"/>
                <w:szCs w:val="20"/>
              </w:rPr>
            </w:pPr>
            <w:r w:rsidRPr="004F24CA">
              <w:rPr>
                <w:bCs/>
                <w:sz w:val="20"/>
                <w:szCs w:val="20"/>
              </w:rPr>
              <w:t>Статьи доходов</w:t>
            </w:r>
          </w:p>
        </w:tc>
        <w:tc>
          <w:tcPr>
            <w:tcW w:w="1701" w:type="dxa"/>
            <w:shd w:val="clear" w:color="auto" w:fill="auto"/>
            <w:vAlign w:val="center"/>
          </w:tcPr>
          <w:p w:rsidR="00A03E52" w:rsidRPr="004F24CA" w:rsidRDefault="00A03E52" w:rsidP="00A03E52">
            <w:pPr>
              <w:jc w:val="center"/>
              <w:rPr>
                <w:sz w:val="20"/>
                <w:szCs w:val="20"/>
              </w:rPr>
            </w:pPr>
            <w:r w:rsidRPr="004F24CA">
              <w:rPr>
                <w:sz w:val="20"/>
                <w:szCs w:val="20"/>
              </w:rPr>
              <w:t>Перечислено в бюджет города в 2021г. (тыс. руб.)</w:t>
            </w:r>
          </w:p>
        </w:tc>
        <w:tc>
          <w:tcPr>
            <w:tcW w:w="1701" w:type="dxa"/>
            <w:shd w:val="clear" w:color="auto" w:fill="auto"/>
            <w:vAlign w:val="center"/>
          </w:tcPr>
          <w:p w:rsidR="00A03E52" w:rsidRPr="004F24CA" w:rsidRDefault="00A03E52" w:rsidP="00A03E52">
            <w:pPr>
              <w:jc w:val="center"/>
              <w:rPr>
                <w:sz w:val="20"/>
                <w:szCs w:val="20"/>
              </w:rPr>
            </w:pPr>
            <w:r w:rsidRPr="004F24CA">
              <w:rPr>
                <w:sz w:val="20"/>
                <w:szCs w:val="20"/>
              </w:rPr>
              <w:t>Перечислено в бюджет города в 2022г. (тыс. руб.)</w:t>
            </w:r>
          </w:p>
        </w:tc>
        <w:tc>
          <w:tcPr>
            <w:tcW w:w="1701" w:type="dxa"/>
            <w:shd w:val="clear" w:color="auto" w:fill="auto"/>
            <w:vAlign w:val="center"/>
          </w:tcPr>
          <w:p w:rsidR="00A03E52" w:rsidRPr="004F24CA" w:rsidRDefault="00A03E52" w:rsidP="00A03E52">
            <w:pPr>
              <w:jc w:val="center"/>
              <w:rPr>
                <w:sz w:val="20"/>
                <w:szCs w:val="20"/>
              </w:rPr>
            </w:pPr>
            <w:r w:rsidRPr="004F24CA">
              <w:rPr>
                <w:sz w:val="20"/>
                <w:szCs w:val="20"/>
              </w:rPr>
              <w:t>Перечислено в бюджет города в 2023г. (тыс. руб.)</w:t>
            </w:r>
          </w:p>
        </w:tc>
      </w:tr>
      <w:tr w:rsidR="00A03E52" w:rsidRPr="004F24CA" w:rsidTr="00A03E52">
        <w:trPr>
          <w:trHeight w:val="274"/>
        </w:trPr>
        <w:tc>
          <w:tcPr>
            <w:tcW w:w="582" w:type="dxa"/>
            <w:tcBorders>
              <w:bottom w:val="single" w:sz="4" w:space="0" w:color="auto"/>
            </w:tcBorders>
            <w:shd w:val="clear" w:color="auto" w:fill="auto"/>
            <w:vAlign w:val="center"/>
          </w:tcPr>
          <w:p w:rsidR="00A03E52" w:rsidRPr="004F24CA" w:rsidRDefault="00A03E52" w:rsidP="00A03E52">
            <w:pPr>
              <w:jc w:val="center"/>
              <w:rPr>
                <w:bCs/>
                <w:sz w:val="20"/>
                <w:szCs w:val="20"/>
                <w:lang w:val="en-US"/>
              </w:rPr>
            </w:pPr>
            <w:r w:rsidRPr="004F24CA">
              <w:rPr>
                <w:bCs/>
                <w:sz w:val="20"/>
                <w:szCs w:val="20"/>
                <w:lang w:val="en-US"/>
              </w:rPr>
              <w:t>1</w:t>
            </w:r>
          </w:p>
        </w:tc>
        <w:tc>
          <w:tcPr>
            <w:tcW w:w="3828" w:type="dxa"/>
            <w:tcBorders>
              <w:bottom w:val="single" w:sz="4" w:space="0" w:color="auto"/>
            </w:tcBorders>
            <w:shd w:val="clear" w:color="auto" w:fill="auto"/>
            <w:vAlign w:val="center"/>
          </w:tcPr>
          <w:p w:rsidR="00A03E52" w:rsidRPr="004F24CA" w:rsidRDefault="00A03E52" w:rsidP="00A03E52">
            <w:pPr>
              <w:jc w:val="center"/>
              <w:rPr>
                <w:bCs/>
                <w:sz w:val="20"/>
                <w:szCs w:val="20"/>
                <w:lang w:val="en-US"/>
              </w:rPr>
            </w:pPr>
            <w:r w:rsidRPr="004F24CA">
              <w:rPr>
                <w:bCs/>
                <w:sz w:val="20"/>
                <w:szCs w:val="20"/>
                <w:lang w:val="en-US"/>
              </w:rPr>
              <w:t>2</w:t>
            </w:r>
          </w:p>
        </w:tc>
        <w:tc>
          <w:tcPr>
            <w:tcW w:w="1701" w:type="dxa"/>
            <w:tcBorders>
              <w:bottom w:val="single" w:sz="4" w:space="0" w:color="auto"/>
            </w:tcBorders>
            <w:shd w:val="clear" w:color="auto" w:fill="auto"/>
            <w:vAlign w:val="center"/>
          </w:tcPr>
          <w:p w:rsidR="00A03E52" w:rsidRPr="004F24CA" w:rsidRDefault="00A03E52" w:rsidP="00A03E52">
            <w:pPr>
              <w:jc w:val="center"/>
              <w:rPr>
                <w:sz w:val="20"/>
                <w:szCs w:val="20"/>
                <w:lang w:val="en-US"/>
              </w:rPr>
            </w:pPr>
            <w:r w:rsidRPr="004F24CA">
              <w:rPr>
                <w:sz w:val="20"/>
                <w:szCs w:val="20"/>
                <w:lang w:val="en-US"/>
              </w:rPr>
              <w:t>3</w:t>
            </w:r>
          </w:p>
        </w:tc>
        <w:tc>
          <w:tcPr>
            <w:tcW w:w="1701" w:type="dxa"/>
            <w:tcBorders>
              <w:bottom w:val="single" w:sz="4" w:space="0" w:color="auto"/>
            </w:tcBorders>
            <w:shd w:val="clear" w:color="auto" w:fill="auto"/>
            <w:vAlign w:val="center"/>
          </w:tcPr>
          <w:p w:rsidR="00A03E52" w:rsidRPr="004F24CA" w:rsidRDefault="00A03E52" w:rsidP="00A03E52">
            <w:pPr>
              <w:jc w:val="center"/>
              <w:rPr>
                <w:sz w:val="20"/>
                <w:szCs w:val="20"/>
                <w:lang w:val="en-US"/>
              </w:rPr>
            </w:pPr>
            <w:r w:rsidRPr="004F24CA">
              <w:rPr>
                <w:sz w:val="20"/>
                <w:szCs w:val="20"/>
                <w:lang w:val="en-US"/>
              </w:rPr>
              <w:t>4</w:t>
            </w:r>
          </w:p>
        </w:tc>
        <w:tc>
          <w:tcPr>
            <w:tcW w:w="1701" w:type="dxa"/>
            <w:tcBorders>
              <w:bottom w:val="single" w:sz="4" w:space="0" w:color="auto"/>
            </w:tcBorders>
            <w:shd w:val="clear" w:color="auto" w:fill="auto"/>
            <w:vAlign w:val="center"/>
          </w:tcPr>
          <w:p w:rsidR="00A03E52" w:rsidRPr="004F24CA" w:rsidRDefault="00A03E52" w:rsidP="00A03E52">
            <w:pPr>
              <w:jc w:val="center"/>
              <w:rPr>
                <w:sz w:val="20"/>
                <w:szCs w:val="20"/>
                <w:lang w:val="en-US"/>
              </w:rPr>
            </w:pPr>
            <w:r w:rsidRPr="004F24CA">
              <w:rPr>
                <w:sz w:val="20"/>
                <w:szCs w:val="20"/>
                <w:lang w:val="en-US"/>
              </w:rPr>
              <w:t>5</w:t>
            </w:r>
          </w:p>
        </w:tc>
      </w:tr>
      <w:tr w:rsidR="00A03E52" w:rsidRPr="004F24CA" w:rsidTr="00A03E52">
        <w:trPr>
          <w:trHeight w:val="189"/>
        </w:trPr>
        <w:tc>
          <w:tcPr>
            <w:tcW w:w="582" w:type="dxa"/>
            <w:shd w:val="clear" w:color="auto" w:fill="FFFFFF" w:themeFill="background1"/>
            <w:vAlign w:val="center"/>
          </w:tcPr>
          <w:p w:rsidR="00A03E52" w:rsidRPr="004F24CA" w:rsidRDefault="00A03E52" w:rsidP="00A03E52">
            <w:pPr>
              <w:jc w:val="center"/>
              <w:rPr>
                <w:bCs/>
                <w:sz w:val="20"/>
                <w:szCs w:val="20"/>
              </w:rPr>
            </w:pPr>
            <w:r w:rsidRPr="004F24CA">
              <w:rPr>
                <w:bCs/>
                <w:sz w:val="20"/>
                <w:szCs w:val="20"/>
              </w:rPr>
              <w:t>1</w:t>
            </w:r>
          </w:p>
        </w:tc>
        <w:tc>
          <w:tcPr>
            <w:tcW w:w="3828" w:type="dxa"/>
            <w:shd w:val="clear" w:color="auto" w:fill="FFFFFF" w:themeFill="background1"/>
            <w:vAlign w:val="center"/>
          </w:tcPr>
          <w:p w:rsidR="00A03E52" w:rsidRPr="00900DF4" w:rsidRDefault="003E5E41" w:rsidP="00A03E52">
            <w:pPr>
              <w:jc w:val="center"/>
              <w:rPr>
                <w:bCs/>
                <w:color w:val="548DD4" w:themeColor="text2" w:themeTint="99"/>
                <w:sz w:val="20"/>
                <w:szCs w:val="20"/>
              </w:rPr>
            </w:pPr>
            <w:r w:rsidRPr="00900DF4">
              <w:rPr>
                <w:bCs/>
                <w:color w:val="548DD4" w:themeColor="text2" w:themeTint="99"/>
                <w:sz w:val="20"/>
                <w:szCs w:val="20"/>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701" w:type="dxa"/>
            <w:shd w:val="clear" w:color="auto" w:fill="FFFFFF" w:themeFill="background1"/>
            <w:vAlign w:val="center"/>
          </w:tcPr>
          <w:p w:rsidR="00A03E52" w:rsidRPr="004F24CA" w:rsidRDefault="00A03E52" w:rsidP="00A03E52">
            <w:pPr>
              <w:jc w:val="center"/>
              <w:rPr>
                <w:sz w:val="20"/>
                <w:szCs w:val="20"/>
              </w:rPr>
            </w:pPr>
            <w:r w:rsidRPr="004F24CA">
              <w:rPr>
                <w:sz w:val="20"/>
                <w:szCs w:val="20"/>
              </w:rPr>
              <w:t>357</w:t>
            </w:r>
          </w:p>
        </w:tc>
        <w:tc>
          <w:tcPr>
            <w:tcW w:w="1701" w:type="dxa"/>
            <w:shd w:val="clear" w:color="auto" w:fill="FFFFFF" w:themeFill="background1"/>
            <w:vAlign w:val="center"/>
          </w:tcPr>
          <w:p w:rsidR="00A03E52" w:rsidRPr="004F24CA" w:rsidRDefault="00A03E52" w:rsidP="00A03E52">
            <w:pPr>
              <w:jc w:val="center"/>
              <w:rPr>
                <w:sz w:val="20"/>
                <w:szCs w:val="20"/>
              </w:rPr>
            </w:pPr>
            <w:r w:rsidRPr="004F24CA">
              <w:rPr>
                <w:sz w:val="20"/>
                <w:szCs w:val="20"/>
              </w:rPr>
              <w:t>8 264</w:t>
            </w:r>
          </w:p>
        </w:tc>
        <w:tc>
          <w:tcPr>
            <w:tcW w:w="1701" w:type="dxa"/>
            <w:shd w:val="clear" w:color="auto" w:fill="FFFFFF" w:themeFill="background1"/>
            <w:noWrap/>
            <w:vAlign w:val="center"/>
          </w:tcPr>
          <w:p w:rsidR="00A03E52" w:rsidRPr="004F24CA" w:rsidRDefault="00A03E52" w:rsidP="00A03E52">
            <w:pPr>
              <w:jc w:val="center"/>
              <w:rPr>
                <w:sz w:val="20"/>
                <w:szCs w:val="20"/>
              </w:rPr>
            </w:pPr>
            <w:r w:rsidRPr="004F24CA">
              <w:rPr>
                <w:sz w:val="20"/>
                <w:szCs w:val="20"/>
              </w:rPr>
              <w:t>4 832</w:t>
            </w:r>
          </w:p>
        </w:tc>
      </w:tr>
      <w:tr w:rsidR="00A03E52" w:rsidRPr="004F24CA" w:rsidTr="00A03E52">
        <w:trPr>
          <w:trHeight w:val="80"/>
        </w:trPr>
        <w:tc>
          <w:tcPr>
            <w:tcW w:w="582" w:type="dxa"/>
            <w:tcBorders>
              <w:bottom w:val="single" w:sz="4" w:space="0" w:color="auto"/>
            </w:tcBorders>
            <w:shd w:val="clear" w:color="auto" w:fill="auto"/>
            <w:vAlign w:val="center"/>
          </w:tcPr>
          <w:p w:rsidR="00A03E52" w:rsidRPr="004F24CA" w:rsidRDefault="00A03E52" w:rsidP="00A03E52">
            <w:pPr>
              <w:jc w:val="center"/>
              <w:rPr>
                <w:bCs/>
                <w:sz w:val="20"/>
                <w:szCs w:val="20"/>
              </w:rPr>
            </w:pPr>
            <w:r w:rsidRPr="004F24CA">
              <w:rPr>
                <w:bCs/>
                <w:sz w:val="20"/>
                <w:szCs w:val="20"/>
              </w:rPr>
              <w:t>2</w:t>
            </w:r>
          </w:p>
        </w:tc>
        <w:tc>
          <w:tcPr>
            <w:tcW w:w="3828" w:type="dxa"/>
            <w:tcBorders>
              <w:bottom w:val="single" w:sz="4" w:space="0" w:color="auto"/>
            </w:tcBorders>
            <w:shd w:val="clear" w:color="auto" w:fill="auto"/>
            <w:vAlign w:val="center"/>
          </w:tcPr>
          <w:p w:rsidR="00A03E52" w:rsidRPr="00900DF4" w:rsidRDefault="003E5E41" w:rsidP="00A03E52">
            <w:pPr>
              <w:jc w:val="center"/>
              <w:rPr>
                <w:bCs/>
                <w:color w:val="548DD4" w:themeColor="text2" w:themeTint="99"/>
                <w:sz w:val="20"/>
                <w:szCs w:val="20"/>
              </w:rPr>
            </w:pPr>
            <w:r w:rsidRPr="00900DF4">
              <w:rPr>
                <w:bCs/>
                <w:color w:val="548DD4" w:themeColor="text2" w:themeTint="99"/>
                <w:sz w:val="20"/>
                <w:szCs w:val="20"/>
              </w:rPr>
              <w:t>Доходы от сдачи в аренду имущества, составляющего казну городских округов (за исключением земельных участков)</w:t>
            </w:r>
          </w:p>
        </w:tc>
        <w:tc>
          <w:tcPr>
            <w:tcW w:w="1701" w:type="dxa"/>
            <w:tcBorders>
              <w:bottom w:val="single" w:sz="4" w:space="0" w:color="auto"/>
            </w:tcBorders>
            <w:shd w:val="clear" w:color="auto" w:fill="auto"/>
            <w:vAlign w:val="center"/>
          </w:tcPr>
          <w:p w:rsidR="00A03E52" w:rsidRPr="004F24CA" w:rsidRDefault="00A03E52" w:rsidP="00A03E52">
            <w:pPr>
              <w:jc w:val="center"/>
              <w:rPr>
                <w:sz w:val="20"/>
                <w:szCs w:val="20"/>
              </w:rPr>
            </w:pPr>
            <w:r w:rsidRPr="004F24CA">
              <w:rPr>
                <w:sz w:val="20"/>
                <w:szCs w:val="20"/>
              </w:rPr>
              <w:t>6 263</w:t>
            </w:r>
          </w:p>
        </w:tc>
        <w:tc>
          <w:tcPr>
            <w:tcW w:w="1701" w:type="dxa"/>
            <w:tcBorders>
              <w:bottom w:val="single" w:sz="4" w:space="0" w:color="auto"/>
            </w:tcBorders>
            <w:shd w:val="clear" w:color="auto" w:fill="auto"/>
            <w:vAlign w:val="center"/>
          </w:tcPr>
          <w:p w:rsidR="00A03E52" w:rsidRPr="004F24CA" w:rsidRDefault="00A03E52" w:rsidP="00A03E52">
            <w:pPr>
              <w:jc w:val="center"/>
              <w:rPr>
                <w:sz w:val="20"/>
                <w:szCs w:val="20"/>
              </w:rPr>
            </w:pPr>
            <w:r w:rsidRPr="004F24CA">
              <w:rPr>
                <w:sz w:val="20"/>
                <w:szCs w:val="20"/>
              </w:rPr>
              <w:t>4 731</w:t>
            </w:r>
          </w:p>
        </w:tc>
        <w:tc>
          <w:tcPr>
            <w:tcW w:w="1701" w:type="dxa"/>
            <w:tcBorders>
              <w:bottom w:val="single" w:sz="4" w:space="0" w:color="auto"/>
            </w:tcBorders>
            <w:shd w:val="clear" w:color="auto" w:fill="auto"/>
            <w:noWrap/>
            <w:vAlign w:val="center"/>
          </w:tcPr>
          <w:p w:rsidR="00A03E52" w:rsidRPr="004F24CA" w:rsidRDefault="00A03E52" w:rsidP="00A03E52">
            <w:pPr>
              <w:jc w:val="center"/>
              <w:rPr>
                <w:sz w:val="20"/>
                <w:szCs w:val="20"/>
              </w:rPr>
            </w:pPr>
            <w:r w:rsidRPr="004F24CA">
              <w:rPr>
                <w:sz w:val="20"/>
                <w:szCs w:val="20"/>
              </w:rPr>
              <w:t>5 416</w:t>
            </w:r>
          </w:p>
        </w:tc>
      </w:tr>
      <w:tr w:rsidR="00A03E52" w:rsidRPr="004F24CA" w:rsidTr="00A03E52">
        <w:trPr>
          <w:trHeight w:val="418"/>
        </w:trPr>
        <w:tc>
          <w:tcPr>
            <w:tcW w:w="582" w:type="dxa"/>
            <w:shd w:val="clear" w:color="auto" w:fill="auto"/>
            <w:vAlign w:val="center"/>
          </w:tcPr>
          <w:p w:rsidR="00A03E52" w:rsidRPr="004F24CA" w:rsidRDefault="00A03E52" w:rsidP="00A03E52">
            <w:pPr>
              <w:jc w:val="center"/>
              <w:rPr>
                <w:bCs/>
                <w:sz w:val="20"/>
                <w:szCs w:val="20"/>
              </w:rPr>
            </w:pPr>
            <w:r w:rsidRPr="004F24CA">
              <w:rPr>
                <w:bCs/>
                <w:sz w:val="20"/>
                <w:szCs w:val="20"/>
              </w:rPr>
              <w:t>3</w:t>
            </w:r>
          </w:p>
        </w:tc>
        <w:tc>
          <w:tcPr>
            <w:tcW w:w="3828" w:type="dxa"/>
            <w:shd w:val="clear" w:color="auto" w:fill="auto"/>
            <w:vAlign w:val="center"/>
          </w:tcPr>
          <w:p w:rsidR="00A03E52" w:rsidRPr="00900DF4" w:rsidRDefault="003E5E41" w:rsidP="003E5E41">
            <w:pPr>
              <w:jc w:val="center"/>
              <w:rPr>
                <w:bCs/>
                <w:color w:val="548DD4" w:themeColor="text2" w:themeTint="99"/>
                <w:sz w:val="20"/>
                <w:szCs w:val="20"/>
              </w:rPr>
            </w:pPr>
            <w:r w:rsidRPr="00900DF4">
              <w:rPr>
                <w:bCs/>
                <w:color w:val="548DD4" w:themeColor="text2" w:themeTint="99"/>
                <w:sz w:val="20"/>
                <w:szCs w:val="20"/>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 </w:t>
            </w:r>
          </w:p>
        </w:tc>
        <w:tc>
          <w:tcPr>
            <w:tcW w:w="1701" w:type="dxa"/>
            <w:shd w:val="clear" w:color="auto" w:fill="auto"/>
            <w:vAlign w:val="center"/>
          </w:tcPr>
          <w:p w:rsidR="00A03E52" w:rsidRPr="004F24CA" w:rsidRDefault="00A03E52" w:rsidP="00A03E52">
            <w:pPr>
              <w:jc w:val="center"/>
              <w:rPr>
                <w:sz w:val="20"/>
                <w:szCs w:val="20"/>
              </w:rPr>
            </w:pPr>
            <w:r w:rsidRPr="004F24CA">
              <w:rPr>
                <w:sz w:val="20"/>
                <w:szCs w:val="20"/>
              </w:rPr>
              <w:t>59 664</w:t>
            </w:r>
          </w:p>
        </w:tc>
        <w:tc>
          <w:tcPr>
            <w:tcW w:w="1701" w:type="dxa"/>
            <w:shd w:val="clear" w:color="auto" w:fill="auto"/>
            <w:vAlign w:val="center"/>
          </w:tcPr>
          <w:p w:rsidR="00A03E52" w:rsidRPr="004F24CA" w:rsidRDefault="00A03E52" w:rsidP="00A03E52">
            <w:pPr>
              <w:jc w:val="center"/>
              <w:rPr>
                <w:sz w:val="20"/>
                <w:szCs w:val="20"/>
              </w:rPr>
            </w:pPr>
            <w:r w:rsidRPr="004F24CA">
              <w:rPr>
                <w:sz w:val="20"/>
                <w:szCs w:val="20"/>
              </w:rPr>
              <w:t>64 095</w:t>
            </w:r>
          </w:p>
        </w:tc>
        <w:tc>
          <w:tcPr>
            <w:tcW w:w="1701" w:type="dxa"/>
            <w:shd w:val="clear" w:color="auto" w:fill="auto"/>
            <w:noWrap/>
            <w:vAlign w:val="center"/>
          </w:tcPr>
          <w:p w:rsidR="00A03E52" w:rsidRPr="004F24CA" w:rsidRDefault="00A03E52" w:rsidP="00A03E52">
            <w:pPr>
              <w:jc w:val="center"/>
              <w:rPr>
                <w:sz w:val="20"/>
                <w:szCs w:val="20"/>
              </w:rPr>
            </w:pPr>
            <w:r w:rsidRPr="004F24CA">
              <w:rPr>
                <w:sz w:val="20"/>
                <w:szCs w:val="20"/>
              </w:rPr>
              <w:t>66 448</w:t>
            </w:r>
          </w:p>
        </w:tc>
      </w:tr>
      <w:tr w:rsidR="00A03E52" w:rsidRPr="004F24CA" w:rsidTr="00A03E52">
        <w:trPr>
          <w:trHeight w:val="286"/>
        </w:trPr>
        <w:tc>
          <w:tcPr>
            <w:tcW w:w="582" w:type="dxa"/>
            <w:tcBorders>
              <w:bottom w:val="single" w:sz="4" w:space="0" w:color="auto"/>
            </w:tcBorders>
            <w:shd w:val="clear" w:color="auto" w:fill="auto"/>
            <w:vAlign w:val="center"/>
          </w:tcPr>
          <w:p w:rsidR="00A03E52" w:rsidRPr="004F24CA" w:rsidRDefault="00A03E52" w:rsidP="00A03E52">
            <w:pPr>
              <w:jc w:val="center"/>
              <w:rPr>
                <w:bCs/>
                <w:sz w:val="20"/>
                <w:szCs w:val="20"/>
              </w:rPr>
            </w:pPr>
            <w:r w:rsidRPr="004F24CA">
              <w:rPr>
                <w:bCs/>
                <w:sz w:val="20"/>
                <w:szCs w:val="20"/>
              </w:rPr>
              <w:t>4</w:t>
            </w:r>
          </w:p>
        </w:tc>
        <w:tc>
          <w:tcPr>
            <w:tcW w:w="3828" w:type="dxa"/>
            <w:tcBorders>
              <w:bottom w:val="single" w:sz="4" w:space="0" w:color="auto"/>
            </w:tcBorders>
            <w:shd w:val="clear" w:color="auto" w:fill="auto"/>
            <w:vAlign w:val="center"/>
          </w:tcPr>
          <w:p w:rsidR="00A03E52" w:rsidRPr="00900DF4" w:rsidRDefault="003E5E41" w:rsidP="00A03E52">
            <w:pPr>
              <w:jc w:val="center"/>
              <w:rPr>
                <w:bCs/>
                <w:color w:val="548DD4" w:themeColor="text2" w:themeTint="99"/>
                <w:sz w:val="20"/>
                <w:szCs w:val="20"/>
              </w:rPr>
            </w:pPr>
            <w:r w:rsidRPr="00900DF4">
              <w:rPr>
                <w:bCs/>
                <w:color w:val="548DD4" w:themeColor="text2" w:themeTint="99"/>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1701" w:type="dxa"/>
            <w:tcBorders>
              <w:bottom w:val="single" w:sz="4" w:space="0" w:color="auto"/>
            </w:tcBorders>
            <w:shd w:val="clear" w:color="auto" w:fill="auto"/>
            <w:vAlign w:val="center"/>
          </w:tcPr>
          <w:p w:rsidR="00A03E52" w:rsidRPr="004F24CA" w:rsidRDefault="00A03E52" w:rsidP="00A03E52">
            <w:pPr>
              <w:jc w:val="center"/>
              <w:rPr>
                <w:sz w:val="20"/>
                <w:szCs w:val="20"/>
              </w:rPr>
            </w:pPr>
            <w:r w:rsidRPr="004F24CA">
              <w:rPr>
                <w:sz w:val="20"/>
                <w:szCs w:val="20"/>
              </w:rPr>
              <w:t>11 244</w:t>
            </w:r>
          </w:p>
        </w:tc>
        <w:tc>
          <w:tcPr>
            <w:tcW w:w="1701" w:type="dxa"/>
            <w:tcBorders>
              <w:bottom w:val="single" w:sz="4" w:space="0" w:color="auto"/>
            </w:tcBorders>
            <w:shd w:val="clear" w:color="auto" w:fill="auto"/>
            <w:vAlign w:val="center"/>
          </w:tcPr>
          <w:p w:rsidR="00A03E52" w:rsidRPr="004F24CA" w:rsidRDefault="00A03E52" w:rsidP="00A03E52">
            <w:pPr>
              <w:jc w:val="center"/>
              <w:rPr>
                <w:sz w:val="20"/>
                <w:szCs w:val="20"/>
              </w:rPr>
            </w:pPr>
            <w:r w:rsidRPr="004F24CA">
              <w:rPr>
                <w:sz w:val="20"/>
                <w:szCs w:val="20"/>
              </w:rPr>
              <w:t>10 059</w:t>
            </w:r>
          </w:p>
        </w:tc>
        <w:tc>
          <w:tcPr>
            <w:tcW w:w="1701" w:type="dxa"/>
            <w:tcBorders>
              <w:bottom w:val="single" w:sz="4" w:space="0" w:color="auto"/>
            </w:tcBorders>
            <w:shd w:val="clear" w:color="auto" w:fill="auto"/>
            <w:noWrap/>
            <w:vAlign w:val="center"/>
          </w:tcPr>
          <w:p w:rsidR="00A03E52" w:rsidRPr="004F24CA" w:rsidRDefault="00A03E52" w:rsidP="00A03E52">
            <w:pPr>
              <w:jc w:val="center"/>
              <w:rPr>
                <w:sz w:val="20"/>
                <w:szCs w:val="20"/>
              </w:rPr>
            </w:pPr>
            <w:r w:rsidRPr="004F24CA">
              <w:rPr>
                <w:sz w:val="20"/>
                <w:szCs w:val="20"/>
              </w:rPr>
              <w:t>9 452</w:t>
            </w:r>
          </w:p>
        </w:tc>
      </w:tr>
      <w:tr w:rsidR="00A03E52" w:rsidRPr="004F24CA" w:rsidTr="00A03E52">
        <w:trPr>
          <w:trHeight w:val="235"/>
        </w:trPr>
        <w:tc>
          <w:tcPr>
            <w:tcW w:w="582" w:type="dxa"/>
            <w:shd w:val="clear" w:color="auto" w:fill="FFFFFF" w:themeFill="background1"/>
            <w:vAlign w:val="center"/>
          </w:tcPr>
          <w:p w:rsidR="00A03E52" w:rsidRPr="004F24CA" w:rsidRDefault="00A03E52" w:rsidP="00A03E52">
            <w:pPr>
              <w:jc w:val="center"/>
              <w:rPr>
                <w:bCs/>
                <w:sz w:val="20"/>
                <w:szCs w:val="20"/>
              </w:rPr>
            </w:pPr>
            <w:r w:rsidRPr="004F24CA">
              <w:rPr>
                <w:bCs/>
                <w:sz w:val="20"/>
                <w:szCs w:val="20"/>
              </w:rPr>
              <w:t>5</w:t>
            </w:r>
          </w:p>
        </w:tc>
        <w:tc>
          <w:tcPr>
            <w:tcW w:w="3828" w:type="dxa"/>
            <w:shd w:val="clear" w:color="auto" w:fill="FFFFFF" w:themeFill="background1"/>
            <w:vAlign w:val="center"/>
          </w:tcPr>
          <w:p w:rsidR="00A03E52" w:rsidRPr="00900DF4" w:rsidRDefault="003E5E41" w:rsidP="00A03E52">
            <w:pPr>
              <w:jc w:val="center"/>
              <w:rPr>
                <w:bCs/>
                <w:color w:val="548DD4" w:themeColor="text2" w:themeTint="99"/>
                <w:sz w:val="20"/>
                <w:szCs w:val="20"/>
              </w:rPr>
            </w:pPr>
            <w:r w:rsidRPr="00900DF4">
              <w:rPr>
                <w:bCs/>
                <w:color w:val="548DD4" w:themeColor="text2" w:themeTint="99"/>
                <w:sz w:val="20"/>
                <w:szCs w:val="20"/>
              </w:rPr>
              <w:t>Плата за использование лесов, расположенных на землях иных категорий, находящихся в собственности городских округов, в части арендной платы</w:t>
            </w:r>
          </w:p>
        </w:tc>
        <w:tc>
          <w:tcPr>
            <w:tcW w:w="1701" w:type="dxa"/>
            <w:shd w:val="clear" w:color="auto" w:fill="FFFFFF" w:themeFill="background1"/>
            <w:vAlign w:val="center"/>
          </w:tcPr>
          <w:p w:rsidR="00A03E52" w:rsidRPr="004F24CA" w:rsidRDefault="00A03E52" w:rsidP="00A03E52">
            <w:pPr>
              <w:jc w:val="center"/>
              <w:rPr>
                <w:sz w:val="20"/>
                <w:szCs w:val="20"/>
              </w:rPr>
            </w:pPr>
            <w:r w:rsidRPr="004F24CA">
              <w:rPr>
                <w:sz w:val="20"/>
                <w:szCs w:val="20"/>
              </w:rPr>
              <w:t>438</w:t>
            </w:r>
          </w:p>
        </w:tc>
        <w:tc>
          <w:tcPr>
            <w:tcW w:w="1701" w:type="dxa"/>
            <w:shd w:val="clear" w:color="auto" w:fill="FFFFFF" w:themeFill="background1"/>
            <w:vAlign w:val="center"/>
          </w:tcPr>
          <w:p w:rsidR="00A03E52" w:rsidRPr="004F24CA" w:rsidRDefault="00A03E52" w:rsidP="00A03E52">
            <w:pPr>
              <w:jc w:val="center"/>
              <w:rPr>
                <w:sz w:val="20"/>
                <w:szCs w:val="20"/>
              </w:rPr>
            </w:pPr>
            <w:r w:rsidRPr="004F24CA">
              <w:rPr>
                <w:sz w:val="20"/>
                <w:szCs w:val="20"/>
              </w:rPr>
              <w:t>437</w:t>
            </w:r>
          </w:p>
        </w:tc>
        <w:tc>
          <w:tcPr>
            <w:tcW w:w="1701" w:type="dxa"/>
            <w:shd w:val="clear" w:color="auto" w:fill="FFFFFF" w:themeFill="background1"/>
            <w:noWrap/>
            <w:vAlign w:val="center"/>
          </w:tcPr>
          <w:p w:rsidR="00A03E52" w:rsidRPr="004F24CA" w:rsidRDefault="00A03E52" w:rsidP="00A03E52">
            <w:pPr>
              <w:jc w:val="center"/>
              <w:rPr>
                <w:sz w:val="20"/>
                <w:szCs w:val="20"/>
              </w:rPr>
            </w:pPr>
            <w:r w:rsidRPr="004F24CA">
              <w:rPr>
                <w:sz w:val="20"/>
                <w:szCs w:val="20"/>
              </w:rPr>
              <w:t>476</w:t>
            </w:r>
          </w:p>
        </w:tc>
      </w:tr>
      <w:tr w:rsidR="00A03E52" w:rsidRPr="004F24CA" w:rsidTr="00A03E52">
        <w:trPr>
          <w:trHeight w:val="61"/>
        </w:trPr>
        <w:tc>
          <w:tcPr>
            <w:tcW w:w="582" w:type="dxa"/>
            <w:shd w:val="clear" w:color="auto" w:fill="FFFFFF" w:themeFill="background1"/>
            <w:vAlign w:val="center"/>
          </w:tcPr>
          <w:p w:rsidR="00A03E52" w:rsidRPr="004F24CA" w:rsidRDefault="00A03E52" w:rsidP="00A03E52">
            <w:pPr>
              <w:jc w:val="center"/>
              <w:rPr>
                <w:bCs/>
                <w:sz w:val="20"/>
                <w:szCs w:val="20"/>
              </w:rPr>
            </w:pPr>
            <w:r w:rsidRPr="004F24CA">
              <w:rPr>
                <w:bCs/>
                <w:sz w:val="20"/>
                <w:szCs w:val="20"/>
              </w:rPr>
              <w:t>6</w:t>
            </w:r>
          </w:p>
        </w:tc>
        <w:tc>
          <w:tcPr>
            <w:tcW w:w="3828" w:type="dxa"/>
            <w:shd w:val="clear" w:color="auto" w:fill="FFFFFF" w:themeFill="background1"/>
            <w:vAlign w:val="center"/>
          </w:tcPr>
          <w:p w:rsidR="00A03E52" w:rsidRPr="00900DF4" w:rsidRDefault="00340F09" w:rsidP="00A03E52">
            <w:pPr>
              <w:jc w:val="center"/>
              <w:rPr>
                <w:bCs/>
                <w:color w:val="548DD4" w:themeColor="text2" w:themeTint="99"/>
                <w:sz w:val="20"/>
                <w:szCs w:val="20"/>
              </w:rPr>
            </w:pPr>
            <w:r w:rsidRPr="00900DF4">
              <w:rPr>
                <w:bCs/>
                <w:color w:val="548DD4" w:themeColor="text2" w:themeTint="99"/>
                <w:sz w:val="20"/>
                <w:szCs w:val="20"/>
              </w:rPr>
              <w:t>Доходы от продажи земельных участков</w:t>
            </w:r>
          </w:p>
        </w:tc>
        <w:tc>
          <w:tcPr>
            <w:tcW w:w="1701" w:type="dxa"/>
            <w:shd w:val="clear" w:color="auto" w:fill="FFFFFF" w:themeFill="background1"/>
            <w:vAlign w:val="center"/>
          </w:tcPr>
          <w:p w:rsidR="00A03E52" w:rsidRPr="004F24CA" w:rsidRDefault="00A03E52" w:rsidP="00A03E52">
            <w:pPr>
              <w:jc w:val="center"/>
              <w:rPr>
                <w:sz w:val="20"/>
                <w:szCs w:val="20"/>
              </w:rPr>
            </w:pPr>
            <w:r w:rsidRPr="004F24CA">
              <w:rPr>
                <w:sz w:val="20"/>
                <w:szCs w:val="20"/>
              </w:rPr>
              <w:t>6 379</w:t>
            </w:r>
          </w:p>
        </w:tc>
        <w:tc>
          <w:tcPr>
            <w:tcW w:w="1701" w:type="dxa"/>
            <w:shd w:val="clear" w:color="auto" w:fill="FFFFFF" w:themeFill="background1"/>
            <w:vAlign w:val="center"/>
          </w:tcPr>
          <w:p w:rsidR="00A03E52" w:rsidRPr="004F24CA" w:rsidRDefault="00A03E52" w:rsidP="00A03E52">
            <w:pPr>
              <w:jc w:val="center"/>
              <w:rPr>
                <w:sz w:val="20"/>
                <w:szCs w:val="20"/>
              </w:rPr>
            </w:pPr>
            <w:r w:rsidRPr="004F24CA">
              <w:rPr>
                <w:sz w:val="20"/>
                <w:szCs w:val="20"/>
              </w:rPr>
              <w:t>11 221</w:t>
            </w:r>
          </w:p>
        </w:tc>
        <w:tc>
          <w:tcPr>
            <w:tcW w:w="1701" w:type="dxa"/>
            <w:shd w:val="clear" w:color="auto" w:fill="FFFFFF" w:themeFill="background1"/>
            <w:noWrap/>
            <w:vAlign w:val="center"/>
          </w:tcPr>
          <w:p w:rsidR="00A03E52" w:rsidRPr="004F24CA" w:rsidRDefault="00A03E52" w:rsidP="00A03E52">
            <w:pPr>
              <w:jc w:val="center"/>
              <w:rPr>
                <w:sz w:val="20"/>
                <w:szCs w:val="20"/>
              </w:rPr>
            </w:pPr>
            <w:r w:rsidRPr="004F24CA">
              <w:rPr>
                <w:sz w:val="20"/>
                <w:szCs w:val="20"/>
              </w:rPr>
              <w:t>11 209</w:t>
            </w:r>
          </w:p>
        </w:tc>
      </w:tr>
      <w:tr w:rsidR="00A03E52" w:rsidRPr="004F24CA" w:rsidTr="00A03E52">
        <w:trPr>
          <w:trHeight w:val="738"/>
        </w:trPr>
        <w:tc>
          <w:tcPr>
            <w:tcW w:w="582" w:type="dxa"/>
            <w:shd w:val="clear" w:color="auto" w:fill="FFFFFF" w:themeFill="background1"/>
            <w:vAlign w:val="center"/>
          </w:tcPr>
          <w:p w:rsidR="00A03E52" w:rsidRPr="004F24CA" w:rsidRDefault="00A03E52" w:rsidP="00A03E52">
            <w:pPr>
              <w:jc w:val="center"/>
              <w:rPr>
                <w:bCs/>
                <w:sz w:val="20"/>
                <w:szCs w:val="20"/>
              </w:rPr>
            </w:pPr>
            <w:r w:rsidRPr="004F24CA">
              <w:rPr>
                <w:bCs/>
                <w:sz w:val="20"/>
                <w:szCs w:val="20"/>
              </w:rPr>
              <w:t>7</w:t>
            </w:r>
          </w:p>
        </w:tc>
        <w:tc>
          <w:tcPr>
            <w:tcW w:w="3828" w:type="dxa"/>
            <w:shd w:val="clear" w:color="auto" w:fill="FFFFFF" w:themeFill="background1"/>
            <w:vAlign w:val="center"/>
          </w:tcPr>
          <w:p w:rsidR="00A03E52" w:rsidRPr="00900DF4" w:rsidRDefault="00340F09" w:rsidP="00A03E52">
            <w:pPr>
              <w:jc w:val="center"/>
              <w:rPr>
                <w:bCs/>
                <w:color w:val="548DD4" w:themeColor="text2" w:themeTint="99"/>
                <w:sz w:val="20"/>
                <w:szCs w:val="20"/>
              </w:rPr>
            </w:pPr>
            <w:r w:rsidRPr="00900DF4">
              <w:rPr>
                <w:bCs/>
                <w:color w:val="548DD4" w:themeColor="text2" w:themeTint="99"/>
                <w:sz w:val="20"/>
                <w:szCs w:val="20"/>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 (плата за размещение нестационарных торговых объектов)</w:t>
            </w:r>
          </w:p>
        </w:tc>
        <w:tc>
          <w:tcPr>
            <w:tcW w:w="1701" w:type="dxa"/>
            <w:shd w:val="clear" w:color="auto" w:fill="FFFFFF" w:themeFill="background1"/>
            <w:vAlign w:val="center"/>
          </w:tcPr>
          <w:p w:rsidR="00A03E52" w:rsidRPr="004F24CA" w:rsidRDefault="00A03E52" w:rsidP="00A03E52">
            <w:pPr>
              <w:jc w:val="center"/>
              <w:rPr>
                <w:sz w:val="20"/>
                <w:szCs w:val="20"/>
              </w:rPr>
            </w:pPr>
            <w:r w:rsidRPr="004F24CA">
              <w:rPr>
                <w:sz w:val="20"/>
                <w:szCs w:val="20"/>
              </w:rPr>
              <w:t>6 036</w:t>
            </w:r>
          </w:p>
        </w:tc>
        <w:tc>
          <w:tcPr>
            <w:tcW w:w="1701" w:type="dxa"/>
            <w:shd w:val="clear" w:color="auto" w:fill="FFFFFF" w:themeFill="background1"/>
            <w:vAlign w:val="center"/>
          </w:tcPr>
          <w:p w:rsidR="00A03E52" w:rsidRPr="004F24CA" w:rsidRDefault="00A03E52" w:rsidP="00A03E52">
            <w:pPr>
              <w:jc w:val="center"/>
              <w:rPr>
                <w:sz w:val="20"/>
                <w:szCs w:val="20"/>
              </w:rPr>
            </w:pPr>
            <w:r w:rsidRPr="004F24CA">
              <w:rPr>
                <w:sz w:val="20"/>
                <w:szCs w:val="20"/>
              </w:rPr>
              <w:t>5 287</w:t>
            </w:r>
          </w:p>
        </w:tc>
        <w:tc>
          <w:tcPr>
            <w:tcW w:w="1701" w:type="dxa"/>
            <w:shd w:val="clear" w:color="auto" w:fill="FFFFFF" w:themeFill="background1"/>
            <w:vAlign w:val="center"/>
          </w:tcPr>
          <w:p w:rsidR="00A03E52" w:rsidRPr="004F24CA" w:rsidRDefault="00A03E52" w:rsidP="00A03E52">
            <w:pPr>
              <w:jc w:val="center"/>
              <w:rPr>
                <w:sz w:val="20"/>
                <w:szCs w:val="20"/>
              </w:rPr>
            </w:pPr>
            <w:r w:rsidRPr="004F24CA">
              <w:rPr>
                <w:sz w:val="20"/>
                <w:szCs w:val="20"/>
              </w:rPr>
              <w:t>6 017</w:t>
            </w:r>
          </w:p>
        </w:tc>
      </w:tr>
      <w:tr w:rsidR="00A03E52" w:rsidRPr="004F24CA" w:rsidTr="00A03E52">
        <w:trPr>
          <w:trHeight w:val="100"/>
        </w:trPr>
        <w:tc>
          <w:tcPr>
            <w:tcW w:w="582" w:type="dxa"/>
            <w:shd w:val="clear" w:color="auto" w:fill="FFFFFF" w:themeFill="background1"/>
            <w:vAlign w:val="center"/>
          </w:tcPr>
          <w:p w:rsidR="00A03E52" w:rsidRPr="004F24CA" w:rsidRDefault="00A03E52" w:rsidP="00A03E52">
            <w:pPr>
              <w:jc w:val="center"/>
              <w:rPr>
                <w:bCs/>
                <w:sz w:val="20"/>
                <w:szCs w:val="20"/>
              </w:rPr>
            </w:pPr>
            <w:r w:rsidRPr="004F24CA">
              <w:rPr>
                <w:bCs/>
                <w:sz w:val="20"/>
                <w:szCs w:val="20"/>
              </w:rPr>
              <w:t>8</w:t>
            </w:r>
          </w:p>
        </w:tc>
        <w:tc>
          <w:tcPr>
            <w:tcW w:w="3828" w:type="dxa"/>
            <w:shd w:val="clear" w:color="auto" w:fill="FFFFFF" w:themeFill="background1"/>
            <w:vAlign w:val="center"/>
          </w:tcPr>
          <w:p w:rsidR="00A03E52" w:rsidRPr="00900DF4" w:rsidRDefault="00340F09" w:rsidP="00A03E52">
            <w:pPr>
              <w:jc w:val="center"/>
              <w:rPr>
                <w:bCs/>
                <w:color w:val="548DD4" w:themeColor="text2" w:themeTint="99"/>
                <w:sz w:val="20"/>
                <w:szCs w:val="20"/>
              </w:rPr>
            </w:pPr>
            <w:r w:rsidRPr="00900DF4">
              <w:rPr>
                <w:bCs/>
                <w:color w:val="548DD4" w:themeColor="text2" w:themeTint="99"/>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701" w:type="dxa"/>
            <w:shd w:val="clear" w:color="auto" w:fill="FFFFFF" w:themeFill="background1"/>
            <w:vAlign w:val="center"/>
          </w:tcPr>
          <w:p w:rsidR="00A03E52" w:rsidRPr="004F24CA" w:rsidRDefault="00A03E52" w:rsidP="00A03E52">
            <w:pPr>
              <w:jc w:val="center"/>
              <w:rPr>
                <w:sz w:val="20"/>
                <w:szCs w:val="20"/>
              </w:rPr>
            </w:pPr>
            <w:r w:rsidRPr="004F24CA">
              <w:rPr>
                <w:sz w:val="20"/>
                <w:szCs w:val="20"/>
              </w:rPr>
              <w:t>450</w:t>
            </w:r>
          </w:p>
        </w:tc>
        <w:tc>
          <w:tcPr>
            <w:tcW w:w="1701" w:type="dxa"/>
            <w:shd w:val="clear" w:color="auto" w:fill="FFFFFF" w:themeFill="background1"/>
            <w:vAlign w:val="center"/>
          </w:tcPr>
          <w:p w:rsidR="00A03E52" w:rsidRPr="004F24CA" w:rsidRDefault="00A03E52" w:rsidP="00A03E52">
            <w:pPr>
              <w:jc w:val="center"/>
              <w:rPr>
                <w:sz w:val="20"/>
                <w:szCs w:val="20"/>
              </w:rPr>
            </w:pPr>
            <w:r w:rsidRPr="004F24CA">
              <w:rPr>
                <w:sz w:val="20"/>
                <w:szCs w:val="20"/>
              </w:rPr>
              <w:t>938</w:t>
            </w:r>
          </w:p>
        </w:tc>
        <w:tc>
          <w:tcPr>
            <w:tcW w:w="1701" w:type="dxa"/>
            <w:shd w:val="clear" w:color="auto" w:fill="FFFFFF" w:themeFill="background1"/>
            <w:noWrap/>
            <w:vAlign w:val="center"/>
          </w:tcPr>
          <w:p w:rsidR="00A03E52" w:rsidRPr="004F24CA" w:rsidRDefault="00A03E52" w:rsidP="00A03E52">
            <w:pPr>
              <w:jc w:val="center"/>
              <w:rPr>
                <w:sz w:val="20"/>
                <w:szCs w:val="20"/>
              </w:rPr>
            </w:pPr>
            <w:r w:rsidRPr="004F24CA">
              <w:rPr>
                <w:sz w:val="20"/>
                <w:szCs w:val="20"/>
              </w:rPr>
              <w:t>366</w:t>
            </w:r>
          </w:p>
        </w:tc>
      </w:tr>
      <w:tr w:rsidR="00A03E52" w:rsidRPr="004F24CA" w:rsidTr="00A03E52">
        <w:trPr>
          <w:trHeight w:val="429"/>
        </w:trPr>
        <w:tc>
          <w:tcPr>
            <w:tcW w:w="582" w:type="dxa"/>
            <w:shd w:val="clear" w:color="auto" w:fill="FFFFFF" w:themeFill="background1"/>
            <w:vAlign w:val="center"/>
          </w:tcPr>
          <w:p w:rsidR="00A03E52" w:rsidRPr="004F24CA" w:rsidRDefault="00A03E52" w:rsidP="00A03E52">
            <w:pPr>
              <w:jc w:val="center"/>
              <w:rPr>
                <w:bCs/>
                <w:sz w:val="20"/>
                <w:szCs w:val="20"/>
              </w:rPr>
            </w:pPr>
            <w:r w:rsidRPr="004F24CA">
              <w:rPr>
                <w:bCs/>
                <w:sz w:val="20"/>
                <w:szCs w:val="20"/>
              </w:rPr>
              <w:t>9</w:t>
            </w:r>
          </w:p>
        </w:tc>
        <w:tc>
          <w:tcPr>
            <w:tcW w:w="3828" w:type="dxa"/>
            <w:shd w:val="clear" w:color="auto" w:fill="FFFFFF" w:themeFill="background1"/>
            <w:vAlign w:val="center"/>
          </w:tcPr>
          <w:p w:rsidR="00A03E52" w:rsidRPr="00900DF4" w:rsidRDefault="00340F09" w:rsidP="00A03E52">
            <w:pPr>
              <w:jc w:val="center"/>
              <w:rPr>
                <w:bCs/>
                <w:color w:val="548DD4" w:themeColor="text2" w:themeTint="99"/>
                <w:sz w:val="20"/>
                <w:szCs w:val="20"/>
              </w:rPr>
            </w:pPr>
            <w:r w:rsidRPr="00900DF4">
              <w:rPr>
                <w:bCs/>
                <w:color w:val="548DD4" w:themeColor="text2" w:themeTint="99"/>
                <w:sz w:val="20"/>
                <w:szCs w:val="20"/>
              </w:rPr>
              <w:t xml:space="preserve">Прочие доходы от оказания платных услуг (работ) получателями средств бюджетов городских округов </w:t>
            </w:r>
            <w:r w:rsidRPr="00900DF4">
              <w:rPr>
                <w:bCs/>
                <w:i/>
                <w:color w:val="548DD4" w:themeColor="text2" w:themeTint="99"/>
                <w:sz w:val="20"/>
                <w:szCs w:val="20"/>
              </w:rPr>
              <w:t>(</w:t>
            </w:r>
            <w:r w:rsidR="00A03E52" w:rsidRPr="00900DF4">
              <w:rPr>
                <w:bCs/>
                <w:i/>
                <w:color w:val="548DD4" w:themeColor="text2" w:themeTint="99"/>
                <w:sz w:val="20"/>
                <w:szCs w:val="20"/>
              </w:rPr>
              <w:t>плата за предоставление сведений в градостроительной деятельности</w:t>
            </w:r>
            <w:r w:rsidRPr="00900DF4">
              <w:rPr>
                <w:bCs/>
                <w:i/>
                <w:color w:val="548DD4" w:themeColor="text2" w:themeTint="99"/>
                <w:sz w:val="20"/>
                <w:szCs w:val="20"/>
              </w:rPr>
              <w:t>)</w:t>
            </w:r>
          </w:p>
        </w:tc>
        <w:tc>
          <w:tcPr>
            <w:tcW w:w="1701" w:type="dxa"/>
            <w:shd w:val="clear" w:color="auto" w:fill="FFFFFF" w:themeFill="background1"/>
            <w:vAlign w:val="center"/>
          </w:tcPr>
          <w:p w:rsidR="00A03E52" w:rsidRPr="004F24CA" w:rsidRDefault="00A03E52" w:rsidP="00A03E52">
            <w:pPr>
              <w:jc w:val="center"/>
              <w:rPr>
                <w:sz w:val="20"/>
                <w:szCs w:val="20"/>
              </w:rPr>
            </w:pPr>
            <w:r w:rsidRPr="004F24CA">
              <w:rPr>
                <w:sz w:val="20"/>
                <w:szCs w:val="20"/>
              </w:rPr>
              <w:t>66</w:t>
            </w:r>
          </w:p>
        </w:tc>
        <w:tc>
          <w:tcPr>
            <w:tcW w:w="1701" w:type="dxa"/>
            <w:shd w:val="clear" w:color="auto" w:fill="FFFFFF" w:themeFill="background1"/>
            <w:vAlign w:val="center"/>
          </w:tcPr>
          <w:p w:rsidR="00A03E52" w:rsidRPr="004F24CA" w:rsidRDefault="00A03E52" w:rsidP="00A03E52">
            <w:pPr>
              <w:jc w:val="center"/>
              <w:rPr>
                <w:sz w:val="20"/>
                <w:szCs w:val="20"/>
              </w:rPr>
            </w:pPr>
            <w:r w:rsidRPr="004F24CA">
              <w:rPr>
                <w:sz w:val="20"/>
                <w:szCs w:val="20"/>
              </w:rPr>
              <w:t>48</w:t>
            </w:r>
          </w:p>
        </w:tc>
        <w:tc>
          <w:tcPr>
            <w:tcW w:w="1701" w:type="dxa"/>
            <w:shd w:val="clear" w:color="auto" w:fill="FFFFFF" w:themeFill="background1"/>
            <w:vAlign w:val="center"/>
          </w:tcPr>
          <w:p w:rsidR="00A03E52" w:rsidRPr="004F24CA" w:rsidRDefault="00A03E52" w:rsidP="00A03E52">
            <w:pPr>
              <w:jc w:val="center"/>
              <w:rPr>
                <w:sz w:val="20"/>
                <w:szCs w:val="20"/>
              </w:rPr>
            </w:pPr>
            <w:r w:rsidRPr="004F24CA">
              <w:rPr>
                <w:sz w:val="20"/>
                <w:szCs w:val="20"/>
              </w:rPr>
              <w:t>38</w:t>
            </w:r>
          </w:p>
        </w:tc>
      </w:tr>
      <w:tr w:rsidR="00A03E52" w:rsidRPr="004F24CA" w:rsidTr="00A03E52">
        <w:trPr>
          <w:trHeight w:val="379"/>
        </w:trPr>
        <w:tc>
          <w:tcPr>
            <w:tcW w:w="582" w:type="dxa"/>
            <w:shd w:val="clear" w:color="auto" w:fill="FFFFFF" w:themeFill="background1"/>
            <w:vAlign w:val="center"/>
          </w:tcPr>
          <w:p w:rsidR="00A03E52" w:rsidRPr="004F24CA" w:rsidRDefault="00A03E52" w:rsidP="00A03E52">
            <w:pPr>
              <w:jc w:val="center"/>
              <w:rPr>
                <w:bCs/>
                <w:sz w:val="20"/>
                <w:szCs w:val="20"/>
              </w:rPr>
            </w:pPr>
            <w:r w:rsidRPr="004F24CA">
              <w:rPr>
                <w:bCs/>
                <w:sz w:val="20"/>
                <w:szCs w:val="20"/>
              </w:rPr>
              <w:t>10</w:t>
            </w:r>
          </w:p>
        </w:tc>
        <w:tc>
          <w:tcPr>
            <w:tcW w:w="3828" w:type="dxa"/>
            <w:shd w:val="clear" w:color="auto" w:fill="FFFFFF" w:themeFill="background1"/>
            <w:vAlign w:val="center"/>
          </w:tcPr>
          <w:p w:rsidR="00A03E52" w:rsidRPr="00900DF4" w:rsidRDefault="00340F09" w:rsidP="00A03E52">
            <w:pPr>
              <w:jc w:val="center"/>
              <w:rPr>
                <w:bCs/>
                <w:color w:val="548DD4" w:themeColor="text2" w:themeTint="99"/>
                <w:sz w:val="20"/>
                <w:szCs w:val="20"/>
              </w:rPr>
            </w:pPr>
            <w:r w:rsidRPr="00900DF4">
              <w:rPr>
                <w:bCs/>
                <w:color w:val="548DD4" w:themeColor="text2" w:themeTint="99"/>
                <w:sz w:val="20"/>
                <w:szCs w:val="20"/>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 (установка и эксплуатация рекламной конструкции, а также средства от продажи права на установку и эксплуатацию рекламной конструкции)</w:t>
            </w:r>
          </w:p>
        </w:tc>
        <w:tc>
          <w:tcPr>
            <w:tcW w:w="1701" w:type="dxa"/>
            <w:shd w:val="clear" w:color="auto" w:fill="FFFFFF" w:themeFill="background1"/>
            <w:vAlign w:val="center"/>
          </w:tcPr>
          <w:p w:rsidR="00A03E52" w:rsidRPr="004F24CA" w:rsidRDefault="00A03E52" w:rsidP="00A03E52">
            <w:pPr>
              <w:jc w:val="center"/>
              <w:rPr>
                <w:sz w:val="20"/>
                <w:szCs w:val="20"/>
              </w:rPr>
            </w:pPr>
            <w:r w:rsidRPr="004F24CA">
              <w:rPr>
                <w:sz w:val="20"/>
                <w:szCs w:val="20"/>
              </w:rPr>
              <w:t>2 315</w:t>
            </w:r>
          </w:p>
        </w:tc>
        <w:tc>
          <w:tcPr>
            <w:tcW w:w="1701" w:type="dxa"/>
            <w:shd w:val="clear" w:color="auto" w:fill="FFFFFF" w:themeFill="background1"/>
            <w:vAlign w:val="center"/>
          </w:tcPr>
          <w:p w:rsidR="00A03E52" w:rsidRPr="004F24CA" w:rsidRDefault="00A03E52" w:rsidP="00A03E52">
            <w:pPr>
              <w:jc w:val="center"/>
              <w:rPr>
                <w:sz w:val="20"/>
                <w:szCs w:val="20"/>
              </w:rPr>
            </w:pPr>
            <w:r w:rsidRPr="004F24CA">
              <w:rPr>
                <w:sz w:val="20"/>
                <w:szCs w:val="20"/>
              </w:rPr>
              <w:t>2 339</w:t>
            </w:r>
          </w:p>
        </w:tc>
        <w:tc>
          <w:tcPr>
            <w:tcW w:w="1701" w:type="dxa"/>
            <w:shd w:val="clear" w:color="auto" w:fill="FFFFFF" w:themeFill="background1"/>
            <w:noWrap/>
            <w:vAlign w:val="center"/>
          </w:tcPr>
          <w:p w:rsidR="00A03E52" w:rsidRPr="004F24CA" w:rsidRDefault="00A03E52" w:rsidP="00A03E52">
            <w:pPr>
              <w:jc w:val="center"/>
              <w:rPr>
                <w:sz w:val="20"/>
                <w:szCs w:val="20"/>
              </w:rPr>
            </w:pPr>
            <w:r w:rsidRPr="004F24CA">
              <w:rPr>
                <w:sz w:val="20"/>
                <w:szCs w:val="20"/>
              </w:rPr>
              <w:t>2 605</w:t>
            </w:r>
          </w:p>
        </w:tc>
      </w:tr>
      <w:tr w:rsidR="00A03E52" w:rsidRPr="004F24CA" w:rsidTr="00A03E52">
        <w:trPr>
          <w:trHeight w:val="329"/>
        </w:trPr>
        <w:tc>
          <w:tcPr>
            <w:tcW w:w="582" w:type="dxa"/>
            <w:shd w:val="clear" w:color="auto" w:fill="FFFFFF" w:themeFill="background1"/>
            <w:vAlign w:val="center"/>
          </w:tcPr>
          <w:p w:rsidR="00A03E52" w:rsidRPr="004F24CA" w:rsidRDefault="00A03E52" w:rsidP="00A03E52">
            <w:pPr>
              <w:jc w:val="center"/>
              <w:rPr>
                <w:bCs/>
                <w:sz w:val="20"/>
                <w:szCs w:val="20"/>
              </w:rPr>
            </w:pPr>
            <w:r w:rsidRPr="004F24CA">
              <w:rPr>
                <w:bCs/>
                <w:sz w:val="20"/>
                <w:szCs w:val="20"/>
              </w:rPr>
              <w:t>11</w:t>
            </w:r>
          </w:p>
        </w:tc>
        <w:tc>
          <w:tcPr>
            <w:tcW w:w="3828" w:type="dxa"/>
            <w:shd w:val="clear" w:color="auto" w:fill="FFFFFF" w:themeFill="background1"/>
            <w:vAlign w:val="center"/>
          </w:tcPr>
          <w:p w:rsidR="00A03E52" w:rsidRPr="00900DF4" w:rsidRDefault="00340F09" w:rsidP="00A03E52">
            <w:pPr>
              <w:jc w:val="center"/>
              <w:rPr>
                <w:bCs/>
                <w:color w:val="548DD4" w:themeColor="text2" w:themeTint="99"/>
                <w:sz w:val="20"/>
                <w:szCs w:val="20"/>
              </w:rPr>
            </w:pPr>
            <w:r w:rsidRPr="00900DF4">
              <w:rPr>
                <w:bCs/>
                <w:color w:val="548DD4" w:themeColor="text2" w:themeTint="99"/>
                <w:sz w:val="20"/>
                <w:szCs w:val="20"/>
              </w:rPr>
              <w:t xml:space="preserve">Прочие неналоговые доходы бюджетов городских округов </w:t>
            </w:r>
            <w:r w:rsidRPr="00900DF4">
              <w:rPr>
                <w:bCs/>
                <w:i/>
                <w:color w:val="548DD4" w:themeColor="text2" w:themeTint="99"/>
                <w:sz w:val="20"/>
                <w:szCs w:val="20"/>
              </w:rPr>
              <w:t>(</w:t>
            </w:r>
            <w:r w:rsidR="00A03E52" w:rsidRPr="00900DF4">
              <w:rPr>
                <w:bCs/>
                <w:i/>
                <w:color w:val="548DD4" w:themeColor="text2" w:themeTint="99"/>
                <w:sz w:val="20"/>
                <w:szCs w:val="20"/>
              </w:rPr>
              <w:t>проценты за рассрочку приобретаемого арендуемого имущества</w:t>
            </w:r>
            <w:r w:rsidRPr="00900DF4">
              <w:rPr>
                <w:bCs/>
                <w:i/>
                <w:color w:val="548DD4" w:themeColor="text2" w:themeTint="99"/>
                <w:sz w:val="20"/>
                <w:szCs w:val="20"/>
              </w:rPr>
              <w:t>)</w:t>
            </w:r>
          </w:p>
        </w:tc>
        <w:tc>
          <w:tcPr>
            <w:tcW w:w="1701" w:type="dxa"/>
            <w:shd w:val="clear" w:color="auto" w:fill="FFFFFF" w:themeFill="background1"/>
            <w:vAlign w:val="center"/>
          </w:tcPr>
          <w:p w:rsidR="00A03E52" w:rsidRPr="004F24CA" w:rsidRDefault="00A03E52" w:rsidP="00A03E52">
            <w:pPr>
              <w:jc w:val="center"/>
              <w:rPr>
                <w:sz w:val="20"/>
                <w:szCs w:val="20"/>
              </w:rPr>
            </w:pPr>
            <w:r w:rsidRPr="004F24CA">
              <w:rPr>
                <w:sz w:val="20"/>
                <w:szCs w:val="20"/>
              </w:rPr>
              <w:t>16</w:t>
            </w:r>
          </w:p>
        </w:tc>
        <w:tc>
          <w:tcPr>
            <w:tcW w:w="1701" w:type="dxa"/>
            <w:shd w:val="clear" w:color="auto" w:fill="FFFFFF" w:themeFill="background1"/>
            <w:vAlign w:val="center"/>
          </w:tcPr>
          <w:p w:rsidR="00A03E52" w:rsidRPr="004F24CA" w:rsidRDefault="00A03E52" w:rsidP="00A03E52">
            <w:pPr>
              <w:jc w:val="center"/>
              <w:rPr>
                <w:sz w:val="20"/>
                <w:szCs w:val="20"/>
              </w:rPr>
            </w:pPr>
            <w:r w:rsidRPr="004F24CA">
              <w:rPr>
                <w:sz w:val="20"/>
                <w:szCs w:val="20"/>
              </w:rPr>
              <w:t>651</w:t>
            </w:r>
          </w:p>
        </w:tc>
        <w:tc>
          <w:tcPr>
            <w:tcW w:w="1701" w:type="dxa"/>
            <w:shd w:val="clear" w:color="auto" w:fill="FFFFFF" w:themeFill="background1"/>
            <w:vAlign w:val="center"/>
          </w:tcPr>
          <w:p w:rsidR="00A03E52" w:rsidRPr="004F24CA" w:rsidRDefault="00A03E52" w:rsidP="00A03E52">
            <w:pPr>
              <w:jc w:val="center"/>
              <w:rPr>
                <w:sz w:val="20"/>
                <w:szCs w:val="20"/>
              </w:rPr>
            </w:pPr>
            <w:r w:rsidRPr="004F24CA">
              <w:rPr>
                <w:sz w:val="20"/>
                <w:szCs w:val="20"/>
              </w:rPr>
              <w:t>732</w:t>
            </w:r>
          </w:p>
        </w:tc>
      </w:tr>
      <w:tr w:rsidR="00A03E52" w:rsidRPr="004F24CA" w:rsidTr="00A03E52">
        <w:trPr>
          <w:trHeight w:val="434"/>
        </w:trPr>
        <w:tc>
          <w:tcPr>
            <w:tcW w:w="582" w:type="dxa"/>
            <w:shd w:val="clear" w:color="auto" w:fill="FFFFFF" w:themeFill="background1"/>
            <w:vAlign w:val="center"/>
          </w:tcPr>
          <w:p w:rsidR="00A03E52" w:rsidRPr="004F24CA" w:rsidRDefault="00A03E52" w:rsidP="00A03E52">
            <w:pPr>
              <w:jc w:val="center"/>
              <w:rPr>
                <w:bCs/>
                <w:sz w:val="20"/>
                <w:szCs w:val="20"/>
              </w:rPr>
            </w:pPr>
            <w:r w:rsidRPr="004F24CA">
              <w:rPr>
                <w:bCs/>
                <w:sz w:val="20"/>
                <w:szCs w:val="20"/>
              </w:rPr>
              <w:t>12</w:t>
            </w:r>
          </w:p>
        </w:tc>
        <w:tc>
          <w:tcPr>
            <w:tcW w:w="3828" w:type="dxa"/>
            <w:shd w:val="clear" w:color="auto" w:fill="FFFFFF" w:themeFill="background1"/>
            <w:vAlign w:val="center"/>
          </w:tcPr>
          <w:p w:rsidR="00A03E52" w:rsidRPr="00900DF4" w:rsidRDefault="00900DF4" w:rsidP="00A03E52">
            <w:pPr>
              <w:jc w:val="center"/>
              <w:rPr>
                <w:bCs/>
                <w:color w:val="548DD4" w:themeColor="text2" w:themeTint="99"/>
                <w:sz w:val="20"/>
                <w:szCs w:val="20"/>
              </w:rPr>
            </w:pPr>
            <w:r w:rsidRPr="00900DF4">
              <w:rPr>
                <w:bCs/>
                <w:color w:val="548DD4" w:themeColor="text2" w:themeTint="99"/>
                <w:sz w:val="20"/>
                <w:szCs w:val="20"/>
              </w:rPr>
              <w:t>Штрафы, неустойки, пени</w:t>
            </w:r>
          </w:p>
        </w:tc>
        <w:tc>
          <w:tcPr>
            <w:tcW w:w="1701" w:type="dxa"/>
            <w:shd w:val="clear" w:color="auto" w:fill="FFFFFF" w:themeFill="background1"/>
            <w:vAlign w:val="center"/>
          </w:tcPr>
          <w:p w:rsidR="00A03E52" w:rsidRPr="004F24CA" w:rsidRDefault="00A03E52" w:rsidP="00A03E52">
            <w:pPr>
              <w:jc w:val="center"/>
              <w:rPr>
                <w:sz w:val="20"/>
                <w:szCs w:val="20"/>
              </w:rPr>
            </w:pPr>
            <w:r w:rsidRPr="004F24CA">
              <w:rPr>
                <w:sz w:val="20"/>
                <w:szCs w:val="20"/>
              </w:rPr>
              <w:t>10 310</w:t>
            </w:r>
          </w:p>
        </w:tc>
        <w:tc>
          <w:tcPr>
            <w:tcW w:w="1701" w:type="dxa"/>
            <w:shd w:val="clear" w:color="auto" w:fill="FFFFFF" w:themeFill="background1"/>
            <w:vAlign w:val="center"/>
          </w:tcPr>
          <w:p w:rsidR="00A03E52" w:rsidRPr="004F24CA" w:rsidRDefault="00A03E52" w:rsidP="00A03E52">
            <w:pPr>
              <w:jc w:val="center"/>
              <w:rPr>
                <w:sz w:val="20"/>
                <w:szCs w:val="20"/>
              </w:rPr>
            </w:pPr>
            <w:r w:rsidRPr="004F24CA">
              <w:rPr>
                <w:sz w:val="20"/>
                <w:szCs w:val="20"/>
              </w:rPr>
              <w:t>8 840</w:t>
            </w:r>
          </w:p>
        </w:tc>
        <w:tc>
          <w:tcPr>
            <w:tcW w:w="1701" w:type="dxa"/>
            <w:shd w:val="clear" w:color="auto" w:fill="FFFFFF" w:themeFill="background1"/>
            <w:noWrap/>
            <w:vAlign w:val="center"/>
          </w:tcPr>
          <w:p w:rsidR="00A03E52" w:rsidRPr="004F24CA" w:rsidRDefault="00A03E52" w:rsidP="00A03E52">
            <w:pPr>
              <w:jc w:val="center"/>
              <w:rPr>
                <w:sz w:val="20"/>
                <w:szCs w:val="20"/>
              </w:rPr>
            </w:pPr>
            <w:r w:rsidRPr="004F24CA">
              <w:rPr>
                <w:sz w:val="20"/>
                <w:szCs w:val="20"/>
              </w:rPr>
              <w:t>5 243</w:t>
            </w:r>
          </w:p>
        </w:tc>
      </w:tr>
      <w:tr w:rsidR="00A03E52" w:rsidRPr="004F24CA" w:rsidTr="00A03E52">
        <w:trPr>
          <w:trHeight w:val="587"/>
        </w:trPr>
        <w:tc>
          <w:tcPr>
            <w:tcW w:w="582" w:type="dxa"/>
            <w:shd w:val="clear" w:color="auto" w:fill="FFFFFF" w:themeFill="background1"/>
            <w:vAlign w:val="center"/>
          </w:tcPr>
          <w:p w:rsidR="00A03E52" w:rsidRPr="004F24CA" w:rsidRDefault="00A03E52" w:rsidP="00A03E52">
            <w:pPr>
              <w:jc w:val="center"/>
              <w:rPr>
                <w:bCs/>
                <w:sz w:val="20"/>
                <w:szCs w:val="20"/>
              </w:rPr>
            </w:pPr>
            <w:r w:rsidRPr="004F24CA">
              <w:rPr>
                <w:bCs/>
                <w:sz w:val="20"/>
                <w:szCs w:val="20"/>
              </w:rPr>
              <w:t>13</w:t>
            </w:r>
          </w:p>
        </w:tc>
        <w:tc>
          <w:tcPr>
            <w:tcW w:w="3828" w:type="dxa"/>
            <w:shd w:val="clear" w:color="auto" w:fill="FFFFFF" w:themeFill="background1"/>
            <w:vAlign w:val="center"/>
          </w:tcPr>
          <w:p w:rsidR="00A03E52" w:rsidRPr="00900DF4" w:rsidRDefault="00900DF4" w:rsidP="00A03E52">
            <w:pPr>
              <w:jc w:val="center"/>
              <w:rPr>
                <w:bCs/>
                <w:color w:val="548DD4" w:themeColor="text2" w:themeTint="99"/>
                <w:sz w:val="20"/>
                <w:szCs w:val="20"/>
              </w:rPr>
            </w:pPr>
            <w:r w:rsidRPr="00900DF4">
              <w:rPr>
                <w:bCs/>
                <w:color w:val="548DD4" w:themeColor="text2" w:themeTint="99"/>
                <w:sz w:val="20"/>
                <w:szCs w:val="20"/>
              </w:rPr>
              <w:t>Государственная пошлина за выдачу разрешения на установку рекламной конструкции</w:t>
            </w:r>
          </w:p>
        </w:tc>
        <w:tc>
          <w:tcPr>
            <w:tcW w:w="1701" w:type="dxa"/>
            <w:shd w:val="clear" w:color="auto" w:fill="FFFFFF" w:themeFill="background1"/>
            <w:vAlign w:val="center"/>
          </w:tcPr>
          <w:p w:rsidR="00A03E52" w:rsidRPr="004F24CA" w:rsidRDefault="00A03E52" w:rsidP="00A03E52">
            <w:pPr>
              <w:jc w:val="center"/>
              <w:rPr>
                <w:sz w:val="20"/>
                <w:szCs w:val="20"/>
              </w:rPr>
            </w:pPr>
            <w:r w:rsidRPr="004F24CA">
              <w:rPr>
                <w:sz w:val="20"/>
                <w:szCs w:val="20"/>
              </w:rPr>
              <w:t>145</w:t>
            </w:r>
          </w:p>
        </w:tc>
        <w:tc>
          <w:tcPr>
            <w:tcW w:w="1701" w:type="dxa"/>
            <w:shd w:val="clear" w:color="auto" w:fill="FFFFFF" w:themeFill="background1"/>
            <w:vAlign w:val="center"/>
          </w:tcPr>
          <w:p w:rsidR="00A03E52" w:rsidRPr="004F24CA" w:rsidRDefault="00A03E52" w:rsidP="00A03E52">
            <w:pPr>
              <w:jc w:val="center"/>
              <w:rPr>
                <w:sz w:val="20"/>
                <w:szCs w:val="20"/>
              </w:rPr>
            </w:pPr>
            <w:r w:rsidRPr="004F24CA">
              <w:rPr>
                <w:sz w:val="20"/>
                <w:szCs w:val="20"/>
              </w:rPr>
              <w:t>135</w:t>
            </w:r>
          </w:p>
        </w:tc>
        <w:tc>
          <w:tcPr>
            <w:tcW w:w="1701" w:type="dxa"/>
            <w:shd w:val="clear" w:color="auto" w:fill="FFFFFF" w:themeFill="background1"/>
            <w:vAlign w:val="center"/>
          </w:tcPr>
          <w:p w:rsidR="00A03E52" w:rsidRPr="004F24CA" w:rsidRDefault="00A03E52" w:rsidP="00A03E52">
            <w:pPr>
              <w:jc w:val="center"/>
              <w:rPr>
                <w:sz w:val="20"/>
                <w:szCs w:val="20"/>
              </w:rPr>
            </w:pPr>
            <w:r w:rsidRPr="004F24CA">
              <w:rPr>
                <w:sz w:val="20"/>
                <w:szCs w:val="20"/>
              </w:rPr>
              <w:t>65</w:t>
            </w:r>
          </w:p>
        </w:tc>
      </w:tr>
      <w:tr w:rsidR="00A03E52" w:rsidRPr="004F24CA" w:rsidTr="00A03E52">
        <w:trPr>
          <w:trHeight w:val="313"/>
        </w:trPr>
        <w:tc>
          <w:tcPr>
            <w:tcW w:w="582" w:type="dxa"/>
            <w:shd w:val="clear" w:color="auto" w:fill="FFFFFF" w:themeFill="background1"/>
            <w:vAlign w:val="center"/>
          </w:tcPr>
          <w:p w:rsidR="00A03E52" w:rsidRPr="004F24CA" w:rsidRDefault="00A03E52" w:rsidP="00A03E52">
            <w:pPr>
              <w:jc w:val="center"/>
              <w:rPr>
                <w:bCs/>
                <w:sz w:val="20"/>
                <w:szCs w:val="20"/>
              </w:rPr>
            </w:pPr>
            <w:r w:rsidRPr="004F24CA">
              <w:rPr>
                <w:bCs/>
                <w:sz w:val="20"/>
                <w:szCs w:val="20"/>
              </w:rPr>
              <w:t>14</w:t>
            </w:r>
          </w:p>
        </w:tc>
        <w:tc>
          <w:tcPr>
            <w:tcW w:w="3828" w:type="dxa"/>
            <w:shd w:val="clear" w:color="auto" w:fill="FFFFFF" w:themeFill="background1"/>
            <w:vAlign w:val="center"/>
          </w:tcPr>
          <w:p w:rsidR="00A03E52" w:rsidRPr="00900DF4" w:rsidRDefault="00900DF4" w:rsidP="00A03E52">
            <w:pPr>
              <w:jc w:val="center"/>
              <w:rPr>
                <w:bCs/>
                <w:color w:val="548DD4" w:themeColor="text2" w:themeTint="99"/>
                <w:sz w:val="20"/>
                <w:szCs w:val="20"/>
              </w:rPr>
            </w:pPr>
            <w:r w:rsidRPr="00900DF4">
              <w:rPr>
                <w:bCs/>
                <w:color w:val="548DD4" w:themeColor="text2" w:themeTint="99"/>
                <w:sz w:val="20"/>
                <w:szCs w:val="20"/>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701" w:type="dxa"/>
            <w:shd w:val="clear" w:color="auto" w:fill="FFFFFF" w:themeFill="background1"/>
            <w:vAlign w:val="center"/>
          </w:tcPr>
          <w:p w:rsidR="00A03E52" w:rsidRPr="004F24CA" w:rsidRDefault="00A03E52" w:rsidP="00A03E52">
            <w:pPr>
              <w:jc w:val="center"/>
              <w:rPr>
                <w:sz w:val="20"/>
                <w:szCs w:val="20"/>
              </w:rPr>
            </w:pPr>
            <w:r w:rsidRPr="004F24CA">
              <w:rPr>
                <w:sz w:val="20"/>
                <w:szCs w:val="20"/>
              </w:rPr>
              <w:t>2</w:t>
            </w:r>
          </w:p>
        </w:tc>
        <w:tc>
          <w:tcPr>
            <w:tcW w:w="1701" w:type="dxa"/>
            <w:shd w:val="clear" w:color="auto" w:fill="FFFFFF" w:themeFill="background1"/>
            <w:vAlign w:val="center"/>
          </w:tcPr>
          <w:p w:rsidR="00A03E52" w:rsidRPr="004F24CA" w:rsidRDefault="00A03E52" w:rsidP="00A03E52">
            <w:pPr>
              <w:jc w:val="center"/>
              <w:rPr>
                <w:sz w:val="20"/>
                <w:szCs w:val="20"/>
              </w:rPr>
            </w:pPr>
            <w:r w:rsidRPr="004F24CA">
              <w:rPr>
                <w:sz w:val="20"/>
                <w:szCs w:val="20"/>
              </w:rPr>
              <w:t>19</w:t>
            </w:r>
          </w:p>
        </w:tc>
        <w:tc>
          <w:tcPr>
            <w:tcW w:w="1701" w:type="dxa"/>
            <w:shd w:val="clear" w:color="auto" w:fill="FFFFFF" w:themeFill="background1"/>
            <w:vAlign w:val="center"/>
          </w:tcPr>
          <w:p w:rsidR="00A03E52" w:rsidRPr="004F24CA" w:rsidRDefault="00A03E52" w:rsidP="00A03E52">
            <w:pPr>
              <w:jc w:val="center"/>
              <w:rPr>
                <w:sz w:val="20"/>
                <w:szCs w:val="20"/>
              </w:rPr>
            </w:pPr>
            <w:r w:rsidRPr="004F24CA">
              <w:rPr>
                <w:sz w:val="20"/>
                <w:szCs w:val="20"/>
              </w:rPr>
              <w:t>0</w:t>
            </w:r>
          </w:p>
        </w:tc>
      </w:tr>
      <w:tr w:rsidR="00A03E52" w:rsidRPr="004F24CA" w:rsidTr="00A03E52">
        <w:trPr>
          <w:trHeight w:val="405"/>
        </w:trPr>
        <w:tc>
          <w:tcPr>
            <w:tcW w:w="582" w:type="dxa"/>
            <w:shd w:val="clear" w:color="auto" w:fill="FFFFFF" w:themeFill="background1"/>
            <w:vAlign w:val="center"/>
          </w:tcPr>
          <w:p w:rsidR="00A03E52" w:rsidRPr="004F24CA" w:rsidRDefault="00A03E52" w:rsidP="00A03E52">
            <w:pPr>
              <w:jc w:val="center"/>
              <w:rPr>
                <w:bCs/>
                <w:sz w:val="20"/>
                <w:szCs w:val="20"/>
              </w:rPr>
            </w:pPr>
            <w:r w:rsidRPr="004F24CA">
              <w:rPr>
                <w:bCs/>
                <w:sz w:val="20"/>
                <w:szCs w:val="20"/>
              </w:rPr>
              <w:t>15</w:t>
            </w:r>
          </w:p>
        </w:tc>
        <w:tc>
          <w:tcPr>
            <w:tcW w:w="3828" w:type="dxa"/>
            <w:shd w:val="clear" w:color="auto" w:fill="FFFFFF" w:themeFill="background1"/>
            <w:vAlign w:val="center"/>
          </w:tcPr>
          <w:p w:rsidR="00A03E52" w:rsidRPr="00900DF4" w:rsidRDefault="00900DF4" w:rsidP="00A03E52">
            <w:pPr>
              <w:jc w:val="center"/>
              <w:rPr>
                <w:bCs/>
                <w:color w:val="548DD4" w:themeColor="text2" w:themeTint="99"/>
                <w:sz w:val="20"/>
                <w:szCs w:val="20"/>
              </w:rPr>
            </w:pPr>
            <w:r w:rsidRPr="00900DF4">
              <w:rPr>
                <w:bCs/>
                <w:color w:val="548DD4" w:themeColor="text2" w:themeTint="99"/>
                <w:sz w:val="20"/>
                <w:szCs w:val="20"/>
              </w:rPr>
              <w:t>Невыясненные поступления, зачисляемые в бюджеты городских округов</w:t>
            </w:r>
          </w:p>
        </w:tc>
        <w:tc>
          <w:tcPr>
            <w:tcW w:w="1701" w:type="dxa"/>
            <w:shd w:val="clear" w:color="auto" w:fill="FFFFFF" w:themeFill="background1"/>
            <w:vAlign w:val="center"/>
          </w:tcPr>
          <w:p w:rsidR="00A03E52" w:rsidRPr="004F24CA" w:rsidRDefault="00A03E52" w:rsidP="00A03E52">
            <w:pPr>
              <w:jc w:val="center"/>
              <w:rPr>
                <w:sz w:val="20"/>
                <w:szCs w:val="20"/>
              </w:rPr>
            </w:pPr>
            <w:r w:rsidRPr="004F24CA">
              <w:rPr>
                <w:sz w:val="20"/>
                <w:szCs w:val="20"/>
              </w:rPr>
              <w:t>-22</w:t>
            </w:r>
          </w:p>
        </w:tc>
        <w:tc>
          <w:tcPr>
            <w:tcW w:w="1701" w:type="dxa"/>
            <w:shd w:val="clear" w:color="auto" w:fill="FFFFFF" w:themeFill="background1"/>
            <w:vAlign w:val="center"/>
          </w:tcPr>
          <w:p w:rsidR="00A03E52" w:rsidRPr="004F24CA" w:rsidRDefault="00A03E52" w:rsidP="00A03E52">
            <w:pPr>
              <w:jc w:val="center"/>
              <w:rPr>
                <w:sz w:val="20"/>
                <w:szCs w:val="20"/>
              </w:rPr>
            </w:pPr>
            <w:r w:rsidRPr="004F24CA">
              <w:rPr>
                <w:sz w:val="20"/>
                <w:szCs w:val="20"/>
              </w:rPr>
              <w:t>-4</w:t>
            </w:r>
          </w:p>
        </w:tc>
        <w:tc>
          <w:tcPr>
            <w:tcW w:w="1701" w:type="dxa"/>
            <w:shd w:val="clear" w:color="auto" w:fill="FFFFFF" w:themeFill="background1"/>
            <w:vAlign w:val="center"/>
          </w:tcPr>
          <w:p w:rsidR="00A03E52" w:rsidRPr="004F24CA" w:rsidRDefault="00A03E52" w:rsidP="00A03E52">
            <w:pPr>
              <w:jc w:val="center"/>
              <w:rPr>
                <w:sz w:val="20"/>
                <w:szCs w:val="20"/>
              </w:rPr>
            </w:pPr>
            <w:r w:rsidRPr="004F24CA">
              <w:rPr>
                <w:sz w:val="20"/>
                <w:szCs w:val="20"/>
              </w:rPr>
              <w:t>0</w:t>
            </w:r>
          </w:p>
        </w:tc>
      </w:tr>
      <w:tr w:rsidR="00A03E52" w:rsidRPr="004F24CA" w:rsidTr="00A03E52">
        <w:trPr>
          <w:trHeight w:val="276"/>
        </w:trPr>
        <w:tc>
          <w:tcPr>
            <w:tcW w:w="582" w:type="dxa"/>
            <w:shd w:val="clear" w:color="auto" w:fill="FFFFFF" w:themeFill="background1"/>
            <w:vAlign w:val="center"/>
          </w:tcPr>
          <w:p w:rsidR="00A03E52" w:rsidRPr="004F24CA" w:rsidRDefault="00A03E52" w:rsidP="00A03E52">
            <w:pPr>
              <w:jc w:val="center"/>
              <w:rPr>
                <w:bCs/>
                <w:sz w:val="20"/>
                <w:szCs w:val="20"/>
              </w:rPr>
            </w:pPr>
            <w:r w:rsidRPr="004F24CA">
              <w:rPr>
                <w:bCs/>
                <w:sz w:val="20"/>
                <w:szCs w:val="20"/>
              </w:rPr>
              <w:t>16</w:t>
            </w:r>
          </w:p>
        </w:tc>
        <w:tc>
          <w:tcPr>
            <w:tcW w:w="3828" w:type="dxa"/>
            <w:shd w:val="clear" w:color="auto" w:fill="FFFFFF" w:themeFill="background1"/>
            <w:vAlign w:val="center"/>
          </w:tcPr>
          <w:p w:rsidR="00A03E52" w:rsidRPr="00900DF4" w:rsidRDefault="00900DF4" w:rsidP="00A03E52">
            <w:pPr>
              <w:jc w:val="center"/>
              <w:rPr>
                <w:bCs/>
                <w:color w:val="548DD4" w:themeColor="text2" w:themeTint="99"/>
                <w:sz w:val="20"/>
                <w:szCs w:val="20"/>
              </w:rPr>
            </w:pPr>
            <w:r w:rsidRPr="00900DF4">
              <w:rPr>
                <w:bCs/>
                <w:color w:val="548DD4" w:themeColor="text2" w:themeTint="99"/>
                <w:sz w:val="20"/>
                <w:szCs w:val="20"/>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 (плата за размещение объектов)</w:t>
            </w:r>
          </w:p>
        </w:tc>
        <w:tc>
          <w:tcPr>
            <w:tcW w:w="1701" w:type="dxa"/>
            <w:shd w:val="clear" w:color="auto" w:fill="FFFFFF" w:themeFill="background1"/>
            <w:vAlign w:val="center"/>
          </w:tcPr>
          <w:p w:rsidR="00A03E52" w:rsidRPr="004F24CA" w:rsidRDefault="00A03E52" w:rsidP="00A03E52">
            <w:pPr>
              <w:jc w:val="center"/>
              <w:rPr>
                <w:sz w:val="20"/>
                <w:szCs w:val="20"/>
              </w:rPr>
            </w:pPr>
            <w:r w:rsidRPr="004F24CA">
              <w:rPr>
                <w:sz w:val="20"/>
                <w:szCs w:val="20"/>
              </w:rPr>
              <w:t>2 035</w:t>
            </w:r>
          </w:p>
        </w:tc>
        <w:tc>
          <w:tcPr>
            <w:tcW w:w="1701" w:type="dxa"/>
            <w:shd w:val="clear" w:color="auto" w:fill="FFFFFF" w:themeFill="background1"/>
            <w:vAlign w:val="center"/>
          </w:tcPr>
          <w:p w:rsidR="00A03E52" w:rsidRPr="004F24CA" w:rsidRDefault="00A03E52" w:rsidP="00A03E52">
            <w:pPr>
              <w:jc w:val="center"/>
              <w:rPr>
                <w:sz w:val="20"/>
                <w:szCs w:val="20"/>
              </w:rPr>
            </w:pPr>
            <w:r w:rsidRPr="004F24CA">
              <w:rPr>
                <w:sz w:val="20"/>
                <w:szCs w:val="20"/>
              </w:rPr>
              <w:t>2 678</w:t>
            </w:r>
          </w:p>
        </w:tc>
        <w:tc>
          <w:tcPr>
            <w:tcW w:w="1701" w:type="dxa"/>
            <w:shd w:val="clear" w:color="auto" w:fill="FFFFFF" w:themeFill="background1"/>
            <w:vAlign w:val="center"/>
          </w:tcPr>
          <w:p w:rsidR="00A03E52" w:rsidRPr="004F24CA" w:rsidRDefault="00A03E52" w:rsidP="00A03E52">
            <w:pPr>
              <w:jc w:val="center"/>
              <w:rPr>
                <w:sz w:val="20"/>
                <w:szCs w:val="20"/>
              </w:rPr>
            </w:pPr>
            <w:r w:rsidRPr="004F24CA">
              <w:rPr>
                <w:sz w:val="20"/>
                <w:szCs w:val="20"/>
              </w:rPr>
              <w:t>3 708</w:t>
            </w:r>
          </w:p>
        </w:tc>
      </w:tr>
      <w:tr w:rsidR="00A03E52" w:rsidRPr="004F24CA" w:rsidTr="00A03E52">
        <w:trPr>
          <w:trHeight w:val="365"/>
        </w:trPr>
        <w:tc>
          <w:tcPr>
            <w:tcW w:w="582" w:type="dxa"/>
            <w:shd w:val="clear" w:color="auto" w:fill="FFFFFF" w:themeFill="background1"/>
            <w:vAlign w:val="center"/>
          </w:tcPr>
          <w:p w:rsidR="00A03E52" w:rsidRPr="004F24CA" w:rsidRDefault="00A03E52" w:rsidP="00A03E52">
            <w:pPr>
              <w:jc w:val="center"/>
              <w:rPr>
                <w:bCs/>
                <w:sz w:val="20"/>
                <w:szCs w:val="20"/>
              </w:rPr>
            </w:pPr>
            <w:r w:rsidRPr="004F24CA">
              <w:rPr>
                <w:bCs/>
                <w:sz w:val="20"/>
                <w:szCs w:val="20"/>
              </w:rPr>
              <w:t>17</w:t>
            </w:r>
          </w:p>
        </w:tc>
        <w:tc>
          <w:tcPr>
            <w:tcW w:w="3828" w:type="dxa"/>
            <w:shd w:val="clear" w:color="auto" w:fill="FFFFFF" w:themeFill="background1"/>
            <w:vAlign w:val="center"/>
          </w:tcPr>
          <w:p w:rsidR="00A03E52" w:rsidRPr="00900DF4" w:rsidRDefault="00900DF4" w:rsidP="00A03E52">
            <w:pPr>
              <w:jc w:val="center"/>
              <w:rPr>
                <w:bCs/>
                <w:color w:val="548DD4" w:themeColor="text2" w:themeTint="99"/>
                <w:sz w:val="20"/>
                <w:szCs w:val="20"/>
              </w:rPr>
            </w:pPr>
            <w:r w:rsidRPr="00900DF4">
              <w:rPr>
                <w:bCs/>
                <w:color w:val="548DD4" w:themeColor="text2" w:themeTint="99"/>
                <w:sz w:val="20"/>
                <w:szCs w:val="20"/>
              </w:rPr>
              <w:t>Прочие доходы от компенсации затрат бюджетов городских округов</w:t>
            </w:r>
          </w:p>
        </w:tc>
        <w:tc>
          <w:tcPr>
            <w:tcW w:w="1701" w:type="dxa"/>
            <w:shd w:val="clear" w:color="auto" w:fill="FFFFFF" w:themeFill="background1"/>
            <w:vAlign w:val="center"/>
          </w:tcPr>
          <w:p w:rsidR="00A03E52" w:rsidRPr="004F24CA" w:rsidRDefault="00A03E52" w:rsidP="00A03E52">
            <w:pPr>
              <w:jc w:val="center"/>
              <w:rPr>
                <w:sz w:val="20"/>
                <w:szCs w:val="20"/>
              </w:rPr>
            </w:pPr>
            <w:r w:rsidRPr="004F24CA">
              <w:rPr>
                <w:sz w:val="20"/>
                <w:szCs w:val="20"/>
              </w:rPr>
              <w:t>10</w:t>
            </w:r>
          </w:p>
        </w:tc>
        <w:tc>
          <w:tcPr>
            <w:tcW w:w="1701" w:type="dxa"/>
            <w:shd w:val="clear" w:color="auto" w:fill="FFFFFF" w:themeFill="background1"/>
            <w:vAlign w:val="center"/>
          </w:tcPr>
          <w:p w:rsidR="00A03E52" w:rsidRPr="004F24CA" w:rsidRDefault="00A03E52" w:rsidP="00A03E52">
            <w:pPr>
              <w:jc w:val="center"/>
              <w:rPr>
                <w:sz w:val="20"/>
                <w:szCs w:val="20"/>
              </w:rPr>
            </w:pPr>
            <w:r w:rsidRPr="004F24CA">
              <w:rPr>
                <w:sz w:val="20"/>
                <w:szCs w:val="20"/>
              </w:rPr>
              <w:t>21</w:t>
            </w:r>
          </w:p>
        </w:tc>
        <w:tc>
          <w:tcPr>
            <w:tcW w:w="1701" w:type="dxa"/>
            <w:shd w:val="clear" w:color="auto" w:fill="FFFFFF" w:themeFill="background1"/>
            <w:vAlign w:val="center"/>
          </w:tcPr>
          <w:p w:rsidR="00A03E52" w:rsidRPr="004F24CA" w:rsidRDefault="00A03E52" w:rsidP="00A03E52">
            <w:pPr>
              <w:jc w:val="center"/>
              <w:rPr>
                <w:sz w:val="20"/>
                <w:szCs w:val="20"/>
              </w:rPr>
            </w:pPr>
            <w:r w:rsidRPr="004F24CA">
              <w:rPr>
                <w:sz w:val="20"/>
                <w:szCs w:val="20"/>
              </w:rPr>
              <w:t>5</w:t>
            </w:r>
          </w:p>
        </w:tc>
      </w:tr>
      <w:tr w:rsidR="00A03E52" w:rsidRPr="004F24CA" w:rsidTr="00A03E52">
        <w:trPr>
          <w:trHeight w:val="329"/>
        </w:trPr>
        <w:tc>
          <w:tcPr>
            <w:tcW w:w="582" w:type="dxa"/>
            <w:shd w:val="clear" w:color="auto" w:fill="FFFFFF" w:themeFill="background1"/>
            <w:vAlign w:val="center"/>
          </w:tcPr>
          <w:p w:rsidR="00A03E52" w:rsidRPr="004F24CA" w:rsidRDefault="00A03E52" w:rsidP="00A03E52">
            <w:pPr>
              <w:jc w:val="center"/>
              <w:rPr>
                <w:bCs/>
                <w:sz w:val="20"/>
                <w:szCs w:val="20"/>
              </w:rPr>
            </w:pPr>
            <w:r w:rsidRPr="004F24CA">
              <w:rPr>
                <w:bCs/>
                <w:sz w:val="20"/>
                <w:szCs w:val="20"/>
              </w:rPr>
              <w:t>18</w:t>
            </w:r>
          </w:p>
        </w:tc>
        <w:tc>
          <w:tcPr>
            <w:tcW w:w="3828" w:type="dxa"/>
            <w:shd w:val="clear" w:color="auto" w:fill="FFFFFF" w:themeFill="background1"/>
            <w:vAlign w:val="center"/>
          </w:tcPr>
          <w:p w:rsidR="00A03E52" w:rsidRPr="00900DF4" w:rsidRDefault="00900DF4" w:rsidP="00A03E52">
            <w:pPr>
              <w:jc w:val="center"/>
              <w:rPr>
                <w:bCs/>
                <w:color w:val="548DD4" w:themeColor="text2" w:themeTint="99"/>
                <w:sz w:val="20"/>
                <w:szCs w:val="20"/>
              </w:rPr>
            </w:pPr>
            <w:r w:rsidRPr="00900DF4">
              <w:rPr>
                <w:bCs/>
                <w:color w:val="548DD4" w:themeColor="text2" w:themeTint="99"/>
                <w:sz w:val="20"/>
                <w:szCs w:val="20"/>
              </w:rPr>
              <w:t>Плата за публичный сервитут, предусмотренная решением уполномоченного органа об установлении публичного сервитута в отношении земельных участков</w:t>
            </w:r>
          </w:p>
        </w:tc>
        <w:tc>
          <w:tcPr>
            <w:tcW w:w="1701" w:type="dxa"/>
            <w:shd w:val="clear" w:color="auto" w:fill="FFFFFF" w:themeFill="background1"/>
            <w:vAlign w:val="center"/>
          </w:tcPr>
          <w:p w:rsidR="00A03E52" w:rsidRPr="004F24CA" w:rsidRDefault="00A03E52" w:rsidP="00A03E52">
            <w:pPr>
              <w:jc w:val="center"/>
              <w:rPr>
                <w:sz w:val="20"/>
                <w:szCs w:val="20"/>
              </w:rPr>
            </w:pPr>
            <w:r w:rsidRPr="004F24CA">
              <w:rPr>
                <w:sz w:val="20"/>
                <w:szCs w:val="20"/>
              </w:rPr>
              <w:t>1</w:t>
            </w:r>
          </w:p>
        </w:tc>
        <w:tc>
          <w:tcPr>
            <w:tcW w:w="1701" w:type="dxa"/>
            <w:shd w:val="clear" w:color="auto" w:fill="FFFFFF" w:themeFill="background1"/>
            <w:vAlign w:val="center"/>
          </w:tcPr>
          <w:p w:rsidR="00A03E52" w:rsidRPr="004F24CA" w:rsidRDefault="00A03E52" w:rsidP="00A03E52">
            <w:pPr>
              <w:jc w:val="center"/>
              <w:rPr>
                <w:sz w:val="20"/>
                <w:szCs w:val="20"/>
              </w:rPr>
            </w:pPr>
            <w:r w:rsidRPr="004F24CA">
              <w:rPr>
                <w:sz w:val="20"/>
                <w:szCs w:val="20"/>
              </w:rPr>
              <w:t>83</w:t>
            </w:r>
          </w:p>
        </w:tc>
        <w:tc>
          <w:tcPr>
            <w:tcW w:w="1701" w:type="dxa"/>
            <w:shd w:val="clear" w:color="auto" w:fill="FFFFFF" w:themeFill="background1"/>
            <w:vAlign w:val="center"/>
          </w:tcPr>
          <w:p w:rsidR="00A03E52" w:rsidRPr="004F24CA" w:rsidRDefault="00A03E52" w:rsidP="00A03E52">
            <w:pPr>
              <w:jc w:val="center"/>
              <w:rPr>
                <w:sz w:val="20"/>
                <w:szCs w:val="20"/>
              </w:rPr>
            </w:pPr>
            <w:r w:rsidRPr="004F24CA">
              <w:rPr>
                <w:sz w:val="20"/>
                <w:szCs w:val="20"/>
              </w:rPr>
              <w:t>567</w:t>
            </w:r>
          </w:p>
        </w:tc>
      </w:tr>
      <w:tr w:rsidR="00A03E52" w:rsidRPr="004F24CA" w:rsidTr="00A03E52">
        <w:trPr>
          <w:trHeight w:val="199"/>
        </w:trPr>
        <w:tc>
          <w:tcPr>
            <w:tcW w:w="582" w:type="dxa"/>
            <w:shd w:val="clear" w:color="auto" w:fill="auto"/>
            <w:vAlign w:val="center"/>
          </w:tcPr>
          <w:p w:rsidR="00A03E52" w:rsidRPr="004F24CA" w:rsidRDefault="00A03E52" w:rsidP="00A03E52">
            <w:pPr>
              <w:jc w:val="center"/>
              <w:rPr>
                <w:b/>
                <w:bCs/>
                <w:sz w:val="20"/>
                <w:szCs w:val="20"/>
              </w:rPr>
            </w:pPr>
          </w:p>
        </w:tc>
        <w:tc>
          <w:tcPr>
            <w:tcW w:w="3828" w:type="dxa"/>
            <w:shd w:val="clear" w:color="auto" w:fill="auto"/>
            <w:vAlign w:val="center"/>
          </w:tcPr>
          <w:p w:rsidR="00A03E52" w:rsidRPr="004F24CA" w:rsidRDefault="00A03E52" w:rsidP="00A03E52">
            <w:pPr>
              <w:jc w:val="center"/>
              <w:rPr>
                <w:b/>
                <w:bCs/>
                <w:sz w:val="20"/>
                <w:szCs w:val="20"/>
              </w:rPr>
            </w:pPr>
            <w:r w:rsidRPr="004F24CA">
              <w:rPr>
                <w:b/>
                <w:bCs/>
                <w:sz w:val="20"/>
                <w:szCs w:val="20"/>
              </w:rPr>
              <w:t>ВСЕГО ДОХОДОВ:</w:t>
            </w:r>
          </w:p>
        </w:tc>
        <w:tc>
          <w:tcPr>
            <w:tcW w:w="1701" w:type="dxa"/>
            <w:shd w:val="clear" w:color="auto" w:fill="auto"/>
            <w:vAlign w:val="center"/>
          </w:tcPr>
          <w:p w:rsidR="00A03E52" w:rsidRPr="004F24CA" w:rsidRDefault="00A03E52" w:rsidP="00A03E52">
            <w:pPr>
              <w:jc w:val="center"/>
              <w:rPr>
                <w:b/>
                <w:sz w:val="20"/>
                <w:szCs w:val="20"/>
              </w:rPr>
            </w:pPr>
            <w:r w:rsidRPr="004F24CA">
              <w:rPr>
                <w:b/>
                <w:sz w:val="20"/>
                <w:szCs w:val="20"/>
              </w:rPr>
              <w:t>105 709</w:t>
            </w:r>
          </w:p>
        </w:tc>
        <w:tc>
          <w:tcPr>
            <w:tcW w:w="1701" w:type="dxa"/>
            <w:shd w:val="clear" w:color="auto" w:fill="auto"/>
            <w:noWrap/>
            <w:vAlign w:val="center"/>
          </w:tcPr>
          <w:p w:rsidR="00A03E52" w:rsidRPr="004F24CA" w:rsidRDefault="00A03E52" w:rsidP="00A03E52">
            <w:pPr>
              <w:jc w:val="center"/>
              <w:rPr>
                <w:b/>
                <w:sz w:val="20"/>
                <w:szCs w:val="20"/>
              </w:rPr>
            </w:pPr>
            <w:r w:rsidRPr="004F24CA">
              <w:rPr>
                <w:b/>
                <w:sz w:val="20"/>
                <w:szCs w:val="20"/>
              </w:rPr>
              <w:t>119 842</w:t>
            </w:r>
          </w:p>
        </w:tc>
        <w:tc>
          <w:tcPr>
            <w:tcW w:w="1701" w:type="dxa"/>
            <w:shd w:val="clear" w:color="auto" w:fill="auto"/>
            <w:noWrap/>
            <w:vAlign w:val="center"/>
          </w:tcPr>
          <w:p w:rsidR="00A03E52" w:rsidRPr="004F24CA" w:rsidRDefault="00A03E52" w:rsidP="00A03E52">
            <w:pPr>
              <w:jc w:val="center"/>
              <w:rPr>
                <w:b/>
                <w:sz w:val="20"/>
                <w:szCs w:val="20"/>
              </w:rPr>
            </w:pPr>
            <w:r w:rsidRPr="004F24CA">
              <w:rPr>
                <w:b/>
                <w:sz w:val="20"/>
                <w:szCs w:val="20"/>
              </w:rPr>
              <w:t>117 179</w:t>
            </w:r>
          </w:p>
        </w:tc>
      </w:tr>
    </w:tbl>
    <w:p w:rsidR="00A03E52" w:rsidRPr="00A03E52" w:rsidRDefault="00A03E52" w:rsidP="00A03E52">
      <w:pPr>
        <w:rPr>
          <w:sz w:val="22"/>
          <w:szCs w:val="22"/>
        </w:rPr>
      </w:pPr>
    </w:p>
    <w:p w:rsidR="00CE510E" w:rsidRPr="00D74343" w:rsidRDefault="00CE510E" w:rsidP="00CE510E">
      <w:pPr>
        <w:ind w:firstLine="567"/>
        <w:jc w:val="center"/>
        <w:rPr>
          <w:b/>
        </w:rPr>
      </w:pPr>
      <w:r w:rsidRPr="00D74343">
        <w:rPr>
          <w:b/>
        </w:rPr>
        <w:t>Управление и распоряжение муниципальным имуществом</w:t>
      </w:r>
    </w:p>
    <w:p w:rsidR="00CE510E" w:rsidRPr="00D74343" w:rsidRDefault="00CE510E" w:rsidP="00CE510E">
      <w:pPr>
        <w:ind w:firstLine="567"/>
        <w:jc w:val="both"/>
        <w:rPr>
          <w:b/>
        </w:rPr>
      </w:pPr>
    </w:p>
    <w:p w:rsidR="00CE510E" w:rsidRPr="00D74343" w:rsidRDefault="00CE510E" w:rsidP="00CE510E">
      <w:pPr>
        <w:shd w:val="clear" w:color="auto" w:fill="FFFFFF"/>
        <w:ind w:firstLine="720"/>
        <w:jc w:val="both"/>
      </w:pPr>
      <w:r>
        <w:t>По состоянию н</w:t>
      </w:r>
      <w:r w:rsidRPr="00D74343">
        <w:t>а 1</w:t>
      </w:r>
      <w:r>
        <w:t xml:space="preserve"> января </w:t>
      </w:r>
      <w:r w:rsidRPr="00D74343">
        <w:t>2024</w:t>
      </w:r>
      <w:r>
        <w:t xml:space="preserve"> </w:t>
      </w:r>
      <w:r w:rsidRPr="00D74343">
        <w:t>г</w:t>
      </w:r>
      <w:r>
        <w:t>ода</w:t>
      </w:r>
      <w:r w:rsidRPr="00D74343">
        <w:t xml:space="preserve"> действует: </w:t>
      </w:r>
    </w:p>
    <w:p w:rsidR="00CE510E" w:rsidRPr="00D74343" w:rsidRDefault="00CE510E" w:rsidP="00CE510E">
      <w:pPr>
        <w:shd w:val="clear" w:color="auto" w:fill="FFFFFF"/>
        <w:ind w:firstLine="720"/>
        <w:jc w:val="both"/>
      </w:pPr>
      <w:r w:rsidRPr="00D74343">
        <w:t>16 договоров аренды муниципального имущества (на 01.01.2023г. действовало 14 договоров аренды</w:t>
      </w:r>
      <w:r>
        <w:t>);</w:t>
      </w:r>
      <w:r w:rsidRPr="00D74343">
        <w:t xml:space="preserve"> общая площадь сдаваемых в аренду нежилых зданий (помещений) по состоянию составляет 12 742,7 кв.м. (на 01.01.2023г. общая площадь сдаваемых в аренду зданий (помещений, сооружений) составляла </w:t>
      </w:r>
      <w:smartTag w:uri="urn:schemas-microsoft-com:office:smarttags" w:element="metricconverter">
        <w:smartTagPr>
          <w:attr w:name="ProductID" w:val="11 694,7 кв. м"/>
        </w:smartTagPr>
        <w:r w:rsidRPr="00D74343">
          <w:t>11 694,7 кв. м</w:t>
        </w:r>
      </w:smartTag>
      <w:r w:rsidRPr="00D74343">
        <w:t>);</w:t>
      </w:r>
    </w:p>
    <w:p w:rsidR="00CE510E" w:rsidRPr="00D74343" w:rsidRDefault="00CE510E" w:rsidP="00CE510E">
      <w:pPr>
        <w:shd w:val="clear" w:color="auto" w:fill="FFFFFF"/>
        <w:ind w:firstLine="720"/>
        <w:jc w:val="both"/>
      </w:pPr>
      <w:r w:rsidRPr="00D74343">
        <w:t>25</w:t>
      </w:r>
      <w:r>
        <w:t xml:space="preserve"> </w:t>
      </w:r>
      <w:r w:rsidRPr="00D74343">
        <w:t>договоров безвозмездного пользования муниципальным имуществом (на 01.01.2023г. действовало 27 договоров безвозмездного пользования</w:t>
      </w:r>
      <w:r>
        <w:t>). В течение года</w:t>
      </w:r>
      <w:r w:rsidRPr="00D74343">
        <w:t xml:space="preserve"> расторгнуто 4 договора, заключен</w:t>
      </w:r>
      <w:r>
        <w:t>о</w:t>
      </w:r>
      <w:r w:rsidRPr="00D74343">
        <w:t xml:space="preserve"> 2 договор</w:t>
      </w:r>
      <w:r>
        <w:t>а безвозмездного пользования муниципальным имуществом</w:t>
      </w:r>
      <w:r w:rsidRPr="00D74343">
        <w:t>. Общая площадь переданных в безвозмездное пользование зданий (помещений) составляет 9 013,3 кв.м (на 01.01.2023г. общая площадь переданных в безвозмездное пользование муниципального имущества составляла 3 822,5 кв.м).</w:t>
      </w:r>
    </w:p>
    <w:p w:rsidR="00CE510E" w:rsidRPr="00D74343" w:rsidRDefault="00CE510E" w:rsidP="00CE510E">
      <w:pPr>
        <w:pStyle w:val="a6"/>
        <w:shd w:val="clear" w:color="auto" w:fill="FFFFFF"/>
        <w:ind w:firstLine="720"/>
        <w:jc w:val="both"/>
        <w:rPr>
          <w:b w:val="0"/>
          <w:sz w:val="24"/>
          <w:szCs w:val="24"/>
        </w:rPr>
      </w:pPr>
      <w:r w:rsidRPr="00D74343">
        <w:rPr>
          <w:b w:val="0"/>
          <w:sz w:val="24"/>
          <w:szCs w:val="24"/>
        </w:rPr>
        <w:t>По состоянию на 01.01.2024г. на территории муниципального образования город Усть</w:t>
      </w:r>
      <w:r>
        <w:rPr>
          <w:b w:val="0"/>
          <w:sz w:val="24"/>
          <w:szCs w:val="24"/>
        </w:rPr>
        <w:t>-</w:t>
      </w:r>
      <w:r w:rsidRPr="00D74343">
        <w:rPr>
          <w:b w:val="0"/>
          <w:sz w:val="24"/>
          <w:szCs w:val="24"/>
        </w:rPr>
        <w:t xml:space="preserve">Илимск функционирует 3 муниципальных </w:t>
      </w:r>
      <w:r>
        <w:rPr>
          <w:b w:val="0"/>
          <w:sz w:val="24"/>
          <w:szCs w:val="24"/>
        </w:rPr>
        <w:t xml:space="preserve">унитарных </w:t>
      </w:r>
      <w:r w:rsidRPr="00D74343">
        <w:rPr>
          <w:b w:val="0"/>
          <w:sz w:val="24"/>
          <w:szCs w:val="24"/>
        </w:rPr>
        <w:t>предприятия, в том числе:</w:t>
      </w:r>
    </w:p>
    <w:p w:rsidR="00CE510E" w:rsidRPr="00D74343" w:rsidRDefault="00CE510E" w:rsidP="00CE510E">
      <w:pPr>
        <w:pStyle w:val="a6"/>
        <w:shd w:val="clear" w:color="auto" w:fill="FFFFFF"/>
        <w:ind w:firstLine="720"/>
        <w:jc w:val="both"/>
        <w:rPr>
          <w:b w:val="0"/>
          <w:sz w:val="24"/>
          <w:szCs w:val="24"/>
        </w:rPr>
      </w:pPr>
      <w:r w:rsidRPr="00D74343">
        <w:rPr>
          <w:b w:val="0"/>
          <w:sz w:val="24"/>
          <w:szCs w:val="24"/>
        </w:rPr>
        <w:t>«Муниципальное унитарное предприятие «Центральная городская аптека» Муниципального образования город Усть</w:t>
      </w:r>
      <w:r>
        <w:rPr>
          <w:b w:val="0"/>
          <w:sz w:val="24"/>
          <w:szCs w:val="24"/>
        </w:rPr>
        <w:t>-</w:t>
      </w:r>
      <w:r w:rsidRPr="00D74343">
        <w:rPr>
          <w:b w:val="0"/>
          <w:sz w:val="24"/>
          <w:szCs w:val="24"/>
        </w:rPr>
        <w:t xml:space="preserve">Илимск; </w:t>
      </w:r>
    </w:p>
    <w:p w:rsidR="00CE510E" w:rsidRPr="00D74343" w:rsidRDefault="00CE510E" w:rsidP="00CE510E">
      <w:pPr>
        <w:pStyle w:val="a6"/>
        <w:shd w:val="clear" w:color="auto" w:fill="FFFFFF"/>
        <w:ind w:firstLine="720"/>
        <w:jc w:val="both"/>
        <w:rPr>
          <w:b w:val="0"/>
          <w:sz w:val="24"/>
          <w:szCs w:val="24"/>
        </w:rPr>
      </w:pPr>
      <w:r w:rsidRPr="00D74343">
        <w:rPr>
          <w:b w:val="0"/>
          <w:sz w:val="24"/>
          <w:szCs w:val="24"/>
        </w:rPr>
        <w:t xml:space="preserve">Муниципальное </w:t>
      </w:r>
      <w:r>
        <w:rPr>
          <w:b w:val="0"/>
          <w:sz w:val="24"/>
          <w:szCs w:val="24"/>
        </w:rPr>
        <w:t xml:space="preserve">унитарное </w:t>
      </w:r>
      <w:r w:rsidRPr="00D74343">
        <w:rPr>
          <w:b w:val="0"/>
          <w:sz w:val="24"/>
          <w:szCs w:val="24"/>
        </w:rPr>
        <w:t>предприятие «Бюро технической инвентаризации» Муниципального образования город Усть</w:t>
      </w:r>
      <w:r>
        <w:rPr>
          <w:b w:val="0"/>
          <w:sz w:val="24"/>
          <w:szCs w:val="24"/>
        </w:rPr>
        <w:t>-</w:t>
      </w:r>
      <w:r w:rsidRPr="00D74343">
        <w:rPr>
          <w:b w:val="0"/>
          <w:sz w:val="24"/>
          <w:szCs w:val="24"/>
        </w:rPr>
        <w:t xml:space="preserve">Илимск; </w:t>
      </w:r>
    </w:p>
    <w:p w:rsidR="00CE510E" w:rsidRPr="00D74343" w:rsidRDefault="00CE510E" w:rsidP="00CE510E">
      <w:pPr>
        <w:pStyle w:val="a6"/>
        <w:shd w:val="clear" w:color="auto" w:fill="FFFFFF"/>
        <w:ind w:firstLine="720"/>
        <w:jc w:val="both"/>
        <w:rPr>
          <w:b w:val="0"/>
          <w:sz w:val="24"/>
          <w:szCs w:val="24"/>
        </w:rPr>
      </w:pPr>
      <w:r w:rsidRPr="00D74343">
        <w:rPr>
          <w:b w:val="0"/>
          <w:sz w:val="24"/>
          <w:szCs w:val="24"/>
        </w:rPr>
        <w:t>«Муниципальное унитарное предприятие «Усть</w:t>
      </w:r>
      <w:r>
        <w:rPr>
          <w:b w:val="0"/>
          <w:sz w:val="24"/>
          <w:szCs w:val="24"/>
        </w:rPr>
        <w:t>-</w:t>
      </w:r>
      <w:r w:rsidRPr="00D74343">
        <w:rPr>
          <w:b w:val="0"/>
          <w:sz w:val="24"/>
          <w:szCs w:val="24"/>
        </w:rPr>
        <w:t>Илимская типография» Муниципального образования город Усть</w:t>
      </w:r>
      <w:r>
        <w:rPr>
          <w:b w:val="0"/>
          <w:sz w:val="24"/>
          <w:szCs w:val="24"/>
        </w:rPr>
        <w:t>-</w:t>
      </w:r>
      <w:r w:rsidRPr="00D74343">
        <w:rPr>
          <w:b w:val="0"/>
          <w:sz w:val="24"/>
          <w:szCs w:val="24"/>
        </w:rPr>
        <w:t>Илимск.</w:t>
      </w:r>
    </w:p>
    <w:p w:rsidR="00CE510E" w:rsidRPr="00D74343" w:rsidRDefault="00CE510E" w:rsidP="00CE510E">
      <w:pPr>
        <w:pStyle w:val="a6"/>
        <w:shd w:val="clear" w:color="auto" w:fill="FFFFFF"/>
        <w:ind w:firstLine="720"/>
        <w:jc w:val="both"/>
        <w:rPr>
          <w:b w:val="0"/>
          <w:sz w:val="24"/>
          <w:szCs w:val="24"/>
        </w:rPr>
      </w:pPr>
      <w:r w:rsidRPr="00D74343">
        <w:rPr>
          <w:b w:val="0"/>
          <w:sz w:val="24"/>
          <w:szCs w:val="24"/>
        </w:rPr>
        <w:t>В 2023 году зарегистрированы права муниципальной собственности муниципального образования город Усть</w:t>
      </w:r>
      <w:r w:rsidR="001F4F83">
        <w:rPr>
          <w:b w:val="0"/>
          <w:sz w:val="24"/>
          <w:szCs w:val="24"/>
        </w:rPr>
        <w:t>-</w:t>
      </w:r>
      <w:r w:rsidRPr="00D74343">
        <w:rPr>
          <w:b w:val="0"/>
          <w:sz w:val="24"/>
          <w:szCs w:val="24"/>
        </w:rPr>
        <w:t xml:space="preserve">Илимск </w:t>
      </w:r>
      <w:r w:rsidR="001F4F83">
        <w:rPr>
          <w:b w:val="0"/>
          <w:sz w:val="24"/>
          <w:szCs w:val="24"/>
        </w:rPr>
        <w:t xml:space="preserve">в отношении </w:t>
      </w:r>
      <w:r w:rsidR="001F4F83" w:rsidRPr="00D74343">
        <w:rPr>
          <w:b w:val="0"/>
          <w:sz w:val="24"/>
          <w:szCs w:val="24"/>
        </w:rPr>
        <w:t>18 объек</w:t>
      </w:r>
      <w:r w:rsidR="001F4F83">
        <w:rPr>
          <w:b w:val="0"/>
          <w:sz w:val="24"/>
          <w:szCs w:val="24"/>
        </w:rPr>
        <w:t>т</w:t>
      </w:r>
      <w:r w:rsidR="001F4F83" w:rsidRPr="00D74343">
        <w:rPr>
          <w:b w:val="0"/>
          <w:sz w:val="24"/>
          <w:szCs w:val="24"/>
        </w:rPr>
        <w:t>ов</w:t>
      </w:r>
      <w:r w:rsidR="001F4F83">
        <w:rPr>
          <w:b w:val="0"/>
          <w:sz w:val="24"/>
          <w:szCs w:val="24"/>
        </w:rPr>
        <w:t>, которые</w:t>
      </w:r>
      <w:r w:rsidR="001F4F83" w:rsidRPr="00D74343">
        <w:rPr>
          <w:b w:val="0"/>
          <w:sz w:val="24"/>
          <w:szCs w:val="24"/>
        </w:rPr>
        <w:t xml:space="preserve"> </w:t>
      </w:r>
      <w:r w:rsidRPr="00D74343">
        <w:rPr>
          <w:b w:val="0"/>
          <w:sz w:val="24"/>
          <w:szCs w:val="24"/>
        </w:rPr>
        <w:t>включены в Реестр муниципального имущества города Усть</w:t>
      </w:r>
      <w:r w:rsidR="001F4F83">
        <w:rPr>
          <w:b w:val="0"/>
          <w:sz w:val="24"/>
          <w:szCs w:val="24"/>
        </w:rPr>
        <w:t>-</w:t>
      </w:r>
      <w:r w:rsidRPr="00D74343">
        <w:rPr>
          <w:b w:val="0"/>
          <w:sz w:val="24"/>
          <w:szCs w:val="24"/>
        </w:rPr>
        <w:t xml:space="preserve">Илимска: </w:t>
      </w:r>
    </w:p>
    <w:p w:rsidR="00CE510E" w:rsidRPr="00D74343" w:rsidRDefault="00CE510E" w:rsidP="004F24CA">
      <w:pPr>
        <w:shd w:val="clear" w:color="auto" w:fill="FFFFFF"/>
        <w:ind w:firstLine="708"/>
        <w:jc w:val="both"/>
      </w:pPr>
      <w:r w:rsidRPr="00D74343">
        <w:t xml:space="preserve">1 </w:t>
      </w:r>
      <w:r w:rsidRPr="00D74343">
        <w:rPr>
          <w:bCs/>
        </w:rPr>
        <w:t>сооружение спортивного комплекса</w:t>
      </w:r>
      <w:r w:rsidRPr="00D74343">
        <w:t>;</w:t>
      </w:r>
    </w:p>
    <w:p w:rsidR="00CE510E" w:rsidRPr="00D74343" w:rsidRDefault="00CE510E" w:rsidP="004F24CA">
      <w:pPr>
        <w:shd w:val="clear" w:color="auto" w:fill="FFFFFF"/>
        <w:ind w:firstLine="708"/>
        <w:jc w:val="both"/>
      </w:pPr>
      <w:r w:rsidRPr="00D74343">
        <w:t>1  проезд;</w:t>
      </w:r>
    </w:p>
    <w:p w:rsidR="00CE510E" w:rsidRPr="00D74343" w:rsidRDefault="00CE510E" w:rsidP="00CE510E">
      <w:pPr>
        <w:shd w:val="clear" w:color="auto" w:fill="FFFFFF"/>
        <w:ind w:firstLine="709"/>
        <w:jc w:val="both"/>
      </w:pPr>
      <w:r w:rsidRPr="00D74343">
        <w:t xml:space="preserve">16 </w:t>
      </w:r>
      <w:r w:rsidR="001F4F83">
        <w:t xml:space="preserve">инженерных </w:t>
      </w:r>
      <w:r w:rsidRPr="00D74343">
        <w:t>сетей.</w:t>
      </w:r>
    </w:p>
    <w:p w:rsidR="00CE510E" w:rsidRPr="00D74343" w:rsidRDefault="00CE510E" w:rsidP="00CE510E">
      <w:pPr>
        <w:shd w:val="clear" w:color="auto" w:fill="FFFFFF"/>
        <w:ind w:firstLine="709"/>
        <w:jc w:val="both"/>
      </w:pPr>
      <w:r w:rsidRPr="00D74343">
        <w:t>С</w:t>
      </w:r>
      <w:r w:rsidRPr="00D74343">
        <w:rPr>
          <w:bCs/>
        </w:rPr>
        <w:t xml:space="preserve">ооружение спортивного комплекса «Ангара» </w:t>
      </w:r>
      <w:r w:rsidRPr="00D74343">
        <w:t>принято по договору пожертвования</w:t>
      </w:r>
      <w:r w:rsidRPr="00D74343">
        <w:rPr>
          <w:bCs/>
        </w:rPr>
        <w:t xml:space="preserve">, площадью </w:t>
      </w:r>
      <w:smartTag w:uri="urn:schemas-microsoft-com:office:smarttags" w:element="metricconverter">
        <w:smartTagPr>
          <w:attr w:name="ProductID" w:val="2701,8 кв. м"/>
        </w:smartTagPr>
        <w:r w:rsidRPr="00D74343">
          <w:rPr>
            <w:bCs/>
          </w:rPr>
          <w:t>2701,8 кв. м</w:t>
        </w:r>
      </w:smartTag>
      <w:r w:rsidRPr="00D74343">
        <w:rPr>
          <w:bCs/>
        </w:rPr>
        <w:t>, кадастровый номер 38:32:020504:4841, адрес: Российская Федерация, Иркутская область, г. Усть-Илимск, ул. Молодежная, 4а</w:t>
      </w:r>
      <w:r w:rsidRPr="00D74343">
        <w:t xml:space="preserve">. </w:t>
      </w:r>
    </w:p>
    <w:p w:rsidR="00CE510E" w:rsidRPr="00D74343" w:rsidRDefault="00CE510E" w:rsidP="00CE510E">
      <w:pPr>
        <w:shd w:val="clear" w:color="auto" w:fill="FFFFFF"/>
        <w:tabs>
          <w:tab w:val="left" w:pos="993"/>
        </w:tabs>
        <w:ind w:firstLine="720"/>
        <w:jc w:val="both"/>
      </w:pPr>
      <w:r w:rsidRPr="00D74343">
        <w:t>В 2023 году выявлено и поставлено на учет бесхозяйных объектов недвижимого имущества 3 объекта:</w:t>
      </w:r>
    </w:p>
    <w:p w:rsidR="00CE510E" w:rsidRPr="00D74343" w:rsidRDefault="00CE510E" w:rsidP="00CE510E">
      <w:pPr>
        <w:shd w:val="clear" w:color="auto" w:fill="FFFFFF"/>
        <w:tabs>
          <w:tab w:val="left" w:pos="993"/>
        </w:tabs>
        <w:ind w:firstLine="720"/>
        <w:jc w:val="both"/>
      </w:pPr>
      <w:r w:rsidRPr="00D74343">
        <w:t>2 электрические сети;</w:t>
      </w:r>
    </w:p>
    <w:p w:rsidR="00CE510E" w:rsidRPr="00D74343" w:rsidRDefault="00CE510E" w:rsidP="00CE510E">
      <w:pPr>
        <w:shd w:val="clear" w:color="auto" w:fill="FFFFFF"/>
        <w:tabs>
          <w:tab w:val="left" w:pos="993"/>
        </w:tabs>
        <w:ind w:firstLine="720"/>
        <w:jc w:val="both"/>
      </w:pPr>
      <w:r w:rsidRPr="00D74343">
        <w:t>1 нежилое помещение.</w:t>
      </w:r>
    </w:p>
    <w:p w:rsidR="00CE510E" w:rsidRPr="00D74343" w:rsidRDefault="00CE510E" w:rsidP="00CE510E">
      <w:pPr>
        <w:shd w:val="clear" w:color="auto" w:fill="FFFFFF"/>
        <w:ind w:firstLine="567"/>
        <w:jc w:val="both"/>
        <w:rPr>
          <w:bCs/>
        </w:rPr>
      </w:pPr>
      <w:r w:rsidRPr="00D74343">
        <w:rPr>
          <w:bCs/>
        </w:rPr>
        <w:t xml:space="preserve">   Одной из основных задач в сфере приватизации и проведения торгов является выполнение плана поступления средств в бюджет города от приватизации, а также обеспечение муниципальных нужд и программных мероприятий Комитета по управлению муниципальным имуществом  Администрации города Усть-Илимска путем осуществления муниципальных закупок. В связи с этим осуществлялась приватизация объектов муниципальной собственности; продажа земельных участков на аукционах; продажа прав на заключение договоров аренды земельных участков; прав на размещение нестационарных торговых объектов: сезонного размещения для торговли непродовольственными товарами (цветы) и размещение нестационарных торговых объектов с круглогодичным периодом работы; аукцион по продаже права на заключение договоров на установку и эксплуатацию рекламных конструкций сроком на 5 лет. </w:t>
      </w:r>
    </w:p>
    <w:p w:rsidR="00CE510E" w:rsidRPr="00D74343" w:rsidRDefault="00CE510E" w:rsidP="00CE510E">
      <w:pPr>
        <w:autoSpaceDE w:val="0"/>
        <w:autoSpaceDN w:val="0"/>
        <w:adjustRightInd w:val="0"/>
        <w:ind w:firstLine="708"/>
        <w:jc w:val="both"/>
        <w:outlineLvl w:val="0"/>
      </w:pPr>
      <w:r w:rsidRPr="00D74343">
        <w:t xml:space="preserve">Приватизация муниципального имущества осуществлялась способами </w:t>
      </w:r>
      <w:r w:rsidRPr="00D74343">
        <w:rPr>
          <w:bCs/>
        </w:rPr>
        <w:t>по реализации преимущественного права субъектов малого и среднего предпринимательства на приобретение арендуемого недвижимого имущества, находящегося в муниципальной собственности в соответствии с Федеральным законом Российской Федерации от 22.07</w:t>
      </w:r>
      <w:r w:rsidRPr="00D74343">
        <w:t xml:space="preserve">.2008г.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w:t>
      </w:r>
    </w:p>
    <w:p w:rsidR="000A7F2E" w:rsidRDefault="00CE510E" w:rsidP="000A7F2E">
      <w:pPr>
        <w:ind w:firstLine="708"/>
        <w:jc w:val="both"/>
      </w:pPr>
      <w:r w:rsidRPr="00D74343">
        <w:t>В  соответствии с решением Городской Думы города Усть-Илимска от 22.12.2022г.                  № 45/326 «О бюджете города на 2023 год и плановый период 2024 и 2025 годов»</w:t>
      </w:r>
      <w:r w:rsidRPr="00D74343">
        <w:rPr>
          <w:bCs/>
        </w:rPr>
        <w:t xml:space="preserve"> плановая </w:t>
      </w:r>
      <w:r w:rsidRPr="00D74343">
        <w:t xml:space="preserve">сумма поступлений доходов в бюджет города от приватизации муниципального имущества в 2023 году была предусмотрена в размере 4 628,00 тыс. рублей. Фактически в бюджет города Усть-Илимска в 2023 году от реализации преимущественного права на приобретение арендуемого имущества с прошлых лет поступило – 4 832,00 тыс. рублей. </w:t>
      </w:r>
      <w:r w:rsidRPr="00D74343">
        <w:rPr>
          <w:bCs/>
        </w:rPr>
        <w:t xml:space="preserve">Плановая </w:t>
      </w:r>
      <w:r w:rsidRPr="00D74343">
        <w:t xml:space="preserve">сумма поступлений процентов за рассрочку приобретаемого арендуемого имущества в 2023 году составила 674,64 тыс. рублей, фактически в бюджет города Усть-Илимска поступило </w:t>
      </w:r>
      <w:r w:rsidR="001F4F83">
        <w:t>-</w:t>
      </w:r>
      <w:r w:rsidRPr="00D74343">
        <w:t xml:space="preserve"> 731,76 тыс. рублей.</w:t>
      </w:r>
    </w:p>
    <w:p w:rsidR="009A3094" w:rsidRDefault="009A3094" w:rsidP="00BE4B0F">
      <w:pPr>
        <w:jc w:val="both"/>
      </w:pPr>
    </w:p>
    <w:p w:rsidR="000A7F2E" w:rsidRDefault="000A7F2E" w:rsidP="000A7F2E">
      <w:pPr>
        <w:pStyle w:val="a8"/>
        <w:shd w:val="clear" w:color="auto" w:fill="FFFFFF"/>
        <w:jc w:val="center"/>
        <w:outlineLvl w:val="0"/>
        <w:rPr>
          <w:b/>
        </w:rPr>
      </w:pPr>
      <w:r w:rsidRPr="00D74343">
        <w:rPr>
          <w:b/>
        </w:rPr>
        <w:t>Управление и распоряжение земельными участками</w:t>
      </w:r>
    </w:p>
    <w:p w:rsidR="000A7F2E" w:rsidRPr="000A7F2E" w:rsidRDefault="004F24CA" w:rsidP="00934A4E">
      <w:pPr>
        <w:pStyle w:val="a8"/>
        <w:shd w:val="clear" w:color="auto" w:fill="FFFFFF"/>
        <w:spacing w:after="0"/>
        <w:ind w:left="0"/>
        <w:jc w:val="right"/>
        <w:outlineLvl w:val="0"/>
        <w:rPr>
          <w:sz w:val="20"/>
          <w:szCs w:val="20"/>
        </w:rPr>
      </w:pPr>
      <w:r>
        <w:rPr>
          <w:sz w:val="20"/>
          <w:szCs w:val="20"/>
        </w:rPr>
        <w:t>Таблица № 4</w:t>
      </w:r>
    </w:p>
    <w:tbl>
      <w:tblPr>
        <w:tblW w:w="95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5528"/>
        <w:gridCol w:w="1701"/>
        <w:gridCol w:w="1563"/>
      </w:tblGrid>
      <w:tr w:rsidR="000A7F2E" w:rsidRPr="004F24CA" w:rsidTr="00210F99">
        <w:tc>
          <w:tcPr>
            <w:tcW w:w="709" w:type="dxa"/>
            <w:vAlign w:val="center"/>
          </w:tcPr>
          <w:p w:rsidR="000A7F2E" w:rsidRPr="004F24CA" w:rsidRDefault="000A7F2E" w:rsidP="00210F99">
            <w:pPr>
              <w:pStyle w:val="a8"/>
              <w:spacing w:after="0"/>
              <w:ind w:left="0"/>
              <w:jc w:val="center"/>
              <w:rPr>
                <w:sz w:val="20"/>
                <w:szCs w:val="20"/>
              </w:rPr>
            </w:pPr>
            <w:r w:rsidRPr="004F24CA">
              <w:rPr>
                <w:sz w:val="20"/>
                <w:szCs w:val="20"/>
              </w:rPr>
              <w:t>№ п/п</w:t>
            </w:r>
          </w:p>
        </w:tc>
        <w:tc>
          <w:tcPr>
            <w:tcW w:w="5528" w:type="dxa"/>
            <w:vAlign w:val="center"/>
          </w:tcPr>
          <w:p w:rsidR="000A7F2E" w:rsidRPr="004F24CA" w:rsidRDefault="000A7F2E" w:rsidP="00210F99">
            <w:pPr>
              <w:pStyle w:val="a8"/>
              <w:spacing w:after="0"/>
              <w:ind w:left="0"/>
              <w:jc w:val="center"/>
              <w:rPr>
                <w:sz w:val="20"/>
                <w:szCs w:val="20"/>
              </w:rPr>
            </w:pPr>
            <w:r w:rsidRPr="004F24CA">
              <w:rPr>
                <w:sz w:val="20"/>
                <w:szCs w:val="20"/>
              </w:rPr>
              <w:t>Наименование выполненных работ</w:t>
            </w:r>
          </w:p>
        </w:tc>
        <w:tc>
          <w:tcPr>
            <w:tcW w:w="1701" w:type="dxa"/>
            <w:vAlign w:val="center"/>
          </w:tcPr>
          <w:p w:rsidR="000A7F2E" w:rsidRPr="004F24CA" w:rsidRDefault="000A7F2E" w:rsidP="00210F99">
            <w:pPr>
              <w:pStyle w:val="a8"/>
              <w:spacing w:after="0"/>
              <w:ind w:left="0"/>
              <w:jc w:val="center"/>
              <w:rPr>
                <w:sz w:val="20"/>
                <w:szCs w:val="20"/>
              </w:rPr>
            </w:pPr>
            <w:r w:rsidRPr="004F24CA">
              <w:rPr>
                <w:sz w:val="20"/>
                <w:szCs w:val="20"/>
              </w:rPr>
              <w:t>2023г.</w:t>
            </w:r>
          </w:p>
        </w:tc>
        <w:tc>
          <w:tcPr>
            <w:tcW w:w="1563" w:type="dxa"/>
            <w:vAlign w:val="center"/>
          </w:tcPr>
          <w:p w:rsidR="000A7F2E" w:rsidRPr="004F24CA" w:rsidRDefault="000A7F2E" w:rsidP="00210F99">
            <w:pPr>
              <w:pStyle w:val="a8"/>
              <w:spacing w:after="0"/>
              <w:ind w:left="0"/>
              <w:jc w:val="center"/>
              <w:rPr>
                <w:sz w:val="20"/>
                <w:szCs w:val="20"/>
              </w:rPr>
            </w:pPr>
            <w:r w:rsidRPr="004F24CA">
              <w:rPr>
                <w:sz w:val="20"/>
                <w:szCs w:val="20"/>
              </w:rPr>
              <w:t>2022г.</w:t>
            </w:r>
          </w:p>
        </w:tc>
      </w:tr>
      <w:tr w:rsidR="000A7F2E" w:rsidRPr="004F24CA" w:rsidTr="00210F99">
        <w:tc>
          <w:tcPr>
            <w:tcW w:w="709" w:type="dxa"/>
          </w:tcPr>
          <w:p w:rsidR="000A7F2E" w:rsidRPr="004F24CA" w:rsidRDefault="000A7F2E" w:rsidP="000A7F2E">
            <w:pPr>
              <w:pStyle w:val="a8"/>
              <w:spacing w:after="0"/>
              <w:ind w:left="0"/>
              <w:jc w:val="center"/>
              <w:rPr>
                <w:sz w:val="20"/>
                <w:szCs w:val="20"/>
              </w:rPr>
            </w:pPr>
            <w:r w:rsidRPr="004F24CA">
              <w:rPr>
                <w:sz w:val="20"/>
                <w:szCs w:val="20"/>
              </w:rPr>
              <w:t>1</w:t>
            </w:r>
          </w:p>
        </w:tc>
        <w:tc>
          <w:tcPr>
            <w:tcW w:w="5528" w:type="dxa"/>
          </w:tcPr>
          <w:p w:rsidR="000A7F2E" w:rsidRPr="004F24CA" w:rsidRDefault="000A7F2E" w:rsidP="000A7F2E">
            <w:pPr>
              <w:pStyle w:val="a8"/>
              <w:spacing w:after="0"/>
              <w:ind w:left="0"/>
              <w:jc w:val="center"/>
              <w:rPr>
                <w:sz w:val="20"/>
                <w:szCs w:val="20"/>
              </w:rPr>
            </w:pPr>
            <w:r w:rsidRPr="004F24CA">
              <w:rPr>
                <w:sz w:val="20"/>
                <w:szCs w:val="20"/>
              </w:rPr>
              <w:t>2</w:t>
            </w:r>
          </w:p>
        </w:tc>
        <w:tc>
          <w:tcPr>
            <w:tcW w:w="1701" w:type="dxa"/>
          </w:tcPr>
          <w:p w:rsidR="000A7F2E" w:rsidRPr="004F24CA" w:rsidRDefault="000A7F2E" w:rsidP="000A7F2E">
            <w:pPr>
              <w:pStyle w:val="a8"/>
              <w:spacing w:after="0"/>
              <w:ind w:left="0"/>
              <w:jc w:val="center"/>
              <w:rPr>
                <w:sz w:val="20"/>
                <w:szCs w:val="20"/>
              </w:rPr>
            </w:pPr>
            <w:r w:rsidRPr="004F24CA">
              <w:rPr>
                <w:sz w:val="20"/>
                <w:szCs w:val="20"/>
              </w:rPr>
              <w:t>3</w:t>
            </w:r>
          </w:p>
        </w:tc>
        <w:tc>
          <w:tcPr>
            <w:tcW w:w="1563" w:type="dxa"/>
          </w:tcPr>
          <w:p w:rsidR="000A7F2E" w:rsidRPr="004F24CA" w:rsidRDefault="000A7F2E" w:rsidP="000A7F2E">
            <w:pPr>
              <w:pStyle w:val="a8"/>
              <w:spacing w:after="0"/>
              <w:ind w:left="0"/>
              <w:jc w:val="center"/>
              <w:rPr>
                <w:sz w:val="20"/>
                <w:szCs w:val="20"/>
              </w:rPr>
            </w:pPr>
            <w:r w:rsidRPr="004F24CA">
              <w:rPr>
                <w:sz w:val="20"/>
                <w:szCs w:val="20"/>
              </w:rPr>
              <w:t>4</w:t>
            </w:r>
          </w:p>
        </w:tc>
      </w:tr>
      <w:tr w:rsidR="000A7F2E" w:rsidRPr="004F24CA" w:rsidTr="00210F99">
        <w:trPr>
          <w:trHeight w:val="316"/>
        </w:trPr>
        <w:tc>
          <w:tcPr>
            <w:tcW w:w="9501" w:type="dxa"/>
            <w:gridSpan w:val="4"/>
          </w:tcPr>
          <w:p w:rsidR="000A7F2E" w:rsidRPr="004F24CA" w:rsidRDefault="000A7F2E" w:rsidP="000A7F2E">
            <w:pPr>
              <w:pStyle w:val="a8"/>
              <w:spacing w:after="0"/>
              <w:ind w:left="0"/>
              <w:jc w:val="center"/>
              <w:rPr>
                <w:sz w:val="20"/>
                <w:szCs w:val="20"/>
              </w:rPr>
            </w:pPr>
            <w:r w:rsidRPr="004F24CA">
              <w:rPr>
                <w:b/>
                <w:sz w:val="20"/>
                <w:szCs w:val="20"/>
              </w:rPr>
              <w:t>Деятельность по оформлению прав на земельные участки</w:t>
            </w:r>
          </w:p>
        </w:tc>
      </w:tr>
      <w:tr w:rsidR="000A7F2E" w:rsidRPr="004F24CA" w:rsidTr="00210F99">
        <w:trPr>
          <w:trHeight w:val="284"/>
        </w:trPr>
        <w:tc>
          <w:tcPr>
            <w:tcW w:w="709" w:type="dxa"/>
          </w:tcPr>
          <w:p w:rsidR="000A7F2E" w:rsidRPr="004F24CA" w:rsidRDefault="000A7F2E" w:rsidP="000A7F2E">
            <w:pPr>
              <w:pStyle w:val="a8"/>
              <w:spacing w:after="0"/>
              <w:ind w:left="0"/>
              <w:jc w:val="both"/>
              <w:rPr>
                <w:sz w:val="20"/>
                <w:szCs w:val="20"/>
              </w:rPr>
            </w:pPr>
            <w:r w:rsidRPr="004F24CA">
              <w:rPr>
                <w:sz w:val="20"/>
                <w:szCs w:val="20"/>
              </w:rPr>
              <w:t>1.</w:t>
            </w:r>
          </w:p>
        </w:tc>
        <w:tc>
          <w:tcPr>
            <w:tcW w:w="5528" w:type="dxa"/>
          </w:tcPr>
          <w:p w:rsidR="000A7F2E" w:rsidRPr="004F24CA" w:rsidRDefault="000A7F2E" w:rsidP="000A7F2E">
            <w:pPr>
              <w:pStyle w:val="a8"/>
              <w:spacing w:after="0"/>
              <w:ind w:left="0"/>
              <w:jc w:val="both"/>
              <w:rPr>
                <w:sz w:val="20"/>
                <w:szCs w:val="20"/>
              </w:rPr>
            </w:pPr>
            <w:r w:rsidRPr="004F24CA">
              <w:rPr>
                <w:sz w:val="20"/>
                <w:szCs w:val="20"/>
              </w:rPr>
              <w:t xml:space="preserve">Действующие договоры, в т.ч.: </w:t>
            </w:r>
          </w:p>
        </w:tc>
        <w:tc>
          <w:tcPr>
            <w:tcW w:w="1701" w:type="dxa"/>
          </w:tcPr>
          <w:p w:rsidR="000A7F2E" w:rsidRPr="004F24CA" w:rsidRDefault="000A7F2E" w:rsidP="000A7F2E">
            <w:pPr>
              <w:pStyle w:val="a8"/>
              <w:spacing w:after="0"/>
              <w:ind w:left="0"/>
              <w:jc w:val="center"/>
              <w:rPr>
                <w:sz w:val="20"/>
                <w:szCs w:val="20"/>
              </w:rPr>
            </w:pPr>
            <w:r w:rsidRPr="004F24CA">
              <w:rPr>
                <w:sz w:val="20"/>
                <w:szCs w:val="20"/>
              </w:rPr>
              <w:t>1856</w:t>
            </w:r>
          </w:p>
        </w:tc>
        <w:tc>
          <w:tcPr>
            <w:tcW w:w="1563" w:type="dxa"/>
          </w:tcPr>
          <w:p w:rsidR="000A7F2E" w:rsidRPr="004F24CA" w:rsidRDefault="000A7F2E" w:rsidP="000A7F2E">
            <w:pPr>
              <w:pStyle w:val="a8"/>
              <w:spacing w:after="0"/>
              <w:ind w:left="0"/>
              <w:jc w:val="center"/>
              <w:rPr>
                <w:sz w:val="20"/>
                <w:szCs w:val="20"/>
              </w:rPr>
            </w:pPr>
            <w:r w:rsidRPr="004F24CA">
              <w:rPr>
                <w:sz w:val="20"/>
                <w:szCs w:val="20"/>
              </w:rPr>
              <w:t>1471</w:t>
            </w:r>
          </w:p>
        </w:tc>
      </w:tr>
      <w:tr w:rsidR="000A7F2E" w:rsidRPr="004F24CA" w:rsidTr="00210F99">
        <w:tc>
          <w:tcPr>
            <w:tcW w:w="709" w:type="dxa"/>
          </w:tcPr>
          <w:p w:rsidR="000A7F2E" w:rsidRPr="004F24CA" w:rsidRDefault="000A7F2E" w:rsidP="000A7F2E">
            <w:pPr>
              <w:pStyle w:val="a8"/>
              <w:spacing w:after="0"/>
              <w:ind w:left="0"/>
              <w:jc w:val="both"/>
              <w:rPr>
                <w:sz w:val="20"/>
                <w:szCs w:val="20"/>
              </w:rPr>
            </w:pPr>
            <w:r w:rsidRPr="004F24CA">
              <w:rPr>
                <w:sz w:val="20"/>
                <w:szCs w:val="20"/>
              </w:rPr>
              <w:t>1.1.</w:t>
            </w:r>
          </w:p>
        </w:tc>
        <w:tc>
          <w:tcPr>
            <w:tcW w:w="5528" w:type="dxa"/>
          </w:tcPr>
          <w:p w:rsidR="000A7F2E" w:rsidRPr="004F24CA" w:rsidRDefault="000A7F2E" w:rsidP="000A7F2E">
            <w:pPr>
              <w:pStyle w:val="a8"/>
              <w:spacing w:after="0"/>
              <w:ind w:left="0"/>
              <w:jc w:val="both"/>
              <w:rPr>
                <w:sz w:val="20"/>
                <w:szCs w:val="20"/>
              </w:rPr>
            </w:pPr>
            <w:r w:rsidRPr="004F24CA">
              <w:rPr>
                <w:sz w:val="20"/>
                <w:szCs w:val="20"/>
              </w:rPr>
              <w:t>договоры аренды земельных участков</w:t>
            </w:r>
          </w:p>
        </w:tc>
        <w:tc>
          <w:tcPr>
            <w:tcW w:w="1701" w:type="dxa"/>
          </w:tcPr>
          <w:p w:rsidR="000A7F2E" w:rsidRPr="004F24CA" w:rsidRDefault="000A7F2E" w:rsidP="000A7F2E">
            <w:pPr>
              <w:pStyle w:val="a8"/>
              <w:spacing w:after="0"/>
              <w:ind w:left="0"/>
              <w:jc w:val="center"/>
              <w:rPr>
                <w:sz w:val="20"/>
                <w:szCs w:val="20"/>
              </w:rPr>
            </w:pPr>
            <w:r w:rsidRPr="004F24CA">
              <w:rPr>
                <w:sz w:val="20"/>
                <w:szCs w:val="20"/>
              </w:rPr>
              <w:t>1303</w:t>
            </w:r>
          </w:p>
        </w:tc>
        <w:tc>
          <w:tcPr>
            <w:tcW w:w="1563" w:type="dxa"/>
          </w:tcPr>
          <w:p w:rsidR="000A7F2E" w:rsidRPr="004F24CA" w:rsidRDefault="000A7F2E" w:rsidP="000A7F2E">
            <w:pPr>
              <w:pStyle w:val="a8"/>
              <w:spacing w:after="0"/>
              <w:ind w:left="0"/>
              <w:jc w:val="center"/>
              <w:rPr>
                <w:sz w:val="20"/>
                <w:szCs w:val="20"/>
              </w:rPr>
            </w:pPr>
            <w:r w:rsidRPr="004F24CA">
              <w:rPr>
                <w:sz w:val="20"/>
                <w:szCs w:val="20"/>
              </w:rPr>
              <w:t>1231</w:t>
            </w:r>
          </w:p>
        </w:tc>
      </w:tr>
      <w:tr w:rsidR="000A7F2E" w:rsidRPr="004F24CA" w:rsidTr="00210F99">
        <w:tc>
          <w:tcPr>
            <w:tcW w:w="709" w:type="dxa"/>
          </w:tcPr>
          <w:p w:rsidR="000A7F2E" w:rsidRPr="004F24CA" w:rsidRDefault="000A7F2E" w:rsidP="000A7F2E">
            <w:pPr>
              <w:pStyle w:val="a8"/>
              <w:spacing w:after="0"/>
              <w:ind w:left="0"/>
              <w:jc w:val="both"/>
              <w:rPr>
                <w:sz w:val="20"/>
                <w:szCs w:val="20"/>
              </w:rPr>
            </w:pPr>
            <w:r w:rsidRPr="004F24CA">
              <w:rPr>
                <w:sz w:val="20"/>
                <w:szCs w:val="20"/>
              </w:rPr>
              <w:t>1.2.</w:t>
            </w:r>
          </w:p>
        </w:tc>
        <w:tc>
          <w:tcPr>
            <w:tcW w:w="5528" w:type="dxa"/>
          </w:tcPr>
          <w:p w:rsidR="000A7F2E" w:rsidRPr="004F24CA" w:rsidRDefault="000A7F2E" w:rsidP="000A7F2E">
            <w:pPr>
              <w:pStyle w:val="a8"/>
              <w:spacing w:after="0"/>
              <w:ind w:left="0"/>
              <w:jc w:val="both"/>
              <w:rPr>
                <w:sz w:val="20"/>
                <w:szCs w:val="20"/>
              </w:rPr>
            </w:pPr>
            <w:r w:rsidRPr="004F24CA">
              <w:rPr>
                <w:sz w:val="20"/>
                <w:szCs w:val="20"/>
              </w:rPr>
              <w:t>договоры безвозмездного срочного пользования</w:t>
            </w:r>
          </w:p>
        </w:tc>
        <w:tc>
          <w:tcPr>
            <w:tcW w:w="1701" w:type="dxa"/>
          </w:tcPr>
          <w:p w:rsidR="000A7F2E" w:rsidRPr="004F24CA" w:rsidRDefault="000A7F2E" w:rsidP="000A7F2E">
            <w:pPr>
              <w:pStyle w:val="a8"/>
              <w:spacing w:after="0"/>
              <w:ind w:left="0"/>
              <w:jc w:val="center"/>
              <w:rPr>
                <w:sz w:val="20"/>
                <w:szCs w:val="20"/>
              </w:rPr>
            </w:pPr>
            <w:r w:rsidRPr="004F24CA">
              <w:rPr>
                <w:sz w:val="20"/>
                <w:szCs w:val="20"/>
              </w:rPr>
              <w:t>5</w:t>
            </w:r>
          </w:p>
        </w:tc>
        <w:tc>
          <w:tcPr>
            <w:tcW w:w="1563" w:type="dxa"/>
          </w:tcPr>
          <w:p w:rsidR="000A7F2E" w:rsidRPr="004F24CA" w:rsidRDefault="000A7F2E" w:rsidP="000A7F2E">
            <w:pPr>
              <w:pStyle w:val="a8"/>
              <w:spacing w:after="0"/>
              <w:ind w:left="0"/>
              <w:jc w:val="center"/>
              <w:rPr>
                <w:sz w:val="20"/>
                <w:szCs w:val="20"/>
              </w:rPr>
            </w:pPr>
            <w:r w:rsidRPr="004F24CA">
              <w:rPr>
                <w:sz w:val="20"/>
                <w:szCs w:val="20"/>
              </w:rPr>
              <w:t>4</w:t>
            </w:r>
          </w:p>
        </w:tc>
      </w:tr>
      <w:tr w:rsidR="000A7F2E" w:rsidRPr="004F24CA" w:rsidTr="00210F99">
        <w:tc>
          <w:tcPr>
            <w:tcW w:w="709" w:type="dxa"/>
          </w:tcPr>
          <w:p w:rsidR="000A7F2E" w:rsidRPr="004F24CA" w:rsidRDefault="000A7F2E" w:rsidP="000A7F2E">
            <w:pPr>
              <w:pStyle w:val="a8"/>
              <w:spacing w:after="0"/>
              <w:ind w:left="0"/>
              <w:jc w:val="both"/>
              <w:rPr>
                <w:sz w:val="20"/>
                <w:szCs w:val="20"/>
              </w:rPr>
            </w:pPr>
            <w:r w:rsidRPr="004F24CA">
              <w:rPr>
                <w:sz w:val="20"/>
                <w:szCs w:val="20"/>
              </w:rPr>
              <w:t>1.3.</w:t>
            </w:r>
          </w:p>
        </w:tc>
        <w:tc>
          <w:tcPr>
            <w:tcW w:w="5528" w:type="dxa"/>
          </w:tcPr>
          <w:p w:rsidR="000A7F2E" w:rsidRPr="004F24CA" w:rsidRDefault="000A7F2E" w:rsidP="000A7F2E">
            <w:pPr>
              <w:pStyle w:val="a8"/>
              <w:spacing w:after="0"/>
              <w:ind w:left="0"/>
              <w:jc w:val="both"/>
              <w:rPr>
                <w:sz w:val="20"/>
                <w:szCs w:val="20"/>
              </w:rPr>
            </w:pPr>
            <w:r w:rsidRPr="004F24CA">
              <w:rPr>
                <w:sz w:val="20"/>
                <w:szCs w:val="20"/>
              </w:rPr>
              <w:t xml:space="preserve">договоры на использование земель и земельных участков, без их предоставления и установления сервитута </w:t>
            </w:r>
          </w:p>
        </w:tc>
        <w:tc>
          <w:tcPr>
            <w:tcW w:w="1701" w:type="dxa"/>
          </w:tcPr>
          <w:p w:rsidR="000A7F2E" w:rsidRPr="004F24CA" w:rsidRDefault="000A7F2E" w:rsidP="000A7F2E">
            <w:pPr>
              <w:pStyle w:val="a8"/>
              <w:spacing w:after="0"/>
              <w:ind w:left="0"/>
              <w:jc w:val="center"/>
              <w:rPr>
                <w:sz w:val="20"/>
                <w:szCs w:val="20"/>
              </w:rPr>
            </w:pPr>
            <w:r w:rsidRPr="004F24CA">
              <w:rPr>
                <w:sz w:val="20"/>
                <w:szCs w:val="20"/>
              </w:rPr>
              <w:t>357</w:t>
            </w:r>
          </w:p>
        </w:tc>
        <w:tc>
          <w:tcPr>
            <w:tcW w:w="1563" w:type="dxa"/>
          </w:tcPr>
          <w:p w:rsidR="000A7F2E" w:rsidRPr="004F24CA" w:rsidRDefault="000A7F2E" w:rsidP="000A7F2E">
            <w:pPr>
              <w:pStyle w:val="a8"/>
              <w:spacing w:after="0"/>
              <w:ind w:left="0"/>
              <w:jc w:val="center"/>
              <w:rPr>
                <w:sz w:val="20"/>
                <w:szCs w:val="20"/>
              </w:rPr>
            </w:pPr>
            <w:r w:rsidRPr="004F24CA">
              <w:rPr>
                <w:sz w:val="20"/>
                <w:szCs w:val="20"/>
              </w:rPr>
              <w:t>236</w:t>
            </w:r>
          </w:p>
        </w:tc>
      </w:tr>
      <w:tr w:rsidR="000A7F2E" w:rsidRPr="004F24CA" w:rsidTr="00210F99">
        <w:tc>
          <w:tcPr>
            <w:tcW w:w="709" w:type="dxa"/>
          </w:tcPr>
          <w:p w:rsidR="000A7F2E" w:rsidRPr="004F24CA" w:rsidRDefault="000A7F2E" w:rsidP="000A7F2E">
            <w:pPr>
              <w:pStyle w:val="a8"/>
              <w:spacing w:after="0"/>
              <w:ind w:left="0"/>
              <w:jc w:val="both"/>
              <w:rPr>
                <w:sz w:val="20"/>
                <w:szCs w:val="20"/>
              </w:rPr>
            </w:pPr>
            <w:r w:rsidRPr="004F24CA">
              <w:rPr>
                <w:sz w:val="20"/>
                <w:szCs w:val="20"/>
              </w:rPr>
              <w:t>2.</w:t>
            </w:r>
          </w:p>
        </w:tc>
        <w:tc>
          <w:tcPr>
            <w:tcW w:w="5528" w:type="dxa"/>
          </w:tcPr>
          <w:p w:rsidR="000A7F2E" w:rsidRPr="004F24CA" w:rsidRDefault="000A7F2E" w:rsidP="000A7F2E">
            <w:pPr>
              <w:pStyle w:val="a8"/>
              <w:spacing w:after="0"/>
              <w:ind w:left="0"/>
              <w:jc w:val="both"/>
              <w:rPr>
                <w:sz w:val="20"/>
                <w:szCs w:val="20"/>
              </w:rPr>
            </w:pPr>
            <w:r w:rsidRPr="004F24CA">
              <w:rPr>
                <w:sz w:val="20"/>
                <w:szCs w:val="20"/>
              </w:rPr>
              <w:t>Заключено договоров за отчетный период,  в т.ч.:</w:t>
            </w:r>
          </w:p>
        </w:tc>
        <w:tc>
          <w:tcPr>
            <w:tcW w:w="1701" w:type="dxa"/>
          </w:tcPr>
          <w:p w:rsidR="000A7F2E" w:rsidRPr="004F24CA" w:rsidRDefault="000A7F2E" w:rsidP="000A7F2E">
            <w:pPr>
              <w:pStyle w:val="a8"/>
              <w:spacing w:after="0"/>
              <w:ind w:left="0"/>
              <w:jc w:val="center"/>
              <w:rPr>
                <w:sz w:val="20"/>
                <w:szCs w:val="20"/>
              </w:rPr>
            </w:pPr>
            <w:r w:rsidRPr="004F24CA">
              <w:rPr>
                <w:sz w:val="20"/>
                <w:szCs w:val="20"/>
              </w:rPr>
              <w:t>191</w:t>
            </w:r>
          </w:p>
        </w:tc>
        <w:tc>
          <w:tcPr>
            <w:tcW w:w="1563" w:type="dxa"/>
          </w:tcPr>
          <w:p w:rsidR="000A7F2E" w:rsidRPr="004F24CA" w:rsidRDefault="000A7F2E" w:rsidP="000A7F2E">
            <w:pPr>
              <w:pStyle w:val="a8"/>
              <w:spacing w:after="0"/>
              <w:ind w:left="0"/>
              <w:jc w:val="center"/>
              <w:rPr>
                <w:sz w:val="20"/>
                <w:szCs w:val="20"/>
              </w:rPr>
            </w:pPr>
            <w:r w:rsidRPr="004F24CA">
              <w:rPr>
                <w:sz w:val="20"/>
                <w:szCs w:val="20"/>
              </w:rPr>
              <w:t>224</w:t>
            </w:r>
          </w:p>
        </w:tc>
      </w:tr>
      <w:tr w:rsidR="000A7F2E" w:rsidRPr="004F24CA" w:rsidTr="00210F99">
        <w:tc>
          <w:tcPr>
            <w:tcW w:w="709" w:type="dxa"/>
          </w:tcPr>
          <w:p w:rsidR="000A7F2E" w:rsidRPr="004F24CA" w:rsidRDefault="000A7F2E" w:rsidP="000A7F2E">
            <w:pPr>
              <w:pStyle w:val="a8"/>
              <w:spacing w:after="0"/>
              <w:ind w:left="0"/>
              <w:jc w:val="both"/>
              <w:rPr>
                <w:sz w:val="20"/>
                <w:szCs w:val="20"/>
              </w:rPr>
            </w:pPr>
            <w:r w:rsidRPr="004F24CA">
              <w:rPr>
                <w:sz w:val="20"/>
                <w:szCs w:val="20"/>
              </w:rPr>
              <w:t>2.1.</w:t>
            </w:r>
          </w:p>
        </w:tc>
        <w:tc>
          <w:tcPr>
            <w:tcW w:w="5528" w:type="dxa"/>
          </w:tcPr>
          <w:p w:rsidR="000A7F2E" w:rsidRPr="004F24CA" w:rsidRDefault="000A7F2E" w:rsidP="000A7F2E">
            <w:pPr>
              <w:pStyle w:val="a8"/>
              <w:spacing w:after="0"/>
              <w:ind w:left="0"/>
              <w:jc w:val="both"/>
              <w:rPr>
                <w:b/>
                <w:sz w:val="20"/>
                <w:szCs w:val="20"/>
              </w:rPr>
            </w:pPr>
            <w:r w:rsidRPr="004F24CA">
              <w:rPr>
                <w:sz w:val="20"/>
                <w:szCs w:val="20"/>
              </w:rPr>
              <w:t>договоры аренды земельных участков</w:t>
            </w:r>
          </w:p>
        </w:tc>
        <w:tc>
          <w:tcPr>
            <w:tcW w:w="1701" w:type="dxa"/>
          </w:tcPr>
          <w:p w:rsidR="000A7F2E" w:rsidRPr="004F24CA" w:rsidRDefault="000A7F2E" w:rsidP="000A7F2E">
            <w:pPr>
              <w:pStyle w:val="a8"/>
              <w:spacing w:after="0"/>
              <w:ind w:left="0"/>
              <w:jc w:val="center"/>
              <w:rPr>
                <w:sz w:val="20"/>
                <w:szCs w:val="20"/>
              </w:rPr>
            </w:pPr>
            <w:r w:rsidRPr="004F24CA">
              <w:rPr>
                <w:sz w:val="20"/>
                <w:szCs w:val="20"/>
              </w:rPr>
              <w:t>188</w:t>
            </w:r>
          </w:p>
        </w:tc>
        <w:tc>
          <w:tcPr>
            <w:tcW w:w="1563" w:type="dxa"/>
          </w:tcPr>
          <w:p w:rsidR="000A7F2E" w:rsidRPr="004F24CA" w:rsidRDefault="000A7F2E" w:rsidP="000A7F2E">
            <w:pPr>
              <w:pStyle w:val="a8"/>
              <w:spacing w:after="0"/>
              <w:ind w:left="0"/>
              <w:jc w:val="center"/>
              <w:rPr>
                <w:sz w:val="20"/>
                <w:szCs w:val="20"/>
              </w:rPr>
            </w:pPr>
            <w:r w:rsidRPr="004F24CA">
              <w:rPr>
                <w:sz w:val="20"/>
                <w:szCs w:val="20"/>
              </w:rPr>
              <w:t>141</w:t>
            </w:r>
          </w:p>
        </w:tc>
      </w:tr>
      <w:tr w:rsidR="000A7F2E" w:rsidRPr="004F24CA" w:rsidTr="00210F99">
        <w:tc>
          <w:tcPr>
            <w:tcW w:w="709" w:type="dxa"/>
          </w:tcPr>
          <w:p w:rsidR="000A7F2E" w:rsidRPr="004F24CA" w:rsidRDefault="000A7F2E" w:rsidP="000A7F2E">
            <w:pPr>
              <w:pStyle w:val="a8"/>
              <w:spacing w:after="0"/>
              <w:ind w:left="0"/>
              <w:jc w:val="both"/>
              <w:rPr>
                <w:sz w:val="20"/>
                <w:szCs w:val="20"/>
              </w:rPr>
            </w:pPr>
            <w:r w:rsidRPr="004F24CA">
              <w:rPr>
                <w:sz w:val="20"/>
                <w:szCs w:val="20"/>
              </w:rPr>
              <w:t>2.2.</w:t>
            </w:r>
          </w:p>
        </w:tc>
        <w:tc>
          <w:tcPr>
            <w:tcW w:w="5528" w:type="dxa"/>
          </w:tcPr>
          <w:p w:rsidR="000A7F2E" w:rsidRPr="004F24CA" w:rsidRDefault="000A7F2E" w:rsidP="000A7F2E">
            <w:pPr>
              <w:pStyle w:val="a8"/>
              <w:spacing w:after="0"/>
              <w:ind w:left="0"/>
              <w:jc w:val="both"/>
              <w:rPr>
                <w:sz w:val="20"/>
                <w:szCs w:val="20"/>
              </w:rPr>
            </w:pPr>
            <w:r w:rsidRPr="004F24CA">
              <w:rPr>
                <w:sz w:val="20"/>
                <w:szCs w:val="20"/>
              </w:rPr>
              <w:t>Заключено  договоров безвозмездного срочного пользования</w:t>
            </w:r>
          </w:p>
        </w:tc>
        <w:tc>
          <w:tcPr>
            <w:tcW w:w="1701" w:type="dxa"/>
          </w:tcPr>
          <w:p w:rsidR="000A7F2E" w:rsidRPr="004F24CA" w:rsidRDefault="000A7F2E" w:rsidP="000A7F2E">
            <w:pPr>
              <w:pStyle w:val="a8"/>
              <w:spacing w:after="0"/>
              <w:ind w:left="0"/>
              <w:jc w:val="center"/>
              <w:rPr>
                <w:sz w:val="20"/>
                <w:szCs w:val="20"/>
              </w:rPr>
            </w:pPr>
            <w:r w:rsidRPr="004F24CA">
              <w:rPr>
                <w:sz w:val="20"/>
                <w:szCs w:val="20"/>
              </w:rPr>
              <w:t>3</w:t>
            </w:r>
          </w:p>
        </w:tc>
        <w:tc>
          <w:tcPr>
            <w:tcW w:w="1563" w:type="dxa"/>
          </w:tcPr>
          <w:p w:rsidR="000A7F2E" w:rsidRPr="004F24CA" w:rsidRDefault="000A7F2E" w:rsidP="000A7F2E">
            <w:pPr>
              <w:pStyle w:val="a8"/>
              <w:spacing w:after="0"/>
              <w:ind w:left="0"/>
              <w:jc w:val="center"/>
              <w:rPr>
                <w:sz w:val="20"/>
                <w:szCs w:val="20"/>
              </w:rPr>
            </w:pPr>
            <w:r w:rsidRPr="004F24CA">
              <w:rPr>
                <w:sz w:val="20"/>
                <w:szCs w:val="20"/>
              </w:rPr>
              <w:t>2</w:t>
            </w:r>
          </w:p>
        </w:tc>
      </w:tr>
      <w:tr w:rsidR="000A7F2E" w:rsidRPr="004F24CA" w:rsidTr="00210F99">
        <w:tc>
          <w:tcPr>
            <w:tcW w:w="709" w:type="dxa"/>
          </w:tcPr>
          <w:p w:rsidR="000A7F2E" w:rsidRPr="004F24CA" w:rsidRDefault="000A7F2E" w:rsidP="000A7F2E">
            <w:pPr>
              <w:pStyle w:val="a8"/>
              <w:spacing w:after="0"/>
              <w:ind w:left="0"/>
              <w:jc w:val="both"/>
              <w:rPr>
                <w:sz w:val="20"/>
                <w:szCs w:val="20"/>
              </w:rPr>
            </w:pPr>
            <w:r w:rsidRPr="004F24CA">
              <w:rPr>
                <w:sz w:val="20"/>
                <w:szCs w:val="20"/>
              </w:rPr>
              <w:t>2.3.</w:t>
            </w:r>
          </w:p>
        </w:tc>
        <w:tc>
          <w:tcPr>
            <w:tcW w:w="5528" w:type="dxa"/>
          </w:tcPr>
          <w:p w:rsidR="000A7F2E" w:rsidRPr="004F24CA" w:rsidRDefault="000A7F2E" w:rsidP="000A7F2E">
            <w:pPr>
              <w:pStyle w:val="a8"/>
              <w:spacing w:after="0"/>
              <w:ind w:left="0"/>
              <w:jc w:val="both"/>
              <w:rPr>
                <w:sz w:val="20"/>
                <w:szCs w:val="20"/>
              </w:rPr>
            </w:pPr>
            <w:r w:rsidRPr="004F24CA">
              <w:rPr>
                <w:sz w:val="20"/>
                <w:szCs w:val="20"/>
              </w:rPr>
              <w:t>заключено договоров на использование земель и земельных участков, без их предоставления и установления сервитута</w:t>
            </w:r>
          </w:p>
        </w:tc>
        <w:tc>
          <w:tcPr>
            <w:tcW w:w="1701" w:type="dxa"/>
          </w:tcPr>
          <w:p w:rsidR="000A7F2E" w:rsidRPr="004F24CA" w:rsidRDefault="000A7F2E" w:rsidP="000A7F2E">
            <w:pPr>
              <w:pStyle w:val="a8"/>
              <w:spacing w:after="0"/>
              <w:ind w:left="0"/>
              <w:jc w:val="center"/>
              <w:rPr>
                <w:sz w:val="20"/>
                <w:szCs w:val="20"/>
              </w:rPr>
            </w:pPr>
            <w:r w:rsidRPr="004F24CA">
              <w:rPr>
                <w:sz w:val="20"/>
                <w:szCs w:val="20"/>
              </w:rPr>
              <w:t xml:space="preserve">0 </w:t>
            </w:r>
          </w:p>
          <w:p w:rsidR="000A7F2E" w:rsidRPr="004F24CA" w:rsidRDefault="000A7F2E" w:rsidP="000A7F2E">
            <w:pPr>
              <w:pStyle w:val="a8"/>
              <w:spacing w:after="0"/>
              <w:ind w:left="0"/>
              <w:jc w:val="center"/>
              <w:rPr>
                <w:sz w:val="20"/>
                <w:szCs w:val="20"/>
              </w:rPr>
            </w:pPr>
            <w:r w:rsidRPr="004F24CA">
              <w:rPr>
                <w:sz w:val="20"/>
                <w:szCs w:val="20"/>
              </w:rPr>
              <w:t>(договора на использование не заключаются)</w:t>
            </w:r>
          </w:p>
        </w:tc>
        <w:tc>
          <w:tcPr>
            <w:tcW w:w="1563" w:type="dxa"/>
          </w:tcPr>
          <w:p w:rsidR="000A7F2E" w:rsidRPr="004F24CA" w:rsidRDefault="000A7F2E" w:rsidP="000A7F2E">
            <w:pPr>
              <w:pStyle w:val="a8"/>
              <w:spacing w:after="0"/>
              <w:ind w:left="0"/>
              <w:jc w:val="center"/>
              <w:rPr>
                <w:sz w:val="20"/>
                <w:szCs w:val="20"/>
              </w:rPr>
            </w:pPr>
            <w:r w:rsidRPr="004F24CA">
              <w:rPr>
                <w:sz w:val="20"/>
                <w:szCs w:val="20"/>
              </w:rPr>
              <w:t>81</w:t>
            </w:r>
          </w:p>
        </w:tc>
      </w:tr>
      <w:tr w:rsidR="000A7F2E" w:rsidRPr="004F24CA" w:rsidTr="00210F99">
        <w:tc>
          <w:tcPr>
            <w:tcW w:w="709" w:type="dxa"/>
          </w:tcPr>
          <w:p w:rsidR="000A7F2E" w:rsidRPr="004F24CA" w:rsidRDefault="000A7F2E" w:rsidP="000A7F2E">
            <w:pPr>
              <w:pStyle w:val="a8"/>
              <w:spacing w:after="0"/>
              <w:ind w:left="0"/>
              <w:jc w:val="both"/>
              <w:rPr>
                <w:sz w:val="20"/>
                <w:szCs w:val="20"/>
              </w:rPr>
            </w:pPr>
            <w:r w:rsidRPr="004F24CA">
              <w:rPr>
                <w:sz w:val="20"/>
                <w:szCs w:val="20"/>
              </w:rPr>
              <w:t>3.</w:t>
            </w:r>
          </w:p>
        </w:tc>
        <w:tc>
          <w:tcPr>
            <w:tcW w:w="5528" w:type="dxa"/>
          </w:tcPr>
          <w:p w:rsidR="000A7F2E" w:rsidRPr="004F24CA" w:rsidRDefault="000A7F2E" w:rsidP="000A7F2E">
            <w:pPr>
              <w:pStyle w:val="a8"/>
              <w:spacing w:after="0"/>
              <w:ind w:left="0"/>
              <w:jc w:val="both"/>
              <w:rPr>
                <w:sz w:val="20"/>
                <w:szCs w:val="20"/>
              </w:rPr>
            </w:pPr>
            <w:r w:rsidRPr="004F24CA">
              <w:rPr>
                <w:sz w:val="20"/>
                <w:szCs w:val="20"/>
              </w:rPr>
              <w:t>Предоставлено земельных участков, в т.</w:t>
            </w:r>
            <w:r w:rsidR="00912852">
              <w:rPr>
                <w:sz w:val="20"/>
                <w:szCs w:val="20"/>
              </w:rPr>
              <w:t xml:space="preserve"> </w:t>
            </w:r>
            <w:r w:rsidRPr="004F24CA">
              <w:rPr>
                <w:sz w:val="20"/>
                <w:szCs w:val="20"/>
              </w:rPr>
              <w:t>ч.:</w:t>
            </w:r>
          </w:p>
        </w:tc>
        <w:tc>
          <w:tcPr>
            <w:tcW w:w="1701" w:type="dxa"/>
          </w:tcPr>
          <w:p w:rsidR="000A7F2E" w:rsidRPr="004F24CA" w:rsidRDefault="000A7F2E" w:rsidP="000A7F2E">
            <w:pPr>
              <w:pStyle w:val="a8"/>
              <w:spacing w:after="0"/>
              <w:ind w:left="0"/>
              <w:jc w:val="center"/>
              <w:rPr>
                <w:sz w:val="20"/>
                <w:szCs w:val="20"/>
              </w:rPr>
            </w:pPr>
            <w:r w:rsidRPr="004F24CA">
              <w:rPr>
                <w:sz w:val="20"/>
                <w:szCs w:val="20"/>
              </w:rPr>
              <w:t>1102</w:t>
            </w:r>
          </w:p>
        </w:tc>
        <w:tc>
          <w:tcPr>
            <w:tcW w:w="1563" w:type="dxa"/>
          </w:tcPr>
          <w:p w:rsidR="000A7F2E" w:rsidRPr="004F24CA" w:rsidRDefault="000A7F2E" w:rsidP="000A7F2E">
            <w:pPr>
              <w:pStyle w:val="a8"/>
              <w:spacing w:after="0"/>
              <w:ind w:left="0"/>
              <w:jc w:val="center"/>
              <w:rPr>
                <w:sz w:val="20"/>
                <w:szCs w:val="20"/>
              </w:rPr>
            </w:pPr>
            <w:r w:rsidRPr="004F24CA">
              <w:rPr>
                <w:sz w:val="20"/>
                <w:szCs w:val="20"/>
              </w:rPr>
              <w:t>656</w:t>
            </w:r>
          </w:p>
        </w:tc>
      </w:tr>
      <w:tr w:rsidR="000A7F2E" w:rsidRPr="004F24CA" w:rsidTr="00210F99">
        <w:tc>
          <w:tcPr>
            <w:tcW w:w="709" w:type="dxa"/>
          </w:tcPr>
          <w:p w:rsidR="000A7F2E" w:rsidRPr="004F24CA" w:rsidRDefault="000A7F2E" w:rsidP="000A7F2E">
            <w:pPr>
              <w:pStyle w:val="a8"/>
              <w:spacing w:after="0"/>
              <w:ind w:left="0"/>
              <w:jc w:val="both"/>
              <w:rPr>
                <w:sz w:val="20"/>
                <w:szCs w:val="20"/>
              </w:rPr>
            </w:pPr>
            <w:r w:rsidRPr="004F24CA">
              <w:rPr>
                <w:sz w:val="20"/>
                <w:szCs w:val="20"/>
              </w:rPr>
              <w:t>3.1.</w:t>
            </w:r>
          </w:p>
        </w:tc>
        <w:tc>
          <w:tcPr>
            <w:tcW w:w="5528" w:type="dxa"/>
          </w:tcPr>
          <w:p w:rsidR="000A7F2E" w:rsidRPr="004F24CA" w:rsidRDefault="000A7F2E" w:rsidP="000A7F2E">
            <w:pPr>
              <w:pStyle w:val="a8"/>
              <w:spacing w:after="0"/>
              <w:ind w:left="0"/>
              <w:jc w:val="both"/>
              <w:rPr>
                <w:sz w:val="20"/>
                <w:szCs w:val="20"/>
              </w:rPr>
            </w:pPr>
            <w:r w:rsidRPr="004F24CA">
              <w:rPr>
                <w:sz w:val="20"/>
                <w:szCs w:val="20"/>
              </w:rPr>
              <w:t>в собственность бесплатно (ИЖС, садоводы, гаражи, многодетные семьи) совместно с отделом приватизации и торгов</w:t>
            </w:r>
          </w:p>
        </w:tc>
        <w:tc>
          <w:tcPr>
            <w:tcW w:w="1701" w:type="dxa"/>
          </w:tcPr>
          <w:p w:rsidR="000A7F2E" w:rsidRPr="004F24CA" w:rsidRDefault="000A7F2E" w:rsidP="000A7F2E">
            <w:pPr>
              <w:pStyle w:val="a8"/>
              <w:spacing w:after="0"/>
              <w:ind w:left="0"/>
              <w:jc w:val="center"/>
              <w:rPr>
                <w:sz w:val="20"/>
                <w:szCs w:val="20"/>
              </w:rPr>
            </w:pPr>
            <w:r w:rsidRPr="004F24CA">
              <w:rPr>
                <w:sz w:val="20"/>
                <w:szCs w:val="20"/>
              </w:rPr>
              <w:t>144</w:t>
            </w:r>
          </w:p>
        </w:tc>
        <w:tc>
          <w:tcPr>
            <w:tcW w:w="1563" w:type="dxa"/>
          </w:tcPr>
          <w:p w:rsidR="000A7F2E" w:rsidRPr="004F24CA" w:rsidRDefault="000A7F2E" w:rsidP="000A7F2E">
            <w:pPr>
              <w:pStyle w:val="a8"/>
              <w:spacing w:after="0"/>
              <w:ind w:left="0"/>
              <w:jc w:val="center"/>
              <w:rPr>
                <w:sz w:val="20"/>
                <w:szCs w:val="20"/>
              </w:rPr>
            </w:pPr>
            <w:r w:rsidRPr="004F24CA">
              <w:rPr>
                <w:sz w:val="20"/>
                <w:szCs w:val="20"/>
              </w:rPr>
              <w:t>143</w:t>
            </w:r>
          </w:p>
        </w:tc>
      </w:tr>
      <w:tr w:rsidR="000A7F2E" w:rsidRPr="004F24CA" w:rsidTr="00210F99">
        <w:tc>
          <w:tcPr>
            <w:tcW w:w="709" w:type="dxa"/>
          </w:tcPr>
          <w:p w:rsidR="000A7F2E" w:rsidRPr="004F24CA" w:rsidRDefault="000A7F2E" w:rsidP="000A7F2E">
            <w:pPr>
              <w:pStyle w:val="a8"/>
              <w:spacing w:after="0"/>
              <w:ind w:left="0"/>
              <w:jc w:val="both"/>
              <w:rPr>
                <w:sz w:val="20"/>
                <w:szCs w:val="20"/>
              </w:rPr>
            </w:pPr>
            <w:r w:rsidRPr="004F24CA">
              <w:rPr>
                <w:sz w:val="20"/>
                <w:szCs w:val="20"/>
              </w:rPr>
              <w:t>3.2.</w:t>
            </w:r>
          </w:p>
        </w:tc>
        <w:tc>
          <w:tcPr>
            <w:tcW w:w="5528" w:type="dxa"/>
          </w:tcPr>
          <w:p w:rsidR="000A7F2E" w:rsidRPr="004F24CA" w:rsidRDefault="000A7F2E" w:rsidP="000A7F2E">
            <w:pPr>
              <w:pStyle w:val="a8"/>
              <w:spacing w:after="0"/>
              <w:ind w:left="0"/>
              <w:jc w:val="both"/>
              <w:rPr>
                <w:sz w:val="20"/>
                <w:szCs w:val="20"/>
              </w:rPr>
            </w:pPr>
            <w:r w:rsidRPr="004F24CA">
              <w:rPr>
                <w:sz w:val="20"/>
                <w:szCs w:val="20"/>
              </w:rPr>
              <w:t>в постоянное (бессрочное) пользование муниципальным и государственным учреждениям, количество земельных участков</w:t>
            </w:r>
          </w:p>
        </w:tc>
        <w:tc>
          <w:tcPr>
            <w:tcW w:w="1701" w:type="dxa"/>
          </w:tcPr>
          <w:p w:rsidR="000A7F2E" w:rsidRPr="004F24CA" w:rsidRDefault="000A7F2E" w:rsidP="000A7F2E">
            <w:pPr>
              <w:pStyle w:val="a8"/>
              <w:spacing w:after="0"/>
              <w:ind w:left="0"/>
              <w:jc w:val="center"/>
              <w:rPr>
                <w:sz w:val="20"/>
                <w:szCs w:val="20"/>
              </w:rPr>
            </w:pPr>
            <w:r w:rsidRPr="004F24CA">
              <w:rPr>
                <w:sz w:val="20"/>
                <w:szCs w:val="20"/>
              </w:rPr>
              <w:t>257</w:t>
            </w:r>
          </w:p>
        </w:tc>
        <w:tc>
          <w:tcPr>
            <w:tcW w:w="1563" w:type="dxa"/>
          </w:tcPr>
          <w:p w:rsidR="000A7F2E" w:rsidRPr="004F24CA" w:rsidRDefault="000A7F2E" w:rsidP="000A7F2E">
            <w:pPr>
              <w:pStyle w:val="a8"/>
              <w:spacing w:after="0"/>
              <w:ind w:left="0"/>
              <w:jc w:val="center"/>
              <w:rPr>
                <w:sz w:val="20"/>
                <w:szCs w:val="20"/>
              </w:rPr>
            </w:pPr>
            <w:r w:rsidRPr="004F24CA">
              <w:rPr>
                <w:sz w:val="20"/>
                <w:szCs w:val="20"/>
              </w:rPr>
              <w:t>125</w:t>
            </w:r>
          </w:p>
        </w:tc>
      </w:tr>
      <w:tr w:rsidR="000A7F2E" w:rsidRPr="004F24CA" w:rsidTr="00210F99">
        <w:tc>
          <w:tcPr>
            <w:tcW w:w="709" w:type="dxa"/>
          </w:tcPr>
          <w:p w:rsidR="000A7F2E" w:rsidRPr="004F24CA" w:rsidRDefault="000A7F2E" w:rsidP="000A7F2E">
            <w:pPr>
              <w:pStyle w:val="a8"/>
              <w:spacing w:after="0"/>
              <w:ind w:left="0"/>
              <w:jc w:val="both"/>
              <w:rPr>
                <w:sz w:val="20"/>
                <w:szCs w:val="20"/>
              </w:rPr>
            </w:pPr>
            <w:r w:rsidRPr="004F24CA">
              <w:rPr>
                <w:sz w:val="20"/>
                <w:szCs w:val="20"/>
              </w:rPr>
              <w:t>3.3.</w:t>
            </w:r>
          </w:p>
        </w:tc>
        <w:tc>
          <w:tcPr>
            <w:tcW w:w="5528" w:type="dxa"/>
          </w:tcPr>
          <w:p w:rsidR="000A7F2E" w:rsidRPr="004F24CA" w:rsidRDefault="000A7F2E" w:rsidP="000A7F2E">
            <w:pPr>
              <w:pStyle w:val="a8"/>
              <w:spacing w:after="0"/>
              <w:ind w:left="0"/>
              <w:jc w:val="both"/>
              <w:rPr>
                <w:sz w:val="20"/>
                <w:szCs w:val="20"/>
              </w:rPr>
            </w:pPr>
            <w:r w:rsidRPr="004F24CA">
              <w:rPr>
                <w:sz w:val="20"/>
                <w:szCs w:val="20"/>
              </w:rPr>
              <w:t>в собственность за плату, совместно с отделом приватизации и торгов</w:t>
            </w:r>
          </w:p>
        </w:tc>
        <w:tc>
          <w:tcPr>
            <w:tcW w:w="1701" w:type="dxa"/>
          </w:tcPr>
          <w:p w:rsidR="000A7F2E" w:rsidRPr="004F24CA" w:rsidRDefault="000A7F2E" w:rsidP="000A7F2E">
            <w:pPr>
              <w:pStyle w:val="a8"/>
              <w:spacing w:after="0"/>
              <w:ind w:left="0"/>
              <w:jc w:val="center"/>
              <w:rPr>
                <w:sz w:val="20"/>
                <w:szCs w:val="20"/>
              </w:rPr>
            </w:pPr>
            <w:r w:rsidRPr="004F24CA">
              <w:rPr>
                <w:sz w:val="20"/>
                <w:szCs w:val="20"/>
              </w:rPr>
              <w:t>214</w:t>
            </w:r>
          </w:p>
        </w:tc>
        <w:tc>
          <w:tcPr>
            <w:tcW w:w="1563" w:type="dxa"/>
          </w:tcPr>
          <w:p w:rsidR="000A7F2E" w:rsidRPr="004F24CA" w:rsidRDefault="000A7F2E" w:rsidP="000A7F2E">
            <w:pPr>
              <w:pStyle w:val="a8"/>
              <w:spacing w:after="0"/>
              <w:ind w:left="0"/>
              <w:jc w:val="center"/>
              <w:rPr>
                <w:sz w:val="20"/>
                <w:szCs w:val="20"/>
              </w:rPr>
            </w:pPr>
            <w:r w:rsidRPr="004F24CA">
              <w:rPr>
                <w:sz w:val="20"/>
                <w:szCs w:val="20"/>
              </w:rPr>
              <w:t>320</w:t>
            </w:r>
          </w:p>
        </w:tc>
      </w:tr>
      <w:tr w:rsidR="000A7F2E" w:rsidRPr="004F24CA" w:rsidTr="00210F99">
        <w:tc>
          <w:tcPr>
            <w:tcW w:w="709" w:type="dxa"/>
          </w:tcPr>
          <w:p w:rsidR="000A7F2E" w:rsidRPr="004F24CA" w:rsidRDefault="000A7F2E" w:rsidP="000A7F2E">
            <w:pPr>
              <w:pStyle w:val="a8"/>
              <w:spacing w:after="0"/>
              <w:ind w:left="0"/>
              <w:jc w:val="both"/>
              <w:rPr>
                <w:sz w:val="20"/>
                <w:szCs w:val="20"/>
              </w:rPr>
            </w:pPr>
            <w:r w:rsidRPr="004F24CA">
              <w:rPr>
                <w:sz w:val="20"/>
                <w:szCs w:val="20"/>
              </w:rPr>
              <w:t>3.4.</w:t>
            </w:r>
          </w:p>
        </w:tc>
        <w:tc>
          <w:tcPr>
            <w:tcW w:w="5528" w:type="dxa"/>
          </w:tcPr>
          <w:p w:rsidR="000A7F2E" w:rsidRPr="004F24CA" w:rsidRDefault="000A7F2E" w:rsidP="000A7F2E">
            <w:pPr>
              <w:pStyle w:val="a8"/>
              <w:spacing w:after="0"/>
              <w:ind w:left="0"/>
              <w:jc w:val="both"/>
              <w:rPr>
                <w:sz w:val="20"/>
                <w:szCs w:val="20"/>
              </w:rPr>
            </w:pPr>
            <w:r w:rsidRPr="004F24CA">
              <w:rPr>
                <w:sz w:val="20"/>
                <w:szCs w:val="20"/>
              </w:rPr>
              <w:t>распоряжение на использование земель и земельных участков без их предоставление и установления сервитута</w:t>
            </w:r>
          </w:p>
        </w:tc>
        <w:tc>
          <w:tcPr>
            <w:tcW w:w="1701" w:type="dxa"/>
          </w:tcPr>
          <w:p w:rsidR="000A7F2E" w:rsidRPr="004F24CA" w:rsidRDefault="000A7F2E" w:rsidP="000A7F2E">
            <w:pPr>
              <w:pStyle w:val="a8"/>
              <w:spacing w:after="0"/>
              <w:ind w:left="0"/>
              <w:jc w:val="center"/>
              <w:rPr>
                <w:sz w:val="20"/>
                <w:szCs w:val="20"/>
              </w:rPr>
            </w:pPr>
            <w:r w:rsidRPr="004F24CA">
              <w:rPr>
                <w:sz w:val="20"/>
                <w:szCs w:val="20"/>
              </w:rPr>
              <w:t>74</w:t>
            </w:r>
          </w:p>
        </w:tc>
        <w:tc>
          <w:tcPr>
            <w:tcW w:w="1563" w:type="dxa"/>
          </w:tcPr>
          <w:p w:rsidR="000A7F2E" w:rsidRPr="004F24CA" w:rsidRDefault="000A7F2E" w:rsidP="000A7F2E">
            <w:pPr>
              <w:pStyle w:val="a8"/>
              <w:spacing w:after="0"/>
              <w:ind w:left="0"/>
              <w:jc w:val="center"/>
              <w:rPr>
                <w:sz w:val="20"/>
                <w:szCs w:val="20"/>
              </w:rPr>
            </w:pPr>
            <w:r w:rsidRPr="004F24CA">
              <w:rPr>
                <w:sz w:val="20"/>
                <w:szCs w:val="20"/>
              </w:rPr>
              <w:t>10</w:t>
            </w:r>
          </w:p>
        </w:tc>
      </w:tr>
      <w:tr w:rsidR="000A7F2E" w:rsidRPr="004F24CA" w:rsidTr="00210F99">
        <w:tc>
          <w:tcPr>
            <w:tcW w:w="709" w:type="dxa"/>
          </w:tcPr>
          <w:p w:rsidR="000A7F2E" w:rsidRPr="004F24CA" w:rsidRDefault="000A7F2E" w:rsidP="000A7F2E">
            <w:pPr>
              <w:pStyle w:val="a8"/>
              <w:spacing w:after="0"/>
              <w:ind w:left="0"/>
              <w:jc w:val="both"/>
              <w:rPr>
                <w:sz w:val="20"/>
                <w:szCs w:val="20"/>
              </w:rPr>
            </w:pPr>
            <w:r w:rsidRPr="004F24CA">
              <w:rPr>
                <w:sz w:val="20"/>
                <w:szCs w:val="20"/>
              </w:rPr>
              <w:t>3.5.</w:t>
            </w:r>
          </w:p>
        </w:tc>
        <w:tc>
          <w:tcPr>
            <w:tcW w:w="5528" w:type="dxa"/>
          </w:tcPr>
          <w:p w:rsidR="000A7F2E" w:rsidRPr="004F24CA" w:rsidRDefault="000A7F2E" w:rsidP="000A7F2E">
            <w:pPr>
              <w:pStyle w:val="a8"/>
              <w:spacing w:after="0"/>
              <w:ind w:left="0"/>
              <w:jc w:val="both"/>
              <w:rPr>
                <w:sz w:val="20"/>
                <w:szCs w:val="20"/>
              </w:rPr>
            </w:pPr>
            <w:r w:rsidRPr="004F24CA">
              <w:rPr>
                <w:sz w:val="20"/>
                <w:szCs w:val="20"/>
              </w:rPr>
              <w:t>распоряжения об установлении публичного сервитута, количество земельных участков</w:t>
            </w:r>
          </w:p>
        </w:tc>
        <w:tc>
          <w:tcPr>
            <w:tcW w:w="1701" w:type="dxa"/>
          </w:tcPr>
          <w:p w:rsidR="000A7F2E" w:rsidRPr="004F24CA" w:rsidRDefault="000A7F2E" w:rsidP="000A7F2E">
            <w:pPr>
              <w:pStyle w:val="a8"/>
              <w:spacing w:after="0"/>
              <w:ind w:left="0"/>
              <w:jc w:val="center"/>
              <w:rPr>
                <w:sz w:val="20"/>
                <w:szCs w:val="20"/>
              </w:rPr>
            </w:pPr>
            <w:r w:rsidRPr="004F24CA">
              <w:rPr>
                <w:sz w:val="20"/>
                <w:szCs w:val="20"/>
              </w:rPr>
              <w:t>413</w:t>
            </w:r>
          </w:p>
        </w:tc>
        <w:tc>
          <w:tcPr>
            <w:tcW w:w="1563" w:type="dxa"/>
          </w:tcPr>
          <w:p w:rsidR="000A7F2E" w:rsidRPr="004F24CA" w:rsidRDefault="000A7F2E" w:rsidP="000A7F2E">
            <w:pPr>
              <w:pStyle w:val="a8"/>
              <w:spacing w:after="0"/>
              <w:ind w:left="0"/>
              <w:jc w:val="center"/>
              <w:rPr>
                <w:sz w:val="20"/>
                <w:szCs w:val="20"/>
              </w:rPr>
            </w:pPr>
            <w:r w:rsidRPr="004F24CA">
              <w:rPr>
                <w:sz w:val="20"/>
                <w:szCs w:val="20"/>
              </w:rPr>
              <w:t>58</w:t>
            </w:r>
          </w:p>
        </w:tc>
      </w:tr>
      <w:tr w:rsidR="000A7F2E" w:rsidRPr="004F24CA" w:rsidTr="00210F99">
        <w:tc>
          <w:tcPr>
            <w:tcW w:w="709" w:type="dxa"/>
          </w:tcPr>
          <w:p w:rsidR="000A7F2E" w:rsidRPr="004F24CA" w:rsidRDefault="000A7F2E" w:rsidP="000A7F2E">
            <w:pPr>
              <w:pStyle w:val="a8"/>
              <w:spacing w:after="0"/>
              <w:ind w:left="0"/>
              <w:jc w:val="both"/>
              <w:rPr>
                <w:sz w:val="20"/>
                <w:szCs w:val="20"/>
              </w:rPr>
            </w:pPr>
            <w:r w:rsidRPr="004F24CA">
              <w:rPr>
                <w:sz w:val="20"/>
                <w:szCs w:val="20"/>
              </w:rPr>
              <w:t>4.</w:t>
            </w:r>
          </w:p>
        </w:tc>
        <w:tc>
          <w:tcPr>
            <w:tcW w:w="5528" w:type="dxa"/>
          </w:tcPr>
          <w:p w:rsidR="000A7F2E" w:rsidRPr="004F24CA" w:rsidRDefault="000A7F2E" w:rsidP="000A7F2E">
            <w:pPr>
              <w:pStyle w:val="a8"/>
              <w:spacing w:after="0"/>
              <w:ind w:left="0"/>
              <w:jc w:val="both"/>
              <w:rPr>
                <w:sz w:val="20"/>
                <w:szCs w:val="20"/>
              </w:rPr>
            </w:pPr>
            <w:r w:rsidRPr="004F24CA">
              <w:rPr>
                <w:sz w:val="20"/>
                <w:szCs w:val="20"/>
              </w:rPr>
              <w:t>Подготовлено нормативных актов, в т.ч.:</w:t>
            </w:r>
          </w:p>
        </w:tc>
        <w:tc>
          <w:tcPr>
            <w:tcW w:w="1701" w:type="dxa"/>
          </w:tcPr>
          <w:p w:rsidR="000A7F2E" w:rsidRPr="004F24CA" w:rsidRDefault="000A7F2E" w:rsidP="000A7F2E">
            <w:pPr>
              <w:pStyle w:val="a8"/>
              <w:spacing w:after="0"/>
              <w:ind w:left="0"/>
              <w:jc w:val="center"/>
              <w:rPr>
                <w:sz w:val="20"/>
                <w:szCs w:val="20"/>
              </w:rPr>
            </w:pPr>
            <w:r w:rsidRPr="004F24CA">
              <w:rPr>
                <w:sz w:val="20"/>
                <w:szCs w:val="20"/>
              </w:rPr>
              <w:t>2575</w:t>
            </w:r>
          </w:p>
        </w:tc>
        <w:tc>
          <w:tcPr>
            <w:tcW w:w="1563" w:type="dxa"/>
          </w:tcPr>
          <w:p w:rsidR="000A7F2E" w:rsidRPr="004F24CA" w:rsidRDefault="000A7F2E" w:rsidP="000A7F2E">
            <w:pPr>
              <w:pStyle w:val="a8"/>
              <w:spacing w:after="0"/>
              <w:ind w:left="0"/>
              <w:jc w:val="center"/>
              <w:rPr>
                <w:sz w:val="20"/>
                <w:szCs w:val="20"/>
              </w:rPr>
            </w:pPr>
            <w:r w:rsidRPr="004F24CA">
              <w:rPr>
                <w:sz w:val="20"/>
                <w:szCs w:val="20"/>
              </w:rPr>
              <w:t>2485</w:t>
            </w:r>
          </w:p>
        </w:tc>
      </w:tr>
      <w:tr w:rsidR="000A7F2E" w:rsidRPr="004F24CA" w:rsidTr="00210F99">
        <w:tc>
          <w:tcPr>
            <w:tcW w:w="709" w:type="dxa"/>
          </w:tcPr>
          <w:p w:rsidR="000A7F2E" w:rsidRPr="004F24CA" w:rsidRDefault="000A7F2E" w:rsidP="000A7F2E">
            <w:pPr>
              <w:pStyle w:val="a8"/>
              <w:spacing w:after="0"/>
              <w:ind w:left="0"/>
              <w:jc w:val="both"/>
              <w:rPr>
                <w:sz w:val="20"/>
                <w:szCs w:val="20"/>
              </w:rPr>
            </w:pPr>
            <w:r w:rsidRPr="004F24CA">
              <w:rPr>
                <w:sz w:val="20"/>
                <w:szCs w:val="20"/>
              </w:rPr>
              <w:t>4.1.</w:t>
            </w:r>
          </w:p>
        </w:tc>
        <w:tc>
          <w:tcPr>
            <w:tcW w:w="5528" w:type="dxa"/>
          </w:tcPr>
          <w:p w:rsidR="000A7F2E" w:rsidRPr="004F24CA" w:rsidRDefault="000A7F2E" w:rsidP="000A7F2E">
            <w:pPr>
              <w:pStyle w:val="a8"/>
              <w:spacing w:after="0"/>
              <w:ind w:left="0"/>
              <w:jc w:val="both"/>
              <w:rPr>
                <w:sz w:val="20"/>
                <w:szCs w:val="20"/>
              </w:rPr>
            </w:pPr>
            <w:r w:rsidRPr="004F24CA">
              <w:rPr>
                <w:sz w:val="20"/>
                <w:szCs w:val="20"/>
              </w:rPr>
              <w:t>соглашений о внесении изменений, расторжении договоров аренды</w:t>
            </w:r>
          </w:p>
        </w:tc>
        <w:tc>
          <w:tcPr>
            <w:tcW w:w="1701" w:type="dxa"/>
          </w:tcPr>
          <w:p w:rsidR="000A7F2E" w:rsidRPr="004F24CA" w:rsidRDefault="000A7F2E" w:rsidP="000A7F2E">
            <w:pPr>
              <w:pStyle w:val="a8"/>
              <w:spacing w:after="0"/>
              <w:ind w:left="0"/>
              <w:jc w:val="center"/>
              <w:rPr>
                <w:sz w:val="20"/>
                <w:szCs w:val="20"/>
              </w:rPr>
            </w:pPr>
            <w:r w:rsidRPr="004F24CA">
              <w:rPr>
                <w:sz w:val="20"/>
                <w:szCs w:val="20"/>
              </w:rPr>
              <w:t>379</w:t>
            </w:r>
          </w:p>
        </w:tc>
        <w:tc>
          <w:tcPr>
            <w:tcW w:w="1563" w:type="dxa"/>
          </w:tcPr>
          <w:p w:rsidR="000A7F2E" w:rsidRPr="004F24CA" w:rsidRDefault="000A7F2E" w:rsidP="000A7F2E">
            <w:pPr>
              <w:pStyle w:val="a8"/>
              <w:spacing w:after="0"/>
              <w:ind w:left="0"/>
              <w:jc w:val="center"/>
              <w:rPr>
                <w:sz w:val="20"/>
                <w:szCs w:val="20"/>
              </w:rPr>
            </w:pPr>
            <w:r w:rsidRPr="004F24CA">
              <w:rPr>
                <w:sz w:val="20"/>
                <w:szCs w:val="20"/>
              </w:rPr>
              <w:t>357</w:t>
            </w:r>
          </w:p>
        </w:tc>
      </w:tr>
      <w:tr w:rsidR="000A7F2E" w:rsidRPr="004F24CA" w:rsidTr="00210F99">
        <w:tc>
          <w:tcPr>
            <w:tcW w:w="709" w:type="dxa"/>
          </w:tcPr>
          <w:p w:rsidR="000A7F2E" w:rsidRPr="004F24CA" w:rsidRDefault="000A7F2E" w:rsidP="000A7F2E">
            <w:pPr>
              <w:pStyle w:val="a8"/>
              <w:spacing w:after="0"/>
              <w:ind w:left="0"/>
              <w:jc w:val="both"/>
              <w:rPr>
                <w:sz w:val="20"/>
                <w:szCs w:val="20"/>
              </w:rPr>
            </w:pPr>
            <w:r w:rsidRPr="004F24CA">
              <w:rPr>
                <w:sz w:val="20"/>
                <w:szCs w:val="20"/>
              </w:rPr>
              <w:t>4.2.</w:t>
            </w:r>
          </w:p>
        </w:tc>
        <w:tc>
          <w:tcPr>
            <w:tcW w:w="5528" w:type="dxa"/>
          </w:tcPr>
          <w:p w:rsidR="000A7F2E" w:rsidRPr="004F24CA" w:rsidRDefault="000A7F2E" w:rsidP="000A7F2E">
            <w:pPr>
              <w:pStyle w:val="a8"/>
              <w:spacing w:after="0"/>
              <w:ind w:left="0"/>
              <w:jc w:val="both"/>
              <w:rPr>
                <w:sz w:val="20"/>
                <w:szCs w:val="20"/>
              </w:rPr>
            </w:pPr>
            <w:r w:rsidRPr="004F24CA">
              <w:rPr>
                <w:sz w:val="20"/>
                <w:szCs w:val="20"/>
              </w:rPr>
              <w:t>уведомлений об изменении арендной платы</w:t>
            </w:r>
          </w:p>
        </w:tc>
        <w:tc>
          <w:tcPr>
            <w:tcW w:w="1701" w:type="dxa"/>
          </w:tcPr>
          <w:p w:rsidR="000A7F2E" w:rsidRPr="004F24CA" w:rsidRDefault="000A7F2E" w:rsidP="000A7F2E">
            <w:pPr>
              <w:pStyle w:val="a8"/>
              <w:spacing w:after="0"/>
              <w:ind w:left="0"/>
              <w:jc w:val="center"/>
              <w:rPr>
                <w:sz w:val="20"/>
                <w:szCs w:val="20"/>
              </w:rPr>
            </w:pPr>
            <w:r w:rsidRPr="004F24CA">
              <w:rPr>
                <w:sz w:val="20"/>
                <w:szCs w:val="20"/>
              </w:rPr>
              <w:t>1810</w:t>
            </w:r>
          </w:p>
        </w:tc>
        <w:tc>
          <w:tcPr>
            <w:tcW w:w="1563" w:type="dxa"/>
          </w:tcPr>
          <w:p w:rsidR="000A7F2E" w:rsidRPr="004F24CA" w:rsidRDefault="000A7F2E" w:rsidP="000A7F2E">
            <w:pPr>
              <w:pStyle w:val="a8"/>
              <w:spacing w:after="0"/>
              <w:ind w:left="0"/>
              <w:jc w:val="center"/>
              <w:rPr>
                <w:sz w:val="20"/>
                <w:szCs w:val="20"/>
              </w:rPr>
            </w:pPr>
            <w:r w:rsidRPr="004F24CA">
              <w:rPr>
                <w:sz w:val="20"/>
                <w:szCs w:val="20"/>
              </w:rPr>
              <w:t>1707</w:t>
            </w:r>
          </w:p>
        </w:tc>
      </w:tr>
      <w:tr w:rsidR="000A7F2E" w:rsidRPr="004F24CA" w:rsidTr="00210F99">
        <w:tc>
          <w:tcPr>
            <w:tcW w:w="709" w:type="dxa"/>
          </w:tcPr>
          <w:p w:rsidR="000A7F2E" w:rsidRPr="004F24CA" w:rsidRDefault="00D855DD" w:rsidP="000A7F2E">
            <w:pPr>
              <w:pStyle w:val="a8"/>
              <w:spacing w:after="0"/>
              <w:ind w:left="0"/>
              <w:jc w:val="both"/>
              <w:rPr>
                <w:sz w:val="20"/>
                <w:szCs w:val="20"/>
              </w:rPr>
            </w:pPr>
            <w:r w:rsidRPr="004F24CA">
              <w:rPr>
                <w:sz w:val="20"/>
                <w:szCs w:val="20"/>
              </w:rPr>
              <w:t xml:space="preserve">4.3.  </w:t>
            </w:r>
          </w:p>
        </w:tc>
        <w:tc>
          <w:tcPr>
            <w:tcW w:w="5528" w:type="dxa"/>
          </w:tcPr>
          <w:p w:rsidR="000A7F2E" w:rsidRPr="004F24CA" w:rsidRDefault="000A7F2E" w:rsidP="000A7F2E">
            <w:pPr>
              <w:pStyle w:val="a8"/>
              <w:spacing w:after="0"/>
              <w:ind w:left="0"/>
              <w:jc w:val="both"/>
              <w:rPr>
                <w:sz w:val="20"/>
                <w:szCs w:val="20"/>
              </w:rPr>
            </w:pPr>
            <w:r w:rsidRPr="004F24CA">
              <w:rPr>
                <w:sz w:val="20"/>
                <w:szCs w:val="20"/>
              </w:rPr>
              <w:t>распоряжения о предоставлении земельного участка в собственность (бесплатно), в постоянное (бессрочное) пользование, использование земель и земельных участков без их предоставление и установления сервитута, об установлении публичного сервитута</w:t>
            </w:r>
          </w:p>
        </w:tc>
        <w:tc>
          <w:tcPr>
            <w:tcW w:w="1701" w:type="dxa"/>
          </w:tcPr>
          <w:p w:rsidR="000A7F2E" w:rsidRPr="004F24CA" w:rsidRDefault="000A7F2E" w:rsidP="000A7F2E">
            <w:pPr>
              <w:pStyle w:val="a8"/>
              <w:spacing w:after="0"/>
              <w:ind w:left="0"/>
              <w:jc w:val="center"/>
              <w:rPr>
                <w:sz w:val="20"/>
                <w:szCs w:val="20"/>
              </w:rPr>
            </w:pPr>
            <w:r w:rsidRPr="004F24CA">
              <w:rPr>
                <w:sz w:val="20"/>
                <w:szCs w:val="20"/>
              </w:rPr>
              <w:t>386</w:t>
            </w:r>
          </w:p>
        </w:tc>
        <w:tc>
          <w:tcPr>
            <w:tcW w:w="1563" w:type="dxa"/>
          </w:tcPr>
          <w:p w:rsidR="000A7F2E" w:rsidRPr="004F24CA" w:rsidRDefault="000A7F2E" w:rsidP="000A7F2E">
            <w:pPr>
              <w:pStyle w:val="a8"/>
              <w:spacing w:after="0"/>
              <w:ind w:left="0"/>
              <w:jc w:val="center"/>
              <w:rPr>
                <w:sz w:val="20"/>
                <w:szCs w:val="20"/>
              </w:rPr>
            </w:pPr>
            <w:r w:rsidRPr="004F24CA">
              <w:rPr>
                <w:sz w:val="20"/>
                <w:szCs w:val="20"/>
              </w:rPr>
              <w:t>421</w:t>
            </w:r>
          </w:p>
        </w:tc>
      </w:tr>
      <w:tr w:rsidR="00D855DD" w:rsidRPr="004F24CA" w:rsidTr="00210F99">
        <w:tc>
          <w:tcPr>
            <w:tcW w:w="9501" w:type="dxa"/>
            <w:gridSpan w:val="4"/>
          </w:tcPr>
          <w:p w:rsidR="00D855DD" w:rsidRPr="004F24CA" w:rsidRDefault="00D855DD" w:rsidP="000A7F2E">
            <w:pPr>
              <w:pStyle w:val="a8"/>
              <w:spacing w:after="0"/>
              <w:ind w:left="0"/>
              <w:jc w:val="center"/>
              <w:rPr>
                <w:b/>
                <w:sz w:val="20"/>
                <w:szCs w:val="20"/>
              </w:rPr>
            </w:pPr>
            <w:r w:rsidRPr="004F24CA">
              <w:rPr>
                <w:b/>
                <w:sz w:val="20"/>
                <w:szCs w:val="20"/>
              </w:rPr>
              <w:t>Контроль  по своевременному внесению арендной платы и списанию задолженности</w:t>
            </w:r>
          </w:p>
        </w:tc>
      </w:tr>
      <w:tr w:rsidR="000A7F2E" w:rsidRPr="004F24CA" w:rsidTr="00210F99">
        <w:tc>
          <w:tcPr>
            <w:tcW w:w="709" w:type="dxa"/>
          </w:tcPr>
          <w:p w:rsidR="000A7F2E" w:rsidRPr="004F24CA" w:rsidRDefault="004F18DF" w:rsidP="000A7F2E">
            <w:pPr>
              <w:pStyle w:val="a8"/>
              <w:spacing w:after="0"/>
              <w:ind w:left="0"/>
              <w:jc w:val="both"/>
              <w:rPr>
                <w:sz w:val="20"/>
                <w:szCs w:val="20"/>
              </w:rPr>
            </w:pPr>
            <w:r w:rsidRPr="004F24CA">
              <w:rPr>
                <w:sz w:val="20"/>
                <w:szCs w:val="20"/>
              </w:rPr>
              <w:t>1.</w:t>
            </w:r>
          </w:p>
        </w:tc>
        <w:tc>
          <w:tcPr>
            <w:tcW w:w="5528" w:type="dxa"/>
          </w:tcPr>
          <w:p w:rsidR="000A7F2E" w:rsidRPr="004F24CA" w:rsidRDefault="000A7F2E" w:rsidP="000A7F2E">
            <w:pPr>
              <w:pStyle w:val="a8"/>
              <w:spacing w:after="0"/>
              <w:ind w:left="0"/>
              <w:jc w:val="both"/>
              <w:rPr>
                <w:sz w:val="20"/>
                <w:szCs w:val="20"/>
              </w:rPr>
            </w:pPr>
            <w:r w:rsidRPr="004F24CA">
              <w:rPr>
                <w:sz w:val="20"/>
                <w:szCs w:val="20"/>
              </w:rPr>
              <w:t>Предупреждения должникам:</w:t>
            </w:r>
          </w:p>
          <w:p w:rsidR="000A7F2E" w:rsidRPr="004F24CA" w:rsidRDefault="000A7F2E" w:rsidP="004F18DF">
            <w:pPr>
              <w:pStyle w:val="a8"/>
              <w:spacing w:after="0"/>
              <w:ind w:left="0"/>
              <w:jc w:val="both"/>
              <w:rPr>
                <w:sz w:val="20"/>
                <w:szCs w:val="20"/>
              </w:rPr>
            </w:pPr>
            <w:r w:rsidRPr="004F24CA">
              <w:rPr>
                <w:sz w:val="20"/>
                <w:szCs w:val="20"/>
              </w:rPr>
              <w:t>Кол-во/сумма (т</w:t>
            </w:r>
            <w:r w:rsidR="004F18DF" w:rsidRPr="004F24CA">
              <w:rPr>
                <w:sz w:val="20"/>
                <w:szCs w:val="20"/>
              </w:rPr>
              <w:t>ыс</w:t>
            </w:r>
            <w:r w:rsidRPr="004F24CA">
              <w:rPr>
                <w:sz w:val="20"/>
                <w:szCs w:val="20"/>
              </w:rPr>
              <w:t>.</w:t>
            </w:r>
            <w:r w:rsidR="004F18DF" w:rsidRPr="004F24CA">
              <w:rPr>
                <w:sz w:val="20"/>
                <w:szCs w:val="20"/>
              </w:rPr>
              <w:t xml:space="preserve"> </w:t>
            </w:r>
            <w:r w:rsidRPr="004F24CA">
              <w:rPr>
                <w:sz w:val="20"/>
                <w:szCs w:val="20"/>
              </w:rPr>
              <w:t xml:space="preserve">руб.) </w:t>
            </w:r>
          </w:p>
        </w:tc>
        <w:tc>
          <w:tcPr>
            <w:tcW w:w="1701" w:type="dxa"/>
          </w:tcPr>
          <w:p w:rsidR="000A7F2E" w:rsidRPr="004F24CA" w:rsidRDefault="000A7F2E" w:rsidP="000A7F2E">
            <w:pPr>
              <w:pStyle w:val="a8"/>
              <w:spacing w:after="0"/>
              <w:ind w:left="0"/>
              <w:jc w:val="center"/>
              <w:rPr>
                <w:sz w:val="20"/>
                <w:szCs w:val="20"/>
              </w:rPr>
            </w:pPr>
            <w:r w:rsidRPr="004F24CA">
              <w:rPr>
                <w:sz w:val="20"/>
                <w:szCs w:val="20"/>
              </w:rPr>
              <w:t>229/11512</w:t>
            </w:r>
          </w:p>
        </w:tc>
        <w:tc>
          <w:tcPr>
            <w:tcW w:w="1563" w:type="dxa"/>
          </w:tcPr>
          <w:p w:rsidR="000A7F2E" w:rsidRPr="004F24CA" w:rsidRDefault="000A7F2E" w:rsidP="000A7F2E">
            <w:pPr>
              <w:pStyle w:val="a8"/>
              <w:spacing w:after="0"/>
              <w:ind w:left="0"/>
              <w:jc w:val="center"/>
              <w:rPr>
                <w:sz w:val="20"/>
                <w:szCs w:val="20"/>
              </w:rPr>
            </w:pPr>
            <w:r w:rsidRPr="004F24CA">
              <w:rPr>
                <w:sz w:val="20"/>
                <w:szCs w:val="20"/>
              </w:rPr>
              <w:t>706/12816</w:t>
            </w:r>
          </w:p>
        </w:tc>
      </w:tr>
      <w:tr w:rsidR="000A7F2E" w:rsidRPr="004F24CA" w:rsidTr="00210F99">
        <w:tc>
          <w:tcPr>
            <w:tcW w:w="709" w:type="dxa"/>
          </w:tcPr>
          <w:p w:rsidR="000A7F2E" w:rsidRPr="004F24CA" w:rsidRDefault="004F18DF" w:rsidP="000A7F2E">
            <w:pPr>
              <w:pStyle w:val="a8"/>
              <w:spacing w:after="0"/>
              <w:ind w:left="0"/>
              <w:jc w:val="both"/>
              <w:rPr>
                <w:sz w:val="20"/>
                <w:szCs w:val="20"/>
              </w:rPr>
            </w:pPr>
            <w:r w:rsidRPr="004F24CA">
              <w:rPr>
                <w:sz w:val="20"/>
                <w:szCs w:val="20"/>
              </w:rPr>
              <w:t>2.</w:t>
            </w:r>
          </w:p>
        </w:tc>
        <w:tc>
          <w:tcPr>
            <w:tcW w:w="5528" w:type="dxa"/>
          </w:tcPr>
          <w:p w:rsidR="000A7F2E" w:rsidRPr="004F24CA" w:rsidRDefault="000A7F2E" w:rsidP="000A7F2E">
            <w:pPr>
              <w:pStyle w:val="a8"/>
              <w:spacing w:after="0"/>
              <w:ind w:left="0"/>
              <w:jc w:val="both"/>
              <w:rPr>
                <w:sz w:val="20"/>
                <w:szCs w:val="20"/>
              </w:rPr>
            </w:pPr>
            <w:r w:rsidRPr="004F24CA">
              <w:rPr>
                <w:sz w:val="20"/>
                <w:szCs w:val="20"/>
              </w:rPr>
              <w:t xml:space="preserve">Ведение реестра выпадающих доходов в связи с пересмотром кадастровой стоимости земельных участков, освобождение  от уплаты арендных платежей, уменьшение арендной платы:  </w:t>
            </w:r>
          </w:p>
          <w:p w:rsidR="000A7F2E" w:rsidRPr="004F24CA" w:rsidRDefault="000A7F2E" w:rsidP="004F18DF">
            <w:pPr>
              <w:pStyle w:val="a8"/>
              <w:spacing w:after="0"/>
              <w:ind w:left="0"/>
              <w:jc w:val="both"/>
              <w:rPr>
                <w:sz w:val="20"/>
                <w:szCs w:val="20"/>
              </w:rPr>
            </w:pPr>
            <w:r w:rsidRPr="004F24CA">
              <w:rPr>
                <w:sz w:val="20"/>
                <w:szCs w:val="20"/>
              </w:rPr>
              <w:t>Кол-во участков/сумма выпадающего дохода (т</w:t>
            </w:r>
            <w:r w:rsidR="004F18DF" w:rsidRPr="004F24CA">
              <w:rPr>
                <w:sz w:val="20"/>
                <w:szCs w:val="20"/>
              </w:rPr>
              <w:t>ыс</w:t>
            </w:r>
            <w:r w:rsidRPr="004F24CA">
              <w:rPr>
                <w:sz w:val="20"/>
                <w:szCs w:val="20"/>
              </w:rPr>
              <w:t>.</w:t>
            </w:r>
            <w:r w:rsidR="004F18DF" w:rsidRPr="004F24CA">
              <w:rPr>
                <w:sz w:val="20"/>
                <w:szCs w:val="20"/>
              </w:rPr>
              <w:t xml:space="preserve"> </w:t>
            </w:r>
            <w:r w:rsidRPr="004F24CA">
              <w:rPr>
                <w:sz w:val="20"/>
                <w:szCs w:val="20"/>
              </w:rPr>
              <w:t>руб.)</w:t>
            </w:r>
          </w:p>
        </w:tc>
        <w:tc>
          <w:tcPr>
            <w:tcW w:w="1701" w:type="dxa"/>
          </w:tcPr>
          <w:p w:rsidR="000A7F2E" w:rsidRPr="004F24CA" w:rsidRDefault="000A7F2E" w:rsidP="000A7F2E">
            <w:pPr>
              <w:jc w:val="center"/>
              <w:rPr>
                <w:sz w:val="20"/>
                <w:szCs w:val="20"/>
              </w:rPr>
            </w:pPr>
            <w:r w:rsidRPr="004F24CA">
              <w:rPr>
                <w:sz w:val="20"/>
                <w:szCs w:val="20"/>
              </w:rPr>
              <w:t>16/6068</w:t>
            </w:r>
          </w:p>
        </w:tc>
        <w:tc>
          <w:tcPr>
            <w:tcW w:w="1563" w:type="dxa"/>
          </w:tcPr>
          <w:p w:rsidR="000A7F2E" w:rsidRPr="004F24CA" w:rsidRDefault="000A7F2E" w:rsidP="000A7F2E">
            <w:pPr>
              <w:jc w:val="center"/>
              <w:rPr>
                <w:sz w:val="20"/>
                <w:szCs w:val="20"/>
              </w:rPr>
            </w:pPr>
            <w:r w:rsidRPr="004F24CA">
              <w:rPr>
                <w:sz w:val="20"/>
                <w:szCs w:val="20"/>
              </w:rPr>
              <w:t>18/6395</w:t>
            </w:r>
          </w:p>
        </w:tc>
      </w:tr>
      <w:tr w:rsidR="000A7F2E" w:rsidRPr="004F24CA" w:rsidTr="00210F99">
        <w:tc>
          <w:tcPr>
            <w:tcW w:w="709" w:type="dxa"/>
          </w:tcPr>
          <w:p w:rsidR="000A7F2E" w:rsidRPr="004F24CA" w:rsidRDefault="004F18DF" w:rsidP="000A7F2E">
            <w:pPr>
              <w:pStyle w:val="a8"/>
              <w:spacing w:after="0"/>
              <w:ind w:left="0"/>
              <w:jc w:val="both"/>
              <w:rPr>
                <w:sz w:val="20"/>
                <w:szCs w:val="20"/>
              </w:rPr>
            </w:pPr>
            <w:r w:rsidRPr="004F24CA">
              <w:rPr>
                <w:sz w:val="20"/>
                <w:szCs w:val="20"/>
              </w:rPr>
              <w:t>3.</w:t>
            </w:r>
          </w:p>
        </w:tc>
        <w:tc>
          <w:tcPr>
            <w:tcW w:w="5528" w:type="dxa"/>
          </w:tcPr>
          <w:p w:rsidR="000A7F2E" w:rsidRPr="004F24CA" w:rsidRDefault="000A7F2E" w:rsidP="000A7F2E">
            <w:pPr>
              <w:pStyle w:val="a8"/>
              <w:spacing w:after="0"/>
              <w:ind w:left="0"/>
              <w:jc w:val="both"/>
              <w:rPr>
                <w:sz w:val="20"/>
                <w:szCs w:val="20"/>
              </w:rPr>
            </w:pPr>
            <w:r w:rsidRPr="004F24CA">
              <w:rPr>
                <w:sz w:val="20"/>
                <w:szCs w:val="20"/>
              </w:rPr>
              <w:t>Формирование и ведение реестра муниципальных земельных участков: всего участков в реестре</w:t>
            </w:r>
          </w:p>
        </w:tc>
        <w:tc>
          <w:tcPr>
            <w:tcW w:w="1701" w:type="dxa"/>
          </w:tcPr>
          <w:p w:rsidR="000A7F2E" w:rsidRPr="004F24CA" w:rsidRDefault="000A7F2E" w:rsidP="000A7F2E">
            <w:pPr>
              <w:pStyle w:val="a8"/>
              <w:spacing w:after="0"/>
              <w:ind w:left="0"/>
              <w:jc w:val="center"/>
              <w:rPr>
                <w:sz w:val="20"/>
                <w:szCs w:val="20"/>
              </w:rPr>
            </w:pPr>
            <w:r w:rsidRPr="004F24CA">
              <w:rPr>
                <w:sz w:val="20"/>
                <w:szCs w:val="20"/>
              </w:rPr>
              <w:t>901</w:t>
            </w:r>
          </w:p>
        </w:tc>
        <w:tc>
          <w:tcPr>
            <w:tcW w:w="1563" w:type="dxa"/>
          </w:tcPr>
          <w:p w:rsidR="000A7F2E" w:rsidRPr="004F24CA" w:rsidRDefault="000A7F2E" w:rsidP="000A7F2E">
            <w:pPr>
              <w:pStyle w:val="a8"/>
              <w:spacing w:after="0"/>
              <w:ind w:left="0"/>
              <w:jc w:val="center"/>
              <w:rPr>
                <w:sz w:val="20"/>
                <w:szCs w:val="20"/>
              </w:rPr>
            </w:pPr>
            <w:r w:rsidRPr="004F24CA">
              <w:rPr>
                <w:sz w:val="20"/>
                <w:szCs w:val="20"/>
              </w:rPr>
              <w:t>890</w:t>
            </w:r>
          </w:p>
        </w:tc>
      </w:tr>
      <w:tr w:rsidR="000A7F2E" w:rsidRPr="004F24CA" w:rsidTr="00210F99">
        <w:tc>
          <w:tcPr>
            <w:tcW w:w="709" w:type="dxa"/>
          </w:tcPr>
          <w:p w:rsidR="000A7F2E" w:rsidRPr="004F24CA" w:rsidRDefault="004F18DF" w:rsidP="000A7F2E">
            <w:pPr>
              <w:pStyle w:val="a8"/>
              <w:spacing w:after="0"/>
              <w:ind w:left="0"/>
              <w:jc w:val="both"/>
              <w:rPr>
                <w:sz w:val="20"/>
                <w:szCs w:val="20"/>
              </w:rPr>
            </w:pPr>
            <w:r w:rsidRPr="004F24CA">
              <w:rPr>
                <w:sz w:val="20"/>
                <w:szCs w:val="20"/>
              </w:rPr>
              <w:t>3.1.</w:t>
            </w:r>
          </w:p>
        </w:tc>
        <w:tc>
          <w:tcPr>
            <w:tcW w:w="5528" w:type="dxa"/>
          </w:tcPr>
          <w:p w:rsidR="000A7F2E" w:rsidRPr="004F24CA" w:rsidRDefault="000A7F2E" w:rsidP="000A7F2E">
            <w:pPr>
              <w:pStyle w:val="a8"/>
              <w:spacing w:after="0"/>
              <w:ind w:left="0"/>
              <w:jc w:val="both"/>
              <w:rPr>
                <w:sz w:val="20"/>
                <w:szCs w:val="20"/>
              </w:rPr>
            </w:pPr>
            <w:r w:rsidRPr="004F24CA">
              <w:rPr>
                <w:sz w:val="20"/>
                <w:szCs w:val="20"/>
              </w:rPr>
              <w:t>включено в реестр з</w:t>
            </w:r>
            <w:r w:rsidR="004F18DF" w:rsidRPr="004F24CA">
              <w:rPr>
                <w:sz w:val="20"/>
                <w:szCs w:val="20"/>
              </w:rPr>
              <w:t xml:space="preserve">емельных </w:t>
            </w:r>
            <w:r w:rsidRPr="004F24CA">
              <w:rPr>
                <w:sz w:val="20"/>
                <w:szCs w:val="20"/>
              </w:rPr>
              <w:t>у</w:t>
            </w:r>
            <w:r w:rsidR="004F18DF" w:rsidRPr="004F24CA">
              <w:rPr>
                <w:sz w:val="20"/>
                <w:szCs w:val="20"/>
              </w:rPr>
              <w:t>частков</w:t>
            </w:r>
            <w:r w:rsidRPr="004F24CA">
              <w:rPr>
                <w:sz w:val="20"/>
                <w:szCs w:val="20"/>
              </w:rPr>
              <w:t xml:space="preserve"> </w:t>
            </w:r>
          </w:p>
        </w:tc>
        <w:tc>
          <w:tcPr>
            <w:tcW w:w="1701" w:type="dxa"/>
          </w:tcPr>
          <w:p w:rsidR="000A7F2E" w:rsidRPr="004F24CA" w:rsidRDefault="000A7F2E" w:rsidP="000A7F2E">
            <w:pPr>
              <w:pStyle w:val="a8"/>
              <w:spacing w:after="0"/>
              <w:ind w:left="0"/>
              <w:jc w:val="center"/>
              <w:rPr>
                <w:sz w:val="20"/>
                <w:szCs w:val="20"/>
              </w:rPr>
            </w:pPr>
            <w:r w:rsidRPr="004F24CA">
              <w:rPr>
                <w:sz w:val="20"/>
                <w:szCs w:val="20"/>
              </w:rPr>
              <w:t>15</w:t>
            </w:r>
          </w:p>
        </w:tc>
        <w:tc>
          <w:tcPr>
            <w:tcW w:w="1563" w:type="dxa"/>
          </w:tcPr>
          <w:p w:rsidR="000A7F2E" w:rsidRPr="004F24CA" w:rsidRDefault="000A7F2E" w:rsidP="000A7F2E">
            <w:pPr>
              <w:pStyle w:val="a8"/>
              <w:spacing w:after="0"/>
              <w:ind w:left="0"/>
              <w:jc w:val="center"/>
              <w:rPr>
                <w:sz w:val="20"/>
                <w:szCs w:val="20"/>
              </w:rPr>
            </w:pPr>
            <w:r w:rsidRPr="004F24CA">
              <w:rPr>
                <w:sz w:val="20"/>
                <w:szCs w:val="20"/>
              </w:rPr>
              <w:t>194</w:t>
            </w:r>
          </w:p>
        </w:tc>
      </w:tr>
      <w:tr w:rsidR="000A7F2E" w:rsidRPr="004F24CA" w:rsidTr="00210F99">
        <w:tc>
          <w:tcPr>
            <w:tcW w:w="709" w:type="dxa"/>
          </w:tcPr>
          <w:p w:rsidR="000A7F2E" w:rsidRPr="004F24CA" w:rsidRDefault="004F18DF" w:rsidP="000A7F2E">
            <w:pPr>
              <w:pStyle w:val="a8"/>
              <w:spacing w:after="0"/>
              <w:ind w:left="0"/>
              <w:jc w:val="both"/>
              <w:rPr>
                <w:sz w:val="20"/>
                <w:szCs w:val="20"/>
              </w:rPr>
            </w:pPr>
            <w:r w:rsidRPr="004F24CA">
              <w:rPr>
                <w:sz w:val="20"/>
                <w:szCs w:val="20"/>
              </w:rPr>
              <w:t>3.2.</w:t>
            </w:r>
          </w:p>
        </w:tc>
        <w:tc>
          <w:tcPr>
            <w:tcW w:w="5528" w:type="dxa"/>
          </w:tcPr>
          <w:p w:rsidR="000A7F2E" w:rsidRPr="004F24CA" w:rsidRDefault="000A7F2E" w:rsidP="004F18DF">
            <w:pPr>
              <w:pStyle w:val="a8"/>
              <w:spacing w:after="0"/>
              <w:ind w:left="0"/>
              <w:jc w:val="both"/>
              <w:rPr>
                <w:sz w:val="20"/>
                <w:szCs w:val="20"/>
              </w:rPr>
            </w:pPr>
            <w:r w:rsidRPr="004F24CA">
              <w:rPr>
                <w:sz w:val="20"/>
                <w:szCs w:val="20"/>
              </w:rPr>
              <w:t>сформированы документы и переданы для внесения в казну</w:t>
            </w:r>
            <w:r w:rsidR="004F18DF" w:rsidRPr="004F24CA">
              <w:rPr>
                <w:sz w:val="20"/>
                <w:szCs w:val="20"/>
              </w:rPr>
              <w:t>,</w:t>
            </w:r>
            <w:r w:rsidRPr="004F24CA">
              <w:rPr>
                <w:sz w:val="20"/>
                <w:szCs w:val="20"/>
              </w:rPr>
              <w:t xml:space="preserve"> </w:t>
            </w:r>
            <w:r w:rsidR="004F18DF" w:rsidRPr="004F24CA">
              <w:rPr>
                <w:sz w:val="20"/>
                <w:szCs w:val="20"/>
              </w:rPr>
              <w:t>количество земельных участков</w:t>
            </w:r>
            <w:r w:rsidRPr="004F24CA">
              <w:rPr>
                <w:sz w:val="20"/>
                <w:szCs w:val="20"/>
              </w:rPr>
              <w:t xml:space="preserve"> </w:t>
            </w:r>
          </w:p>
        </w:tc>
        <w:tc>
          <w:tcPr>
            <w:tcW w:w="1701" w:type="dxa"/>
          </w:tcPr>
          <w:p w:rsidR="000A7F2E" w:rsidRPr="004F24CA" w:rsidRDefault="000A7F2E" w:rsidP="000A7F2E">
            <w:pPr>
              <w:pStyle w:val="a8"/>
              <w:spacing w:after="0"/>
              <w:ind w:left="0"/>
              <w:jc w:val="center"/>
              <w:rPr>
                <w:sz w:val="20"/>
                <w:szCs w:val="20"/>
              </w:rPr>
            </w:pPr>
            <w:r w:rsidRPr="004F24CA">
              <w:rPr>
                <w:sz w:val="20"/>
                <w:szCs w:val="20"/>
              </w:rPr>
              <w:t>925</w:t>
            </w:r>
          </w:p>
        </w:tc>
        <w:tc>
          <w:tcPr>
            <w:tcW w:w="1563" w:type="dxa"/>
          </w:tcPr>
          <w:p w:rsidR="000A7F2E" w:rsidRPr="004F24CA" w:rsidRDefault="000A7F2E" w:rsidP="000A7F2E">
            <w:pPr>
              <w:pStyle w:val="a8"/>
              <w:spacing w:after="0"/>
              <w:ind w:left="0"/>
              <w:jc w:val="center"/>
              <w:rPr>
                <w:sz w:val="20"/>
                <w:szCs w:val="20"/>
              </w:rPr>
            </w:pPr>
            <w:r w:rsidRPr="004F24CA">
              <w:rPr>
                <w:sz w:val="20"/>
                <w:szCs w:val="20"/>
              </w:rPr>
              <w:t>214</w:t>
            </w:r>
          </w:p>
        </w:tc>
      </w:tr>
      <w:tr w:rsidR="000A7F2E" w:rsidRPr="004F24CA" w:rsidTr="00210F99">
        <w:tc>
          <w:tcPr>
            <w:tcW w:w="709" w:type="dxa"/>
          </w:tcPr>
          <w:p w:rsidR="000A7F2E" w:rsidRPr="004F24CA" w:rsidRDefault="004F18DF" w:rsidP="000A7F2E">
            <w:pPr>
              <w:pStyle w:val="a8"/>
              <w:spacing w:after="0"/>
              <w:ind w:left="0"/>
              <w:jc w:val="both"/>
              <w:rPr>
                <w:sz w:val="20"/>
                <w:szCs w:val="20"/>
              </w:rPr>
            </w:pPr>
            <w:r w:rsidRPr="004F24CA">
              <w:rPr>
                <w:sz w:val="20"/>
                <w:szCs w:val="20"/>
              </w:rPr>
              <w:t>3.3.</w:t>
            </w:r>
          </w:p>
        </w:tc>
        <w:tc>
          <w:tcPr>
            <w:tcW w:w="5528" w:type="dxa"/>
          </w:tcPr>
          <w:p w:rsidR="000A7F2E" w:rsidRPr="004F24CA" w:rsidRDefault="000A7F2E" w:rsidP="000A7F2E">
            <w:pPr>
              <w:pStyle w:val="a8"/>
              <w:spacing w:after="0"/>
              <w:ind w:left="0"/>
              <w:jc w:val="both"/>
              <w:rPr>
                <w:sz w:val="20"/>
                <w:szCs w:val="20"/>
              </w:rPr>
            </w:pPr>
            <w:r w:rsidRPr="004F24CA">
              <w:rPr>
                <w:sz w:val="20"/>
                <w:szCs w:val="20"/>
              </w:rPr>
              <w:t>земельные участки в казне, переданные в аренду</w:t>
            </w:r>
          </w:p>
        </w:tc>
        <w:tc>
          <w:tcPr>
            <w:tcW w:w="1701" w:type="dxa"/>
          </w:tcPr>
          <w:p w:rsidR="000A7F2E" w:rsidRPr="004F24CA" w:rsidRDefault="000A7F2E" w:rsidP="000A7F2E">
            <w:pPr>
              <w:pStyle w:val="a8"/>
              <w:spacing w:after="0"/>
              <w:ind w:left="0"/>
              <w:jc w:val="center"/>
              <w:rPr>
                <w:sz w:val="20"/>
                <w:szCs w:val="20"/>
              </w:rPr>
            </w:pPr>
            <w:r w:rsidRPr="004F24CA">
              <w:rPr>
                <w:sz w:val="20"/>
                <w:szCs w:val="20"/>
              </w:rPr>
              <w:t>169</w:t>
            </w:r>
          </w:p>
        </w:tc>
        <w:tc>
          <w:tcPr>
            <w:tcW w:w="1563" w:type="dxa"/>
          </w:tcPr>
          <w:p w:rsidR="000A7F2E" w:rsidRPr="004F24CA" w:rsidRDefault="000A7F2E" w:rsidP="000A7F2E">
            <w:pPr>
              <w:pStyle w:val="a8"/>
              <w:spacing w:after="0"/>
              <w:ind w:left="0"/>
              <w:jc w:val="center"/>
              <w:rPr>
                <w:sz w:val="20"/>
                <w:szCs w:val="20"/>
              </w:rPr>
            </w:pPr>
            <w:r w:rsidRPr="004F24CA">
              <w:rPr>
                <w:sz w:val="20"/>
                <w:szCs w:val="20"/>
              </w:rPr>
              <w:t>185</w:t>
            </w:r>
          </w:p>
        </w:tc>
      </w:tr>
      <w:tr w:rsidR="000A7F2E" w:rsidRPr="004F24CA" w:rsidTr="00210F99">
        <w:tc>
          <w:tcPr>
            <w:tcW w:w="709" w:type="dxa"/>
          </w:tcPr>
          <w:p w:rsidR="000A7F2E" w:rsidRPr="004F24CA" w:rsidRDefault="004F18DF" w:rsidP="000A7F2E">
            <w:pPr>
              <w:pStyle w:val="a8"/>
              <w:spacing w:after="0"/>
              <w:ind w:left="0"/>
              <w:jc w:val="both"/>
              <w:rPr>
                <w:sz w:val="20"/>
                <w:szCs w:val="20"/>
              </w:rPr>
            </w:pPr>
            <w:r w:rsidRPr="004F24CA">
              <w:rPr>
                <w:sz w:val="20"/>
                <w:szCs w:val="20"/>
              </w:rPr>
              <w:t>3.4.</w:t>
            </w:r>
          </w:p>
        </w:tc>
        <w:tc>
          <w:tcPr>
            <w:tcW w:w="5528" w:type="dxa"/>
          </w:tcPr>
          <w:p w:rsidR="000A7F2E" w:rsidRPr="004F24CA" w:rsidRDefault="000A7F2E" w:rsidP="000A7F2E">
            <w:pPr>
              <w:pStyle w:val="a8"/>
              <w:spacing w:after="0"/>
              <w:ind w:left="0"/>
              <w:jc w:val="both"/>
              <w:rPr>
                <w:sz w:val="20"/>
                <w:szCs w:val="20"/>
              </w:rPr>
            </w:pPr>
            <w:r w:rsidRPr="004F24CA">
              <w:rPr>
                <w:sz w:val="20"/>
                <w:szCs w:val="20"/>
              </w:rPr>
              <w:t>земельные участки, предоставленные на праве постоянного (бессрочного) пользования</w:t>
            </w:r>
          </w:p>
        </w:tc>
        <w:tc>
          <w:tcPr>
            <w:tcW w:w="1701" w:type="dxa"/>
          </w:tcPr>
          <w:p w:rsidR="000A7F2E" w:rsidRPr="004F24CA" w:rsidRDefault="000A7F2E" w:rsidP="000A7F2E">
            <w:pPr>
              <w:pStyle w:val="a8"/>
              <w:spacing w:after="0"/>
              <w:ind w:left="0"/>
              <w:jc w:val="center"/>
              <w:rPr>
                <w:sz w:val="20"/>
                <w:szCs w:val="20"/>
              </w:rPr>
            </w:pPr>
            <w:r w:rsidRPr="004F24CA">
              <w:rPr>
                <w:sz w:val="20"/>
                <w:szCs w:val="20"/>
              </w:rPr>
              <w:t>465</w:t>
            </w:r>
          </w:p>
        </w:tc>
        <w:tc>
          <w:tcPr>
            <w:tcW w:w="1563" w:type="dxa"/>
          </w:tcPr>
          <w:p w:rsidR="000A7F2E" w:rsidRPr="004F24CA" w:rsidRDefault="000A7F2E" w:rsidP="000A7F2E">
            <w:pPr>
              <w:pStyle w:val="a8"/>
              <w:spacing w:after="0"/>
              <w:ind w:left="0"/>
              <w:jc w:val="center"/>
              <w:rPr>
                <w:sz w:val="20"/>
                <w:szCs w:val="20"/>
              </w:rPr>
            </w:pPr>
            <w:r w:rsidRPr="004F24CA">
              <w:rPr>
                <w:sz w:val="20"/>
                <w:szCs w:val="20"/>
              </w:rPr>
              <w:t>467</w:t>
            </w:r>
          </w:p>
        </w:tc>
      </w:tr>
      <w:tr w:rsidR="000A7F2E" w:rsidRPr="004F24CA" w:rsidTr="00210F99">
        <w:tc>
          <w:tcPr>
            <w:tcW w:w="709" w:type="dxa"/>
          </w:tcPr>
          <w:p w:rsidR="000A7F2E" w:rsidRPr="004F24CA" w:rsidRDefault="004F18DF" w:rsidP="000A7F2E">
            <w:pPr>
              <w:pStyle w:val="a8"/>
              <w:spacing w:after="0"/>
              <w:ind w:left="0"/>
              <w:jc w:val="both"/>
              <w:rPr>
                <w:sz w:val="20"/>
                <w:szCs w:val="20"/>
              </w:rPr>
            </w:pPr>
            <w:r w:rsidRPr="004F24CA">
              <w:rPr>
                <w:sz w:val="20"/>
                <w:szCs w:val="20"/>
              </w:rPr>
              <w:t>3.5.</w:t>
            </w:r>
          </w:p>
        </w:tc>
        <w:tc>
          <w:tcPr>
            <w:tcW w:w="5528" w:type="dxa"/>
          </w:tcPr>
          <w:p w:rsidR="000A7F2E" w:rsidRPr="004F24CA" w:rsidRDefault="000A7F2E" w:rsidP="000A7F2E">
            <w:pPr>
              <w:pStyle w:val="a8"/>
              <w:spacing w:after="0"/>
              <w:ind w:left="0"/>
              <w:jc w:val="both"/>
              <w:rPr>
                <w:sz w:val="20"/>
                <w:szCs w:val="20"/>
              </w:rPr>
            </w:pPr>
            <w:r w:rsidRPr="004F24CA">
              <w:rPr>
                <w:sz w:val="20"/>
                <w:szCs w:val="20"/>
              </w:rPr>
              <w:t>земельные участки, предоставленные по договору на использование земель</w:t>
            </w:r>
          </w:p>
        </w:tc>
        <w:tc>
          <w:tcPr>
            <w:tcW w:w="1701" w:type="dxa"/>
          </w:tcPr>
          <w:p w:rsidR="000A7F2E" w:rsidRPr="004F24CA" w:rsidRDefault="000A7F2E" w:rsidP="000A7F2E">
            <w:pPr>
              <w:pStyle w:val="a8"/>
              <w:spacing w:after="0"/>
              <w:ind w:left="0"/>
              <w:jc w:val="center"/>
              <w:rPr>
                <w:sz w:val="20"/>
                <w:szCs w:val="20"/>
              </w:rPr>
            </w:pPr>
            <w:r w:rsidRPr="004F24CA">
              <w:rPr>
                <w:sz w:val="20"/>
                <w:szCs w:val="20"/>
              </w:rPr>
              <w:t>3</w:t>
            </w:r>
          </w:p>
        </w:tc>
        <w:tc>
          <w:tcPr>
            <w:tcW w:w="1563" w:type="dxa"/>
          </w:tcPr>
          <w:p w:rsidR="000A7F2E" w:rsidRPr="004F24CA" w:rsidRDefault="000A7F2E" w:rsidP="000A7F2E">
            <w:pPr>
              <w:pStyle w:val="a8"/>
              <w:spacing w:after="0"/>
              <w:ind w:left="0"/>
              <w:jc w:val="center"/>
              <w:rPr>
                <w:sz w:val="20"/>
                <w:szCs w:val="20"/>
              </w:rPr>
            </w:pPr>
            <w:r w:rsidRPr="004F24CA">
              <w:rPr>
                <w:sz w:val="20"/>
                <w:szCs w:val="20"/>
              </w:rPr>
              <w:t>2</w:t>
            </w:r>
          </w:p>
        </w:tc>
      </w:tr>
    </w:tbl>
    <w:p w:rsidR="000A7F2E" w:rsidRPr="000A7F2E" w:rsidRDefault="000A7F2E" w:rsidP="000A7F2E">
      <w:pPr>
        <w:pStyle w:val="a8"/>
        <w:shd w:val="clear" w:color="auto" w:fill="FFFFFF"/>
        <w:spacing w:after="0"/>
        <w:ind w:left="0"/>
        <w:jc w:val="center"/>
        <w:outlineLvl w:val="0"/>
        <w:rPr>
          <w:b/>
          <w:sz w:val="22"/>
          <w:szCs w:val="22"/>
        </w:rPr>
      </w:pPr>
    </w:p>
    <w:p w:rsidR="00210F99" w:rsidRPr="00D74343" w:rsidRDefault="00210F99" w:rsidP="00210F99">
      <w:pPr>
        <w:jc w:val="center"/>
        <w:rPr>
          <w:b/>
        </w:rPr>
      </w:pPr>
      <w:r w:rsidRPr="00D74343">
        <w:rPr>
          <w:b/>
        </w:rPr>
        <w:t>Работа с льготными категориями граждан</w:t>
      </w:r>
    </w:p>
    <w:p w:rsidR="002C741D" w:rsidRPr="000A7F2E" w:rsidRDefault="002C741D" w:rsidP="002C741D">
      <w:pPr>
        <w:pStyle w:val="a8"/>
        <w:shd w:val="clear" w:color="auto" w:fill="FFFFFF"/>
        <w:ind w:left="0"/>
        <w:jc w:val="right"/>
        <w:outlineLvl w:val="0"/>
        <w:rPr>
          <w:sz w:val="20"/>
          <w:szCs w:val="20"/>
        </w:rPr>
      </w:pPr>
      <w:r>
        <w:rPr>
          <w:sz w:val="20"/>
          <w:szCs w:val="20"/>
        </w:rPr>
        <w:t>Таблица №</w:t>
      </w:r>
      <w:r w:rsidR="004F24CA">
        <w:rPr>
          <w:sz w:val="20"/>
          <w:szCs w:val="20"/>
        </w:rPr>
        <w:t xml:space="preserve"> 5</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529"/>
        <w:gridCol w:w="1701"/>
        <w:gridCol w:w="1559"/>
      </w:tblGrid>
      <w:tr w:rsidR="002C741D" w:rsidRPr="004F24CA" w:rsidTr="00F378C8">
        <w:tc>
          <w:tcPr>
            <w:tcW w:w="709" w:type="dxa"/>
            <w:vMerge w:val="restart"/>
            <w:vAlign w:val="center"/>
          </w:tcPr>
          <w:p w:rsidR="002C741D" w:rsidRPr="004F24CA" w:rsidRDefault="00F378C8" w:rsidP="00F378C8">
            <w:pPr>
              <w:autoSpaceDE w:val="0"/>
              <w:autoSpaceDN w:val="0"/>
              <w:adjustRightInd w:val="0"/>
              <w:jc w:val="center"/>
              <w:rPr>
                <w:sz w:val="20"/>
                <w:szCs w:val="20"/>
              </w:rPr>
            </w:pPr>
            <w:r w:rsidRPr="004F24CA">
              <w:rPr>
                <w:sz w:val="20"/>
                <w:szCs w:val="20"/>
              </w:rPr>
              <w:t>№ п/п</w:t>
            </w:r>
          </w:p>
        </w:tc>
        <w:tc>
          <w:tcPr>
            <w:tcW w:w="5529" w:type="dxa"/>
            <w:vMerge w:val="restart"/>
            <w:vAlign w:val="center"/>
          </w:tcPr>
          <w:p w:rsidR="002C741D" w:rsidRPr="004F24CA" w:rsidRDefault="002C741D" w:rsidP="00F378C8">
            <w:pPr>
              <w:autoSpaceDE w:val="0"/>
              <w:autoSpaceDN w:val="0"/>
              <w:adjustRightInd w:val="0"/>
              <w:jc w:val="center"/>
              <w:rPr>
                <w:color w:val="000000"/>
                <w:sz w:val="20"/>
                <w:szCs w:val="20"/>
                <w:shd w:val="clear" w:color="auto" w:fill="FFFFFF"/>
              </w:rPr>
            </w:pPr>
            <w:r w:rsidRPr="004F24CA">
              <w:rPr>
                <w:sz w:val="20"/>
                <w:szCs w:val="20"/>
              </w:rPr>
              <w:t>Наименование</w:t>
            </w:r>
          </w:p>
        </w:tc>
        <w:tc>
          <w:tcPr>
            <w:tcW w:w="3260" w:type="dxa"/>
            <w:gridSpan w:val="2"/>
            <w:vAlign w:val="center"/>
          </w:tcPr>
          <w:p w:rsidR="002C741D" w:rsidRPr="004F24CA" w:rsidRDefault="002C741D" w:rsidP="00F378C8">
            <w:pPr>
              <w:jc w:val="center"/>
              <w:rPr>
                <w:sz w:val="20"/>
                <w:szCs w:val="20"/>
              </w:rPr>
            </w:pPr>
            <w:r w:rsidRPr="004F24CA">
              <w:rPr>
                <w:sz w:val="20"/>
                <w:szCs w:val="20"/>
              </w:rPr>
              <w:t>Кол-во подготовленных документов,</w:t>
            </w:r>
          </w:p>
          <w:p w:rsidR="002C741D" w:rsidRPr="004F24CA" w:rsidRDefault="002C741D" w:rsidP="00F378C8">
            <w:pPr>
              <w:jc w:val="center"/>
              <w:rPr>
                <w:sz w:val="20"/>
                <w:szCs w:val="20"/>
              </w:rPr>
            </w:pPr>
            <w:r w:rsidRPr="004F24CA">
              <w:rPr>
                <w:sz w:val="20"/>
                <w:szCs w:val="20"/>
              </w:rPr>
              <w:t>проведенных мероприятий</w:t>
            </w:r>
          </w:p>
        </w:tc>
      </w:tr>
      <w:tr w:rsidR="002C741D" w:rsidRPr="004F24CA" w:rsidTr="00F378C8">
        <w:tc>
          <w:tcPr>
            <w:tcW w:w="709" w:type="dxa"/>
            <w:vMerge/>
            <w:vAlign w:val="center"/>
          </w:tcPr>
          <w:p w:rsidR="002C741D" w:rsidRPr="004F24CA" w:rsidRDefault="002C741D" w:rsidP="00F378C8">
            <w:pPr>
              <w:autoSpaceDE w:val="0"/>
              <w:autoSpaceDN w:val="0"/>
              <w:adjustRightInd w:val="0"/>
              <w:jc w:val="center"/>
              <w:rPr>
                <w:color w:val="000000"/>
                <w:sz w:val="20"/>
                <w:szCs w:val="20"/>
                <w:shd w:val="clear" w:color="auto" w:fill="FFFFFF"/>
              </w:rPr>
            </w:pPr>
          </w:p>
        </w:tc>
        <w:tc>
          <w:tcPr>
            <w:tcW w:w="5529" w:type="dxa"/>
            <w:vMerge/>
            <w:vAlign w:val="center"/>
          </w:tcPr>
          <w:p w:rsidR="002C741D" w:rsidRPr="004F24CA" w:rsidRDefault="002C741D" w:rsidP="00F378C8">
            <w:pPr>
              <w:autoSpaceDE w:val="0"/>
              <w:autoSpaceDN w:val="0"/>
              <w:adjustRightInd w:val="0"/>
              <w:jc w:val="center"/>
              <w:rPr>
                <w:color w:val="000000"/>
                <w:sz w:val="20"/>
                <w:szCs w:val="20"/>
                <w:shd w:val="clear" w:color="auto" w:fill="FFFFFF"/>
              </w:rPr>
            </w:pPr>
          </w:p>
        </w:tc>
        <w:tc>
          <w:tcPr>
            <w:tcW w:w="1701" w:type="dxa"/>
            <w:vAlign w:val="center"/>
          </w:tcPr>
          <w:p w:rsidR="002C741D" w:rsidRPr="004F24CA" w:rsidRDefault="002C741D" w:rsidP="00F378C8">
            <w:pPr>
              <w:jc w:val="center"/>
              <w:rPr>
                <w:sz w:val="20"/>
                <w:szCs w:val="20"/>
              </w:rPr>
            </w:pPr>
            <w:r w:rsidRPr="004F24CA">
              <w:rPr>
                <w:sz w:val="20"/>
                <w:szCs w:val="20"/>
              </w:rPr>
              <w:t>2022</w:t>
            </w:r>
            <w:r w:rsidR="00F378C8" w:rsidRPr="004F24CA">
              <w:rPr>
                <w:sz w:val="20"/>
                <w:szCs w:val="20"/>
              </w:rPr>
              <w:t>г.</w:t>
            </w:r>
          </w:p>
        </w:tc>
        <w:tc>
          <w:tcPr>
            <w:tcW w:w="1559" w:type="dxa"/>
            <w:vAlign w:val="center"/>
          </w:tcPr>
          <w:p w:rsidR="002C741D" w:rsidRPr="004F24CA" w:rsidRDefault="002C741D" w:rsidP="00F378C8">
            <w:pPr>
              <w:jc w:val="center"/>
              <w:rPr>
                <w:sz w:val="20"/>
                <w:szCs w:val="20"/>
              </w:rPr>
            </w:pPr>
            <w:r w:rsidRPr="004F24CA">
              <w:rPr>
                <w:sz w:val="20"/>
                <w:szCs w:val="20"/>
              </w:rPr>
              <w:t>2023</w:t>
            </w:r>
            <w:r w:rsidR="00F378C8" w:rsidRPr="004F24CA">
              <w:rPr>
                <w:sz w:val="20"/>
                <w:szCs w:val="20"/>
              </w:rPr>
              <w:t>г.</w:t>
            </w:r>
          </w:p>
        </w:tc>
      </w:tr>
      <w:tr w:rsidR="00210F99" w:rsidRPr="004F24CA" w:rsidTr="00F378C8">
        <w:tc>
          <w:tcPr>
            <w:tcW w:w="709" w:type="dxa"/>
            <w:vAlign w:val="center"/>
          </w:tcPr>
          <w:p w:rsidR="00210F99" w:rsidRPr="004F24CA" w:rsidRDefault="00F378C8" w:rsidP="00F378C8">
            <w:pPr>
              <w:autoSpaceDE w:val="0"/>
              <w:autoSpaceDN w:val="0"/>
              <w:adjustRightInd w:val="0"/>
              <w:jc w:val="center"/>
              <w:rPr>
                <w:color w:val="000000"/>
                <w:sz w:val="20"/>
                <w:szCs w:val="20"/>
                <w:shd w:val="clear" w:color="auto" w:fill="FFFFFF"/>
              </w:rPr>
            </w:pPr>
            <w:r w:rsidRPr="004F24CA">
              <w:rPr>
                <w:color w:val="000000"/>
                <w:sz w:val="20"/>
                <w:szCs w:val="20"/>
                <w:shd w:val="clear" w:color="auto" w:fill="FFFFFF"/>
              </w:rPr>
              <w:t>1</w:t>
            </w:r>
          </w:p>
        </w:tc>
        <w:tc>
          <w:tcPr>
            <w:tcW w:w="5529" w:type="dxa"/>
            <w:vAlign w:val="center"/>
          </w:tcPr>
          <w:p w:rsidR="00210F99" w:rsidRPr="004F24CA" w:rsidRDefault="00F378C8" w:rsidP="00F378C8">
            <w:pPr>
              <w:autoSpaceDE w:val="0"/>
              <w:autoSpaceDN w:val="0"/>
              <w:adjustRightInd w:val="0"/>
              <w:jc w:val="center"/>
              <w:rPr>
                <w:color w:val="000000"/>
                <w:sz w:val="20"/>
                <w:szCs w:val="20"/>
                <w:shd w:val="clear" w:color="auto" w:fill="FFFFFF"/>
              </w:rPr>
            </w:pPr>
            <w:r w:rsidRPr="004F24CA">
              <w:rPr>
                <w:color w:val="000000"/>
                <w:sz w:val="20"/>
                <w:szCs w:val="20"/>
                <w:shd w:val="clear" w:color="auto" w:fill="FFFFFF"/>
              </w:rPr>
              <w:t>2</w:t>
            </w:r>
          </w:p>
        </w:tc>
        <w:tc>
          <w:tcPr>
            <w:tcW w:w="1701" w:type="dxa"/>
            <w:vAlign w:val="center"/>
          </w:tcPr>
          <w:p w:rsidR="00210F99" w:rsidRPr="004F24CA" w:rsidRDefault="00F378C8" w:rsidP="00F378C8">
            <w:pPr>
              <w:jc w:val="center"/>
              <w:rPr>
                <w:sz w:val="20"/>
                <w:szCs w:val="20"/>
              </w:rPr>
            </w:pPr>
            <w:r w:rsidRPr="004F24CA">
              <w:rPr>
                <w:sz w:val="20"/>
                <w:szCs w:val="20"/>
              </w:rPr>
              <w:t>3</w:t>
            </w:r>
          </w:p>
        </w:tc>
        <w:tc>
          <w:tcPr>
            <w:tcW w:w="1559" w:type="dxa"/>
            <w:vAlign w:val="center"/>
          </w:tcPr>
          <w:p w:rsidR="00210F99" w:rsidRPr="004F24CA" w:rsidRDefault="00F378C8" w:rsidP="00F378C8">
            <w:pPr>
              <w:jc w:val="center"/>
              <w:rPr>
                <w:sz w:val="20"/>
                <w:szCs w:val="20"/>
              </w:rPr>
            </w:pPr>
            <w:r w:rsidRPr="004F24CA">
              <w:rPr>
                <w:sz w:val="20"/>
                <w:szCs w:val="20"/>
              </w:rPr>
              <w:t>4</w:t>
            </w:r>
          </w:p>
        </w:tc>
      </w:tr>
      <w:tr w:rsidR="00210F99" w:rsidRPr="004F24CA" w:rsidTr="002C741D">
        <w:tc>
          <w:tcPr>
            <w:tcW w:w="709" w:type="dxa"/>
          </w:tcPr>
          <w:p w:rsidR="00210F99" w:rsidRPr="004F24CA" w:rsidRDefault="00F378C8" w:rsidP="00112273">
            <w:pPr>
              <w:autoSpaceDE w:val="0"/>
              <w:autoSpaceDN w:val="0"/>
              <w:adjustRightInd w:val="0"/>
              <w:rPr>
                <w:color w:val="000000"/>
                <w:sz w:val="20"/>
                <w:szCs w:val="20"/>
                <w:shd w:val="clear" w:color="auto" w:fill="FFFFFF"/>
              </w:rPr>
            </w:pPr>
            <w:r w:rsidRPr="004F24CA">
              <w:rPr>
                <w:color w:val="000000"/>
                <w:sz w:val="20"/>
                <w:szCs w:val="20"/>
                <w:shd w:val="clear" w:color="auto" w:fill="FFFFFF"/>
              </w:rPr>
              <w:t>1.</w:t>
            </w:r>
          </w:p>
        </w:tc>
        <w:tc>
          <w:tcPr>
            <w:tcW w:w="5529" w:type="dxa"/>
          </w:tcPr>
          <w:p w:rsidR="00210F99" w:rsidRPr="004F24CA" w:rsidRDefault="00210F99" w:rsidP="00F378C8">
            <w:pPr>
              <w:autoSpaceDE w:val="0"/>
              <w:autoSpaceDN w:val="0"/>
              <w:adjustRightInd w:val="0"/>
              <w:rPr>
                <w:sz w:val="20"/>
                <w:szCs w:val="20"/>
              </w:rPr>
            </w:pPr>
            <w:r w:rsidRPr="004F24CA">
              <w:rPr>
                <w:color w:val="000000"/>
                <w:sz w:val="20"/>
                <w:szCs w:val="20"/>
                <w:shd w:val="clear" w:color="auto" w:fill="FFFFFF"/>
              </w:rPr>
              <w:t>Комиссия по выбору земельного участка на территории муниципального образования город Усть-Илимск гражданами, состоящими на земельном учете</w:t>
            </w:r>
          </w:p>
        </w:tc>
        <w:tc>
          <w:tcPr>
            <w:tcW w:w="1701" w:type="dxa"/>
            <w:vAlign w:val="center"/>
          </w:tcPr>
          <w:p w:rsidR="00210F99" w:rsidRPr="004F24CA" w:rsidRDefault="00210F99" w:rsidP="00112273">
            <w:pPr>
              <w:jc w:val="center"/>
              <w:rPr>
                <w:sz w:val="20"/>
                <w:szCs w:val="20"/>
              </w:rPr>
            </w:pPr>
            <w:r w:rsidRPr="004F24CA">
              <w:rPr>
                <w:sz w:val="20"/>
                <w:szCs w:val="20"/>
              </w:rPr>
              <w:t>4</w:t>
            </w:r>
          </w:p>
        </w:tc>
        <w:tc>
          <w:tcPr>
            <w:tcW w:w="1559" w:type="dxa"/>
            <w:vAlign w:val="center"/>
          </w:tcPr>
          <w:p w:rsidR="00210F99" w:rsidRPr="004F24CA" w:rsidRDefault="00210F99" w:rsidP="00112273">
            <w:pPr>
              <w:jc w:val="center"/>
              <w:rPr>
                <w:sz w:val="20"/>
                <w:szCs w:val="20"/>
              </w:rPr>
            </w:pPr>
            <w:r w:rsidRPr="004F24CA">
              <w:rPr>
                <w:sz w:val="20"/>
                <w:szCs w:val="20"/>
              </w:rPr>
              <w:t>4</w:t>
            </w:r>
          </w:p>
        </w:tc>
      </w:tr>
      <w:tr w:rsidR="00210F99" w:rsidRPr="004F24CA" w:rsidTr="002C741D">
        <w:tc>
          <w:tcPr>
            <w:tcW w:w="709" w:type="dxa"/>
          </w:tcPr>
          <w:p w:rsidR="00210F99" w:rsidRPr="004F24CA" w:rsidRDefault="00F378C8" w:rsidP="00112273">
            <w:pPr>
              <w:autoSpaceDE w:val="0"/>
              <w:autoSpaceDN w:val="0"/>
              <w:adjustRightInd w:val="0"/>
              <w:jc w:val="both"/>
              <w:rPr>
                <w:sz w:val="20"/>
                <w:szCs w:val="20"/>
              </w:rPr>
            </w:pPr>
            <w:r w:rsidRPr="004F24CA">
              <w:rPr>
                <w:sz w:val="20"/>
                <w:szCs w:val="20"/>
              </w:rPr>
              <w:t>2.</w:t>
            </w:r>
          </w:p>
        </w:tc>
        <w:tc>
          <w:tcPr>
            <w:tcW w:w="5529" w:type="dxa"/>
          </w:tcPr>
          <w:p w:rsidR="00210F99" w:rsidRPr="004F24CA" w:rsidRDefault="00210F99" w:rsidP="00112273">
            <w:pPr>
              <w:autoSpaceDE w:val="0"/>
              <w:autoSpaceDN w:val="0"/>
              <w:adjustRightInd w:val="0"/>
              <w:jc w:val="both"/>
              <w:rPr>
                <w:sz w:val="20"/>
                <w:szCs w:val="20"/>
              </w:rPr>
            </w:pPr>
            <w:r w:rsidRPr="004F24CA">
              <w:rPr>
                <w:sz w:val="20"/>
                <w:szCs w:val="20"/>
              </w:rPr>
              <w:t xml:space="preserve">Распоряжение «О предоставлении гражданам Российской Федерации в общую долевую собственность бесплатно для </w:t>
            </w:r>
            <w:r w:rsidRPr="004F24CA">
              <w:rPr>
                <w:noProof/>
                <w:sz w:val="20"/>
                <w:szCs w:val="20"/>
              </w:rPr>
              <mc:AlternateContent>
                <mc:Choice Requires="wpg">
                  <w:drawing>
                    <wp:anchor distT="0" distB="0" distL="114300" distR="114300" simplePos="0" relativeHeight="251661312" behindDoc="1" locked="1" layoutInCell="1" allowOverlap="1" wp14:anchorId="35A22222" wp14:editId="28042FF2">
                      <wp:simplePos x="0" y="0"/>
                      <wp:positionH relativeFrom="page">
                        <wp:posOffset>71755</wp:posOffset>
                      </wp:positionH>
                      <wp:positionV relativeFrom="page">
                        <wp:posOffset>288290</wp:posOffset>
                      </wp:positionV>
                      <wp:extent cx="2880360" cy="36195"/>
                      <wp:effectExtent l="12065" t="11430" r="12700" b="9525"/>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0360" cy="36195"/>
                                <a:chOff x="1678" y="4659"/>
                                <a:chExt cx="4536" cy="57"/>
                              </a:xfrm>
                            </wpg:grpSpPr>
                            <wpg:grpSp>
                              <wpg:cNvPr id="2" name="Group 3"/>
                              <wpg:cNvGrpSpPr>
                                <a:grpSpLocks/>
                              </wpg:cNvGrpSpPr>
                              <wpg:grpSpPr bwMode="auto">
                                <a:xfrm>
                                  <a:off x="1678" y="4659"/>
                                  <a:ext cx="57" cy="57"/>
                                  <a:chOff x="1678" y="4659"/>
                                  <a:chExt cx="57" cy="57"/>
                                </a:xfrm>
                              </wpg:grpSpPr>
                              <wps:wsp>
                                <wps:cNvPr id="3" name="Line 4"/>
                                <wps:cNvCnPr/>
                                <wps:spPr bwMode="auto">
                                  <a:xfrm>
                                    <a:off x="1678" y="4659"/>
                                    <a:ext cx="5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a:off x="1678" y="4659"/>
                                    <a:ext cx="0" cy="5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grpSp>
                              <wpg:cNvPr id="5" name="Group 6"/>
                              <wpg:cNvGrpSpPr>
                                <a:grpSpLocks/>
                              </wpg:cNvGrpSpPr>
                              <wpg:grpSpPr bwMode="auto">
                                <a:xfrm>
                                  <a:off x="6157" y="4659"/>
                                  <a:ext cx="57" cy="57"/>
                                  <a:chOff x="6157" y="4659"/>
                                  <a:chExt cx="57" cy="57"/>
                                </a:xfrm>
                              </wpg:grpSpPr>
                              <wps:wsp>
                                <wps:cNvPr id="6" name="Line 7"/>
                                <wps:cNvCnPr/>
                                <wps:spPr bwMode="auto">
                                  <a:xfrm>
                                    <a:off x="6157" y="4659"/>
                                    <a:ext cx="5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 name="Line 8"/>
                                <wps:cNvCnPr/>
                                <wps:spPr bwMode="auto">
                                  <a:xfrm>
                                    <a:off x="6214" y="4659"/>
                                    <a:ext cx="0" cy="5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382BDCA7" id="Группа 1" o:spid="_x0000_s1026" style="position:absolute;margin-left:5.65pt;margin-top:22.7pt;width:226.8pt;height:2.85pt;z-index:-251655168;mso-position-horizontal-relative:page;mso-position-vertical-relative:page" coordorigin="1678,4659" coordsize="453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">
                      <v:group id="Group 3" o:spid="_x0000_s1027" style="position:absolute;left:1678;top:4659;width:57;height:57" coordorigin="1678,4659" coordsize="57,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line id="Line 4" o:spid="_x0000_s1028" style="position:absolute;visibility:visible;mso-wrap-style:square" from="1678,4659" to="1735,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lx98IAAADaAAAADwAAAGRycy9kb3ducmV2LnhtbESPQYvCMBSE78L+h/AWvGnqKiLVKK4i&#10;CB6W6l729miebbV5KUnU6q83C4LHYWa+YWaL1tTiSs5XlhUM+gkI4tzqigsFv4dNbwLCB2SNtWVS&#10;cCcPi/lHZ4aptjfO6LoPhYgQ9ikqKENoUil9XpJB37cNcfSO1hkMUbpCaoe3CDe1/EqSsTRYcVwo&#10;saFVSfl5fzEKJofGr++rv439cadHthtlNMJvpbqf7XIKIlAb3uFXe6sVDOH/SrwBcv4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Blx98IAAADaAAAADwAAAAAAAAAAAAAA&#10;AAChAgAAZHJzL2Rvd25yZXYueG1sUEsFBgAAAAAEAAQA+QAAAJADAAAAAA==&#10;" strokeweight=".5pt"/>
                        <v:line id="Line 5" o:spid="_x0000_s1029" style="position:absolute;visibility:visible;mso-wrap-style:square" from="1678,4659" to="1678,4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pg8QAAADaAAAADwAAAGRycy9kb3ducmV2LnhtbESPQWvCQBSE74X+h+UVequbSpCQukpr&#10;EQoeJLGX3h7Z1ySafRt2V5P4612h0OMwM98wy/VoOnEh51vLCl5nCQjiyuqWawXfh+1LBsIHZI2d&#10;ZVIwkYf16vFhibm2Axd0KUMtIoR9jgqaEPpcSl81ZNDPbE8cvV/rDIYoXS21wyHCTSfnSbKQBluO&#10;Cw32tGmoOpVnoyA79P5z2vxs7d4dr8UuLSjFD6Wen8b3NxCBxvAf/mt/aQUp3K/EGyB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8OmDxAAAANoAAAAPAAAAAAAAAAAA&#10;AAAAAKECAABkcnMvZG93bnJldi54bWxQSwUGAAAAAAQABAD5AAAAkgMAAAAA&#10;" strokeweight=".5pt"/>
                      </v:group>
                      <v:group id="Group 6" o:spid="_x0000_s1030" style="position:absolute;left:6157;top:4659;width:57;height:57" coordorigin="6157,4659" coordsize="57,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line id="Line 7" o:spid="_x0000_s1031" style="position:absolute;visibility:visible;mso-wrap-style:square" from="6157,4659" to="6214,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7Sb8IAAADaAAAADwAAAGRycy9kb3ducmV2LnhtbESPQYvCMBSE74L/ITzBm6a7iEg1iusi&#10;LHiQWi/eHs2zrTYvJclq9dcbYWGPw8x8wyxWnWnEjZyvLSv4GCcgiAuray4VHPPtaAbCB2SNjWVS&#10;8CAPq2W/t8BU2ztndDuEUkQI+xQVVCG0qZS+qMigH9uWOHpn6wyGKF0ptcN7hJtGfibJVBqsOS5U&#10;2NKmouJ6+DUKZnnrvx+b09bu3eWZ7SYZTfBLqeGgW89BBOrCf/iv/aMVTOF9Jd4AuX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7Sb8IAAADaAAAADwAAAAAAAAAAAAAA&#10;AAChAgAAZHJzL2Rvd25yZXYueG1sUEsFBgAAAAAEAAQA+QAAAJADAAAAAA==&#10;" strokeweight=".5pt"/>
                        <v:line id="Line 8" o:spid="_x0000_s1032" style="position:absolute;visibility:visible;mso-wrap-style:square" from="6214,4659" to="6214,4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J39MIAAADaAAAADwAAAGRycy9kb3ducmV2LnhtbESPQYvCMBSE78L+h/AWvGm6Iipdo6yK&#10;IHiQ6l729mjettXmpSRRq7/eCILHYWa+Yabz1tTiQs5XlhV89RMQxLnVFRcKfg/r3gSED8gaa8uk&#10;4EYe5rOPzhRTba+c0WUfChEh7FNUUIbQpFL6vCSDvm8b4uj9W2cwROkKqR1eI9zUcpAkI2mw4rhQ&#10;YkPLkvLT/mwUTA6NX92Wf2u7c8d7th1mNMSFUt3P9ucbRKA2vMOv9kYrGMPzSrwBcvY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yJ39MIAAADaAAAADwAAAAAAAAAAAAAA&#10;AAChAgAAZHJzL2Rvd25yZXYueG1sUEsFBgAAAAAEAAQA+QAAAJADAAAAAA==&#10;" strokeweight=".5pt"/>
                      </v:group>
                      <w10:wrap anchorx="page" anchory="page"/>
                      <w10:anchorlock/>
                    </v:group>
                  </w:pict>
                </mc:Fallback>
              </mc:AlternateContent>
            </w:r>
            <w:r w:rsidRPr="004F24CA">
              <w:rPr>
                <w:sz w:val="20"/>
                <w:szCs w:val="20"/>
              </w:rPr>
              <w:t>индивидуального жилищного строительства земельного участка»</w:t>
            </w:r>
          </w:p>
        </w:tc>
        <w:tc>
          <w:tcPr>
            <w:tcW w:w="1701" w:type="dxa"/>
            <w:vAlign w:val="center"/>
          </w:tcPr>
          <w:p w:rsidR="00210F99" w:rsidRPr="004F24CA" w:rsidRDefault="00210F99" w:rsidP="00112273">
            <w:pPr>
              <w:jc w:val="center"/>
              <w:rPr>
                <w:sz w:val="20"/>
                <w:szCs w:val="20"/>
              </w:rPr>
            </w:pPr>
            <w:r w:rsidRPr="004F24CA">
              <w:rPr>
                <w:sz w:val="20"/>
                <w:szCs w:val="20"/>
              </w:rPr>
              <w:t>5</w:t>
            </w:r>
          </w:p>
        </w:tc>
        <w:tc>
          <w:tcPr>
            <w:tcW w:w="1559" w:type="dxa"/>
            <w:vAlign w:val="center"/>
          </w:tcPr>
          <w:p w:rsidR="00210F99" w:rsidRPr="004F24CA" w:rsidRDefault="00210F99" w:rsidP="00112273">
            <w:pPr>
              <w:jc w:val="center"/>
              <w:rPr>
                <w:sz w:val="20"/>
                <w:szCs w:val="20"/>
              </w:rPr>
            </w:pPr>
            <w:r w:rsidRPr="004F24CA">
              <w:rPr>
                <w:sz w:val="20"/>
                <w:szCs w:val="20"/>
              </w:rPr>
              <w:t>3</w:t>
            </w:r>
          </w:p>
        </w:tc>
      </w:tr>
      <w:tr w:rsidR="00210F99" w:rsidRPr="004F24CA" w:rsidTr="002C741D">
        <w:tc>
          <w:tcPr>
            <w:tcW w:w="709" w:type="dxa"/>
          </w:tcPr>
          <w:p w:rsidR="00210F99" w:rsidRPr="004F24CA" w:rsidRDefault="00F378C8" w:rsidP="00112273">
            <w:pPr>
              <w:autoSpaceDE w:val="0"/>
              <w:autoSpaceDN w:val="0"/>
              <w:adjustRightInd w:val="0"/>
              <w:jc w:val="both"/>
              <w:rPr>
                <w:sz w:val="20"/>
                <w:szCs w:val="20"/>
              </w:rPr>
            </w:pPr>
            <w:r w:rsidRPr="004F24CA">
              <w:rPr>
                <w:sz w:val="20"/>
                <w:szCs w:val="20"/>
              </w:rPr>
              <w:t>3.</w:t>
            </w:r>
          </w:p>
        </w:tc>
        <w:tc>
          <w:tcPr>
            <w:tcW w:w="5529" w:type="dxa"/>
          </w:tcPr>
          <w:p w:rsidR="00210F99" w:rsidRPr="004F24CA" w:rsidRDefault="00210F99" w:rsidP="00F378C8">
            <w:pPr>
              <w:autoSpaceDE w:val="0"/>
              <w:autoSpaceDN w:val="0"/>
              <w:adjustRightInd w:val="0"/>
              <w:jc w:val="both"/>
              <w:rPr>
                <w:sz w:val="20"/>
                <w:szCs w:val="20"/>
              </w:rPr>
            </w:pPr>
            <w:r w:rsidRPr="004F24CA">
              <w:rPr>
                <w:sz w:val="20"/>
                <w:szCs w:val="20"/>
              </w:rPr>
              <w:t>Уведомление «О постановке на земельный учет на предоставление земельного участка для индивидуального жилищного строительства в собственность бесплатно, в соответствии с Законом Иркутской области от 28.12.2015г. № 146-ОЗ</w:t>
            </w:r>
          </w:p>
        </w:tc>
        <w:tc>
          <w:tcPr>
            <w:tcW w:w="1701" w:type="dxa"/>
            <w:vAlign w:val="center"/>
          </w:tcPr>
          <w:p w:rsidR="00210F99" w:rsidRPr="004F24CA" w:rsidRDefault="00210F99" w:rsidP="00112273">
            <w:pPr>
              <w:jc w:val="center"/>
              <w:rPr>
                <w:sz w:val="20"/>
                <w:szCs w:val="20"/>
              </w:rPr>
            </w:pPr>
            <w:r w:rsidRPr="004F24CA">
              <w:rPr>
                <w:sz w:val="20"/>
                <w:szCs w:val="20"/>
              </w:rPr>
              <w:t>97</w:t>
            </w:r>
          </w:p>
          <w:p w:rsidR="00210F99" w:rsidRPr="004F24CA" w:rsidRDefault="00210F99" w:rsidP="00112273">
            <w:pPr>
              <w:jc w:val="center"/>
              <w:rPr>
                <w:sz w:val="20"/>
                <w:szCs w:val="20"/>
              </w:rPr>
            </w:pPr>
            <w:r w:rsidRPr="004F24CA">
              <w:rPr>
                <w:sz w:val="20"/>
                <w:szCs w:val="20"/>
              </w:rPr>
              <w:t>(из них  ЕПГУ -10)</w:t>
            </w:r>
          </w:p>
        </w:tc>
        <w:tc>
          <w:tcPr>
            <w:tcW w:w="1559" w:type="dxa"/>
            <w:vAlign w:val="center"/>
          </w:tcPr>
          <w:p w:rsidR="00210F99" w:rsidRPr="004F24CA" w:rsidRDefault="00210F99" w:rsidP="00112273">
            <w:pPr>
              <w:jc w:val="center"/>
              <w:rPr>
                <w:sz w:val="20"/>
                <w:szCs w:val="20"/>
              </w:rPr>
            </w:pPr>
            <w:r w:rsidRPr="004F24CA">
              <w:rPr>
                <w:sz w:val="20"/>
                <w:szCs w:val="20"/>
              </w:rPr>
              <w:t>105</w:t>
            </w:r>
          </w:p>
          <w:p w:rsidR="00210F99" w:rsidRPr="004F24CA" w:rsidRDefault="00210F99" w:rsidP="00112273">
            <w:pPr>
              <w:jc w:val="center"/>
              <w:rPr>
                <w:sz w:val="20"/>
                <w:szCs w:val="20"/>
              </w:rPr>
            </w:pPr>
            <w:r w:rsidRPr="004F24CA">
              <w:rPr>
                <w:sz w:val="20"/>
                <w:szCs w:val="20"/>
              </w:rPr>
              <w:t>(из них  ЕПГУ -96)</w:t>
            </w:r>
          </w:p>
        </w:tc>
      </w:tr>
      <w:tr w:rsidR="00210F99" w:rsidRPr="004F24CA" w:rsidTr="002C741D">
        <w:tc>
          <w:tcPr>
            <w:tcW w:w="709" w:type="dxa"/>
          </w:tcPr>
          <w:p w:rsidR="00210F99" w:rsidRPr="004F24CA" w:rsidRDefault="00F378C8" w:rsidP="00112273">
            <w:pPr>
              <w:autoSpaceDE w:val="0"/>
              <w:autoSpaceDN w:val="0"/>
              <w:adjustRightInd w:val="0"/>
              <w:jc w:val="both"/>
              <w:rPr>
                <w:sz w:val="20"/>
                <w:szCs w:val="20"/>
              </w:rPr>
            </w:pPr>
            <w:r w:rsidRPr="004F24CA">
              <w:rPr>
                <w:sz w:val="20"/>
                <w:szCs w:val="20"/>
              </w:rPr>
              <w:t>4.</w:t>
            </w:r>
          </w:p>
        </w:tc>
        <w:tc>
          <w:tcPr>
            <w:tcW w:w="5529" w:type="dxa"/>
          </w:tcPr>
          <w:p w:rsidR="00210F99" w:rsidRPr="004F24CA" w:rsidRDefault="00210F99" w:rsidP="00F378C8">
            <w:pPr>
              <w:autoSpaceDE w:val="0"/>
              <w:autoSpaceDN w:val="0"/>
              <w:adjustRightInd w:val="0"/>
              <w:jc w:val="both"/>
              <w:rPr>
                <w:sz w:val="20"/>
                <w:szCs w:val="20"/>
              </w:rPr>
            </w:pPr>
            <w:r w:rsidRPr="004F24CA">
              <w:rPr>
                <w:sz w:val="20"/>
                <w:szCs w:val="20"/>
              </w:rPr>
              <w:t>Уведомление об отказе в постановке на земельный учет на предоставление земельного участка для индивидуального жилищного строительства в собственность бесплатно, в соответствии с Законом Иркутской области от 28.12.2015г. № 146-ОЗ</w:t>
            </w:r>
          </w:p>
        </w:tc>
        <w:tc>
          <w:tcPr>
            <w:tcW w:w="1701" w:type="dxa"/>
            <w:vAlign w:val="center"/>
          </w:tcPr>
          <w:p w:rsidR="00210F99" w:rsidRPr="004F24CA" w:rsidRDefault="00210F99" w:rsidP="00112273">
            <w:pPr>
              <w:jc w:val="center"/>
              <w:rPr>
                <w:sz w:val="20"/>
                <w:szCs w:val="20"/>
              </w:rPr>
            </w:pPr>
            <w:r w:rsidRPr="004F24CA">
              <w:rPr>
                <w:sz w:val="20"/>
                <w:szCs w:val="20"/>
              </w:rPr>
              <w:t>19</w:t>
            </w:r>
          </w:p>
          <w:p w:rsidR="00210F99" w:rsidRPr="004F24CA" w:rsidRDefault="00210F99" w:rsidP="00112273">
            <w:pPr>
              <w:jc w:val="center"/>
              <w:rPr>
                <w:sz w:val="20"/>
                <w:szCs w:val="20"/>
              </w:rPr>
            </w:pPr>
            <w:r w:rsidRPr="004F24CA">
              <w:rPr>
                <w:sz w:val="20"/>
                <w:szCs w:val="20"/>
              </w:rPr>
              <w:t xml:space="preserve">(из них ЕПГУ 18) </w:t>
            </w:r>
          </w:p>
        </w:tc>
        <w:tc>
          <w:tcPr>
            <w:tcW w:w="1559" w:type="dxa"/>
            <w:vAlign w:val="center"/>
          </w:tcPr>
          <w:p w:rsidR="00210F99" w:rsidRPr="004F24CA" w:rsidRDefault="00210F99" w:rsidP="00112273">
            <w:pPr>
              <w:jc w:val="center"/>
              <w:rPr>
                <w:sz w:val="20"/>
                <w:szCs w:val="20"/>
              </w:rPr>
            </w:pPr>
            <w:r w:rsidRPr="004F24CA">
              <w:rPr>
                <w:sz w:val="20"/>
                <w:szCs w:val="20"/>
              </w:rPr>
              <w:t>32</w:t>
            </w:r>
          </w:p>
          <w:p w:rsidR="00210F99" w:rsidRPr="004F24CA" w:rsidRDefault="00210F99" w:rsidP="00112273">
            <w:pPr>
              <w:jc w:val="center"/>
              <w:rPr>
                <w:sz w:val="20"/>
                <w:szCs w:val="20"/>
              </w:rPr>
            </w:pPr>
            <w:r w:rsidRPr="004F24CA">
              <w:rPr>
                <w:sz w:val="20"/>
                <w:szCs w:val="20"/>
              </w:rPr>
              <w:t>(из них ЕПГУ 32)</w:t>
            </w:r>
          </w:p>
        </w:tc>
      </w:tr>
      <w:tr w:rsidR="00210F99" w:rsidRPr="004F24CA" w:rsidTr="002C741D">
        <w:tc>
          <w:tcPr>
            <w:tcW w:w="709" w:type="dxa"/>
          </w:tcPr>
          <w:p w:rsidR="00210F99" w:rsidRPr="004F24CA" w:rsidRDefault="00F378C8" w:rsidP="00112273">
            <w:pPr>
              <w:autoSpaceDE w:val="0"/>
              <w:autoSpaceDN w:val="0"/>
              <w:adjustRightInd w:val="0"/>
              <w:jc w:val="both"/>
              <w:rPr>
                <w:sz w:val="20"/>
                <w:szCs w:val="20"/>
              </w:rPr>
            </w:pPr>
            <w:r w:rsidRPr="004F24CA">
              <w:rPr>
                <w:sz w:val="20"/>
                <w:szCs w:val="20"/>
              </w:rPr>
              <w:t>5.</w:t>
            </w:r>
          </w:p>
        </w:tc>
        <w:tc>
          <w:tcPr>
            <w:tcW w:w="5529" w:type="dxa"/>
          </w:tcPr>
          <w:p w:rsidR="00210F99" w:rsidRPr="004F24CA" w:rsidRDefault="00210F99" w:rsidP="00112273">
            <w:pPr>
              <w:autoSpaceDE w:val="0"/>
              <w:autoSpaceDN w:val="0"/>
              <w:adjustRightInd w:val="0"/>
              <w:jc w:val="both"/>
              <w:rPr>
                <w:sz w:val="20"/>
                <w:szCs w:val="20"/>
              </w:rPr>
            </w:pPr>
            <w:r w:rsidRPr="004F24CA">
              <w:rPr>
                <w:sz w:val="20"/>
                <w:szCs w:val="20"/>
              </w:rPr>
              <w:t>Уведомление о снятии с земельного учета в соответствии с ЗК РФ, Законом Иркутской области от 28.12.2015г. № 146-ОЗ</w:t>
            </w:r>
          </w:p>
        </w:tc>
        <w:tc>
          <w:tcPr>
            <w:tcW w:w="1701" w:type="dxa"/>
            <w:vAlign w:val="center"/>
          </w:tcPr>
          <w:p w:rsidR="00210F99" w:rsidRPr="004F24CA" w:rsidRDefault="00210F99" w:rsidP="00112273">
            <w:pPr>
              <w:jc w:val="center"/>
              <w:rPr>
                <w:sz w:val="20"/>
                <w:szCs w:val="20"/>
              </w:rPr>
            </w:pPr>
            <w:r w:rsidRPr="004F24CA">
              <w:rPr>
                <w:sz w:val="20"/>
                <w:szCs w:val="20"/>
              </w:rPr>
              <w:t>21</w:t>
            </w:r>
          </w:p>
        </w:tc>
        <w:tc>
          <w:tcPr>
            <w:tcW w:w="1559" w:type="dxa"/>
            <w:vAlign w:val="center"/>
          </w:tcPr>
          <w:p w:rsidR="00210F99" w:rsidRPr="004F24CA" w:rsidRDefault="00210F99" w:rsidP="00112273">
            <w:pPr>
              <w:jc w:val="center"/>
              <w:rPr>
                <w:sz w:val="20"/>
                <w:szCs w:val="20"/>
              </w:rPr>
            </w:pPr>
            <w:r w:rsidRPr="004F24CA">
              <w:rPr>
                <w:sz w:val="20"/>
                <w:szCs w:val="20"/>
              </w:rPr>
              <w:t>23</w:t>
            </w:r>
          </w:p>
        </w:tc>
      </w:tr>
      <w:tr w:rsidR="00210F99" w:rsidRPr="004F24CA" w:rsidTr="002C741D">
        <w:tc>
          <w:tcPr>
            <w:tcW w:w="709" w:type="dxa"/>
          </w:tcPr>
          <w:p w:rsidR="00210F99" w:rsidRPr="004F24CA" w:rsidRDefault="00F378C8" w:rsidP="00112273">
            <w:pPr>
              <w:pStyle w:val="aa"/>
              <w:spacing w:after="0"/>
              <w:jc w:val="both"/>
              <w:rPr>
                <w:sz w:val="20"/>
                <w:szCs w:val="20"/>
              </w:rPr>
            </w:pPr>
            <w:r w:rsidRPr="004F24CA">
              <w:rPr>
                <w:sz w:val="20"/>
                <w:szCs w:val="20"/>
              </w:rPr>
              <w:t>6.</w:t>
            </w:r>
          </w:p>
        </w:tc>
        <w:tc>
          <w:tcPr>
            <w:tcW w:w="5529" w:type="dxa"/>
          </w:tcPr>
          <w:p w:rsidR="00210F99" w:rsidRPr="004F24CA" w:rsidRDefault="00210F99" w:rsidP="00112273">
            <w:pPr>
              <w:pStyle w:val="aa"/>
              <w:spacing w:after="0"/>
              <w:jc w:val="both"/>
              <w:rPr>
                <w:sz w:val="20"/>
                <w:szCs w:val="20"/>
              </w:rPr>
            </w:pPr>
            <w:r w:rsidRPr="004F24CA">
              <w:rPr>
                <w:sz w:val="20"/>
                <w:szCs w:val="20"/>
              </w:rPr>
              <w:t>Распоряжение «О предоставлении гражданину РФ земельного участка без проведения торгов в собственность бесплатно для размещения гаража»</w:t>
            </w:r>
          </w:p>
        </w:tc>
        <w:tc>
          <w:tcPr>
            <w:tcW w:w="1701" w:type="dxa"/>
            <w:vAlign w:val="center"/>
          </w:tcPr>
          <w:p w:rsidR="00210F99" w:rsidRPr="004F24CA" w:rsidRDefault="00210F99" w:rsidP="00112273">
            <w:pPr>
              <w:jc w:val="center"/>
              <w:rPr>
                <w:sz w:val="20"/>
                <w:szCs w:val="20"/>
              </w:rPr>
            </w:pPr>
            <w:r w:rsidRPr="004F24CA">
              <w:rPr>
                <w:sz w:val="20"/>
                <w:szCs w:val="20"/>
              </w:rPr>
              <w:t>20</w:t>
            </w:r>
          </w:p>
        </w:tc>
        <w:tc>
          <w:tcPr>
            <w:tcW w:w="1559" w:type="dxa"/>
            <w:vAlign w:val="center"/>
          </w:tcPr>
          <w:p w:rsidR="00210F99" w:rsidRPr="004F24CA" w:rsidRDefault="00210F99" w:rsidP="00112273">
            <w:pPr>
              <w:jc w:val="center"/>
              <w:rPr>
                <w:sz w:val="20"/>
                <w:szCs w:val="20"/>
              </w:rPr>
            </w:pPr>
            <w:r w:rsidRPr="004F24CA">
              <w:rPr>
                <w:sz w:val="20"/>
                <w:szCs w:val="20"/>
              </w:rPr>
              <w:t>26</w:t>
            </w:r>
          </w:p>
        </w:tc>
      </w:tr>
      <w:tr w:rsidR="00210F99" w:rsidRPr="004F24CA" w:rsidTr="002C741D">
        <w:tc>
          <w:tcPr>
            <w:tcW w:w="709" w:type="dxa"/>
          </w:tcPr>
          <w:p w:rsidR="00210F99" w:rsidRPr="004F24CA" w:rsidRDefault="00F378C8" w:rsidP="00112273">
            <w:pPr>
              <w:pStyle w:val="aa"/>
              <w:spacing w:after="0"/>
              <w:jc w:val="both"/>
              <w:rPr>
                <w:sz w:val="20"/>
                <w:szCs w:val="20"/>
              </w:rPr>
            </w:pPr>
            <w:r w:rsidRPr="004F24CA">
              <w:rPr>
                <w:sz w:val="20"/>
                <w:szCs w:val="20"/>
              </w:rPr>
              <w:t>7.</w:t>
            </w:r>
          </w:p>
        </w:tc>
        <w:tc>
          <w:tcPr>
            <w:tcW w:w="5529" w:type="dxa"/>
          </w:tcPr>
          <w:p w:rsidR="00210F99" w:rsidRPr="004F24CA" w:rsidRDefault="00210F99" w:rsidP="00112273">
            <w:pPr>
              <w:pStyle w:val="aa"/>
              <w:spacing w:after="0"/>
              <w:jc w:val="both"/>
              <w:rPr>
                <w:sz w:val="20"/>
                <w:szCs w:val="20"/>
              </w:rPr>
            </w:pPr>
            <w:r w:rsidRPr="004F24CA">
              <w:rPr>
                <w:sz w:val="20"/>
                <w:szCs w:val="20"/>
              </w:rPr>
              <w:t>Распоряжение «О предоставлении гражданину РФ земельного участка без проведения торгов в собственность бесплатно для ведения садоводства и огородничества»</w:t>
            </w:r>
          </w:p>
        </w:tc>
        <w:tc>
          <w:tcPr>
            <w:tcW w:w="1701" w:type="dxa"/>
            <w:vAlign w:val="center"/>
          </w:tcPr>
          <w:p w:rsidR="00210F99" w:rsidRPr="004F24CA" w:rsidRDefault="00210F99" w:rsidP="00112273">
            <w:pPr>
              <w:jc w:val="center"/>
              <w:rPr>
                <w:sz w:val="20"/>
                <w:szCs w:val="20"/>
              </w:rPr>
            </w:pPr>
            <w:r w:rsidRPr="004F24CA">
              <w:rPr>
                <w:sz w:val="20"/>
                <w:szCs w:val="20"/>
              </w:rPr>
              <w:t>97</w:t>
            </w:r>
          </w:p>
        </w:tc>
        <w:tc>
          <w:tcPr>
            <w:tcW w:w="1559" w:type="dxa"/>
            <w:vAlign w:val="center"/>
          </w:tcPr>
          <w:p w:rsidR="00210F99" w:rsidRPr="004F24CA" w:rsidRDefault="00210F99" w:rsidP="00112273">
            <w:pPr>
              <w:jc w:val="center"/>
              <w:rPr>
                <w:sz w:val="20"/>
                <w:szCs w:val="20"/>
              </w:rPr>
            </w:pPr>
            <w:r w:rsidRPr="004F24CA">
              <w:rPr>
                <w:sz w:val="20"/>
                <w:szCs w:val="20"/>
              </w:rPr>
              <w:t>107</w:t>
            </w:r>
          </w:p>
        </w:tc>
      </w:tr>
      <w:tr w:rsidR="00210F99" w:rsidRPr="004F24CA" w:rsidTr="002C741D">
        <w:tc>
          <w:tcPr>
            <w:tcW w:w="709" w:type="dxa"/>
          </w:tcPr>
          <w:p w:rsidR="00210F99" w:rsidRPr="004F24CA" w:rsidRDefault="00F378C8" w:rsidP="00112273">
            <w:pPr>
              <w:pStyle w:val="aa"/>
              <w:spacing w:after="0"/>
              <w:jc w:val="both"/>
              <w:rPr>
                <w:sz w:val="20"/>
                <w:szCs w:val="20"/>
              </w:rPr>
            </w:pPr>
            <w:r w:rsidRPr="004F24CA">
              <w:rPr>
                <w:sz w:val="20"/>
                <w:szCs w:val="20"/>
              </w:rPr>
              <w:t>8.</w:t>
            </w:r>
          </w:p>
        </w:tc>
        <w:tc>
          <w:tcPr>
            <w:tcW w:w="5529" w:type="dxa"/>
          </w:tcPr>
          <w:p w:rsidR="00210F99" w:rsidRPr="004F24CA" w:rsidRDefault="00210F99" w:rsidP="00112273">
            <w:pPr>
              <w:pStyle w:val="aa"/>
              <w:spacing w:after="0"/>
              <w:jc w:val="both"/>
              <w:rPr>
                <w:sz w:val="20"/>
                <w:szCs w:val="20"/>
              </w:rPr>
            </w:pPr>
            <w:r w:rsidRPr="004F24CA">
              <w:rPr>
                <w:sz w:val="20"/>
                <w:szCs w:val="20"/>
              </w:rPr>
              <w:t>Договоры купли-продажи земельного участка для ведения садоводства и огородничества</w:t>
            </w:r>
          </w:p>
        </w:tc>
        <w:tc>
          <w:tcPr>
            <w:tcW w:w="1701" w:type="dxa"/>
            <w:vAlign w:val="center"/>
          </w:tcPr>
          <w:p w:rsidR="00210F99" w:rsidRPr="004F24CA" w:rsidRDefault="00210F99" w:rsidP="00112273">
            <w:pPr>
              <w:jc w:val="center"/>
              <w:rPr>
                <w:sz w:val="20"/>
                <w:szCs w:val="20"/>
              </w:rPr>
            </w:pPr>
            <w:r w:rsidRPr="004F24CA">
              <w:rPr>
                <w:sz w:val="20"/>
                <w:szCs w:val="20"/>
              </w:rPr>
              <w:t>177</w:t>
            </w:r>
          </w:p>
        </w:tc>
        <w:tc>
          <w:tcPr>
            <w:tcW w:w="1559" w:type="dxa"/>
            <w:vAlign w:val="center"/>
          </w:tcPr>
          <w:p w:rsidR="00210F99" w:rsidRPr="004F24CA" w:rsidRDefault="00210F99" w:rsidP="00112273">
            <w:pPr>
              <w:jc w:val="center"/>
              <w:rPr>
                <w:sz w:val="20"/>
                <w:szCs w:val="20"/>
              </w:rPr>
            </w:pPr>
            <w:r w:rsidRPr="004F24CA">
              <w:rPr>
                <w:sz w:val="20"/>
                <w:szCs w:val="20"/>
              </w:rPr>
              <w:t>80</w:t>
            </w:r>
          </w:p>
        </w:tc>
      </w:tr>
    </w:tbl>
    <w:p w:rsidR="00210F99" w:rsidRPr="003213AE" w:rsidRDefault="00210F99" w:rsidP="00210F99">
      <w:pPr>
        <w:jc w:val="center"/>
        <w:rPr>
          <w:b/>
        </w:rPr>
      </w:pPr>
    </w:p>
    <w:p w:rsidR="00D23391" w:rsidRPr="00D74343" w:rsidRDefault="00D23391" w:rsidP="00D23391">
      <w:pPr>
        <w:shd w:val="clear" w:color="auto" w:fill="FFFFFF"/>
        <w:autoSpaceDE w:val="0"/>
        <w:autoSpaceDN w:val="0"/>
        <w:adjustRightInd w:val="0"/>
        <w:jc w:val="center"/>
        <w:rPr>
          <w:b/>
        </w:rPr>
      </w:pPr>
      <w:r>
        <w:rPr>
          <w:b/>
        </w:rPr>
        <w:t>Претензионно-</w:t>
      </w:r>
      <w:r w:rsidRPr="00D74343">
        <w:rPr>
          <w:b/>
        </w:rPr>
        <w:t>исковая работа в сфере имущественных и земельных отношений</w:t>
      </w:r>
    </w:p>
    <w:p w:rsidR="00D23391" w:rsidRPr="00D74343" w:rsidRDefault="00D23391" w:rsidP="00D23391">
      <w:pPr>
        <w:shd w:val="clear" w:color="auto" w:fill="FFFFFF"/>
        <w:autoSpaceDE w:val="0"/>
        <w:autoSpaceDN w:val="0"/>
        <w:adjustRightInd w:val="0"/>
        <w:jc w:val="center"/>
        <w:rPr>
          <w:b/>
        </w:rPr>
      </w:pPr>
    </w:p>
    <w:p w:rsidR="00D23391" w:rsidRPr="00D74343" w:rsidRDefault="00D23391" w:rsidP="00D23391">
      <w:pPr>
        <w:shd w:val="clear" w:color="auto" w:fill="FFFFFF"/>
        <w:ind w:firstLine="708"/>
        <w:jc w:val="both"/>
      </w:pPr>
      <w:r w:rsidRPr="00D74343">
        <w:t>В 2023 году по сос</w:t>
      </w:r>
      <w:r>
        <w:t>тоянию на 31.12.2023г. Комитетом</w:t>
      </w:r>
      <w:r w:rsidRPr="00D74343">
        <w:t xml:space="preserve"> по управлению муниципальным имуществом Администрации города Усть-Илимска направлено 129 претензий, сумма претензий составила 15 250,03 тыс. рублей,  оплата составила 723,84 тыс. рублей (за аналогичный период  2022 года  было направлено 314 претензий  на сумму 35 047,86 тыс. рублей, оплата составила 934,8 тыс. рублей).</w:t>
      </w:r>
    </w:p>
    <w:p w:rsidR="00D23391" w:rsidRPr="00D74343" w:rsidRDefault="00D23391" w:rsidP="00D23391">
      <w:pPr>
        <w:shd w:val="clear" w:color="auto" w:fill="FFFFFF"/>
        <w:ind w:firstLine="708"/>
        <w:jc w:val="both"/>
      </w:pPr>
      <w:r w:rsidRPr="00D74343">
        <w:t>В 2023 году направлено в суд 128 исковых заявлений о взыскании задолженности на сумму 17 035,22 тыс. рублей. Оплата до вынесения судебного акта составила 463,28 тыс. рублей</w:t>
      </w:r>
      <w:r>
        <w:t xml:space="preserve"> (в</w:t>
      </w:r>
      <w:r w:rsidRPr="00D74343">
        <w:t xml:space="preserve"> 2022 году направлено в суд 387 исковых заявлений о взыскании задолженности на сумму 37 682,37 тыс. рублей, оплата до вынесения судебного акта составила 523,96  тыс. рублей). </w:t>
      </w:r>
    </w:p>
    <w:p w:rsidR="00D23391" w:rsidRPr="00D74343" w:rsidRDefault="00D23391" w:rsidP="00D23391">
      <w:pPr>
        <w:shd w:val="clear" w:color="auto" w:fill="FFFFFF"/>
        <w:ind w:firstLine="567"/>
        <w:jc w:val="both"/>
      </w:pPr>
      <w:r w:rsidRPr="00D74343">
        <w:t xml:space="preserve">Получено 189 исполнительных документов на сумму 9 372,62 тыс. рублей. В рамках исполнительного производства оплата составила </w:t>
      </w:r>
      <w:r w:rsidRPr="00945CEE">
        <w:t>6</w:t>
      </w:r>
      <w:r>
        <w:t xml:space="preserve"> </w:t>
      </w:r>
      <w:r w:rsidRPr="00945CEE">
        <w:t>283,67</w:t>
      </w:r>
      <w:r w:rsidRPr="00945CEE">
        <w:rPr>
          <w:sz w:val="32"/>
          <w:szCs w:val="32"/>
        </w:rPr>
        <w:t xml:space="preserve"> </w:t>
      </w:r>
      <w:r w:rsidRPr="00945CEE">
        <w:t>тыс. рублей</w:t>
      </w:r>
      <w:r w:rsidRPr="00D74343">
        <w:t xml:space="preserve"> (</w:t>
      </w:r>
      <w:r>
        <w:t>з</w:t>
      </w:r>
      <w:r w:rsidRPr="00D74343">
        <w:t>а аналогичный период 2022 года получено 310 исполнительных лист</w:t>
      </w:r>
      <w:r>
        <w:t>ов</w:t>
      </w:r>
      <w:r w:rsidRPr="00D74343">
        <w:t xml:space="preserve"> на сумму 24 505,56 тыс. рублей</w:t>
      </w:r>
      <w:r>
        <w:t>,</w:t>
      </w:r>
      <w:r w:rsidRPr="00D74343">
        <w:t xml:space="preserve"> </w:t>
      </w:r>
      <w:r>
        <w:t>н</w:t>
      </w:r>
      <w:r w:rsidRPr="00D74343">
        <w:t xml:space="preserve">а стадии исполнительного производства оплата составила 6 877,16 тыс. рублей). </w:t>
      </w:r>
    </w:p>
    <w:p w:rsidR="00D23391" w:rsidRPr="00D74343" w:rsidRDefault="00D23391" w:rsidP="00D23391">
      <w:pPr>
        <w:shd w:val="clear" w:color="auto" w:fill="FFFFFF"/>
        <w:ind w:firstLine="539"/>
        <w:jc w:val="both"/>
      </w:pPr>
      <w:r w:rsidRPr="00D74343">
        <w:t>Всего в 2023 году поступило в бюджет в результате претензионно-исковой работы и исполнительного производства 6 283,67 тыс. рублей (</w:t>
      </w:r>
      <w:r>
        <w:t>з</w:t>
      </w:r>
      <w:r w:rsidRPr="00D74343">
        <w:rPr>
          <w:bCs/>
        </w:rPr>
        <w:t>а аналогичный период прошлого года п</w:t>
      </w:r>
      <w:r w:rsidRPr="00D74343">
        <w:t>о состоянию на 31.12.2022г.</w:t>
      </w:r>
      <w:r w:rsidRPr="00D74343">
        <w:rPr>
          <w:bCs/>
        </w:rPr>
        <w:t xml:space="preserve"> поступило в бюджет в результате претензионно - исковой работы и исполнительного производства сумма в размере </w:t>
      </w:r>
      <w:r w:rsidRPr="00D74343">
        <w:t xml:space="preserve">8 335,92 тыс. </w:t>
      </w:r>
      <w:r w:rsidRPr="00D74343">
        <w:rPr>
          <w:bCs/>
        </w:rPr>
        <w:t>рублей).</w:t>
      </w:r>
    </w:p>
    <w:p w:rsidR="00F576B9" w:rsidRPr="009E6360" w:rsidRDefault="00F576B9" w:rsidP="00F576B9">
      <w:pPr>
        <w:autoSpaceDE w:val="0"/>
        <w:autoSpaceDN w:val="0"/>
        <w:adjustRightInd w:val="0"/>
        <w:spacing w:before="240"/>
        <w:ind w:firstLine="540"/>
        <w:jc w:val="both"/>
        <w:rPr>
          <w:b/>
        </w:rPr>
      </w:pPr>
      <w:r w:rsidRPr="009E6360">
        <w:rPr>
          <w:b/>
        </w:rPr>
        <w:t>4. Организация в границах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F576B9" w:rsidRPr="009E6360" w:rsidRDefault="00F576B9" w:rsidP="00F576B9"/>
    <w:p w:rsidR="00A54675" w:rsidRDefault="00A54675" w:rsidP="00A54675">
      <w:pPr>
        <w:ind w:firstLine="540"/>
        <w:jc w:val="both"/>
      </w:pPr>
      <w:r>
        <w:t xml:space="preserve">Источником теплоснабжения города является Усть-Илимская ТЭЦ, расположенная на промплощадке ЛПК. Основным топливом для Усть-Илимской ТЭЦ является каменный уголь местного Жеронского месторождения, а также Ирша-Бородинский и Ирбейский бурые угли. Суммарная паропроизводительность шести котлоагрегатов УИ ТЭЦ составляет 2940 т/час. Также в городе имеются четыре электрокотельных. Общая протяженность тепловых сетей города составляет 177,5 км, средний износ тепловых сетей составляет 80% (АППГ </w:t>
      </w:r>
      <w:r w:rsidR="004F24CA">
        <w:t>-</w:t>
      </w:r>
      <w:r>
        <w:t xml:space="preserve"> 79%).</w:t>
      </w:r>
    </w:p>
    <w:p w:rsidR="00A54675" w:rsidRDefault="00A54675" w:rsidP="00A54675">
      <w:pPr>
        <w:ind w:firstLine="540"/>
        <w:jc w:val="both"/>
      </w:pPr>
      <w:r>
        <w:t>Электроснабжение города Усть-Илимска, являющегося крупным энергоузлом, осуществляется также от Усть-Илимской ГЭС с установленной мощностью 3840 Мвт. Распределение электроэнергии по потребителям города осуществляется от 19 существующих подстанций. Общая протяженность сетей электроснабжения города в 2023 году составила 537 км.</w:t>
      </w:r>
    </w:p>
    <w:p w:rsidR="00A54675" w:rsidRDefault="00A54675" w:rsidP="00A54675">
      <w:pPr>
        <w:ind w:firstLine="540"/>
        <w:jc w:val="both"/>
      </w:pPr>
      <w:r>
        <w:t>Источником водоснабжения города являются поверхностные воды Усть-Илимского водохранилища, а также подземные воды. Обеспечение хозяйственно-питьевых нужд населения и промышленных предприятий осуществляется из следующих водозаборов:</w:t>
      </w:r>
    </w:p>
    <w:p w:rsidR="00A54675" w:rsidRDefault="00A54675" w:rsidP="00A54675">
      <w:pPr>
        <w:ind w:firstLine="540"/>
        <w:jc w:val="both"/>
      </w:pPr>
      <w:r>
        <w:t>поверхностный водозабор «ВОС ХПВ» на правом берегу в 7 км выше створа плотины Усть-Илимской ГЭС;</w:t>
      </w:r>
    </w:p>
    <w:p w:rsidR="00A54675" w:rsidRDefault="00A54675" w:rsidP="00A54675">
      <w:pPr>
        <w:ind w:firstLine="540"/>
        <w:jc w:val="both"/>
      </w:pPr>
      <w:r>
        <w:t>подземный водозабор «Толстый Мыс» на левом берегу ниже плотины Усть-Илимской ГЭС на 800 м;</w:t>
      </w:r>
    </w:p>
    <w:p w:rsidR="00A54675" w:rsidRDefault="00A54675" w:rsidP="00A54675">
      <w:pPr>
        <w:ind w:firstLine="540"/>
        <w:jc w:val="both"/>
      </w:pPr>
      <w:r>
        <w:t>подземный водозабор «Универ» в 5 км от створа плотины Усть-Илимской ГЭС;</w:t>
      </w:r>
    </w:p>
    <w:p w:rsidR="00A54675" w:rsidRDefault="00A54675" w:rsidP="00A54675">
      <w:pPr>
        <w:ind w:firstLine="540"/>
        <w:jc w:val="both"/>
      </w:pPr>
      <w:r>
        <w:t>подземный водозабор «Тушама» в 1 км от плотины Усть-Илимской ГЭС.</w:t>
      </w:r>
    </w:p>
    <w:p w:rsidR="00A54675" w:rsidRDefault="00A54675" w:rsidP="00A54675">
      <w:pPr>
        <w:ind w:firstLine="540"/>
        <w:jc w:val="both"/>
      </w:pPr>
      <w:r>
        <w:t>В 2023 году в водопроводную сеть города подано пригодной для питья воды:</w:t>
      </w:r>
    </w:p>
    <w:p w:rsidR="00A54675" w:rsidRDefault="00A54675" w:rsidP="00A54675">
      <w:pPr>
        <w:ind w:firstLine="540"/>
        <w:jc w:val="both"/>
      </w:pPr>
      <w:r>
        <w:t xml:space="preserve">правый берег </w:t>
      </w:r>
      <w:r w:rsidR="004F24CA">
        <w:t>-</w:t>
      </w:r>
      <w:r>
        <w:t xml:space="preserve"> 5 426 968 куб.м. (АППГ </w:t>
      </w:r>
      <w:r w:rsidR="004F24CA">
        <w:t>-</w:t>
      </w:r>
      <w:r>
        <w:t xml:space="preserve"> 5 621 587 куб.м.);</w:t>
      </w:r>
    </w:p>
    <w:p w:rsidR="00A54675" w:rsidRDefault="00A54675" w:rsidP="00A54675">
      <w:pPr>
        <w:ind w:firstLine="540"/>
        <w:jc w:val="both"/>
      </w:pPr>
      <w:r>
        <w:t xml:space="preserve">левый берег </w:t>
      </w:r>
      <w:r w:rsidR="004F24CA">
        <w:t>-</w:t>
      </w:r>
      <w:r>
        <w:t xml:space="preserve"> 2 513 371 куб.м. (АППГ </w:t>
      </w:r>
      <w:r w:rsidR="004F24CA">
        <w:t>-</w:t>
      </w:r>
      <w:r>
        <w:t xml:space="preserve"> 2 508 124 куб.м.).</w:t>
      </w:r>
    </w:p>
    <w:p w:rsidR="00A54675" w:rsidRDefault="00A54675" w:rsidP="00A54675">
      <w:pPr>
        <w:ind w:firstLine="540"/>
        <w:jc w:val="both"/>
      </w:pPr>
      <w:r>
        <w:t>Снижение показателя фактического потребления холодного водоснабжения обусловлено увеличением числа объектов (жилых помещений, объекты производственного и коммерческого назначения), в которых установлены и введены в эксплуатацию индивидуальные приборы учета (показатели фактического потребления воды ниже, чем нормативные показатели).</w:t>
      </w:r>
    </w:p>
    <w:p w:rsidR="00A54675" w:rsidRDefault="00A54675" w:rsidP="00A54675">
      <w:pPr>
        <w:ind w:firstLine="540"/>
        <w:jc w:val="both"/>
      </w:pPr>
      <w:r>
        <w:t xml:space="preserve">Общая протяженность сетей водоснабжения составляет 213,4 км, средний износ водопроводных сетей после проведенных работ по замене, модернизации составляет 54,8% (АППГ </w:t>
      </w:r>
      <w:r w:rsidR="004F24CA">
        <w:t>-</w:t>
      </w:r>
      <w:r>
        <w:t xml:space="preserve"> 51,6%).</w:t>
      </w:r>
    </w:p>
    <w:p w:rsidR="00A54675" w:rsidRDefault="00A54675" w:rsidP="00A54675">
      <w:pPr>
        <w:ind w:firstLine="540"/>
        <w:jc w:val="both"/>
      </w:pPr>
      <w:r>
        <w:t xml:space="preserve">В районы жилой застройки, не имеющие централизованного водоснабжения, обеспечивается подвоз питьевой воды. По данному мероприятию в течение 2023 года организована доставка пригодной для питья воды населению, проживающему в жилых домах, не обеспеченных централизованным водоснабжением, специализированным автотранспортом в объеме 2 490,63 куб.м. (АППГ </w:t>
      </w:r>
      <w:r w:rsidR="004F24CA">
        <w:t>-</w:t>
      </w:r>
      <w:r>
        <w:t xml:space="preserve"> 2 717,8 куб.м.). Расходы бюджета города на организацию доставки воды составили 3 509,4 тыс. рублей (АППГ </w:t>
      </w:r>
      <w:r w:rsidR="004F24CA">
        <w:t>-</w:t>
      </w:r>
      <w:r>
        <w:t xml:space="preserve"> 3 344,93 тыс. рублей). </w:t>
      </w:r>
    </w:p>
    <w:p w:rsidR="00A54675" w:rsidRDefault="00A54675" w:rsidP="00A54675">
      <w:pPr>
        <w:ind w:firstLine="540"/>
        <w:jc w:val="both"/>
      </w:pPr>
      <w:r>
        <w:t>Существующая система канализации города раздельная, с самостоятельными сетями и сооружениями: хозяйственно-бытовой, производственной и ливневой канализацией.</w:t>
      </w:r>
    </w:p>
    <w:p w:rsidR="00A54675" w:rsidRDefault="00A54675" w:rsidP="00A54675">
      <w:pPr>
        <w:ind w:firstLine="540"/>
        <w:jc w:val="both"/>
      </w:pPr>
      <w:r>
        <w:t>Хозяйственно-бытовые стоки правобережной части города по системе самотечных и напорных коллекторов от районных канализационных станций (КНС) через главные и промышленные КНС подаются на очистные сооружения бытовых и производственных сточных вод, расположенные на промплощадке ЛПК.</w:t>
      </w:r>
    </w:p>
    <w:p w:rsidR="00A54675" w:rsidRDefault="00A54675" w:rsidP="00A54675">
      <w:pPr>
        <w:ind w:firstLine="540"/>
        <w:jc w:val="both"/>
      </w:pPr>
      <w:r>
        <w:t>Хозяйственно-бытовые сточные воды левобережной части города по самотечной напорной системе коллекторов отводятся на существующие очистные сооружения полной биологической очистки левого берега (КОС).</w:t>
      </w:r>
    </w:p>
    <w:p w:rsidR="00A54675" w:rsidRDefault="00A54675" w:rsidP="00A54675">
      <w:pPr>
        <w:ind w:firstLine="540"/>
        <w:jc w:val="both"/>
      </w:pPr>
      <w:r>
        <w:t xml:space="preserve">Общая протяженность сетей водоотведения составляет 152,8 км, средний износ сетей канализации составляет 58% (АППГ </w:t>
      </w:r>
      <w:r w:rsidR="004F24CA">
        <w:t>-</w:t>
      </w:r>
      <w:r>
        <w:t xml:space="preserve"> 55,2%).</w:t>
      </w:r>
    </w:p>
    <w:p w:rsidR="000A7F2E" w:rsidRDefault="00A54675" w:rsidP="00A54675">
      <w:pPr>
        <w:ind w:firstLine="540"/>
        <w:jc w:val="both"/>
      </w:pPr>
      <w:r>
        <w:t>Посредством закрытой сети ливневой канализации поверхностные стоки с территории водосборных бассейнов стока поступают в самотечные сети, и без очистки сбрасываются в водохранилище двумя выпусками.</w:t>
      </w:r>
    </w:p>
    <w:p w:rsidR="00F576B9" w:rsidRDefault="00F576B9" w:rsidP="00BE4B0F">
      <w:pPr>
        <w:jc w:val="both"/>
      </w:pPr>
    </w:p>
    <w:p w:rsidR="004247AB" w:rsidRDefault="004247AB" w:rsidP="004247AB">
      <w:pPr>
        <w:ind w:firstLine="708"/>
        <w:jc w:val="both"/>
        <w:rPr>
          <w:b/>
        </w:rPr>
      </w:pPr>
      <w:r>
        <w:rPr>
          <w:b/>
        </w:rPr>
        <w:t>Подготовка к отопительному периоду</w:t>
      </w:r>
    </w:p>
    <w:p w:rsidR="004247AB" w:rsidRDefault="0090132B" w:rsidP="004247AB">
      <w:pPr>
        <w:ind w:firstLine="720"/>
        <w:jc w:val="both"/>
      </w:pPr>
      <w:r>
        <w:t>В целях подготовки к отопительному сезону на муниципальном уровне приняты соответствующие правовые акты:</w:t>
      </w:r>
    </w:p>
    <w:p w:rsidR="004247AB" w:rsidRDefault="0090132B" w:rsidP="004247AB">
      <w:pPr>
        <w:ind w:firstLine="709"/>
        <w:jc w:val="both"/>
      </w:pPr>
      <w:r>
        <w:t>п</w:t>
      </w:r>
      <w:r w:rsidR="004247AB">
        <w:t xml:space="preserve">остановление </w:t>
      </w:r>
      <w:r>
        <w:t xml:space="preserve">Администрации города Усть-Илимска </w:t>
      </w:r>
      <w:r w:rsidR="004247AB">
        <w:t xml:space="preserve">о создании оперативного штаба по контролю за подготовкой жилищно-коммунального комплекса муниципального образования город Усть-Илимск к работе в осенне-зимний период 2023-2024г.г. </w:t>
      </w:r>
      <w:r>
        <w:t>(</w:t>
      </w:r>
      <w:r w:rsidR="004247AB">
        <w:t>от 07.06.2023 № 333</w:t>
      </w:r>
      <w:r>
        <w:t>);</w:t>
      </w:r>
    </w:p>
    <w:p w:rsidR="004247AB" w:rsidRDefault="0090132B" w:rsidP="004247AB">
      <w:pPr>
        <w:ind w:firstLine="708"/>
        <w:jc w:val="both"/>
      </w:pPr>
      <w:r>
        <w:t>п</w:t>
      </w:r>
      <w:r w:rsidR="004247AB">
        <w:t xml:space="preserve">остановление </w:t>
      </w:r>
      <w:r w:rsidRPr="0090132B">
        <w:t xml:space="preserve">Администрации города Усть-Илимска </w:t>
      </w:r>
      <w:r w:rsidR="004247AB">
        <w:t xml:space="preserve">о комиссии по оценке готовности теплоснабжающих организаций, теплосетевых организаций и потребителей тепловой энергии муниципального образования город Усть-Илимск к работе в осенне-зимний период 2023-2024г.г. </w:t>
      </w:r>
      <w:r>
        <w:t>(</w:t>
      </w:r>
      <w:r w:rsidR="004247AB">
        <w:t>от 14.06.2023 № 356</w:t>
      </w:r>
      <w:r>
        <w:t>).</w:t>
      </w:r>
    </w:p>
    <w:p w:rsidR="004247AB" w:rsidRDefault="004247AB" w:rsidP="004247AB">
      <w:pPr>
        <w:ind w:firstLine="708"/>
        <w:jc w:val="both"/>
      </w:pPr>
      <w:r>
        <w:t xml:space="preserve">В ходе подготовки к отопительному периоду объектов тепло-, водоснабжения и водоотведения, инженерных сетей города участком ТВСК ООО «Байкальская энергетическая компания» филиал Усть-Илимская ТЭЦ в летний период </w:t>
      </w:r>
      <w:r w:rsidRPr="005B4389">
        <w:rPr>
          <w:color w:val="548DD4" w:themeColor="text2" w:themeTint="99"/>
        </w:rPr>
        <w:t>202</w:t>
      </w:r>
      <w:r w:rsidR="005B4389" w:rsidRPr="005B4389">
        <w:rPr>
          <w:color w:val="548DD4" w:themeColor="text2" w:themeTint="99"/>
        </w:rPr>
        <w:t>3</w:t>
      </w:r>
      <w:r>
        <w:t xml:space="preserve"> года выполнены работы, предусмотренные производственной программой капитальных ремонтов.</w:t>
      </w:r>
    </w:p>
    <w:p w:rsidR="004247AB" w:rsidRDefault="004247AB" w:rsidP="004247AB">
      <w:pPr>
        <w:ind w:firstLine="709"/>
        <w:jc w:val="both"/>
      </w:pPr>
      <w:r>
        <w:t>Ремонт электрических сетей и объектов электроснабжения города осуществляло предприятие РЭС-2 Северные электрические сети ОАО «Иркутская электросетевая компания». Освоение запланированных средств составило 100%.</w:t>
      </w:r>
    </w:p>
    <w:p w:rsidR="004247AB" w:rsidRDefault="004247AB" w:rsidP="004247AB">
      <w:pPr>
        <w:jc w:val="both"/>
        <w:rPr>
          <w:b/>
          <w:bCs/>
        </w:rPr>
      </w:pPr>
    </w:p>
    <w:p w:rsidR="004247AB" w:rsidRDefault="004247AB" w:rsidP="0090132B">
      <w:pPr>
        <w:jc w:val="center"/>
        <w:rPr>
          <w:b/>
          <w:bCs/>
        </w:rPr>
      </w:pPr>
      <w:r>
        <w:rPr>
          <w:b/>
          <w:bCs/>
        </w:rPr>
        <w:t>Выполнение мероприятий по подготовке к отопительному периоду 2023-2024 годов</w:t>
      </w:r>
    </w:p>
    <w:p w:rsidR="0090132B" w:rsidRDefault="0090132B" w:rsidP="004247AB">
      <w:pPr>
        <w:jc w:val="both"/>
        <w:rPr>
          <w:b/>
          <w:bCs/>
        </w:rPr>
      </w:pPr>
    </w:p>
    <w:p w:rsidR="004247AB" w:rsidRPr="0090132B" w:rsidRDefault="004247AB" w:rsidP="0090132B">
      <w:pPr>
        <w:ind w:firstLine="720"/>
        <w:jc w:val="right"/>
        <w:rPr>
          <w:sz w:val="20"/>
          <w:szCs w:val="20"/>
        </w:rPr>
      </w:pPr>
      <w:r w:rsidRPr="0090132B">
        <w:rPr>
          <w:sz w:val="20"/>
          <w:szCs w:val="20"/>
        </w:rPr>
        <w:t>Таблица</w:t>
      </w:r>
      <w:r w:rsidR="0090132B">
        <w:rPr>
          <w:sz w:val="20"/>
          <w:szCs w:val="20"/>
        </w:rPr>
        <w:t xml:space="preserve"> </w:t>
      </w:r>
      <w:r w:rsidR="0090132B" w:rsidRPr="004F24CA">
        <w:rPr>
          <w:sz w:val="20"/>
          <w:szCs w:val="20"/>
        </w:rPr>
        <w:t>№</w:t>
      </w:r>
      <w:r w:rsidRPr="004F24CA">
        <w:rPr>
          <w:sz w:val="20"/>
          <w:szCs w:val="20"/>
        </w:rPr>
        <w:t xml:space="preserve"> </w:t>
      </w:r>
      <w:r w:rsidR="004F24CA">
        <w:rPr>
          <w:sz w:val="20"/>
          <w:szCs w:val="20"/>
        </w:rPr>
        <w:t>6</w:t>
      </w:r>
    </w:p>
    <w:tbl>
      <w:tblPr>
        <w:tblW w:w="9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611"/>
        <w:gridCol w:w="1847"/>
        <w:gridCol w:w="1623"/>
        <w:gridCol w:w="850"/>
        <w:gridCol w:w="1134"/>
        <w:gridCol w:w="851"/>
        <w:gridCol w:w="1134"/>
        <w:gridCol w:w="1057"/>
      </w:tblGrid>
      <w:tr w:rsidR="004247AB" w:rsidRPr="0090132B" w:rsidTr="0090132B">
        <w:trPr>
          <w:jc w:val="center"/>
        </w:trPr>
        <w:tc>
          <w:tcPr>
            <w:tcW w:w="611" w:type="dxa"/>
            <w:vMerge w:val="restart"/>
            <w:tcBorders>
              <w:top w:val="single" w:sz="4" w:space="0" w:color="auto"/>
              <w:left w:val="single" w:sz="4" w:space="0" w:color="auto"/>
              <w:bottom w:val="single" w:sz="4" w:space="0" w:color="auto"/>
              <w:right w:val="single" w:sz="4" w:space="0" w:color="auto"/>
            </w:tcBorders>
            <w:vAlign w:val="center"/>
            <w:hideMark/>
          </w:tcPr>
          <w:p w:rsidR="004247AB" w:rsidRPr="0090132B" w:rsidRDefault="004247AB" w:rsidP="0090132B">
            <w:pPr>
              <w:jc w:val="center"/>
              <w:rPr>
                <w:sz w:val="20"/>
                <w:szCs w:val="20"/>
              </w:rPr>
            </w:pPr>
            <w:r w:rsidRPr="0090132B">
              <w:rPr>
                <w:sz w:val="20"/>
                <w:szCs w:val="20"/>
              </w:rPr>
              <w:t>№</w:t>
            </w:r>
          </w:p>
          <w:p w:rsidR="004247AB" w:rsidRPr="0090132B" w:rsidRDefault="004247AB" w:rsidP="0090132B">
            <w:pPr>
              <w:jc w:val="center"/>
              <w:rPr>
                <w:sz w:val="20"/>
                <w:szCs w:val="20"/>
                <w:lang w:eastAsia="en-US"/>
              </w:rPr>
            </w:pPr>
            <w:r w:rsidRPr="0090132B">
              <w:rPr>
                <w:sz w:val="20"/>
                <w:szCs w:val="20"/>
              </w:rPr>
              <w:t>п/п</w:t>
            </w:r>
          </w:p>
        </w:tc>
        <w:tc>
          <w:tcPr>
            <w:tcW w:w="184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247AB" w:rsidRPr="0090132B" w:rsidRDefault="004247AB" w:rsidP="0090132B">
            <w:pPr>
              <w:jc w:val="center"/>
              <w:rPr>
                <w:sz w:val="20"/>
                <w:szCs w:val="20"/>
                <w:lang w:eastAsia="en-US"/>
              </w:rPr>
            </w:pPr>
            <w:r w:rsidRPr="0090132B">
              <w:rPr>
                <w:sz w:val="20"/>
                <w:szCs w:val="20"/>
              </w:rPr>
              <w:t>Вид сетей</w:t>
            </w:r>
          </w:p>
        </w:tc>
        <w:tc>
          <w:tcPr>
            <w:tcW w:w="1623"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247AB" w:rsidRPr="0090132B" w:rsidRDefault="004247AB" w:rsidP="0090132B">
            <w:pPr>
              <w:jc w:val="center"/>
              <w:rPr>
                <w:sz w:val="20"/>
                <w:szCs w:val="20"/>
                <w:lang w:eastAsia="en-US"/>
              </w:rPr>
            </w:pPr>
            <w:r w:rsidRPr="0090132B">
              <w:rPr>
                <w:sz w:val="20"/>
                <w:szCs w:val="20"/>
              </w:rPr>
              <w:t>Протяженность всего, км</w:t>
            </w:r>
          </w:p>
        </w:tc>
        <w:tc>
          <w:tcPr>
            <w:tcW w:w="198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247AB" w:rsidRPr="0090132B" w:rsidRDefault="004247AB" w:rsidP="0090132B">
            <w:pPr>
              <w:jc w:val="center"/>
              <w:rPr>
                <w:sz w:val="20"/>
                <w:szCs w:val="20"/>
                <w:lang w:eastAsia="en-US"/>
              </w:rPr>
            </w:pPr>
            <w:r w:rsidRPr="0090132B">
              <w:rPr>
                <w:sz w:val="20"/>
                <w:szCs w:val="20"/>
              </w:rPr>
              <w:t>План подготовки</w:t>
            </w:r>
          </w:p>
        </w:tc>
        <w:tc>
          <w:tcPr>
            <w:tcW w:w="1985"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247AB" w:rsidRPr="0090132B" w:rsidRDefault="004247AB" w:rsidP="0090132B">
            <w:pPr>
              <w:jc w:val="center"/>
              <w:rPr>
                <w:sz w:val="20"/>
                <w:szCs w:val="20"/>
                <w:lang w:eastAsia="en-US"/>
              </w:rPr>
            </w:pPr>
            <w:r w:rsidRPr="0090132B">
              <w:rPr>
                <w:sz w:val="20"/>
                <w:szCs w:val="20"/>
              </w:rPr>
              <w:t>Факт подготовки</w:t>
            </w:r>
          </w:p>
        </w:tc>
        <w:tc>
          <w:tcPr>
            <w:tcW w:w="105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247AB" w:rsidRPr="0090132B" w:rsidRDefault="004247AB" w:rsidP="0090132B">
            <w:pPr>
              <w:jc w:val="center"/>
              <w:rPr>
                <w:sz w:val="20"/>
                <w:szCs w:val="20"/>
                <w:lang w:eastAsia="en-US"/>
              </w:rPr>
            </w:pPr>
            <w:r w:rsidRPr="0090132B">
              <w:rPr>
                <w:sz w:val="20"/>
                <w:szCs w:val="20"/>
              </w:rPr>
              <w:t>% готовности</w:t>
            </w:r>
          </w:p>
        </w:tc>
      </w:tr>
      <w:tr w:rsidR="004247AB" w:rsidRPr="0090132B" w:rsidTr="0090132B">
        <w:trPr>
          <w:jc w:val="center"/>
        </w:trPr>
        <w:tc>
          <w:tcPr>
            <w:tcW w:w="611" w:type="dxa"/>
            <w:vMerge/>
            <w:tcBorders>
              <w:top w:val="single" w:sz="4" w:space="0" w:color="auto"/>
              <w:left w:val="single" w:sz="4" w:space="0" w:color="auto"/>
              <w:bottom w:val="single" w:sz="4" w:space="0" w:color="auto"/>
              <w:right w:val="single" w:sz="4" w:space="0" w:color="auto"/>
            </w:tcBorders>
            <w:vAlign w:val="center"/>
            <w:hideMark/>
          </w:tcPr>
          <w:p w:rsidR="004247AB" w:rsidRPr="0090132B" w:rsidRDefault="004247AB" w:rsidP="0090132B">
            <w:pPr>
              <w:jc w:val="center"/>
              <w:rPr>
                <w:sz w:val="20"/>
                <w:szCs w:val="20"/>
                <w:lang w:eastAsia="en-US"/>
              </w:rPr>
            </w:pPr>
          </w:p>
        </w:tc>
        <w:tc>
          <w:tcPr>
            <w:tcW w:w="1847" w:type="dxa"/>
            <w:vMerge/>
            <w:tcBorders>
              <w:top w:val="single" w:sz="4" w:space="0" w:color="auto"/>
              <w:left w:val="single" w:sz="4" w:space="0" w:color="auto"/>
              <w:bottom w:val="single" w:sz="4" w:space="0" w:color="auto"/>
              <w:right w:val="single" w:sz="4" w:space="0" w:color="auto"/>
            </w:tcBorders>
            <w:vAlign w:val="center"/>
            <w:hideMark/>
          </w:tcPr>
          <w:p w:rsidR="004247AB" w:rsidRPr="0090132B" w:rsidRDefault="004247AB" w:rsidP="0090132B">
            <w:pPr>
              <w:jc w:val="center"/>
              <w:rPr>
                <w:sz w:val="20"/>
                <w:szCs w:val="20"/>
                <w:lang w:eastAsia="en-US"/>
              </w:rPr>
            </w:pPr>
          </w:p>
        </w:tc>
        <w:tc>
          <w:tcPr>
            <w:tcW w:w="1623" w:type="dxa"/>
            <w:vMerge/>
            <w:tcBorders>
              <w:top w:val="single" w:sz="4" w:space="0" w:color="auto"/>
              <w:left w:val="single" w:sz="4" w:space="0" w:color="auto"/>
              <w:bottom w:val="single" w:sz="4" w:space="0" w:color="auto"/>
              <w:right w:val="single" w:sz="4" w:space="0" w:color="auto"/>
            </w:tcBorders>
            <w:vAlign w:val="center"/>
            <w:hideMark/>
          </w:tcPr>
          <w:p w:rsidR="004247AB" w:rsidRPr="0090132B" w:rsidRDefault="004247AB" w:rsidP="0090132B">
            <w:pPr>
              <w:jc w:val="cente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247AB" w:rsidRPr="0090132B" w:rsidRDefault="004247AB" w:rsidP="0090132B">
            <w:pPr>
              <w:jc w:val="center"/>
              <w:rPr>
                <w:sz w:val="20"/>
                <w:szCs w:val="20"/>
                <w:lang w:eastAsia="en-US"/>
              </w:rPr>
            </w:pPr>
            <w:r w:rsidRPr="0090132B">
              <w:rPr>
                <w:sz w:val="20"/>
                <w:szCs w:val="20"/>
              </w:rPr>
              <w:t>всего, км</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247AB" w:rsidRPr="0090132B" w:rsidRDefault="004247AB" w:rsidP="0090132B">
            <w:pPr>
              <w:jc w:val="center"/>
              <w:rPr>
                <w:sz w:val="20"/>
                <w:szCs w:val="20"/>
                <w:lang w:eastAsia="en-US"/>
              </w:rPr>
            </w:pPr>
            <w:r w:rsidRPr="0090132B">
              <w:rPr>
                <w:sz w:val="20"/>
                <w:szCs w:val="20"/>
              </w:rPr>
              <w:t>в т.ч. капремонт и замена сетей</w:t>
            </w:r>
          </w:p>
        </w:tc>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247AB" w:rsidRPr="0090132B" w:rsidRDefault="004247AB" w:rsidP="0090132B">
            <w:pPr>
              <w:jc w:val="center"/>
              <w:rPr>
                <w:sz w:val="20"/>
                <w:szCs w:val="20"/>
                <w:lang w:eastAsia="en-US"/>
              </w:rPr>
            </w:pPr>
            <w:r w:rsidRPr="0090132B">
              <w:rPr>
                <w:sz w:val="20"/>
                <w:szCs w:val="20"/>
              </w:rPr>
              <w:t>всего, км</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247AB" w:rsidRPr="0090132B" w:rsidRDefault="004247AB" w:rsidP="0090132B">
            <w:pPr>
              <w:jc w:val="center"/>
              <w:rPr>
                <w:sz w:val="20"/>
                <w:szCs w:val="20"/>
                <w:lang w:eastAsia="en-US"/>
              </w:rPr>
            </w:pPr>
            <w:r w:rsidRPr="0090132B">
              <w:rPr>
                <w:sz w:val="20"/>
                <w:szCs w:val="20"/>
              </w:rPr>
              <w:t>в т.ч. капремонт и замена сетей</w:t>
            </w:r>
          </w:p>
        </w:tc>
        <w:tc>
          <w:tcPr>
            <w:tcW w:w="1057" w:type="dxa"/>
            <w:vMerge/>
            <w:tcBorders>
              <w:top w:val="single" w:sz="4" w:space="0" w:color="auto"/>
              <w:left w:val="single" w:sz="4" w:space="0" w:color="auto"/>
              <w:bottom w:val="single" w:sz="4" w:space="0" w:color="auto"/>
              <w:right w:val="single" w:sz="4" w:space="0" w:color="auto"/>
            </w:tcBorders>
            <w:vAlign w:val="center"/>
            <w:hideMark/>
          </w:tcPr>
          <w:p w:rsidR="004247AB" w:rsidRPr="0090132B" w:rsidRDefault="004247AB" w:rsidP="0090132B">
            <w:pPr>
              <w:jc w:val="center"/>
              <w:rPr>
                <w:sz w:val="20"/>
                <w:szCs w:val="20"/>
                <w:lang w:eastAsia="en-US"/>
              </w:rPr>
            </w:pPr>
          </w:p>
        </w:tc>
      </w:tr>
      <w:tr w:rsidR="004247AB" w:rsidRPr="0090132B" w:rsidTr="0090132B">
        <w:trPr>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4247AB" w:rsidRPr="0090132B" w:rsidRDefault="004247AB" w:rsidP="0090132B">
            <w:pPr>
              <w:jc w:val="center"/>
              <w:rPr>
                <w:sz w:val="20"/>
                <w:szCs w:val="20"/>
                <w:lang w:eastAsia="en-US"/>
              </w:rPr>
            </w:pPr>
            <w:r w:rsidRPr="0090132B">
              <w:rPr>
                <w:sz w:val="20"/>
                <w:szCs w:val="20"/>
              </w:rPr>
              <w:t>1</w:t>
            </w:r>
          </w:p>
        </w:tc>
        <w:tc>
          <w:tcPr>
            <w:tcW w:w="1847" w:type="dxa"/>
            <w:tcBorders>
              <w:top w:val="single" w:sz="4" w:space="0" w:color="auto"/>
              <w:left w:val="single" w:sz="4" w:space="0" w:color="auto"/>
              <w:bottom w:val="single" w:sz="4" w:space="0" w:color="auto"/>
              <w:right w:val="single" w:sz="4" w:space="0" w:color="auto"/>
            </w:tcBorders>
            <w:vAlign w:val="center"/>
            <w:hideMark/>
          </w:tcPr>
          <w:p w:rsidR="004247AB" w:rsidRPr="0090132B" w:rsidRDefault="004247AB" w:rsidP="0090132B">
            <w:pPr>
              <w:jc w:val="center"/>
              <w:rPr>
                <w:sz w:val="20"/>
                <w:szCs w:val="20"/>
                <w:lang w:eastAsia="en-US"/>
              </w:rPr>
            </w:pPr>
            <w:r w:rsidRPr="0090132B">
              <w:rPr>
                <w:sz w:val="20"/>
                <w:szCs w:val="20"/>
              </w:rPr>
              <w:t>2</w:t>
            </w:r>
          </w:p>
        </w:tc>
        <w:tc>
          <w:tcPr>
            <w:tcW w:w="1623" w:type="dxa"/>
            <w:tcBorders>
              <w:top w:val="single" w:sz="4" w:space="0" w:color="auto"/>
              <w:left w:val="single" w:sz="4" w:space="0" w:color="auto"/>
              <w:bottom w:val="single" w:sz="4" w:space="0" w:color="auto"/>
              <w:right w:val="single" w:sz="4" w:space="0" w:color="auto"/>
            </w:tcBorders>
            <w:vAlign w:val="center"/>
            <w:hideMark/>
          </w:tcPr>
          <w:p w:rsidR="004247AB" w:rsidRPr="0090132B" w:rsidRDefault="004247AB" w:rsidP="0090132B">
            <w:pPr>
              <w:jc w:val="center"/>
              <w:rPr>
                <w:sz w:val="20"/>
                <w:szCs w:val="20"/>
                <w:lang w:eastAsia="en-US"/>
              </w:rPr>
            </w:pPr>
            <w:r w:rsidRPr="0090132B">
              <w:rPr>
                <w:sz w:val="20"/>
                <w:szCs w:val="20"/>
              </w:rPr>
              <w:t>3</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247AB" w:rsidRPr="0090132B" w:rsidRDefault="004247AB" w:rsidP="0090132B">
            <w:pPr>
              <w:jc w:val="center"/>
              <w:rPr>
                <w:sz w:val="20"/>
                <w:szCs w:val="20"/>
                <w:lang w:eastAsia="en-US"/>
              </w:rPr>
            </w:pPr>
            <w:r w:rsidRPr="0090132B">
              <w:rPr>
                <w:sz w:val="20"/>
                <w:szCs w:val="20"/>
              </w:rPr>
              <w:t>4</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247AB" w:rsidRPr="0090132B" w:rsidRDefault="004247AB" w:rsidP="0090132B">
            <w:pPr>
              <w:jc w:val="center"/>
              <w:rPr>
                <w:sz w:val="20"/>
                <w:szCs w:val="20"/>
                <w:lang w:eastAsia="en-US"/>
              </w:rPr>
            </w:pPr>
            <w:r w:rsidRPr="0090132B">
              <w:rPr>
                <w:sz w:val="20"/>
                <w:szCs w:val="20"/>
              </w:rPr>
              <w:t>5</w:t>
            </w:r>
          </w:p>
        </w:tc>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247AB" w:rsidRPr="0090132B" w:rsidRDefault="004247AB" w:rsidP="0090132B">
            <w:pPr>
              <w:jc w:val="center"/>
              <w:rPr>
                <w:sz w:val="20"/>
                <w:szCs w:val="20"/>
                <w:lang w:eastAsia="en-US"/>
              </w:rPr>
            </w:pPr>
            <w:r w:rsidRPr="0090132B">
              <w:rPr>
                <w:sz w:val="20"/>
                <w:szCs w:val="20"/>
              </w:rPr>
              <w:t>6</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247AB" w:rsidRPr="0090132B" w:rsidRDefault="004247AB" w:rsidP="0090132B">
            <w:pPr>
              <w:jc w:val="center"/>
              <w:rPr>
                <w:sz w:val="20"/>
                <w:szCs w:val="20"/>
                <w:lang w:eastAsia="en-US"/>
              </w:rPr>
            </w:pPr>
            <w:r w:rsidRPr="0090132B">
              <w:rPr>
                <w:sz w:val="20"/>
                <w:szCs w:val="20"/>
              </w:rPr>
              <w:t>7</w:t>
            </w:r>
          </w:p>
        </w:tc>
        <w:tc>
          <w:tcPr>
            <w:tcW w:w="1057" w:type="dxa"/>
            <w:tcBorders>
              <w:top w:val="single" w:sz="4" w:space="0" w:color="auto"/>
              <w:left w:val="single" w:sz="4" w:space="0" w:color="auto"/>
              <w:bottom w:val="single" w:sz="4" w:space="0" w:color="auto"/>
              <w:right w:val="single" w:sz="4" w:space="0" w:color="auto"/>
            </w:tcBorders>
            <w:vAlign w:val="center"/>
            <w:hideMark/>
          </w:tcPr>
          <w:p w:rsidR="004247AB" w:rsidRPr="0090132B" w:rsidRDefault="004247AB" w:rsidP="0090132B">
            <w:pPr>
              <w:jc w:val="center"/>
              <w:rPr>
                <w:sz w:val="20"/>
                <w:szCs w:val="20"/>
                <w:lang w:eastAsia="en-US"/>
              </w:rPr>
            </w:pPr>
            <w:r w:rsidRPr="0090132B">
              <w:rPr>
                <w:sz w:val="20"/>
                <w:szCs w:val="20"/>
              </w:rPr>
              <w:t>8</w:t>
            </w:r>
          </w:p>
        </w:tc>
      </w:tr>
      <w:tr w:rsidR="004247AB" w:rsidRPr="0090132B" w:rsidTr="0090132B">
        <w:trPr>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4247AB" w:rsidRPr="0090132B" w:rsidRDefault="004247AB">
            <w:pPr>
              <w:jc w:val="both"/>
              <w:rPr>
                <w:sz w:val="20"/>
                <w:szCs w:val="20"/>
                <w:lang w:eastAsia="en-US"/>
              </w:rPr>
            </w:pPr>
            <w:r w:rsidRPr="0090132B">
              <w:rPr>
                <w:sz w:val="20"/>
                <w:szCs w:val="20"/>
              </w:rPr>
              <w:t>1.</w:t>
            </w:r>
          </w:p>
        </w:tc>
        <w:tc>
          <w:tcPr>
            <w:tcW w:w="18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47AB" w:rsidRPr="0090132B" w:rsidRDefault="004247AB">
            <w:pPr>
              <w:jc w:val="both"/>
              <w:rPr>
                <w:sz w:val="20"/>
                <w:szCs w:val="20"/>
                <w:lang w:eastAsia="en-US"/>
              </w:rPr>
            </w:pPr>
            <w:r w:rsidRPr="0090132B">
              <w:rPr>
                <w:sz w:val="20"/>
                <w:szCs w:val="20"/>
              </w:rPr>
              <w:t>Тепловые сети</w:t>
            </w:r>
          </w:p>
        </w:tc>
        <w:tc>
          <w:tcPr>
            <w:tcW w:w="16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47AB" w:rsidRPr="0090132B" w:rsidRDefault="004247AB" w:rsidP="00937332">
            <w:pPr>
              <w:jc w:val="center"/>
              <w:rPr>
                <w:sz w:val="20"/>
                <w:szCs w:val="20"/>
                <w:lang w:eastAsia="en-US"/>
              </w:rPr>
            </w:pPr>
            <w:r w:rsidRPr="0090132B">
              <w:rPr>
                <w:sz w:val="20"/>
                <w:szCs w:val="20"/>
              </w:rPr>
              <w:t>177,5</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47AB" w:rsidRPr="0090132B" w:rsidRDefault="004247AB" w:rsidP="00937332">
            <w:pPr>
              <w:jc w:val="center"/>
              <w:rPr>
                <w:sz w:val="20"/>
                <w:szCs w:val="20"/>
                <w:lang w:eastAsia="en-US"/>
              </w:rPr>
            </w:pPr>
            <w:r w:rsidRPr="0090132B">
              <w:rPr>
                <w:sz w:val="20"/>
                <w:szCs w:val="20"/>
              </w:rPr>
              <w:t>177,5</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47AB" w:rsidRPr="0090132B" w:rsidRDefault="004247AB" w:rsidP="00937332">
            <w:pPr>
              <w:jc w:val="center"/>
              <w:rPr>
                <w:sz w:val="20"/>
                <w:szCs w:val="20"/>
                <w:lang w:eastAsia="en-US"/>
              </w:rPr>
            </w:pPr>
            <w:r w:rsidRPr="0090132B">
              <w:rPr>
                <w:sz w:val="20"/>
                <w:szCs w:val="20"/>
              </w:rPr>
              <w:t>0,082</w:t>
            </w:r>
          </w:p>
        </w:tc>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47AB" w:rsidRPr="0090132B" w:rsidRDefault="004247AB" w:rsidP="00937332">
            <w:pPr>
              <w:jc w:val="center"/>
              <w:rPr>
                <w:sz w:val="20"/>
                <w:szCs w:val="20"/>
                <w:lang w:eastAsia="en-US"/>
              </w:rPr>
            </w:pPr>
            <w:r w:rsidRPr="0090132B">
              <w:rPr>
                <w:sz w:val="20"/>
                <w:szCs w:val="20"/>
              </w:rPr>
              <w:t>177,5</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47AB" w:rsidRPr="0090132B" w:rsidRDefault="004247AB" w:rsidP="00937332">
            <w:pPr>
              <w:jc w:val="center"/>
              <w:rPr>
                <w:sz w:val="20"/>
                <w:szCs w:val="20"/>
                <w:lang w:eastAsia="en-US"/>
              </w:rPr>
            </w:pPr>
            <w:r w:rsidRPr="0090132B">
              <w:rPr>
                <w:sz w:val="20"/>
                <w:szCs w:val="20"/>
              </w:rPr>
              <w:t>0,082</w:t>
            </w:r>
          </w:p>
        </w:tc>
        <w:tc>
          <w:tcPr>
            <w:tcW w:w="105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47AB" w:rsidRPr="0090132B" w:rsidRDefault="004247AB" w:rsidP="00937332">
            <w:pPr>
              <w:jc w:val="center"/>
              <w:rPr>
                <w:sz w:val="20"/>
                <w:szCs w:val="20"/>
                <w:lang w:eastAsia="en-US"/>
              </w:rPr>
            </w:pPr>
            <w:r w:rsidRPr="0090132B">
              <w:rPr>
                <w:sz w:val="20"/>
                <w:szCs w:val="20"/>
              </w:rPr>
              <w:t>100</w:t>
            </w:r>
          </w:p>
        </w:tc>
      </w:tr>
      <w:tr w:rsidR="004247AB" w:rsidRPr="0090132B" w:rsidTr="0090132B">
        <w:trPr>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4247AB" w:rsidRPr="0090132B" w:rsidRDefault="004247AB">
            <w:pPr>
              <w:jc w:val="both"/>
              <w:rPr>
                <w:sz w:val="20"/>
                <w:szCs w:val="20"/>
                <w:lang w:eastAsia="en-US"/>
              </w:rPr>
            </w:pPr>
            <w:r w:rsidRPr="0090132B">
              <w:rPr>
                <w:sz w:val="20"/>
                <w:szCs w:val="20"/>
              </w:rPr>
              <w:t>2.</w:t>
            </w:r>
          </w:p>
        </w:tc>
        <w:tc>
          <w:tcPr>
            <w:tcW w:w="18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47AB" w:rsidRPr="0090132B" w:rsidRDefault="004247AB">
            <w:pPr>
              <w:jc w:val="both"/>
              <w:rPr>
                <w:sz w:val="20"/>
                <w:szCs w:val="20"/>
                <w:lang w:eastAsia="en-US"/>
              </w:rPr>
            </w:pPr>
            <w:r w:rsidRPr="0090132B">
              <w:rPr>
                <w:sz w:val="20"/>
                <w:szCs w:val="20"/>
              </w:rPr>
              <w:t>Водопроводные сети</w:t>
            </w:r>
          </w:p>
        </w:tc>
        <w:tc>
          <w:tcPr>
            <w:tcW w:w="16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247AB" w:rsidRPr="0090132B" w:rsidRDefault="004247AB" w:rsidP="00937332">
            <w:pPr>
              <w:jc w:val="center"/>
              <w:rPr>
                <w:sz w:val="20"/>
                <w:szCs w:val="20"/>
                <w:lang w:eastAsia="en-US"/>
              </w:rPr>
            </w:pPr>
            <w:r w:rsidRPr="0090132B">
              <w:rPr>
                <w:sz w:val="20"/>
                <w:szCs w:val="20"/>
              </w:rPr>
              <w:t>213,4</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247AB" w:rsidRPr="0090132B" w:rsidRDefault="004247AB" w:rsidP="00937332">
            <w:pPr>
              <w:jc w:val="center"/>
              <w:rPr>
                <w:sz w:val="20"/>
                <w:szCs w:val="20"/>
                <w:lang w:eastAsia="en-US"/>
              </w:rPr>
            </w:pPr>
            <w:r w:rsidRPr="0090132B">
              <w:rPr>
                <w:sz w:val="20"/>
                <w:szCs w:val="20"/>
              </w:rPr>
              <w:t>213,4</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247AB" w:rsidRPr="0090132B" w:rsidRDefault="004247AB" w:rsidP="00937332">
            <w:pPr>
              <w:jc w:val="center"/>
              <w:rPr>
                <w:sz w:val="20"/>
                <w:szCs w:val="20"/>
                <w:lang w:eastAsia="en-US"/>
              </w:rPr>
            </w:pPr>
            <w:r w:rsidRPr="0090132B">
              <w:rPr>
                <w:sz w:val="20"/>
                <w:szCs w:val="20"/>
              </w:rPr>
              <w:t>0,151</w:t>
            </w:r>
          </w:p>
        </w:tc>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247AB" w:rsidRPr="0090132B" w:rsidRDefault="004247AB" w:rsidP="00937332">
            <w:pPr>
              <w:jc w:val="center"/>
              <w:rPr>
                <w:sz w:val="20"/>
                <w:szCs w:val="20"/>
                <w:lang w:eastAsia="en-US"/>
              </w:rPr>
            </w:pPr>
            <w:r w:rsidRPr="0090132B">
              <w:rPr>
                <w:sz w:val="20"/>
                <w:szCs w:val="20"/>
              </w:rPr>
              <w:t>213,4</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247AB" w:rsidRPr="0090132B" w:rsidRDefault="004247AB" w:rsidP="00937332">
            <w:pPr>
              <w:jc w:val="center"/>
              <w:rPr>
                <w:sz w:val="20"/>
                <w:szCs w:val="20"/>
                <w:lang w:eastAsia="en-US"/>
              </w:rPr>
            </w:pPr>
            <w:r w:rsidRPr="0090132B">
              <w:rPr>
                <w:sz w:val="20"/>
                <w:szCs w:val="20"/>
              </w:rPr>
              <w:t>0,151</w:t>
            </w:r>
          </w:p>
        </w:tc>
        <w:tc>
          <w:tcPr>
            <w:tcW w:w="105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247AB" w:rsidRPr="0090132B" w:rsidRDefault="004247AB" w:rsidP="00937332">
            <w:pPr>
              <w:jc w:val="center"/>
              <w:rPr>
                <w:sz w:val="20"/>
                <w:szCs w:val="20"/>
                <w:lang w:eastAsia="en-US"/>
              </w:rPr>
            </w:pPr>
            <w:r w:rsidRPr="0090132B">
              <w:rPr>
                <w:sz w:val="20"/>
                <w:szCs w:val="20"/>
              </w:rPr>
              <w:t>100</w:t>
            </w:r>
          </w:p>
        </w:tc>
      </w:tr>
      <w:tr w:rsidR="004247AB" w:rsidRPr="0090132B" w:rsidTr="0090132B">
        <w:trPr>
          <w:trHeight w:val="437"/>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4247AB" w:rsidRPr="0090132B" w:rsidRDefault="004247AB">
            <w:pPr>
              <w:jc w:val="both"/>
              <w:rPr>
                <w:sz w:val="20"/>
                <w:szCs w:val="20"/>
                <w:lang w:eastAsia="en-US"/>
              </w:rPr>
            </w:pPr>
            <w:r w:rsidRPr="0090132B">
              <w:rPr>
                <w:sz w:val="20"/>
                <w:szCs w:val="20"/>
              </w:rPr>
              <w:t>3.</w:t>
            </w:r>
          </w:p>
        </w:tc>
        <w:tc>
          <w:tcPr>
            <w:tcW w:w="18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247AB" w:rsidRPr="0090132B" w:rsidRDefault="004247AB">
            <w:pPr>
              <w:jc w:val="both"/>
              <w:rPr>
                <w:sz w:val="20"/>
                <w:szCs w:val="20"/>
                <w:lang w:eastAsia="en-US"/>
              </w:rPr>
            </w:pPr>
            <w:r w:rsidRPr="0090132B">
              <w:rPr>
                <w:sz w:val="20"/>
                <w:szCs w:val="20"/>
              </w:rPr>
              <w:t>Электрические сети</w:t>
            </w:r>
          </w:p>
        </w:tc>
        <w:tc>
          <w:tcPr>
            <w:tcW w:w="16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247AB" w:rsidRPr="0090132B" w:rsidRDefault="004247AB" w:rsidP="00937332">
            <w:pPr>
              <w:jc w:val="center"/>
              <w:rPr>
                <w:sz w:val="20"/>
                <w:szCs w:val="20"/>
                <w:lang w:eastAsia="en-US"/>
              </w:rPr>
            </w:pPr>
            <w:r w:rsidRPr="0090132B">
              <w:rPr>
                <w:sz w:val="20"/>
                <w:szCs w:val="20"/>
              </w:rPr>
              <w:t>537</w:t>
            </w:r>
          </w:p>
        </w:tc>
        <w:tc>
          <w:tcPr>
            <w:tcW w:w="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247AB" w:rsidRPr="0090132B" w:rsidRDefault="004247AB" w:rsidP="00937332">
            <w:pPr>
              <w:jc w:val="center"/>
              <w:rPr>
                <w:sz w:val="20"/>
                <w:szCs w:val="20"/>
                <w:lang w:eastAsia="en-US"/>
              </w:rPr>
            </w:pPr>
            <w:r w:rsidRPr="0090132B">
              <w:rPr>
                <w:sz w:val="20"/>
                <w:szCs w:val="20"/>
              </w:rPr>
              <w:t>537</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247AB" w:rsidRPr="0090132B" w:rsidRDefault="004247AB" w:rsidP="00937332">
            <w:pPr>
              <w:jc w:val="center"/>
              <w:rPr>
                <w:sz w:val="20"/>
                <w:szCs w:val="20"/>
                <w:lang w:eastAsia="en-US"/>
              </w:rPr>
            </w:pPr>
            <w:r w:rsidRPr="0090132B">
              <w:rPr>
                <w:sz w:val="20"/>
                <w:szCs w:val="20"/>
              </w:rPr>
              <w:t>-</w:t>
            </w:r>
          </w:p>
        </w:tc>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247AB" w:rsidRPr="0090132B" w:rsidRDefault="004247AB" w:rsidP="00937332">
            <w:pPr>
              <w:jc w:val="center"/>
              <w:rPr>
                <w:sz w:val="20"/>
                <w:szCs w:val="20"/>
                <w:lang w:eastAsia="en-US"/>
              </w:rPr>
            </w:pPr>
            <w:r w:rsidRPr="0090132B">
              <w:rPr>
                <w:sz w:val="20"/>
                <w:szCs w:val="20"/>
              </w:rPr>
              <w:t>537</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247AB" w:rsidRPr="0090132B" w:rsidRDefault="004247AB" w:rsidP="00937332">
            <w:pPr>
              <w:jc w:val="center"/>
              <w:rPr>
                <w:sz w:val="20"/>
                <w:szCs w:val="20"/>
                <w:lang w:eastAsia="en-US"/>
              </w:rPr>
            </w:pPr>
            <w:r w:rsidRPr="0090132B">
              <w:rPr>
                <w:sz w:val="20"/>
                <w:szCs w:val="20"/>
              </w:rPr>
              <w:t>-</w:t>
            </w:r>
          </w:p>
        </w:tc>
        <w:tc>
          <w:tcPr>
            <w:tcW w:w="105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247AB" w:rsidRPr="0090132B" w:rsidRDefault="004247AB" w:rsidP="00937332">
            <w:pPr>
              <w:jc w:val="center"/>
              <w:rPr>
                <w:sz w:val="20"/>
                <w:szCs w:val="20"/>
                <w:lang w:eastAsia="en-US"/>
              </w:rPr>
            </w:pPr>
            <w:r w:rsidRPr="0090132B">
              <w:rPr>
                <w:sz w:val="20"/>
                <w:szCs w:val="20"/>
              </w:rPr>
              <w:t>100</w:t>
            </w:r>
          </w:p>
        </w:tc>
      </w:tr>
    </w:tbl>
    <w:p w:rsidR="004247AB" w:rsidRDefault="004247AB" w:rsidP="004247AB">
      <w:pPr>
        <w:jc w:val="both"/>
        <w:rPr>
          <w:b/>
          <w:bCs/>
          <w:lang w:eastAsia="en-US"/>
        </w:rPr>
      </w:pPr>
    </w:p>
    <w:p w:rsidR="004247AB" w:rsidRDefault="004247AB" w:rsidP="004247AB">
      <w:pPr>
        <w:ind w:firstLine="709"/>
        <w:jc w:val="both"/>
      </w:pPr>
      <w:r>
        <w:t>На основании постановления Администрации города Усть-Илимска от 12.09.2023г.  № 525 «</w:t>
      </w:r>
      <w:r>
        <w:rPr>
          <w:bCs/>
          <w:color w:val="000000"/>
        </w:rPr>
        <w:t xml:space="preserve">О начале отопительного периода 2023-2024гг.» </w:t>
      </w:r>
      <w:r>
        <w:t>отопительный период в городе Усть-Илимске начался 12.09.2023г. с 08 часов 00 минут.</w:t>
      </w:r>
    </w:p>
    <w:p w:rsidR="005B4389" w:rsidRPr="005B4389" w:rsidRDefault="005B4389" w:rsidP="005B4389">
      <w:pPr>
        <w:ind w:firstLine="709"/>
        <w:jc w:val="both"/>
        <w:rPr>
          <w:color w:val="548DD4" w:themeColor="text2" w:themeTint="99"/>
        </w:rPr>
      </w:pPr>
      <w:r w:rsidRPr="005B4389">
        <w:rPr>
          <w:color w:val="548DD4" w:themeColor="text2" w:themeTint="99"/>
        </w:rPr>
        <w:t xml:space="preserve">В течение отчетного периода разработана схема теплоснабжения муниципального образования город Усть-Илимск на период с 2023 года по 2030 год и схема водоснабжения и водоотведения муниципального образования город Усть-Илимск на период 2023-2032 годов. </w:t>
      </w:r>
    </w:p>
    <w:p w:rsidR="005B4389" w:rsidRPr="005B4389" w:rsidRDefault="005B4389" w:rsidP="005B4389">
      <w:pPr>
        <w:ind w:firstLine="709"/>
        <w:jc w:val="both"/>
        <w:rPr>
          <w:color w:val="548DD4" w:themeColor="text2" w:themeTint="99"/>
        </w:rPr>
      </w:pPr>
      <w:r w:rsidRPr="005B4389">
        <w:rPr>
          <w:color w:val="548DD4" w:themeColor="text2" w:themeTint="99"/>
        </w:rPr>
        <w:t>Вышеуказанные схемы утверждены Постановлениями Администрации города Усть-Илимска от 08.04.2024г. №224 и от 29.03.2024г. №213 соответственно и размещены на сайте Администрации города.</w:t>
      </w:r>
    </w:p>
    <w:p w:rsidR="004247AB" w:rsidRDefault="004247AB" w:rsidP="00BE4B0F">
      <w:pPr>
        <w:jc w:val="both"/>
      </w:pPr>
    </w:p>
    <w:p w:rsidR="00F576B9" w:rsidRPr="009E6360" w:rsidRDefault="00F576B9" w:rsidP="00F576B9">
      <w:pPr>
        <w:ind w:firstLine="709"/>
        <w:jc w:val="both"/>
        <w:rPr>
          <w:b/>
        </w:rPr>
      </w:pPr>
      <w:r w:rsidRPr="009E6360">
        <w:rPr>
          <w:b/>
        </w:rPr>
        <w:t>5. 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городского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F576B9" w:rsidRDefault="00F576B9" w:rsidP="00BE4B0F">
      <w:pPr>
        <w:jc w:val="both"/>
      </w:pPr>
    </w:p>
    <w:p w:rsidR="00044621" w:rsidRDefault="00044621" w:rsidP="00044621">
      <w:pPr>
        <w:ind w:firstLine="708"/>
        <w:jc w:val="both"/>
      </w:pPr>
      <w:r>
        <w:t xml:space="preserve">В 2023 году на реализацию мероприятий подпрограммы «Дорожное хозяйство» муниципальной программы муниципального образования город Усть-Илимск «Развитие жилищной, политики и городского хозяйства», утвержденной постановлением Администрации города Усть-Илимска от  18.11.2015г. № 883 (далее </w:t>
      </w:r>
      <w:r w:rsidR="004F24CA">
        <w:t>-</w:t>
      </w:r>
      <w:r>
        <w:t xml:space="preserve"> муниципальная программа «Развитие жилищной политики и городского хозяйства»), в бюджете города было предусмотрено </w:t>
      </w:r>
      <w:r w:rsidRPr="00D94086">
        <w:rPr>
          <w:color w:val="548DD4" w:themeColor="text2" w:themeTint="99"/>
        </w:rPr>
        <w:t>349,</w:t>
      </w:r>
      <w:r w:rsidR="00D94086" w:rsidRPr="00D94086">
        <w:rPr>
          <w:color w:val="548DD4" w:themeColor="text2" w:themeTint="99"/>
        </w:rPr>
        <w:t>9</w:t>
      </w:r>
      <w:r w:rsidRPr="00D94086">
        <w:rPr>
          <w:color w:val="548DD4" w:themeColor="text2" w:themeTint="99"/>
        </w:rPr>
        <w:t xml:space="preserve"> </w:t>
      </w:r>
      <w:r>
        <w:t xml:space="preserve">млн.  рублей (АППГ </w:t>
      </w:r>
      <w:r w:rsidR="004F24CA">
        <w:t>-</w:t>
      </w:r>
      <w:r>
        <w:t xml:space="preserve"> 284,8 млн. рублей). Фактический объем исполненных обязательств в рамках заключенных муниципальных контрактов и их оплата составили </w:t>
      </w:r>
      <w:r w:rsidRPr="00D94086">
        <w:rPr>
          <w:color w:val="548DD4" w:themeColor="text2" w:themeTint="99"/>
        </w:rPr>
        <w:t>34</w:t>
      </w:r>
      <w:r w:rsidR="00D94086" w:rsidRPr="00D94086">
        <w:rPr>
          <w:color w:val="548DD4" w:themeColor="text2" w:themeTint="99"/>
        </w:rPr>
        <w:t>1</w:t>
      </w:r>
      <w:r w:rsidR="006B136B" w:rsidRPr="00D94086">
        <w:rPr>
          <w:color w:val="548DD4" w:themeColor="text2" w:themeTint="99"/>
        </w:rPr>
        <w:t>,</w:t>
      </w:r>
      <w:r w:rsidR="00D94086" w:rsidRPr="00D94086">
        <w:rPr>
          <w:color w:val="548DD4" w:themeColor="text2" w:themeTint="99"/>
        </w:rPr>
        <w:t>1</w:t>
      </w:r>
      <w:r w:rsidRPr="00D94086">
        <w:rPr>
          <w:color w:val="548DD4" w:themeColor="text2" w:themeTint="99"/>
        </w:rPr>
        <w:t xml:space="preserve"> </w:t>
      </w:r>
      <w:r w:rsidR="006B136B">
        <w:t>млн</w:t>
      </w:r>
      <w:r>
        <w:t xml:space="preserve">. рублей (АППГ </w:t>
      </w:r>
      <w:r w:rsidR="004F24CA">
        <w:t>-</w:t>
      </w:r>
      <w:r>
        <w:t xml:space="preserve"> 201</w:t>
      </w:r>
      <w:r w:rsidR="006B136B">
        <w:t>,2</w:t>
      </w:r>
      <w:r>
        <w:t xml:space="preserve"> </w:t>
      </w:r>
      <w:r w:rsidR="006B136B">
        <w:t>млн</w:t>
      </w:r>
      <w:r>
        <w:t xml:space="preserve">. рублей). Значительную часть разницы между объемом запланированных и израсходованных средств составили средства, предназначенные для оплаты </w:t>
      </w:r>
      <w:r w:rsidR="006B136B">
        <w:t xml:space="preserve">за фактически выполненные работы </w:t>
      </w:r>
      <w:r>
        <w:t xml:space="preserve">ИП Тарасовой по ремонту автомобильной дороги по ул. Героев Труда (участок 1) и ООО «Завод Строительных Материалов» - за работы </w:t>
      </w:r>
      <w:r w:rsidR="008F6DE7">
        <w:t xml:space="preserve"> </w:t>
      </w:r>
      <w:r>
        <w:t>по ремонту проезда к СОШ № 11 и участков автомобильных дорог по Братскому и Усть-Илимскому шоссе.</w:t>
      </w:r>
    </w:p>
    <w:p w:rsidR="00044621" w:rsidRDefault="00044621" w:rsidP="00044621">
      <w:pPr>
        <w:ind w:firstLine="708"/>
        <w:jc w:val="both"/>
      </w:pPr>
      <w:r>
        <w:t>Мероприятия подпрограммы «Дорожное хозяйство» направлены на сохранение и развитие автомобильных дорог общего пользования местного значения, повышение безопасности дорожного движения и качество содержания автомобильных дорог.</w:t>
      </w:r>
    </w:p>
    <w:p w:rsidR="00044621" w:rsidRDefault="00044621" w:rsidP="00044621">
      <w:pPr>
        <w:ind w:firstLine="708"/>
        <w:jc w:val="both"/>
      </w:pPr>
      <w:r>
        <w:t>В указанных целях</w:t>
      </w:r>
      <w:r w:rsidR="00937332">
        <w:t>,</w:t>
      </w:r>
      <w:r>
        <w:t xml:space="preserve"> в 2023 году выполнены следующие работы:</w:t>
      </w:r>
    </w:p>
    <w:p w:rsidR="00044621" w:rsidRDefault="00044621" w:rsidP="00044621">
      <w:pPr>
        <w:ind w:firstLine="708"/>
        <w:jc w:val="both"/>
      </w:pPr>
      <w:r>
        <w:t>содержание автомобильных дорог города в летний и зимний периоды на сумму 125</w:t>
      </w:r>
      <w:r w:rsidR="008F6DE7">
        <w:t>,6</w:t>
      </w:r>
      <w:r>
        <w:t xml:space="preserve"> </w:t>
      </w:r>
      <w:r w:rsidR="008F6DE7">
        <w:t>млн</w:t>
      </w:r>
      <w:r>
        <w:t xml:space="preserve">. рублей (АППГ </w:t>
      </w:r>
      <w:r w:rsidR="004F24CA">
        <w:t>-</w:t>
      </w:r>
      <w:r>
        <w:t xml:space="preserve"> 101</w:t>
      </w:r>
      <w:r w:rsidR="008F6DE7">
        <w:t>,3</w:t>
      </w:r>
      <w:r>
        <w:t xml:space="preserve"> </w:t>
      </w:r>
      <w:r w:rsidR="008F6DE7">
        <w:t>млн</w:t>
      </w:r>
      <w:r>
        <w:t xml:space="preserve">. рублей); </w:t>
      </w:r>
    </w:p>
    <w:p w:rsidR="00044621" w:rsidRDefault="00044621" w:rsidP="008F6DE7">
      <w:pPr>
        <w:ind w:firstLine="708"/>
        <w:jc w:val="both"/>
      </w:pPr>
      <w:r>
        <w:t>содержание и ремонт светофорных объектов в количестве 7 единиц</w:t>
      </w:r>
      <w:r w:rsidR="008F6DE7">
        <w:t xml:space="preserve"> и</w:t>
      </w:r>
      <w:r>
        <w:t xml:space="preserve"> дорожных знаков - 1 470 шт. на сумму  </w:t>
      </w:r>
      <w:r w:rsidR="008F6DE7">
        <w:t>0,9 млн.</w:t>
      </w:r>
      <w:r>
        <w:t xml:space="preserve"> рубл</w:t>
      </w:r>
      <w:r w:rsidR="008F6DE7">
        <w:t>ей</w:t>
      </w:r>
      <w:r>
        <w:t xml:space="preserve"> (АППГ </w:t>
      </w:r>
      <w:r w:rsidR="004F24CA">
        <w:t>-</w:t>
      </w:r>
      <w:r>
        <w:t xml:space="preserve"> 1</w:t>
      </w:r>
      <w:r w:rsidR="008F6DE7">
        <w:t>,</w:t>
      </w:r>
      <w:r>
        <w:t xml:space="preserve">5 </w:t>
      </w:r>
      <w:r w:rsidR="008F6DE7">
        <w:t>млн</w:t>
      </w:r>
      <w:r>
        <w:t>. рублей</w:t>
      </w:r>
      <w:r w:rsidR="008F6DE7">
        <w:t>)</w:t>
      </w:r>
      <w:r>
        <w:t>;</w:t>
      </w:r>
    </w:p>
    <w:p w:rsidR="00044621" w:rsidRDefault="00044621" w:rsidP="008F6DE7">
      <w:pPr>
        <w:ind w:firstLine="708"/>
        <w:jc w:val="both"/>
      </w:pPr>
      <w:r>
        <w:t>нанесение дорожной разметки на автомобильных дорогах, в том числе с повторным нанесением разметки на пешеходных переходах, на сумму 3</w:t>
      </w:r>
      <w:r w:rsidR="008F6DE7">
        <w:t>,7</w:t>
      </w:r>
      <w:r>
        <w:t xml:space="preserve"> </w:t>
      </w:r>
      <w:r w:rsidR="008F6DE7">
        <w:t>млн</w:t>
      </w:r>
      <w:r>
        <w:t xml:space="preserve">. рублей (АППГ </w:t>
      </w:r>
      <w:r w:rsidR="004F24CA">
        <w:t>-</w:t>
      </w:r>
      <w:r>
        <w:t xml:space="preserve"> 3</w:t>
      </w:r>
      <w:r w:rsidR="008F6DE7">
        <w:t>,</w:t>
      </w:r>
      <w:r>
        <w:t>98</w:t>
      </w:r>
      <w:r w:rsidR="008F6DE7">
        <w:t xml:space="preserve"> млн</w:t>
      </w:r>
      <w:r>
        <w:t>. рублей);</w:t>
      </w:r>
    </w:p>
    <w:p w:rsidR="00044621" w:rsidRDefault="00044621" w:rsidP="008F6DE7">
      <w:pPr>
        <w:ind w:firstLine="708"/>
        <w:jc w:val="both"/>
      </w:pPr>
      <w:r>
        <w:t xml:space="preserve">ремонт автомобильной дороги по ул. Героев Труда </w:t>
      </w:r>
      <w:r w:rsidR="008F6DE7">
        <w:t>(</w:t>
      </w:r>
      <w:r>
        <w:t>участок 1</w:t>
      </w:r>
      <w:r w:rsidR="008F6DE7">
        <w:t>)</w:t>
      </w:r>
      <w:r>
        <w:t xml:space="preserve">, производимый в рамках </w:t>
      </w:r>
      <w:r w:rsidR="008F6DE7">
        <w:t>выполнения работ</w:t>
      </w:r>
      <w:r w:rsidR="008F6DE7" w:rsidRPr="008F6DE7">
        <w:t xml:space="preserve"> </w:t>
      </w:r>
      <w:r w:rsidR="009D1A28">
        <w:t xml:space="preserve">по ремонту </w:t>
      </w:r>
      <w:r w:rsidR="008F6DE7" w:rsidRPr="008F6DE7">
        <w:t>автомобильных дорог общего пользования местного значения, входящих в транспортный каркас Иркутской области</w:t>
      </w:r>
      <w:r w:rsidR="009D1A28">
        <w:t>,</w:t>
      </w:r>
      <w:r w:rsidR="008F6DE7">
        <w:t xml:space="preserve"> </w:t>
      </w:r>
      <w:r>
        <w:t>на сумму 91</w:t>
      </w:r>
      <w:r w:rsidR="00705E11">
        <w:t>,</w:t>
      </w:r>
      <w:r w:rsidR="00705E11" w:rsidRPr="00705E11">
        <w:t>3</w:t>
      </w:r>
      <w:r w:rsidR="00705E11">
        <w:t xml:space="preserve"> млн</w:t>
      </w:r>
      <w:r>
        <w:t xml:space="preserve">. рублей </w:t>
      </w:r>
      <w:r w:rsidR="00705E11">
        <w:t>(</w:t>
      </w:r>
      <w:r>
        <w:t>обустроена парковка для транспортных средств в районе</w:t>
      </w:r>
      <w:r w:rsidR="00705E11">
        <w:t xml:space="preserve"> дома по ул.</w:t>
      </w:r>
      <w:r>
        <w:t xml:space="preserve"> Героев Труда</w:t>
      </w:r>
      <w:r w:rsidR="00705E11">
        <w:t xml:space="preserve">, </w:t>
      </w:r>
      <w:r>
        <w:t>3</w:t>
      </w:r>
      <w:r w:rsidR="00705E11">
        <w:t>)</w:t>
      </w:r>
      <w:r>
        <w:t>;</w:t>
      </w:r>
    </w:p>
    <w:p w:rsidR="00044621" w:rsidRDefault="00044621" w:rsidP="00705E11">
      <w:pPr>
        <w:ind w:firstLine="708"/>
        <w:jc w:val="both"/>
      </w:pPr>
      <w:r>
        <w:t>замена автопавильонов остановочных пунктов в количестве 17 штук на сумму 3</w:t>
      </w:r>
      <w:r w:rsidR="00705E11">
        <w:t>,0</w:t>
      </w:r>
      <w:r>
        <w:t xml:space="preserve"> </w:t>
      </w:r>
      <w:r w:rsidR="00705E11">
        <w:t xml:space="preserve">млн. </w:t>
      </w:r>
      <w:r>
        <w:t>рублей;</w:t>
      </w:r>
    </w:p>
    <w:p w:rsidR="008C34EE" w:rsidRPr="008C34EE" w:rsidRDefault="008C34EE" w:rsidP="00705E11">
      <w:pPr>
        <w:ind w:firstLine="708"/>
        <w:jc w:val="both"/>
        <w:rPr>
          <w:color w:val="548DD4" w:themeColor="text2" w:themeTint="99"/>
        </w:rPr>
      </w:pPr>
      <w:r w:rsidRPr="008C34EE">
        <w:rPr>
          <w:color w:val="548DD4" w:themeColor="text2" w:themeTint="99"/>
        </w:rPr>
        <w:t>ремонт автодорог - Усть-Илимское Шоссе, Братское Шоссе, проезд к МДОУ СОШ № 11 (с полной заменой дорожного полотна), участки дорог по ул. Декабристов,  пр-ту. Мира, ул. К. Маркса, ул. Плахотника, ул. Федотова, ул. Интернационалистов, ул. Белградская, ул. Ленина, ул. Наймушина и др., муниципальные проезды по ул. Врачебный проезд (подъезд к ЦГБ), к учреждению здравоохранения по ул. Наймушина, 34, к зданию по пр-ту. Дружбы Народов, 84 (ремонт дорожных покрытий отдельными участками (картами)), на сумму 92,1 млн. рублей.</w:t>
      </w:r>
    </w:p>
    <w:p w:rsidR="00044621" w:rsidRDefault="00705E11" w:rsidP="00705E11">
      <w:pPr>
        <w:ind w:firstLine="708"/>
        <w:jc w:val="both"/>
      </w:pPr>
      <w:r>
        <w:t>П</w:t>
      </w:r>
      <w:r w:rsidR="00044621">
        <w:t>роведены работы по замене дорожных знаков светофорного объекта на перекрестке автомобильных дорог проспекта Мира и улицы Белградской, цена по муниципальному контракту составила 3</w:t>
      </w:r>
      <w:r>
        <w:t>,8</w:t>
      </w:r>
      <w:r w:rsidR="00044621">
        <w:t xml:space="preserve"> </w:t>
      </w:r>
      <w:r>
        <w:t>млн</w:t>
      </w:r>
      <w:r w:rsidR="00044621">
        <w:t xml:space="preserve">. рублей. Произведена закупка секций сборно-разборных искусственных неровностей на сумму </w:t>
      </w:r>
      <w:r>
        <w:t>0,3</w:t>
      </w:r>
      <w:r w:rsidR="00044621">
        <w:t xml:space="preserve"> </w:t>
      </w:r>
      <w:r>
        <w:t>млн</w:t>
      </w:r>
      <w:r w:rsidR="00044621">
        <w:t>.</w:t>
      </w:r>
      <w:r>
        <w:t xml:space="preserve"> </w:t>
      </w:r>
      <w:r w:rsidR="00044621">
        <w:t>руб</w:t>
      </w:r>
      <w:r>
        <w:t>лей</w:t>
      </w:r>
      <w:r w:rsidR="00044621">
        <w:t xml:space="preserve"> Обустроен новый пешеходный переход и </w:t>
      </w:r>
      <w:r w:rsidR="00044621" w:rsidRPr="002E1797">
        <w:rPr>
          <w:color w:val="548DD4" w:themeColor="text2" w:themeTint="99"/>
        </w:rPr>
        <w:t>тротуар</w:t>
      </w:r>
      <w:r w:rsidR="00044621">
        <w:t xml:space="preserve"> </w:t>
      </w:r>
      <w:r>
        <w:t>по ул.</w:t>
      </w:r>
      <w:r w:rsidR="00044621">
        <w:t xml:space="preserve"> Интернационалистов</w:t>
      </w:r>
      <w:r>
        <w:t xml:space="preserve"> в районе зданий 8 и 9 на сумму 2,2 млн. рублей</w:t>
      </w:r>
      <w:r w:rsidR="00044621">
        <w:t xml:space="preserve"> </w:t>
      </w:r>
      <w:r>
        <w:t>(инициативный проект)</w:t>
      </w:r>
      <w:r w:rsidR="00044621">
        <w:t xml:space="preserve">.  </w:t>
      </w:r>
    </w:p>
    <w:p w:rsidR="00F576B9" w:rsidRDefault="00705E11" w:rsidP="00044621">
      <w:pPr>
        <w:jc w:val="both"/>
      </w:pPr>
      <w:r>
        <w:t xml:space="preserve">              Силами МКУ «С</w:t>
      </w:r>
      <w:r w:rsidR="00044621">
        <w:t>пециализированная служба по отдельным видам услуг» струйно-инъекционным</w:t>
      </w:r>
      <w:r>
        <w:t xml:space="preserve"> методом</w:t>
      </w:r>
      <w:r w:rsidR="00044621">
        <w:t xml:space="preserve"> произведён ямочный ремонт дорог общей площадью 796 м2 на сумму </w:t>
      </w:r>
      <w:r>
        <w:t>0,</w:t>
      </w:r>
      <w:r w:rsidR="00044621">
        <w:t xml:space="preserve">445 </w:t>
      </w:r>
      <w:r>
        <w:t>млн.</w:t>
      </w:r>
      <w:r w:rsidR="00044621">
        <w:t xml:space="preserve"> руб</w:t>
      </w:r>
      <w:r>
        <w:t>лей</w:t>
      </w:r>
      <w:r w:rsidR="00044621">
        <w:t>.</w:t>
      </w:r>
      <w:r w:rsidR="00782378">
        <w:t xml:space="preserve"> </w:t>
      </w:r>
      <w:r w:rsidR="00044621">
        <w:t xml:space="preserve">В рамках соглашения о </w:t>
      </w:r>
      <w:r w:rsidR="00782378">
        <w:t>социально-экономическом сотрудничестве</w:t>
      </w:r>
      <w:r w:rsidR="00044621">
        <w:t>, заключенном с АО «Группа «Илим», в 2023 году выполнен текущий ремонт участков автомобильных дорог по улицам: Энгельса, Партизанской, Братской, Усть-Илимскому шоссе.</w:t>
      </w:r>
    </w:p>
    <w:p w:rsidR="00694FFD" w:rsidRDefault="00694FFD" w:rsidP="008D66D1">
      <w:pPr>
        <w:ind w:firstLine="567"/>
        <w:jc w:val="both"/>
      </w:pPr>
      <w:r>
        <w:t xml:space="preserve">В рамках реализации мероприятий по обустройству уличного наружного освещения в городе Усть-Илимске в ходе реализации перечня проектов народных инициатив проведен капитальный ремонт линии наружного освещения и замена светильников на светодиодные по проспекту Мира от ул. Федотова до ул. 40 лет Победы в правобережной части города Усть-Илимска на сумму 7,3 млн. рублей. В рамках реализации инициативных проектов выполнены электромонтажные работы по устройству уличного наружного освещения по улице Декабристов в городе Усть-Илимске на сумму 1,8 млн. рублей. </w:t>
      </w:r>
    </w:p>
    <w:p w:rsidR="002E1797" w:rsidRPr="002E1797" w:rsidRDefault="002E1797" w:rsidP="002E1797">
      <w:pPr>
        <w:ind w:firstLine="540"/>
        <w:jc w:val="both"/>
        <w:rPr>
          <w:color w:val="548DD4" w:themeColor="text2" w:themeTint="99"/>
        </w:rPr>
      </w:pPr>
      <w:r w:rsidRPr="002E1797">
        <w:rPr>
          <w:color w:val="548DD4" w:themeColor="text2" w:themeTint="99"/>
        </w:rPr>
        <w:t>Так же в 2023 году проведены электромонтажные работы на линии уличного наружного освещения и замене светильников на светодиодные по ул.50 лет ВЛКСМ в левобережной части города Усть-Илимска на сумму 4,1 млн. рублей.</w:t>
      </w:r>
    </w:p>
    <w:p w:rsidR="00F576B9" w:rsidRPr="009E6360" w:rsidRDefault="00F576B9" w:rsidP="00F576B9">
      <w:pPr>
        <w:autoSpaceDE w:val="0"/>
        <w:autoSpaceDN w:val="0"/>
        <w:adjustRightInd w:val="0"/>
        <w:spacing w:before="240"/>
        <w:ind w:firstLine="540"/>
        <w:jc w:val="both"/>
        <w:rPr>
          <w:b/>
        </w:rPr>
      </w:pPr>
      <w:r w:rsidRPr="009E6360">
        <w:rPr>
          <w:b/>
        </w:rPr>
        <w:t>6. Обеспечение проживающих в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F576B9" w:rsidRDefault="00F576B9" w:rsidP="00BE4B0F">
      <w:pPr>
        <w:jc w:val="both"/>
      </w:pPr>
    </w:p>
    <w:p w:rsidR="00BD1DF5" w:rsidRDefault="00BD1DF5" w:rsidP="00BD1DF5">
      <w:pPr>
        <w:jc w:val="center"/>
        <w:rPr>
          <w:b/>
          <w:color w:val="000000"/>
        </w:rPr>
      </w:pPr>
      <w:r>
        <w:rPr>
          <w:b/>
          <w:color w:val="000000"/>
        </w:rPr>
        <w:t>Сведения о предоставлении жилых помещений гражданам, нуждающимся в улучшении жилищных условий</w:t>
      </w:r>
    </w:p>
    <w:p w:rsidR="0023387C" w:rsidRPr="0023387C" w:rsidRDefault="0023387C" w:rsidP="00A82B7A">
      <w:pPr>
        <w:jc w:val="right"/>
        <w:rPr>
          <w:color w:val="000000"/>
          <w:sz w:val="20"/>
          <w:szCs w:val="20"/>
        </w:rPr>
      </w:pPr>
      <w:r w:rsidRPr="00A82B7A">
        <w:rPr>
          <w:color w:val="000000"/>
          <w:sz w:val="20"/>
          <w:szCs w:val="20"/>
        </w:rPr>
        <w:t>Таблица №</w:t>
      </w:r>
      <w:r w:rsidR="00A82B7A">
        <w:rPr>
          <w:color w:val="000000"/>
          <w:sz w:val="20"/>
          <w:szCs w:val="20"/>
        </w:rPr>
        <w:t xml:space="preserve"> 7</w:t>
      </w:r>
    </w:p>
    <w:tbl>
      <w:tblPr>
        <w:tblpPr w:leftFromText="180" w:rightFromText="180" w:bottomFromText="200" w:vertAnchor="text" w:tblpY="1"/>
        <w:tblOverlap w:val="never"/>
        <w:tblW w:w="9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7938"/>
        <w:gridCol w:w="1136"/>
      </w:tblGrid>
      <w:tr w:rsidR="0023387C" w:rsidTr="0023387C">
        <w:tc>
          <w:tcPr>
            <w:tcW w:w="817" w:type="dxa"/>
            <w:tcBorders>
              <w:top w:val="single" w:sz="4" w:space="0" w:color="auto"/>
              <w:left w:val="single" w:sz="4" w:space="0" w:color="auto"/>
              <w:bottom w:val="single" w:sz="4" w:space="0" w:color="auto"/>
              <w:right w:val="single" w:sz="4" w:space="0" w:color="auto"/>
            </w:tcBorders>
          </w:tcPr>
          <w:p w:rsidR="0023387C" w:rsidRPr="0023387C" w:rsidRDefault="0023387C" w:rsidP="00A82B7A">
            <w:pPr>
              <w:jc w:val="center"/>
              <w:rPr>
                <w:color w:val="000000"/>
                <w:sz w:val="20"/>
                <w:szCs w:val="20"/>
              </w:rPr>
            </w:pPr>
            <w:r w:rsidRPr="0023387C">
              <w:rPr>
                <w:color w:val="000000"/>
                <w:sz w:val="20"/>
                <w:szCs w:val="20"/>
              </w:rPr>
              <w:t>№ п/п</w:t>
            </w:r>
          </w:p>
        </w:tc>
        <w:tc>
          <w:tcPr>
            <w:tcW w:w="7938" w:type="dxa"/>
            <w:tcBorders>
              <w:top w:val="single" w:sz="4" w:space="0" w:color="auto"/>
              <w:left w:val="single" w:sz="4" w:space="0" w:color="auto"/>
              <w:bottom w:val="single" w:sz="4" w:space="0" w:color="auto"/>
              <w:right w:val="single" w:sz="4" w:space="0" w:color="auto"/>
            </w:tcBorders>
          </w:tcPr>
          <w:p w:rsidR="0023387C" w:rsidRPr="0023387C" w:rsidRDefault="0023387C" w:rsidP="00A82B7A">
            <w:pPr>
              <w:jc w:val="center"/>
              <w:rPr>
                <w:color w:val="000000"/>
                <w:sz w:val="20"/>
                <w:szCs w:val="20"/>
                <w:lang w:eastAsia="en-US"/>
              </w:rPr>
            </w:pPr>
            <w:r w:rsidRPr="0023387C">
              <w:rPr>
                <w:color w:val="000000"/>
                <w:sz w:val="20"/>
                <w:szCs w:val="20"/>
                <w:lang w:eastAsia="en-US"/>
              </w:rPr>
              <w:t>Показатель</w:t>
            </w:r>
          </w:p>
        </w:tc>
        <w:tc>
          <w:tcPr>
            <w:tcW w:w="1136" w:type="dxa"/>
            <w:tcBorders>
              <w:top w:val="single" w:sz="4" w:space="0" w:color="auto"/>
              <w:left w:val="single" w:sz="4" w:space="0" w:color="auto"/>
              <w:bottom w:val="single" w:sz="4" w:space="0" w:color="auto"/>
              <w:right w:val="single" w:sz="4" w:space="0" w:color="auto"/>
            </w:tcBorders>
            <w:hideMark/>
          </w:tcPr>
          <w:p w:rsidR="0023387C" w:rsidRPr="0023387C" w:rsidRDefault="0023387C" w:rsidP="00A82B7A">
            <w:pPr>
              <w:jc w:val="center"/>
              <w:rPr>
                <w:color w:val="000000"/>
                <w:sz w:val="20"/>
                <w:szCs w:val="20"/>
                <w:lang w:eastAsia="en-US"/>
              </w:rPr>
            </w:pPr>
            <w:r w:rsidRPr="0023387C">
              <w:rPr>
                <w:color w:val="000000"/>
                <w:sz w:val="20"/>
                <w:szCs w:val="20"/>
              </w:rPr>
              <w:t>2</w:t>
            </w:r>
            <w:r w:rsidRPr="0023387C">
              <w:rPr>
                <w:color w:val="000000"/>
                <w:sz w:val="20"/>
                <w:szCs w:val="20"/>
                <w:lang w:val="en-US"/>
              </w:rPr>
              <w:t>02</w:t>
            </w:r>
            <w:r w:rsidRPr="0023387C">
              <w:rPr>
                <w:color w:val="000000"/>
                <w:sz w:val="20"/>
                <w:szCs w:val="20"/>
              </w:rPr>
              <w:t>3г.</w:t>
            </w:r>
          </w:p>
        </w:tc>
      </w:tr>
      <w:tr w:rsidR="0023387C" w:rsidTr="0023387C">
        <w:tc>
          <w:tcPr>
            <w:tcW w:w="817" w:type="dxa"/>
            <w:tcBorders>
              <w:top w:val="single" w:sz="4" w:space="0" w:color="auto"/>
              <w:left w:val="single" w:sz="4" w:space="0" w:color="auto"/>
              <w:bottom w:val="single" w:sz="4" w:space="0" w:color="auto"/>
              <w:right w:val="single" w:sz="4" w:space="0" w:color="auto"/>
            </w:tcBorders>
          </w:tcPr>
          <w:p w:rsidR="0023387C" w:rsidRPr="0023387C" w:rsidRDefault="0023387C" w:rsidP="00A82B7A">
            <w:pPr>
              <w:jc w:val="center"/>
              <w:rPr>
                <w:color w:val="000000"/>
                <w:sz w:val="20"/>
                <w:szCs w:val="20"/>
              </w:rPr>
            </w:pPr>
            <w:r w:rsidRPr="0023387C">
              <w:rPr>
                <w:color w:val="000000"/>
                <w:sz w:val="20"/>
                <w:szCs w:val="20"/>
              </w:rPr>
              <w:t>1</w:t>
            </w:r>
          </w:p>
        </w:tc>
        <w:tc>
          <w:tcPr>
            <w:tcW w:w="7938" w:type="dxa"/>
            <w:tcBorders>
              <w:top w:val="single" w:sz="4" w:space="0" w:color="auto"/>
              <w:left w:val="single" w:sz="4" w:space="0" w:color="auto"/>
              <w:bottom w:val="single" w:sz="4" w:space="0" w:color="auto"/>
              <w:right w:val="single" w:sz="4" w:space="0" w:color="auto"/>
            </w:tcBorders>
          </w:tcPr>
          <w:p w:rsidR="0023387C" w:rsidRPr="0023387C" w:rsidRDefault="0023387C" w:rsidP="00A82B7A">
            <w:pPr>
              <w:jc w:val="center"/>
              <w:rPr>
                <w:color w:val="000000"/>
                <w:sz w:val="20"/>
                <w:szCs w:val="20"/>
              </w:rPr>
            </w:pPr>
            <w:r w:rsidRPr="0023387C">
              <w:rPr>
                <w:color w:val="000000"/>
                <w:sz w:val="20"/>
                <w:szCs w:val="20"/>
              </w:rPr>
              <w:t>2</w:t>
            </w:r>
          </w:p>
        </w:tc>
        <w:tc>
          <w:tcPr>
            <w:tcW w:w="1136" w:type="dxa"/>
            <w:tcBorders>
              <w:top w:val="single" w:sz="4" w:space="0" w:color="auto"/>
              <w:left w:val="single" w:sz="4" w:space="0" w:color="auto"/>
              <w:bottom w:val="single" w:sz="4" w:space="0" w:color="auto"/>
              <w:right w:val="single" w:sz="4" w:space="0" w:color="auto"/>
            </w:tcBorders>
          </w:tcPr>
          <w:p w:rsidR="0023387C" w:rsidRPr="0023387C" w:rsidRDefault="0023387C" w:rsidP="00A82B7A">
            <w:pPr>
              <w:jc w:val="center"/>
              <w:rPr>
                <w:color w:val="000000"/>
                <w:sz w:val="20"/>
                <w:szCs w:val="20"/>
              </w:rPr>
            </w:pPr>
            <w:r w:rsidRPr="0023387C">
              <w:rPr>
                <w:color w:val="000000"/>
                <w:sz w:val="20"/>
                <w:szCs w:val="20"/>
              </w:rPr>
              <w:t>3</w:t>
            </w:r>
          </w:p>
        </w:tc>
      </w:tr>
      <w:tr w:rsidR="0023387C" w:rsidTr="0023387C">
        <w:tc>
          <w:tcPr>
            <w:tcW w:w="817" w:type="dxa"/>
            <w:tcBorders>
              <w:top w:val="single" w:sz="4" w:space="0" w:color="auto"/>
              <w:left w:val="single" w:sz="4" w:space="0" w:color="auto"/>
              <w:bottom w:val="single" w:sz="4" w:space="0" w:color="auto"/>
              <w:right w:val="single" w:sz="4" w:space="0" w:color="auto"/>
            </w:tcBorders>
          </w:tcPr>
          <w:p w:rsidR="0023387C" w:rsidRPr="0023387C" w:rsidRDefault="0023387C" w:rsidP="00A82B7A">
            <w:pPr>
              <w:rPr>
                <w:color w:val="000000"/>
                <w:sz w:val="20"/>
                <w:szCs w:val="20"/>
              </w:rPr>
            </w:pPr>
            <w:r>
              <w:rPr>
                <w:color w:val="000000"/>
                <w:sz w:val="20"/>
                <w:szCs w:val="20"/>
              </w:rPr>
              <w:t>1.</w:t>
            </w:r>
          </w:p>
        </w:tc>
        <w:tc>
          <w:tcPr>
            <w:tcW w:w="7938" w:type="dxa"/>
            <w:tcBorders>
              <w:top w:val="single" w:sz="4" w:space="0" w:color="auto"/>
              <w:left w:val="single" w:sz="4" w:space="0" w:color="auto"/>
              <w:bottom w:val="single" w:sz="4" w:space="0" w:color="auto"/>
              <w:right w:val="single" w:sz="4" w:space="0" w:color="auto"/>
            </w:tcBorders>
          </w:tcPr>
          <w:p w:rsidR="009450EB" w:rsidRDefault="0023387C" w:rsidP="00A82B7A">
            <w:pPr>
              <w:rPr>
                <w:b/>
                <w:color w:val="000000"/>
                <w:sz w:val="20"/>
                <w:szCs w:val="20"/>
              </w:rPr>
            </w:pPr>
            <w:r w:rsidRPr="0023387C">
              <w:rPr>
                <w:b/>
                <w:color w:val="000000"/>
                <w:sz w:val="20"/>
                <w:szCs w:val="20"/>
              </w:rPr>
              <w:t>Предоставлено жилых помещений</w:t>
            </w:r>
            <w:r w:rsidR="009450EB">
              <w:rPr>
                <w:b/>
                <w:color w:val="000000"/>
                <w:sz w:val="20"/>
                <w:szCs w:val="20"/>
              </w:rPr>
              <w:t>, всего,</w:t>
            </w:r>
          </w:p>
          <w:p w:rsidR="0023387C" w:rsidRPr="0023387C" w:rsidRDefault="009450EB" w:rsidP="00A82B7A">
            <w:pPr>
              <w:rPr>
                <w:b/>
                <w:color w:val="000000"/>
                <w:sz w:val="20"/>
                <w:szCs w:val="20"/>
              </w:rPr>
            </w:pPr>
            <w:r>
              <w:rPr>
                <w:b/>
                <w:color w:val="000000"/>
                <w:sz w:val="20"/>
                <w:szCs w:val="20"/>
              </w:rPr>
              <w:t>в т.ч.</w:t>
            </w:r>
            <w:r w:rsidR="0023387C" w:rsidRPr="0023387C">
              <w:rPr>
                <w:b/>
                <w:color w:val="000000"/>
                <w:sz w:val="20"/>
                <w:szCs w:val="20"/>
              </w:rPr>
              <w:t xml:space="preserve"> по категориям:</w:t>
            </w:r>
          </w:p>
        </w:tc>
        <w:tc>
          <w:tcPr>
            <w:tcW w:w="1136" w:type="dxa"/>
            <w:tcBorders>
              <w:top w:val="single" w:sz="4" w:space="0" w:color="auto"/>
              <w:left w:val="single" w:sz="4" w:space="0" w:color="auto"/>
              <w:bottom w:val="single" w:sz="4" w:space="0" w:color="auto"/>
              <w:right w:val="single" w:sz="4" w:space="0" w:color="auto"/>
            </w:tcBorders>
          </w:tcPr>
          <w:p w:rsidR="0023387C" w:rsidRPr="0023387C" w:rsidRDefault="009450EB" w:rsidP="00A82B7A">
            <w:pPr>
              <w:jc w:val="center"/>
              <w:rPr>
                <w:color w:val="000000"/>
                <w:sz w:val="20"/>
                <w:szCs w:val="20"/>
              </w:rPr>
            </w:pPr>
            <w:r w:rsidRPr="0023387C">
              <w:rPr>
                <w:b/>
                <w:color w:val="000000"/>
                <w:sz w:val="20"/>
                <w:szCs w:val="20"/>
              </w:rPr>
              <w:t>29</w:t>
            </w:r>
          </w:p>
        </w:tc>
      </w:tr>
      <w:tr w:rsidR="0023387C" w:rsidTr="0023387C">
        <w:tc>
          <w:tcPr>
            <w:tcW w:w="817" w:type="dxa"/>
            <w:tcBorders>
              <w:top w:val="single" w:sz="4" w:space="0" w:color="auto"/>
              <w:left w:val="single" w:sz="4" w:space="0" w:color="auto"/>
              <w:bottom w:val="single" w:sz="4" w:space="0" w:color="auto"/>
              <w:right w:val="single" w:sz="4" w:space="0" w:color="auto"/>
            </w:tcBorders>
          </w:tcPr>
          <w:p w:rsidR="0023387C" w:rsidRPr="0023387C" w:rsidRDefault="0023387C" w:rsidP="00A82B7A">
            <w:pPr>
              <w:rPr>
                <w:color w:val="000000"/>
                <w:sz w:val="20"/>
                <w:szCs w:val="20"/>
              </w:rPr>
            </w:pPr>
            <w:r>
              <w:rPr>
                <w:color w:val="000000"/>
                <w:sz w:val="20"/>
                <w:szCs w:val="20"/>
              </w:rPr>
              <w:t>1.1.</w:t>
            </w:r>
          </w:p>
        </w:tc>
        <w:tc>
          <w:tcPr>
            <w:tcW w:w="7938" w:type="dxa"/>
            <w:tcBorders>
              <w:top w:val="single" w:sz="4" w:space="0" w:color="auto"/>
              <w:left w:val="single" w:sz="4" w:space="0" w:color="auto"/>
              <w:bottom w:val="single" w:sz="4" w:space="0" w:color="auto"/>
              <w:right w:val="single" w:sz="4" w:space="0" w:color="auto"/>
            </w:tcBorders>
            <w:hideMark/>
          </w:tcPr>
          <w:p w:rsidR="0023387C" w:rsidRPr="0023387C" w:rsidRDefault="0023387C" w:rsidP="00A82B7A">
            <w:pPr>
              <w:rPr>
                <w:color w:val="000000"/>
                <w:sz w:val="20"/>
                <w:szCs w:val="20"/>
                <w:lang w:eastAsia="en-US"/>
              </w:rPr>
            </w:pPr>
            <w:r w:rsidRPr="0023387C">
              <w:rPr>
                <w:color w:val="000000"/>
                <w:sz w:val="20"/>
                <w:szCs w:val="20"/>
              </w:rPr>
              <w:t>граждан</w:t>
            </w:r>
            <w:r>
              <w:rPr>
                <w:color w:val="000000"/>
                <w:sz w:val="20"/>
                <w:szCs w:val="20"/>
              </w:rPr>
              <w:t>ам</w:t>
            </w:r>
            <w:r w:rsidRPr="0023387C">
              <w:rPr>
                <w:color w:val="000000"/>
                <w:sz w:val="20"/>
                <w:szCs w:val="20"/>
              </w:rPr>
              <w:t>, приняты</w:t>
            </w:r>
            <w:r>
              <w:rPr>
                <w:color w:val="000000"/>
                <w:sz w:val="20"/>
                <w:szCs w:val="20"/>
              </w:rPr>
              <w:t>м</w:t>
            </w:r>
            <w:r w:rsidRPr="0023387C">
              <w:rPr>
                <w:color w:val="000000"/>
                <w:sz w:val="20"/>
                <w:szCs w:val="20"/>
              </w:rPr>
              <w:t xml:space="preserve"> на учет до 01.03.2005г., нуждающи</w:t>
            </w:r>
            <w:r>
              <w:rPr>
                <w:color w:val="000000"/>
                <w:sz w:val="20"/>
                <w:szCs w:val="20"/>
              </w:rPr>
              <w:t>м</w:t>
            </w:r>
            <w:r w:rsidRPr="0023387C">
              <w:rPr>
                <w:color w:val="000000"/>
                <w:sz w:val="20"/>
                <w:szCs w:val="20"/>
              </w:rPr>
              <w:t>ся в улучшении жилищных условий, предоставляемых по договорам социального найма (общие основания)</w:t>
            </w:r>
          </w:p>
        </w:tc>
        <w:tc>
          <w:tcPr>
            <w:tcW w:w="1136" w:type="dxa"/>
            <w:tcBorders>
              <w:top w:val="single" w:sz="4" w:space="0" w:color="auto"/>
              <w:left w:val="single" w:sz="4" w:space="0" w:color="auto"/>
              <w:bottom w:val="single" w:sz="4" w:space="0" w:color="auto"/>
              <w:right w:val="single" w:sz="4" w:space="0" w:color="auto"/>
            </w:tcBorders>
            <w:hideMark/>
          </w:tcPr>
          <w:p w:rsidR="0023387C" w:rsidRPr="0023387C" w:rsidRDefault="0023387C" w:rsidP="00A82B7A">
            <w:pPr>
              <w:jc w:val="center"/>
              <w:rPr>
                <w:color w:val="000000"/>
                <w:sz w:val="20"/>
                <w:szCs w:val="20"/>
                <w:lang w:eastAsia="en-US"/>
              </w:rPr>
            </w:pPr>
            <w:r w:rsidRPr="0023387C">
              <w:rPr>
                <w:color w:val="000000"/>
                <w:sz w:val="20"/>
                <w:szCs w:val="20"/>
              </w:rPr>
              <w:t>0</w:t>
            </w:r>
          </w:p>
        </w:tc>
      </w:tr>
      <w:tr w:rsidR="0023387C" w:rsidTr="0023387C">
        <w:tc>
          <w:tcPr>
            <w:tcW w:w="817" w:type="dxa"/>
            <w:tcBorders>
              <w:top w:val="single" w:sz="4" w:space="0" w:color="auto"/>
              <w:left w:val="single" w:sz="4" w:space="0" w:color="auto"/>
              <w:bottom w:val="single" w:sz="4" w:space="0" w:color="auto"/>
              <w:right w:val="single" w:sz="4" w:space="0" w:color="auto"/>
            </w:tcBorders>
          </w:tcPr>
          <w:p w:rsidR="0023387C" w:rsidRPr="0023387C" w:rsidRDefault="0023387C" w:rsidP="00A82B7A">
            <w:pPr>
              <w:rPr>
                <w:color w:val="000000"/>
                <w:sz w:val="20"/>
                <w:szCs w:val="20"/>
              </w:rPr>
            </w:pPr>
            <w:r>
              <w:rPr>
                <w:color w:val="000000"/>
                <w:sz w:val="20"/>
                <w:szCs w:val="20"/>
              </w:rPr>
              <w:t>1.2.</w:t>
            </w:r>
          </w:p>
        </w:tc>
        <w:tc>
          <w:tcPr>
            <w:tcW w:w="7938" w:type="dxa"/>
            <w:tcBorders>
              <w:top w:val="single" w:sz="4" w:space="0" w:color="auto"/>
              <w:left w:val="single" w:sz="4" w:space="0" w:color="auto"/>
              <w:bottom w:val="single" w:sz="4" w:space="0" w:color="auto"/>
              <w:right w:val="single" w:sz="4" w:space="0" w:color="auto"/>
            </w:tcBorders>
            <w:hideMark/>
          </w:tcPr>
          <w:p w:rsidR="0023387C" w:rsidRPr="0023387C" w:rsidRDefault="0023387C" w:rsidP="00A82B7A">
            <w:pPr>
              <w:rPr>
                <w:color w:val="000000"/>
                <w:sz w:val="20"/>
                <w:szCs w:val="20"/>
                <w:lang w:eastAsia="en-US"/>
              </w:rPr>
            </w:pPr>
            <w:r w:rsidRPr="0023387C">
              <w:rPr>
                <w:color w:val="000000"/>
                <w:sz w:val="20"/>
                <w:szCs w:val="20"/>
              </w:rPr>
              <w:t>малоимущи</w:t>
            </w:r>
            <w:r>
              <w:rPr>
                <w:color w:val="000000"/>
                <w:sz w:val="20"/>
                <w:szCs w:val="20"/>
              </w:rPr>
              <w:t>м</w:t>
            </w:r>
            <w:r w:rsidRPr="0023387C">
              <w:rPr>
                <w:color w:val="000000"/>
                <w:sz w:val="20"/>
                <w:szCs w:val="20"/>
              </w:rPr>
              <w:t xml:space="preserve"> граждан</w:t>
            </w:r>
            <w:r>
              <w:rPr>
                <w:color w:val="000000"/>
                <w:sz w:val="20"/>
                <w:szCs w:val="20"/>
              </w:rPr>
              <w:t>ам, нуждающим</w:t>
            </w:r>
            <w:r w:rsidRPr="0023387C">
              <w:rPr>
                <w:color w:val="000000"/>
                <w:sz w:val="20"/>
                <w:szCs w:val="20"/>
              </w:rPr>
              <w:t>ся в жилых помещениях, предоставляемых по договорам социального найма</w:t>
            </w:r>
          </w:p>
        </w:tc>
        <w:tc>
          <w:tcPr>
            <w:tcW w:w="1136" w:type="dxa"/>
            <w:tcBorders>
              <w:top w:val="single" w:sz="4" w:space="0" w:color="auto"/>
              <w:left w:val="single" w:sz="4" w:space="0" w:color="auto"/>
              <w:bottom w:val="single" w:sz="4" w:space="0" w:color="auto"/>
              <w:right w:val="single" w:sz="4" w:space="0" w:color="auto"/>
            </w:tcBorders>
            <w:hideMark/>
          </w:tcPr>
          <w:p w:rsidR="0023387C" w:rsidRPr="0023387C" w:rsidRDefault="0023387C" w:rsidP="00A82B7A">
            <w:pPr>
              <w:jc w:val="center"/>
              <w:rPr>
                <w:color w:val="000000"/>
                <w:sz w:val="20"/>
                <w:szCs w:val="20"/>
                <w:lang w:eastAsia="en-US"/>
              </w:rPr>
            </w:pPr>
            <w:r w:rsidRPr="0023387C">
              <w:rPr>
                <w:color w:val="000000"/>
                <w:sz w:val="20"/>
                <w:szCs w:val="20"/>
              </w:rPr>
              <w:t>9</w:t>
            </w:r>
          </w:p>
        </w:tc>
      </w:tr>
      <w:tr w:rsidR="0023387C" w:rsidTr="0023387C">
        <w:tc>
          <w:tcPr>
            <w:tcW w:w="817" w:type="dxa"/>
            <w:tcBorders>
              <w:top w:val="single" w:sz="4" w:space="0" w:color="auto"/>
              <w:left w:val="single" w:sz="4" w:space="0" w:color="auto"/>
              <w:bottom w:val="single" w:sz="4" w:space="0" w:color="auto"/>
              <w:right w:val="single" w:sz="4" w:space="0" w:color="auto"/>
            </w:tcBorders>
          </w:tcPr>
          <w:p w:rsidR="0023387C" w:rsidRPr="0023387C" w:rsidRDefault="0023387C" w:rsidP="00A82B7A">
            <w:pPr>
              <w:rPr>
                <w:color w:val="000000"/>
                <w:sz w:val="20"/>
                <w:szCs w:val="20"/>
              </w:rPr>
            </w:pPr>
            <w:r>
              <w:rPr>
                <w:color w:val="000000"/>
                <w:sz w:val="20"/>
                <w:szCs w:val="20"/>
              </w:rPr>
              <w:t>1.3.</w:t>
            </w:r>
          </w:p>
        </w:tc>
        <w:tc>
          <w:tcPr>
            <w:tcW w:w="7938" w:type="dxa"/>
            <w:tcBorders>
              <w:top w:val="single" w:sz="4" w:space="0" w:color="auto"/>
              <w:left w:val="single" w:sz="4" w:space="0" w:color="auto"/>
              <w:bottom w:val="single" w:sz="4" w:space="0" w:color="auto"/>
              <w:right w:val="single" w:sz="4" w:space="0" w:color="auto"/>
            </w:tcBorders>
            <w:hideMark/>
          </w:tcPr>
          <w:p w:rsidR="0023387C" w:rsidRPr="0023387C" w:rsidRDefault="0023387C" w:rsidP="00A82B7A">
            <w:pPr>
              <w:rPr>
                <w:color w:val="000000"/>
                <w:sz w:val="20"/>
                <w:szCs w:val="20"/>
              </w:rPr>
            </w:pPr>
            <w:r w:rsidRPr="0023387C">
              <w:rPr>
                <w:color w:val="000000"/>
                <w:sz w:val="20"/>
                <w:szCs w:val="20"/>
              </w:rPr>
              <w:t xml:space="preserve">в соответствии с </w:t>
            </w:r>
            <w:r>
              <w:t xml:space="preserve"> п</w:t>
            </w:r>
            <w:r w:rsidRPr="0023387C">
              <w:rPr>
                <w:color w:val="000000"/>
                <w:sz w:val="20"/>
                <w:szCs w:val="20"/>
              </w:rPr>
              <w:t>риказ</w:t>
            </w:r>
            <w:r>
              <w:rPr>
                <w:color w:val="000000"/>
                <w:sz w:val="20"/>
                <w:szCs w:val="20"/>
              </w:rPr>
              <w:t>ом</w:t>
            </w:r>
            <w:r w:rsidRPr="0023387C">
              <w:rPr>
                <w:color w:val="000000"/>
                <w:sz w:val="20"/>
                <w:szCs w:val="20"/>
              </w:rPr>
              <w:t xml:space="preserve"> Минздрава России от 29.11.2012</w:t>
            </w:r>
            <w:r>
              <w:rPr>
                <w:color w:val="000000"/>
                <w:sz w:val="20"/>
                <w:szCs w:val="20"/>
              </w:rPr>
              <w:t>г. №</w:t>
            </w:r>
            <w:r w:rsidRPr="0023387C">
              <w:rPr>
                <w:color w:val="000000"/>
                <w:sz w:val="20"/>
                <w:szCs w:val="20"/>
              </w:rPr>
              <w:t xml:space="preserve"> 987н</w:t>
            </w:r>
          </w:p>
          <w:p w:rsidR="0023387C" w:rsidRPr="0023387C" w:rsidRDefault="0023387C" w:rsidP="00A82B7A">
            <w:pPr>
              <w:rPr>
                <w:color w:val="000000"/>
                <w:sz w:val="20"/>
                <w:szCs w:val="20"/>
                <w:lang w:eastAsia="en-US"/>
              </w:rPr>
            </w:pPr>
            <w:r>
              <w:rPr>
                <w:color w:val="000000"/>
                <w:sz w:val="20"/>
                <w:szCs w:val="20"/>
              </w:rPr>
              <w:t>«</w:t>
            </w:r>
            <w:r w:rsidRPr="0023387C">
              <w:rPr>
                <w:color w:val="000000"/>
                <w:sz w:val="20"/>
                <w:szCs w:val="20"/>
              </w:rPr>
              <w:t>Об утверждении перечня тяжелых форм хронических заболеваний, при которых невозможно совместное проживание граждан в одной квартире</w:t>
            </w:r>
            <w:r>
              <w:rPr>
                <w:color w:val="000000"/>
                <w:sz w:val="20"/>
                <w:szCs w:val="20"/>
              </w:rPr>
              <w:t>»</w:t>
            </w:r>
          </w:p>
        </w:tc>
        <w:tc>
          <w:tcPr>
            <w:tcW w:w="1136" w:type="dxa"/>
            <w:tcBorders>
              <w:top w:val="single" w:sz="4" w:space="0" w:color="auto"/>
              <w:left w:val="single" w:sz="4" w:space="0" w:color="auto"/>
              <w:bottom w:val="single" w:sz="4" w:space="0" w:color="auto"/>
              <w:right w:val="single" w:sz="4" w:space="0" w:color="auto"/>
            </w:tcBorders>
            <w:hideMark/>
          </w:tcPr>
          <w:p w:rsidR="0023387C" w:rsidRPr="0023387C" w:rsidRDefault="0023387C" w:rsidP="00A82B7A">
            <w:pPr>
              <w:jc w:val="center"/>
              <w:rPr>
                <w:color w:val="000000"/>
                <w:sz w:val="20"/>
                <w:szCs w:val="20"/>
                <w:lang w:eastAsia="en-US"/>
              </w:rPr>
            </w:pPr>
            <w:r w:rsidRPr="0023387C">
              <w:rPr>
                <w:color w:val="000000"/>
                <w:sz w:val="20"/>
                <w:szCs w:val="20"/>
              </w:rPr>
              <w:t>0</w:t>
            </w:r>
          </w:p>
        </w:tc>
      </w:tr>
      <w:tr w:rsidR="0023387C" w:rsidTr="0023387C">
        <w:tc>
          <w:tcPr>
            <w:tcW w:w="817" w:type="dxa"/>
            <w:tcBorders>
              <w:top w:val="single" w:sz="4" w:space="0" w:color="auto"/>
              <w:left w:val="single" w:sz="4" w:space="0" w:color="auto"/>
              <w:bottom w:val="single" w:sz="4" w:space="0" w:color="auto"/>
              <w:right w:val="single" w:sz="4" w:space="0" w:color="auto"/>
            </w:tcBorders>
          </w:tcPr>
          <w:p w:rsidR="0023387C" w:rsidRPr="0023387C" w:rsidRDefault="0023387C" w:rsidP="00A82B7A">
            <w:pPr>
              <w:rPr>
                <w:color w:val="000000"/>
                <w:sz w:val="20"/>
                <w:szCs w:val="20"/>
              </w:rPr>
            </w:pPr>
            <w:r>
              <w:rPr>
                <w:color w:val="000000"/>
                <w:sz w:val="20"/>
                <w:szCs w:val="20"/>
              </w:rPr>
              <w:t>1.4.</w:t>
            </w:r>
          </w:p>
        </w:tc>
        <w:tc>
          <w:tcPr>
            <w:tcW w:w="7938" w:type="dxa"/>
            <w:tcBorders>
              <w:top w:val="single" w:sz="4" w:space="0" w:color="auto"/>
              <w:left w:val="single" w:sz="4" w:space="0" w:color="auto"/>
              <w:bottom w:val="single" w:sz="4" w:space="0" w:color="auto"/>
              <w:right w:val="single" w:sz="4" w:space="0" w:color="auto"/>
            </w:tcBorders>
            <w:hideMark/>
          </w:tcPr>
          <w:p w:rsidR="0023387C" w:rsidRPr="0023387C" w:rsidRDefault="0023387C" w:rsidP="00A82B7A">
            <w:pPr>
              <w:rPr>
                <w:color w:val="000000"/>
                <w:sz w:val="20"/>
                <w:szCs w:val="20"/>
                <w:lang w:eastAsia="en-US"/>
              </w:rPr>
            </w:pPr>
            <w:r w:rsidRPr="0023387C">
              <w:rPr>
                <w:color w:val="000000"/>
                <w:sz w:val="20"/>
                <w:szCs w:val="20"/>
              </w:rPr>
              <w:t>Граждан</w:t>
            </w:r>
            <w:r>
              <w:rPr>
                <w:color w:val="000000"/>
                <w:sz w:val="20"/>
                <w:szCs w:val="20"/>
              </w:rPr>
              <w:t>ам,</w:t>
            </w:r>
            <w:r w:rsidRPr="0023387C">
              <w:rPr>
                <w:color w:val="000000"/>
                <w:sz w:val="20"/>
                <w:szCs w:val="20"/>
              </w:rPr>
              <w:t xml:space="preserve"> пользующи</w:t>
            </w:r>
            <w:r>
              <w:rPr>
                <w:color w:val="000000"/>
                <w:sz w:val="20"/>
                <w:szCs w:val="20"/>
              </w:rPr>
              <w:t>м</w:t>
            </w:r>
            <w:r w:rsidRPr="0023387C">
              <w:rPr>
                <w:color w:val="000000"/>
                <w:sz w:val="20"/>
                <w:szCs w:val="20"/>
              </w:rPr>
              <w:t>ся правом внеочередного предоставления жилых помещений (пострадавших в результате стихийного бедствия (пожара)</w:t>
            </w:r>
          </w:p>
        </w:tc>
        <w:tc>
          <w:tcPr>
            <w:tcW w:w="1136" w:type="dxa"/>
            <w:tcBorders>
              <w:top w:val="single" w:sz="4" w:space="0" w:color="auto"/>
              <w:left w:val="single" w:sz="4" w:space="0" w:color="auto"/>
              <w:bottom w:val="single" w:sz="4" w:space="0" w:color="auto"/>
              <w:right w:val="single" w:sz="4" w:space="0" w:color="auto"/>
            </w:tcBorders>
            <w:hideMark/>
          </w:tcPr>
          <w:p w:rsidR="0023387C" w:rsidRPr="0023387C" w:rsidRDefault="0023387C" w:rsidP="00A82B7A">
            <w:pPr>
              <w:jc w:val="center"/>
              <w:rPr>
                <w:color w:val="000000"/>
                <w:sz w:val="20"/>
                <w:szCs w:val="20"/>
                <w:lang w:eastAsia="en-US"/>
              </w:rPr>
            </w:pPr>
            <w:r w:rsidRPr="0023387C">
              <w:rPr>
                <w:color w:val="000000"/>
                <w:sz w:val="20"/>
                <w:szCs w:val="20"/>
              </w:rPr>
              <w:t>1</w:t>
            </w:r>
          </w:p>
        </w:tc>
      </w:tr>
      <w:tr w:rsidR="0023387C" w:rsidTr="0023387C">
        <w:tc>
          <w:tcPr>
            <w:tcW w:w="817" w:type="dxa"/>
            <w:tcBorders>
              <w:top w:val="single" w:sz="4" w:space="0" w:color="auto"/>
              <w:left w:val="single" w:sz="4" w:space="0" w:color="auto"/>
              <w:bottom w:val="single" w:sz="4" w:space="0" w:color="auto"/>
              <w:right w:val="single" w:sz="4" w:space="0" w:color="auto"/>
            </w:tcBorders>
          </w:tcPr>
          <w:p w:rsidR="0023387C" w:rsidRPr="0023387C" w:rsidRDefault="0023387C" w:rsidP="00A82B7A">
            <w:pPr>
              <w:rPr>
                <w:color w:val="000000"/>
                <w:sz w:val="20"/>
                <w:szCs w:val="20"/>
              </w:rPr>
            </w:pPr>
            <w:r>
              <w:rPr>
                <w:color w:val="000000"/>
                <w:sz w:val="20"/>
                <w:szCs w:val="20"/>
              </w:rPr>
              <w:t>1.5.</w:t>
            </w:r>
          </w:p>
        </w:tc>
        <w:tc>
          <w:tcPr>
            <w:tcW w:w="7938" w:type="dxa"/>
            <w:tcBorders>
              <w:top w:val="single" w:sz="4" w:space="0" w:color="auto"/>
              <w:left w:val="single" w:sz="4" w:space="0" w:color="auto"/>
              <w:bottom w:val="single" w:sz="4" w:space="0" w:color="auto"/>
              <w:right w:val="single" w:sz="4" w:space="0" w:color="auto"/>
            </w:tcBorders>
            <w:hideMark/>
          </w:tcPr>
          <w:p w:rsidR="0023387C" w:rsidRPr="0023387C" w:rsidRDefault="0023387C" w:rsidP="00A82B7A">
            <w:pPr>
              <w:rPr>
                <w:color w:val="000000"/>
                <w:sz w:val="20"/>
                <w:szCs w:val="20"/>
                <w:lang w:eastAsia="en-US"/>
              </w:rPr>
            </w:pPr>
            <w:r w:rsidRPr="0023387C">
              <w:rPr>
                <w:color w:val="000000"/>
                <w:sz w:val="20"/>
                <w:szCs w:val="20"/>
              </w:rPr>
              <w:t>граждан</w:t>
            </w:r>
            <w:r>
              <w:rPr>
                <w:color w:val="000000"/>
                <w:sz w:val="20"/>
                <w:szCs w:val="20"/>
              </w:rPr>
              <w:t>ам</w:t>
            </w:r>
            <w:r w:rsidRPr="0023387C">
              <w:rPr>
                <w:color w:val="000000"/>
                <w:sz w:val="20"/>
                <w:szCs w:val="20"/>
              </w:rPr>
              <w:t>, пользующи</w:t>
            </w:r>
            <w:r>
              <w:rPr>
                <w:color w:val="000000"/>
                <w:sz w:val="20"/>
                <w:szCs w:val="20"/>
              </w:rPr>
              <w:t>м</w:t>
            </w:r>
            <w:r w:rsidRPr="0023387C">
              <w:rPr>
                <w:color w:val="000000"/>
                <w:sz w:val="20"/>
                <w:szCs w:val="20"/>
              </w:rPr>
              <w:t>ся правом внеочередного предоставления жилых помещений (дети-сироты и дети, оставшиеся без попечения родителей, лица из числа детей-сирот и детей, оставшихся без попечения родителей, не имеющие закрепленных за ними жилых помещений)</w:t>
            </w:r>
          </w:p>
        </w:tc>
        <w:tc>
          <w:tcPr>
            <w:tcW w:w="1136" w:type="dxa"/>
            <w:tcBorders>
              <w:top w:val="single" w:sz="4" w:space="0" w:color="auto"/>
              <w:left w:val="single" w:sz="4" w:space="0" w:color="auto"/>
              <w:bottom w:val="single" w:sz="4" w:space="0" w:color="auto"/>
              <w:right w:val="single" w:sz="4" w:space="0" w:color="auto"/>
            </w:tcBorders>
            <w:hideMark/>
          </w:tcPr>
          <w:p w:rsidR="0023387C" w:rsidRPr="0023387C" w:rsidRDefault="0023387C" w:rsidP="00A82B7A">
            <w:pPr>
              <w:jc w:val="center"/>
              <w:rPr>
                <w:color w:val="000000"/>
                <w:sz w:val="20"/>
                <w:szCs w:val="20"/>
                <w:lang w:val="en-US" w:eastAsia="en-US"/>
              </w:rPr>
            </w:pPr>
            <w:r w:rsidRPr="0023387C">
              <w:rPr>
                <w:color w:val="000000"/>
                <w:sz w:val="20"/>
                <w:szCs w:val="20"/>
                <w:lang w:val="en-US"/>
              </w:rPr>
              <w:t>0</w:t>
            </w:r>
          </w:p>
        </w:tc>
      </w:tr>
      <w:tr w:rsidR="0023387C" w:rsidTr="009450EB">
        <w:trPr>
          <w:trHeight w:val="162"/>
        </w:trPr>
        <w:tc>
          <w:tcPr>
            <w:tcW w:w="817" w:type="dxa"/>
            <w:tcBorders>
              <w:top w:val="single" w:sz="4" w:space="0" w:color="auto"/>
              <w:left w:val="single" w:sz="4" w:space="0" w:color="auto"/>
              <w:bottom w:val="single" w:sz="4" w:space="0" w:color="auto"/>
              <w:right w:val="single" w:sz="4" w:space="0" w:color="auto"/>
            </w:tcBorders>
          </w:tcPr>
          <w:p w:rsidR="0023387C" w:rsidRPr="0023387C" w:rsidRDefault="0023387C" w:rsidP="00A82B7A">
            <w:pPr>
              <w:rPr>
                <w:color w:val="000000"/>
                <w:sz w:val="20"/>
                <w:szCs w:val="20"/>
              </w:rPr>
            </w:pPr>
            <w:r>
              <w:rPr>
                <w:color w:val="000000"/>
                <w:sz w:val="20"/>
                <w:szCs w:val="20"/>
              </w:rPr>
              <w:t>1.6.</w:t>
            </w:r>
          </w:p>
        </w:tc>
        <w:tc>
          <w:tcPr>
            <w:tcW w:w="7938" w:type="dxa"/>
            <w:tcBorders>
              <w:top w:val="single" w:sz="4" w:space="0" w:color="auto"/>
              <w:left w:val="single" w:sz="4" w:space="0" w:color="auto"/>
              <w:bottom w:val="single" w:sz="4" w:space="0" w:color="auto"/>
              <w:right w:val="single" w:sz="4" w:space="0" w:color="auto"/>
            </w:tcBorders>
            <w:hideMark/>
          </w:tcPr>
          <w:p w:rsidR="0023387C" w:rsidRPr="0023387C" w:rsidRDefault="009450EB" w:rsidP="00A82B7A">
            <w:pPr>
              <w:rPr>
                <w:color w:val="000000"/>
                <w:sz w:val="20"/>
                <w:szCs w:val="20"/>
              </w:rPr>
            </w:pPr>
            <w:r>
              <w:rPr>
                <w:color w:val="000000"/>
                <w:sz w:val="20"/>
                <w:szCs w:val="20"/>
              </w:rPr>
              <w:t>по договорам найма жилых помещений служебного фонда</w:t>
            </w:r>
          </w:p>
        </w:tc>
        <w:tc>
          <w:tcPr>
            <w:tcW w:w="1136" w:type="dxa"/>
            <w:tcBorders>
              <w:top w:val="single" w:sz="4" w:space="0" w:color="auto"/>
              <w:left w:val="single" w:sz="4" w:space="0" w:color="auto"/>
              <w:bottom w:val="single" w:sz="4" w:space="0" w:color="auto"/>
              <w:right w:val="single" w:sz="4" w:space="0" w:color="auto"/>
            </w:tcBorders>
            <w:hideMark/>
          </w:tcPr>
          <w:p w:rsidR="0023387C" w:rsidRPr="0023387C" w:rsidRDefault="009450EB" w:rsidP="00A82B7A">
            <w:pPr>
              <w:jc w:val="center"/>
              <w:rPr>
                <w:color w:val="000000"/>
                <w:sz w:val="20"/>
                <w:szCs w:val="20"/>
              </w:rPr>
            </w:pPr>
            <w:r>
              <w:rPr>
                <w:color w:val="000000"/>
                <w:sz w:val="20"/>
                <w:szCs w:val="20"/>
              </w:rPr>
              <w:t>9</w:t>
            </w:r>
          </w:p>
        </w:tc>
      </w:tr>
      <w:tr w:rsidR="0023387C" w:rsidTr="0023387C">
        <w:tc>
          <w:tcPr>
            <w:tcW w:w="817" w:type="dxa"/>
            <w:tcBorders>
              <w:top w:val="single" w:sz="4" w:space="0" w:color="auto"/>
              <w:left w:val="single" w:sz="4" w:space="0" w:color="auto"/>
              <w:bottom w:val="single" w:sz="4" w:space="0" w:color="auto"/>
              <w:right w:val="single" w:sz="4" w:space="0" w:color="auto"/>
            </w:tcBorders>
          </w:tcPr>
          <w:p w:rsidR="0023387C" w:rsidRPr="0023387C" w:rsidRDefault="0023387C" w:rsidP="00A82B7A">
            <w:pPr>
              <w:rPr>
                <w:color w:val="000000"/>
                <w:sz w:val="20"/>
                <w:szCs w:val="20"/>
              </w:rPr>
            </w:pPr>
            <w:r>
              <w:rPr>
                <w:color w:val="000000"/>
                <w:sz w:val="20"/>
                <w:szCs w:val="20"/>
              </w:rPr>
              <w:t>1.7.</w:t>
            </w:r>
          </w:p>
        </w:tc>
        <w:tc>
          <w:tcPr>
            <w:tcW w:w="7938" w:type="dxa"/>
            <w:tcBorders>
              <w:top w:val="single" w:sz="4" w:space="0" w:color="auto"/>
              <w:left w:val="single" w:sz="4" w:space="0" w:color="auto"/>
              <w:bottom w:val="single" w:sz="4" w:space="0" w:color="auto"/>
              <w:right w:val="single" w:sz="4" w:space="0" w:color="auto"/>
            </w:tcBorders>
          </w:tcPr>
          <w:p w:rsidR="0023387C" w:rsidRPr="0023387C" w:rsidRDefault="009450EB" w:rsidP="00A82B7A">
            <w:pPr>
              <w:rPr>
                <w:color w:val="000000"/>
                <w:sz w:val="20"/>
                <w:szCs w:val="20"/>
              </w:rPr>
            </w:pPr>
            <w:r>
              <w:rPr>
                <w:color w:val="000000"/>
                <w:sz w:val="20"/>
                <w:szCs w:val="20"/>
              </w:rPr>
              <w:t>по д</w:t>
            </w:r>
            <w:r w:rsidR="0023387C" w:rsidRPr="0023387C">
              <w:rPr>
                <w:color w:val="000000"/>
                <w:sz w:val="20"/>
                <w:szCs w:val="20"/>
              </w:rPr>
              <w:t>оговор</w:t>
            </w:r>
            <w:r>
              <w:rPr>
                <w:color w:val="000000"/>
                <w:sz w:val="20"/>
                <w:szCs w:val="20"/>
              </w:rPr>
              <w:t>ам найма жилых помещений</w:t>
            </w:r>
            <w:r w:rsidR="0023387C" w:rsidRPr="0023387C">
              <w:rPr>
                <w:color w:val="000000"/>
                <w:sz w:val="20"/>
                <w:szCs w:val="20"/>
              </w:rPr>
              <w:t xml:space="preserve"> маневренного фонда</w:t>
            </w:r>
          </w:p>
        </w:tc>
        <w:tc>
          <w:tcPr>
            <w:tcW w:w="1136" w:type="dxa"/>
            <w:tcBorders>
              <w:top w:val="single" w:sz="4" w:space="0" w:color="auto"/>
              <w:left w:val="single" w:sz="4" w:space="0" w:color="auto"/>
              <w:bottom w:val="single" w:sz="4" w:space="0" w:color="auto"/>
              <w:right w:val="single" w:sz="4" w:space="0" w:color="auto"/>
            </w:tcBorders>
          </w:tcPr>
          <w:p w:rsidR="0023387C" w:rsidRPr="0023387C" w:rsidRDefault="0023387C" w:rsidP="00A82B7A">
            <w:pPr>
              <w:jc w:val="center"/>
              <w:rPr>
                <w:color w:val="000000"/>
                <w:sz w:val="20"/>
                <w:szCs w:val="20"/>
              </w:rPr>
            </w:pPr>
            <w:r w:rsidRPr="0023387C">
              <w:rPr>
                <w:color w:val="000000"/>
                <w:sz w:val="20"/>
                <w:szCs w:val="20"/>
              </w:rPr>
              <w:t>10</w:t>
            </w:r>
          </w:p>
        </w:tc>
      </w:tr>
      <w:tr w:rsidR="0023387C" w:rsidTr="0023387C">
        <w:tc>
          <w:tcPr>
            <w:tcW w:w="817" w:type="dxa"/>
            <w:tcBorders>
              <w:top w:val="single" w:sz="4" w:space="0" w:color="auto"/>
              <w:left w:val="single" w:sz="4" w:space="0" w:color="auto"/>
              <w:bottom w:val="single" w:sz="4" w:space="0" w:color="auto"/>
              <w:right w:val="single" w:sz="4" w:space="0" w:color="auto"/>
            </w:tcBorders>
          </w:tcPr>
          <w:p w:rsidR="0023387C" w:rsidRPr="0023387C" w:rsidRDefault="009450EB" w:rsidP="00A82B7A">
            <w:pPr>
              <w:jc w:val="both"/>
              <w:rPr>
                <w:b/>
                <w:color w:val="000000"/>
                <w:sz w:val="20"/>
                <w:szCs w:val="20"/>
              </w:rPr>
            </w:pPr>
            <w:r>
              <w:rPr>
                <w:b/>
                <w:color w:val="000000"/>
                <w:sz w:val="20"/>
                <w:szCs w:val="20"/>
              </w:rPr>
              <w:t>2.</w:t>
            </w:r>
          </w:p>
        </w:tc>
        <w:tc>
          <w:tcPr>
            <w:tcW w:w="7938" w:type="dxa"/>
            <w:tcBorders>
              <w:top w:val="single" w:sz="4" w:space="0" w:color="auto"/>
              <w:left w:val="single" w:sz="4" w:space="0" w:color="auto"/>
              <w:bottom w:val="single" w:sz="4" w:space="0" w:color="auto"/>
              <w:right w:val="single" w:sz="4" w:space="0" w:color="auto"/>
            </w:tcBorders>
            <w:hideMark/>
          </w:tcPr>
          <w:p w:rsidR="0023387C" w:rsidRDefault="0023387C" w:rsidP="00A82B7A">
            <w:pPr>
              <w:jc w:val="both"/>
              <w:rPr>
                <w:b/>
                <w:color w:val="000000"/>
                <w:sz w:val="20"/>
                <w:szCs w:val="20"/>
              </w:rPr>
            </w:pPr>
            <w:r w:rsidRPr="0023387C">
              <w:rPr>
                <w:b/>
                <w:color w:val="000000"/>
                <w:sz w:val="20"/>
                <w:szCs w:val="20"/>
              </w:rPr>
              <w:t>по Федеральным программам (за счет федерального бюджета)</w:t>
            </w:r>
            <w:r w:rsidR="009450EB">
              <w:rPr>
                <w:b/>
                <w:color w:val="000000"/>
                <w:sz w:val="20"/>
                <w:szCs w:val="20"/>
              </w:rPr>
              <w:t>, всего,</w:t>
            </w:r>
          </w:p>
          <w:p w:rsidR="009450EB" w:rsidRPr="0023387C" w:rsidRDefault="009450EB" w:rsidP="00A82B7A">
            <w:pPr>
              <w:jc w:val="both"/>
              <w:rPr>
                <w:b/>
                <w:color w:val="000000"/>
                <w:sz w:val="20"/>
                <w:szCs w:val="20"/>
                <w:lang w:eastAsia="en-US"/>
              </w:rPr>
            </w:pPr>
            <w:r>
              <w:rPr>
                <w:b/>
                <w:color w:val="000000"/>
                <w:sz w:val="20"/>
                <w:szCs w:val="20"/>
              </w:rPr>
              <w:t>в т. ч.:</w:t>
            </w:r>
          </w:p>
        </w:tc>
        <w:tc>
          <w:tcPr>
            <w:tcW w:w="1136" w:type="dxa"/>
            <w:tcBorders>
              <w:top w:val="single" w:sz="4" w:space="0" w:color="auto"/>
              <w:left w:val="single" w:sz="4" w:space="0" w:color="auto"/>
              <w:bottom w:val="single" w:sz="4" w:space="0" w:color="auto"/>
              <w:right w:val="single" w:sz="4" w:space="0" w:color="auto"/>
            </w:tcBorders>
          </w:tcPr>
          <w:p w:rsidR="0023387C" w:rsidRPr="0023387C" w:rsidRDefault="009450EB" w:rsidP="00A82B7A">
            <w:pPr>
              <w:jc w:val="center"/>
              <w:rPr>
                <w:b/>
                <w:color w:val="000000"/>
                <w:sz w:val="20"/>
                <w:szCs w:val="20"/>
                <w:lang w:eastAsia="en-US"/>
              </w:rPr>
            </w:pPr>
            <w:r>
              <w:rPr>
                <w:b/>
                <w:color w:val="000000"/>
                <w:sz w:val="20"/>
                <w:szCs w:val="20"/>
                <w:lang w:eastAsia="en-US"/>
              </w:rPr>
              <w:t>47</w:t>
            </w:r>
          </w:p>
        </w:tc>
      </w:tr>
      <w:tr w:rsidR="0023387C" w:rsidTr="0023387C">
        <w:tc>
          <w:tcPr>
            <w:tcW w:w="817" w:type="dxa"/>
            <w:tcBorders>
              <w:top w:val="single" w:sz="4" w:space="0" w:color="auto"/>
              <w:left w:val="single" w:sz="4" w:space="0" w:color="auto"/>
              <w:bottom w:val="single" w:sz="4" w:space="0" w:color="auto"/>
              <w:right w:val="single" w:sz="4" w:space="0" w:color="auto"/>
            </w:tcBorders>
          </w:tcPr>
          <w:p w:rsidR="0023387C" w:rsidRPr="0023387C" w:rsidRDefault="009450EB" w:rsidP="00A82B7A">
            <w:pPr>
              <w:rPr>
                <w:color w:val="000000"/>
                <w:sz w:val="20"/>
                <w:szCs w:val="20"/>
              </w:rPr>
            </w:pPr>
            <w:r>
              <w:rPr>
                <w:color w:val="000000"/>
                <w:sz w:val="20"/>
                <w:szCs w:val="20"/>
              </w:rPr>
              <w:t>2.1.</w:t>
            </w:r>
          </w:p>
        </w:tc>
        <w:tc>
          <w:tcPr>
            <w:tcW w:w="7938" w:type="dxa"/>
            <w:tcBorders>
              <w:top w:val="single" w:sz="4" w:space="0" w:color="auto"/>
              <w:left w:val="single" w:sz="4" w:space="0" w:color="auto"/>
              <w:bottom w:val="single" w:sz="4" w:space="0" w:color="auto"/>
              <w:right w:val="single" w:sz="4" w:space="0" w:color="auto"/>
            </w:tcBorders>
            <w:hideMark/>
          </w:tcPr>
          <w:p w:rsidR="0023387C" w:rsidRPr="0023387C" w:rsidRDefault="0023387C" w:rsidP="00A82B7A">
            <w:pPr>
              <w:rPr>
                <w:color w:val="000000"/>
                <w:sz w:val="20"/>
                <w:szCs w:val="20"/>
                <w:lang w:eastAsia="en-US"/>
              </w:rPr>
            </w:pPr>
            <w:r w:rsidRPr="0023387C">
              <w:rPr>
                <w:color w:val="000000"/>
                <w:sz w:val="20"/>
                <w:szCs w:val="20"/>
              </w:rPr>
              <w:t>по списку граждан, нуждающихся в улучшении жилищных условий, вставших на учет до 2005г. и имеющих право на соответствующую социальную поддержку согласно Федеральному закону № 181-ФЗ от 24.11.1995г. «О социальной защите инвалидов в Российской Федерации»</w:t>
            </w:r>
          </w:p>
        </w:tc>
        <w:tc>
          <w:tcPr>
            <w:tcW w:w="1136" w:type="dxa"/>
            <w:tcBorders>
              <w:top w:val="single" w:sz="4" w:space="0" w:color="auto"/>
              <w:left w:val="single" w:sz="4" w:space="0" w:color="auto"/>
              <w:bottom w:val="single" w:sz="4" w:space="0" w:color="auto"/>
              <w:right w:val="single" w:sz="4" w:space="0" w:color="auto"/>
            </w:tcBorders>
            <w:hideMark/>
          </w:tcPr>
          <w:p w:rsidR="0023387C" w:rsidRPr="0023387C" w:rsidRDefault="0023387C" w:rsidP="00A82B7A">
            <w:pPr>
              <w:jc w:val="center"/>
              <w:rPr>
                <w:color w:val="000000"/>
                <w:sz w:val="20"/>
                <w:szCs w:val="20"/>
                <w:lang w:eastAsia="en-US"/>
              </w:rPr>
            </w:pPr>
            <w:r w:rsidRPr="0023387C">
              <w:rPr>
                <w:color w:val="000000"/>
                <w:sz w:val="20"/>
                <w:szCs w:val="20"/>
              </w:rPr>
              <w:t>1</w:t>
            </w:r>
          </w:p>
        </w:tc>
      </w:tr>
      <w:tr w:rsidR="0023387C" w:rsidTr="0023387C">
        <w:tc>
          <w:tcPr>
            <w:tcW w:w="817" w:type="dxa"/>
            <w:tcBorders>
              <w:top w:val="single" w:sz="4" w:space="0" w:color="auto"/>
              <w:left w:val="single" w:sz="4" w:space="0" w:color="auto"/>
              <w:bottom w:val="single" w:sz="4" w:space="0" w:color="auto"/>
              <w:right w:val="single" w:sz="4" w:space="0" w:color="auto"/>
            </w:tcBorders>
          </w:tcPr>
          <w:p w:rsidR="0023387C" w:rsidRPr="0023387C" w:rsidRDefault="009450EB" w:rsidP="00A82B7A">
            <w:pPr>
              <w:rPr>
                <w:color w:val="000000"/>
                <w:sz w:val="20"/>
                <w:szCs w:val="20"/>
              </w:rPr>
            </w:pPr>
            <w:r>
              <w:rPr>
                <w:color w:val="000000"/>
                <w:sz w:val="20"/>
                <w:szCs w:val="20"/>
              </w:rPr>
              <w:t>2.2.</w:t>
            </w:r>
          </w:p>
        </w:tc>
        <w:tc>
          <w:tcPr>
            <w:tcW w:w="7938" w:type="dxa"/>
            <w:tcBorders>
              <w:top w:val="single" w:sz="4" w:space="0" w:color="auto"/>
              <w:left w:val="single" w:sz="4" w:space="0" w:color="auto"/>
              <w:bottom w:val="single" w:sz="4" w:space="0" w:color="auto"/>
              <w:right w:val="single" w:sz="4" w:space="0" w:color="auto"/>
            </w:tcBorders>
            <w:hideMark/>
          </w:tcPr>
          <w:p w:rsidR="0023387C" w:rsidRPr="0023387C" w:rsidRDefault="0023387C" w:rsidP="00A82B7A">
            <w:pPr>
              <w:rPr>
                <w:color w:val="000000"/>
                <w:sz w:val="20"/>
                <w:szCs w:val="20"/>
                <w:highlight w:val="yellow"/>
                <w:lang w:eastAsia="en-US"/>
              </w:rPr>
            </w:pPr>
            <w:r w:rsidRPr="0023387C">
              <w:rPr>
                <w:color w:val="000000"/>
                <w:sz w:val="20"/>
                <w:szCs w:val="20"/>
              </w:rPr>
              <w:t>по списку граждан, нуждающихся в улучшении жилищных условий, имеющих право на соответствующую социальную поддержку согласно Федеральному закону от 12 января 1995г. № 5-ФЗ «О ветеранах»</w:t>
            </w:r>
          </w:p>
        </w:tc>
        <w:tc>
          <w:tcPr>
            <w:tcW w:w="1136" w:type="dxa"/>
            <w:tcBorders>
              <w:top w:val="single" w:sz="4" w:space="0" w:color="auto"/>
              <w:left w:val="single" w:sz="4" w:space="0" w:color="auto"/>
              <w:bottom w:val="single" w:sz="4" w:space="0" w:color="auto"/>
              <w:right w:val="single" w:sz="4" w:space="0" w:color="auto"/>
            </w:tcBorders>
            <w:hideMark/>
          </w:tcPr>
          <w:p w:rsidR="0023387C" w:rsidRPr="0023387C" w:rsidRDefault="0023387C" w:rsidP="00A82B7A">
            <w:pPr>
              <w:jc w:val="center"/>
              <w:rPr>
                <w:color w:val="000000"/>
                <w:sz w:val="20"/>
                <w:szCs w:val="20"/>
                <w:highlight w:val="yellow"/>
                <w:lang w:val="en-US" w:eastAsia="en-US"/>
              </w:rPr>
            </w:pPr>
            <w:r w:rsidRPr="0023387C">
              <w:rPr>
                <w:color w:val="000000"/>
                <w:sz w:val="20"/>
                <w:szCs w:val="20"/>
                <w:lang w:val="en-US"/>
              </w:rPr>
              <w:t>0</w:t>
            </w:r>
          </w:p>
        </w:tc>
      </w:tr>
      <w:tr w:rsidR="0023387C" w:rsidTr="0023387C">
        <w:tc>
          <w:tcPr>
            <w:tcW w:w="817" w:type="dxa"/>
            <w:tcBorders>
              <w:top w:val="single" w:sz="4" w:space="0" w:color="auto"/>
              <w:left w:val="single" w:sz="4" w:space="0" w:color="auto"/>
              <w:bottom w:val="single" w:sz="4" w:space="0" w:color="auto"/>
              <w:right w:val="single" w:sz="4" w:space="0" w:color="auto"/>
            </w:tcBorders>
          </w:tcPr>
          <w:p w:rsidR="0023387C" w:rsidRPr="0023387C" w:rsidRDefault="009450EB" w:rsidP="00A82B7A">
            <w:pPr>
              <w:rPr>
                <w:color w:val="000000"/>
                <w:sz w:val="20"/>
                <w:szCs w:val="20"/>
              </w:rPr>
            </w:pPr>
            <w:r>
              <w:rPr>
                <w:color w:val="000000"/>
                <w:sz w:val="20"/>
                <w:szCs w:val="20"/>
              </w:rPr>
              <w:t>2.3.</w:t>
            </w:r>
          </w:p>
        </w:tc>
        <w:tc>
          <w:tcPr>
            <w:tcW w:w="7938" w:type="dxa"/>
            <w:tcBorders>
              <w:top w:val="single" w:sz="4" w:space="0" w:color="auto"/>
              <w:left w:val="single" w:sz="4" w:space="0" w:color="auto"/>
              <w:bottom w:val="single" w:sz="4" w:space="0" w:color="auto"/>
              <w:right w:val="single" w:sz="4" w:space="0" w:color="auto"/>
            </w:tcBorders>
            <w:hideMark/>
          </w:tcPr>
          <w:p w:rsidR="0023387C" w:rsidRPr="0023387C" w:rsidRDefault="0023387C" w:rsidP="00A82B7A">
            <w:pPr>
              <w:rPr>
                <w:color w:val="000000"/>
                <w:sz w:val="20"/>
                <w:szCs w:val="20"/>
                <w:lang w:eastAsia="en-US"/>
              </w:rPr>
            </w:pPr>
            <w:r w:rsidRPr="0023387C">
              <w:rPr>
                <w:color w:val="000000"/>
                <w:sz w:val="20"/>
                <w:szCs w:val="20"/>
              </w:rPr>
              <w:t>по списку граждан, имеющих статус вынужденных переселенцев</w:t>
            </w:r>
          </w:p>
        </w:tc>
        <w:tc>
          <w:tcPr>
            <w:tcW w:w="1136" w:type="dxa"/>
            <w:tcBorders>
              <w:top w:val="single" w:sz="4" w:space="0" w:color="auto"/>
              <w:left w:val="single" w:sz="4" w:space="0" w:color="auto"/>
              <w:bottom w:val="single" w:sz="4" w:space="0" w:color="auto"/>
              <w:right w:val="single" w:sz="4" w:space="0" w:color="auto"/>
            </w:tcBorders>
            <w:hideMark/>
          </w:tcPr>
          <w:p w:rsidR="0023387C" w:rsidRPr="0023387C" w:rsidRDefault="0023387C" w:rsidP="00A82B7A">
            <w:pPr>
              <w:jc w:val="center"/>
              <w:rPr>
                <w:color w:val="000000"/>
                <w:sz w:val="20"/>
                <w:szCs w:val="20"/>
                <w:lang w:val="en-US" w:eastAsia="en-US"/>
              </w:rPr>
            </w:pPr>
            <w:r w:rsidRPr="0023387C">
              <w:rPr>
                <w:color w:val="000000"/>
                <w:sz w:val="20"/>
                <w:szCs w:val="20"/>
                <w:lang w:val="en-US"/>
              </w:rPr>
              <w:t>0</w:t>
            </w:r>
          </w:p>
        </w:tc>
      </w:tr>
      <w:tr w:rsidR="0023387C" w:rsidTr="0023387C">
        <w:tc>
          <w:tcPr>
            <w:tcW w:w="817" w:type="dxa"/>
            <w:tcBorders>
              <w:top w:val="single" w:sz="4" w:space="0" w:color="auto"/>
              <w:left w:val="single" w:sz="4" w:space="0" w:color="auto"/>
              <w:bottom w:val="single" w:sz="4" w:space="0" w:color="auto"/>
              <w:right w:val="single" w:sz="4" w:space="0" w:color="auto"/>
            </w:tcBorders>
          </w:tcPr>
          <w:p w:rsidR="0023387C" w:rsidRPr="0023387C" w:rsidRDefault="009450EB" w:rsidP="00A82B7A">
            <w:pPr>
              <w:rPr>
                <w:color w:val="000000"/>
                <w:sz w:val="20"/>
                <w:szCs w:val="20"/>
              </w:rPr>
            </w:pPr>
            <w:r>
              <w:rPr>
                <w:color w:val="000000"/>
                <w:sz w:val="20"/>
                <w:szCs w:val="20"/>
              </w:rPr>
              <w:t>2.4.</w:t>
            </w:r>
          </w:p>
        </w:tc>
        <w:tc>
          <w:tcPr>
            <w:tcW w:w="7938" w:type="dxa"/>
            <w:tcBorders>
              <w:top w:val="single" w:sz="4" w:space="0" w:color="auto"/>
              <w:left w:val="single" w:sz="4" w:space="0" w:color="auto"/>
              <w:bottom w:val="single" w:sz="4" w:space="0" w:color="auto"/>
              <w:right w:val="single" w:sz="4" w:space="0" w:color="auto"/>
            </w:tcBorders>
            <w:hideMark/>
          </w:tcPr>
          <w:p w:rsidR="0023387C" w:rsidRPr="0023387C" w:rsidRDefault="0023387C" w:rsidP="00A82B7A">
            <w:pPr>
              <w:rPr>
                <w:color w:val="000000"/>
                <w:sz w:val="20"/>
                <w:szCs w:val="20"/>
                <w:highlight w:val="yellow"/>
                <w:lang w:eastAsia="en-US"/>
              </w:rPr>
            </w:pPr>
            <w:r w:rsidRPr="0023387C">
              <w:rPr>
                <w:color w:val="000000"/>
                <w:sz w:val="20"/>
                <w:szCs w:val="20"/>
              </w:rPr>
              <w:t>граждан, нуждающихся в предоставлении жилых помещений в соответствии с Законом Российской Федерации от 15.05.1991 года № 1244-1 «О социальной защите граждан, подвергшихся воздействию радиации вследствие катастрофы на Чернобыльской АЭС»</w:t>
            </w:r>
          </w:p>
        </w:tc>
        <w:tc>
          <w:tcPr>
            <w:tcW w:w="1136" w:type="dxa"/>
            <w:tcBorders>
              <w:top w:val="single" w:sz="4" w:space="0" w:color="auto"/>
              <w:left w:val="single" w:sz="4" w:space="0" w:color="auto"/>
              <w:bottom w:val="single" w:sz="4" w:space="0" w:color="auto"/>
              <w:right w:val="single" w:sz="4" w:space="0" w:color="auto"/>
            </w:tcBorders>
            <w:hideMark/>
          </w:tcPr>
          <w:p w:rsidR="0023387C" w:rsidRPr="0023387C" w:rsidRDefault="0023387C" w:rsidP="00A82B7A">
            <w:pPr>
              <w:jc w:val="center"/>
              <w:rPr>
                <w:color w:val="000000"/>
                <w:sz w:val="20"/>
                <w:szCs w:val="20"/>
                <w:highlight w:val="yellow"/>
                <w:lang w:val="en-US" w:eastAsia="en-US"/>
              </w:rPr>
            </w:pPr>
            <w:r w:rsidRPr="0023387C">
              <w:rPr>
                <w:color w:val="000000"/>
                <w:sz w:val="20"/>
                <w:szCs w:val="20"/>
                <w:lang w:val="en-US"/>
              </w:rPr>
              <w:t>0</w:t>
            </w:r>
          </w:p>
        </w:tc>
      </w:tr>
      <w:tr w:rsidR="0023387C" w:rsidTr="0023387C">
        <w:tc>
          <w:tcPr>
            <w:tcW w:w="817" w:type="dxa"/>
            <w:tcBorders>
              <w:top w:val="single" w:sz="4" w:space="0" w:color="auto"/>
              <w:left w:val="single" w:sz="4" w:space="0" w:color="auto"/>
              <w:bottom w:val="single" w:sz="4" w:space="0" w:color="auto"/>
              <w:right w:val="single" w:sz="4" w:space="0" w:color="auto"/>
            </w:tcBorders>
          </w:tcPr>
          <w:p w:rsidR="0023387C" w:rsidRPr="0023387C" w:rsidRDefault="009450EB" w:rsidP="00A82B7A">
            <w:pPr>
              <w:rPr>
                <w:color w:val="000000"/>
                <w:sz w:val="20"/>
                <w:szCs w:val="20"/>
              </w:rPr>
            </w:pPr>
            <w:r>
              <w:rPr>
                <w:color w:val="000000"/>
                <w:sz w:val="20"/>
                <w:szCs w:val="20"/>
              </w:rPr>
              <w:t>2.5.</w:t>
            </w:r>
          </w:p>
        </w:tc>
        <w:tc>
          <w:tcPr>
            <w:tcW w:w="7938" w:type="dxa"/>
            <w:tcBorders>
              <w:top w:val="single" w:sz="4" w:space="0" w:color="auto"/>
              <w:left w:val="single" w:sz="4" w:space="0" w:color="auto"/>
              <w:bottom w:val="single" w:sz="4" w:space="0" w:color="auto"/>
              <w:right w:val="single" w:sz="4" w:space="0" w:color="auto"/>
            </w:tcBorders>
            <w:hideMark/>
          </w:tcPr>
          <w:p w:rsidR="0023387C" w:rsidRPr="0023387C" w:rsidRDefault="0023387C" w:rsidP="00A82B7A">
            <w:pPr>
              <w:rPr>
                <w:color w:val="000000"/>
                <w:sz w:val="20"/>
                <w:szCs w:val="20"/>
                <w:lang w:eastAsia="en-US"/>
              </w:rPr>
            </w:pPr>
            <w:r w:rsidRPr="0023387C">
              <w:rPr>
                <w:color w:val="000000"/>
                <w:sz w:val="20"/>
                <w:szCs w:val="20"/>
              </w:rPr>
              <w:t xml:space="preserve">Переселение граждан, проживающих в городе Усть-Илимске, </w:t>
            </w:r>
            <w:r w:rsidRPr="0023387C">
              <w:rPr>
                <w:rFonts w:eastAsia="Calibri"/>
                <w:sz w:val="20"/>
                <w:szCs w:val="20"/>
              </w:rPr>
              <w:t>из аварийного жилищного фонда, признанного таковым до 1 января 2017 года, в 2019-2025 годах</w:t>
            </w:r>
          </w:p>
        </w:tc>
        <w:tc>
          <w:tcPr>
            <w:tcW w:w="1136" w:type="dxa"/>
            <w:tcBorders>
              <w:top w:val="single" w:sz="4" w:space="0" w:color="auto"/>
              <w:left w:val="single" w:sz="4" w:space="0" w:color="auto"/>
              <w:bottom w:val="single" w:sz="4" w:space="0" w:color="auto"/>
              <w:right w:val="single" w:sz="4" w:space="0" w:color="auto"/>
            </w:tcBorders>
            <w:hideMark/>
          </w:tcPr>
          <w:p w:rsidR="0023387C" w:rsidRPr="0023387C" w:rsidRDefault="0023387C" w:rsidP="00A82B7A">
            <w:pPr>
              <w:jc w:val="center"/>
              <w:rPr>
                <w:color w:val="000000"/>
                <w:sz w:val="20"/>
                <w:szCs w:val="20"/>
                <w:lang w:val="en-US" w:eastAsia="en-US"/>
              </w:rPr>
            </w:pPr>
            <w:r w:rsidRPr="0023387C">
              <w:rPr>
                <w:color w:val="000000"/>
                <w:sz w:val="20"/>
                <w:szCs w:val="20"/>
              </w:rPr>
              <w:t>46</w:t>
            </w:r>
          </w:p>
        </w:tc>
      </w:tr>
    </w:tbl>
    <w:p w:rsidR="00BD1DF5" w:rsidRDefault="00BD1DF5" w:rsidP="00BD1DF5">
      <w:pPr>
        <w:tabs>
          <w:tab w:val="left" w:pos="720"/>
        </w:tabs>
        <w:ind w:left="-709" w:firstLine="709"/>
        <w:jc w:val="center"/>
        <w:rPr>
          <w:b/>
          <w:color w:val="000000"/>
        </w:rPr>
      </w:pPr>
      <w:r>
        <w:rPr>
          <w:b/>
          <w:color w:val="000000"/>
        </w:rPr>
        <w:t>Данные по приватизированному</w:t>
      </w:r>
      <w:r w:rsidR="00D671BA">
        <w:rPr>
          <w:b/>
          <w:color w:val="000000"/>
        </w:rPr>
        <w:t xml:space="preserve"> </w:t>
      </w:r>
      <w:r>
        <w:rPr>
          <w:b/>
          <w:color w:val="000000"/>
        </w:rPr>
        <w:t>жилью</w:t>
      </w:r>
    </w:p>
    <w:p w:rsidR="00D671BA" w:rsidRDefault="00D671BA" w:rsidP="00A82B7A">
      <w:pPr>
        <w:jc w:val="right"/>
        <w:rPr>
          <w:color w:val="000000"/>
          <w:sz w:val="20"/>
          <w:szCs w:val="20"/>
        </w:rPr>
      </w:pPr>
      <w:r w:rsidRPr="00A82B7A">
        <w:rPr>
          <w:color w:val="000000"/>
          <w:sz w:val="20"/>
          <w:szCs w:val="20"/>
        </w:rPr>
        <w:t>Таблица №</w:t>
      </w:r>
      <w:r w:rsidR="00A82B7A">
        <w:rPr>
          <w:color w:val="000000"/>
          <w:sz w:val="20"/>
          <w:szCs w:val="20"/>
        </w:rPr>
        <w:t xml:space="preserve"> 8</w:t>
      </w:r>
    </w:p>
    <w:tbl>
      <w:tblPr>
        <w:tblW w:w="9495" w:type="dxa"/>
        <w:tblInd w:w="108" w:type="dxa"/>
        <w:tblLayout w:type="fixed"/>
        <w:tblLook w:val="04A0" w:firstRow="1" w:lastRow="0" w:firstColumn="1" w:lastColumn="0" w:noHBand="0" w:noVBand="1"/>
      </w:tblPr>
      <w:tblGrid>
        <w:gridCol w:w="2714"/>
        <w:gridCol w:w="1550"/>
        <w:gridCol w:w="1744"/>
        <w:gridCol w:w="1937"/>
        <w:gridCol w:w="1550"/>
      </w:tblGrid>
      <w:tr w:rsidR="00D671BA" w:rsidRPr="009E6360" w:rsidTr="00096AB4">
        <w:trPr>
          <w:trHeight w:val="255"/>
        </w:trPr>
        <w:tc>
          <w:tcPr>
            <w:tcW w:w="2714" w:type="dxa"/>
            <w:vMerge w:val="restart"/>
            <w:tcBorders>
              <w:top w:val="single" w:sz="4" w:space="0" w:color="auto"/>
              <w:left w:val="single" w:sz="4" w:space="0" w:color="auto"/>
              <w:bottom w:val="single" w:sz="4" w:space="0" w:color="auto"/>
              <w:right w:val="single" w:sz="4" w:space="0" w:color="auto"/>
            </w:tcBorders>
            <w:noWrap/>
            <w:vAlign w:val="center"/>
            <w:hideMark/>
          </w:tcPr>
          <w:p w:rsidR="00D671BA" w:rsidRPr="009E6360" w:rsidRDefault="00D671BA" w:rsidP="00A82B7A">
            <w:pPr>
              <w:rPr>
                <w:rFonts w:asciiTheme="minorHAnsi" w:eastAsiaTheme="minorHAnsi" w:hAnsiTheme="minorHAnsi" w:cstheme="minorBidi"/>
                <w:sz w:val="20"/>
                <w:szCs w:val="20"/>
                <w:lang w:eastAsia="en-US"/>
              </w:rPr>
            </w:pPr>
          </w:p>
        </w:tc>
        <w:tc>
          <w:tcPr>
            <w:tcW w:w="3294" w:type="dxa"/>
            <w:gridSpan w:val="2"/>
            <w:tcBorders>
              <w:top w:val="single" w:sz="4" w:space="0" w:color="auto"/>
              <w:left w:val="single" w:sz="4" w:space="0" w:color="auto"/>
              <w:bottom w:val="single" w:sz="4" w:space="0" w:color="auto"/>
              <w:right w:val="single" w:sz="4" w:space="0" w:color="auto"/>
            </w:tcBorders>
            <w:noWrap/>
            <w:vAlign w:val="center"/>
            <w:hideMark/>
          </w:tcPr>
          <w:p w:rsidR="00D671BA" w:rsidRPr="009E6360" w:rsidRDefault="00D671BA" w:rsidP="00A82B7A">
            <w:pPr>
              <w:jc w:val="center"/>
              <w:rPr>
                <w:sz w:val="20"/>
                <w:szCs w:val="20"/>
                <w:lang w:eastAsia="en-US"/>
              </w:rPr>
            </w:pPr>
            <w:r w:rsidRPr="009E6360">
              <w:rPr>
                <w:sz w:val="20"/>
                <w:szCs w:val="20"/>
                <w:lang w:eastAsia="en-US"/>
              </w:rPr>
              <w:t>Приватизированное</w:t>
            </w:r>
          </w:p>
          <w:p w:rsidR="00D671BA" w:rsidRPr="00D671BA" w:rsidRDefault="00D671BA" w:rsidP="00A82B7A">
            <w:pPr>
              <w:jc w:val="center"/>
              <w:rPr>
                <w:sz w:val="20"/>
                <w:szCs w:val="20"/>
                <w:lang w:eastAsia="en-US"/>
              </w:rPr>
            </w:pPr>
            <w:r w:rsidRPr="009E6360">
              <w:rPr>
                <w:sz w:val="20"/>
                <w:szCs w:val="20"/>
                <w:lang w:eastAsia="en-US"/>
              </w:rPr>
              <w:t>жилье за 20</w:t>
            </w:r>
            <w:r w:rsidRPr="009E6360">
              <w:rPr>
                <w:sz w:val="20"/>
                <w:szCs w:val="20"/>
                <w:lang w:val="en-US" w:eastAsia="en-US"/>
              </w:rPr>
              <w:t>2</w:t>
            </w:r>
            <w:r>
              <w:rPr>
                <w:sz w:val="20"/>
                <w:szCs w:val="20"/>
                <w:lang w:eastAsia="en-US"/>
              </w:rPr>
              <w:t>3г.</w:t>
            </w:r>
          </w:p>
        </w:tc>
        <w:tc>
          <w:tcPr>
            <w:tcW w:w="3487" w:type="dxa"/>
            <w:gridSpan w:val="2"/>
            <w:tcBorders>
              <w:top w:val="single" w:sz="4" w:space="0" w:color="auto"/>
              <w:left w:val="single" w:sz="4" w:space="0" w:color="auto"/>
              <w:bottom w:val="single" w:sz="4" w:space="0" w:color="auto"/>
              <w:right w:val="single" w:sz="4" w:space="0" w:color="auto"/>
            </w:tcBorders>
            <w:vAlign w:val="center"/>
            <w:hideMark/>
          </w:tcPr>
          <w:p w:rsidR="00D671BA" w:rsidRPr="009E6360" w:rsidRDefault="00D671BA" w:rsidP="00A82B7A">
            <w:pPr>
              <w:jc w:val="center"/>
              <w:rPr>
                <w:sz w:val="20"/>
                <w:szCs w:val="20"/>
                <w:lang w:eastAsia="en-US"/>
              </w:rPr>
            </w:pPr>
            <w:r w:rsidRPr="009E6360">
              <w:rPr>
                <w:sz w:val="20"/>
                <w:szCs w:val="20"/>
                <w:lang w:eastAsia="en-US"/>
              </w:rPr>
              <w:t>Приватизированное</w:t>
            </w:r>
          </w:p>
          <w:p w:rsidR="00D671BA" w:rsidRPr="009E6360" w:rsidRDefault="00D671BA" w:rsidP="00A82B7A">
            <w:pPr>
              <w:jc w:val="center"/>
              <w:rPr>
                <w:sz w:val="20"/>
                <w:szCs w:val="20"/>
                <w:lang w:eastAsia="en-US"/>
              </w:rPr>
            </w:pPr>
            <w:r w:rsidRPr="009E6360">
              <w:rPr>
                <w:sz w:val="20"/>
                <w:szCs w:val="20"/>
                <w:lang w:eastAsia="en-US"/>
              </w:rPr>
              <w:t>жилье за 20</w:t>
            </w:r>
            <w:r w:rsidRPr="009E6360">
              <w:rPr>
                <w:sz w:val="20"/>
                <w:szCs w:val="20"/>
                <w:lang w:val="en-US" w:eastAsia="en-US"/>
              </w:rPr>
              <w:t>2</w:t>
            </w:r>
            <w:r w:rsidRPr="009E6360">
              <w:rPr>
                <w:sz w:val="20"/>
                <w:szCs w:val="20"/>
                <w:lang w:eastAsia="en-US"/>
              </w:rPr>
              <w:t>2</w:t>
            </w:r>
            <w:r>
              <w:rPr>
                <w:sz w:val="20"/>
                <w:szCs w:val="20"/>
                <w:lang w:eastAsia="en-US"/>
              </w:rPr>
              <w:t>г.</w:t>
            </w:r>
          </w:p>
        </w:tc>
      </w:tr>
      <w:tr w:rsidR="00D671BA" w:rsidRPr="009E6360" w:rsidTr="00096AB4">
        <w:trPr>
          <w:trHeight w:val="70"/>
        </w:trPr>
        <w:tc>
          <w:tcPr>
            <w:tcW w:w="2714" w:type="dxa"/>
            <w:vMerge/>
            <w:tcBorders>
              <w:top w:val="single" w:sz="4" w:space="0" w:color="auto"/>
              <w:left w:val="single" w:sz="4" w:space="0" w:color="auto"/>
              <w:bottom w:val="single" w:sz="4" w:space="0" w:color="auto"/>
              <w:right w:val="single" w:sz="4" w:space="0" w:color="auto"/>
            </w:tcBorders>
            <w:vAlign w:val="center"/>
            <w:hideMark/>
          </w:tcPr>
          <w:p w:rsidR="00D671BA" w:rsidRPr="009E6360" w:rsidRDefault="00D671BA" w:rsidP="00A82B7A">
            <w:pPr>
              <w:rPr>
                <w:rFonts w:asciiTheme="minorHAnsi" w:eastAsiaTheme="minorHAnsi" w:hAnsiTheme="minorHAnsi" w:cstheme="minorBidi"/>
                <w:sz w:val="20"/>
                <w:szCs w:val="20"/>
                <w:lang w:eastAsia="en-US"/>
              </w:rPr>
            </w:pPr>
          </w:p>
        </w:tc>
        <w:tc>
          <w:tcPr>
            <w:tcW w:w="1550" w:type="dxa"/>
            <w:tcBorders>
              <w:top w:val="nil"/>
              <w:left w:val="single" w:sz="4" w:space="0" w:color="auto"/>
              <w:bottom w:val="single" w:sz="4" w:space="0" w:color="auto"/>
              <w:right w:val="single" w:sz="4" w:space="0" w:color="auto"/>
            </w:tcBorders>
            <w:vAlign w:val="center"/>
            <w:hideMark/>
          </w:tcPr>
          <w:p w:rsidR="00D671BA" w:rsidRPr="009E6360" w:rsidRDefault="00D671BA" w:rsidP="00A82B7A">
            <w:pPr>
              <w:jc w:val="center"/>
              <w:rPr>
                <w:sz w:val="20"/>
                <w:szCs w:val="20"/>
                <w:lang w:eastAsia="en-US"/>
              </w:rPr>
            </w:pPr>
            <w:r w:rsidRPr="009E6360">
              <w:rPr>
                <w:sz w:val="20"/>
                <w:szCs w:val="20"/>
                <w:lang w:eastAsia="en-US"/>
              </w:rPr>
              <w:t>Количество</w:t>
            </w:r>
          </w:p>
          <w:p w:rsidR="00D671BA" w:rsidRPr="009E6360" w:rsidRDefault="00D671BA" w:rsidP="00A82B7A">
            <w:pPr>
              <w:jc w:val="center"/>
              <w:rPr>
                <w:sz w:val="20"/>
                <w:szCs w:val="20"/>
                <w:lang w:eastAsia="en-US"/>
              </w:rPr>
            </w:pPr>
            <w:r w:rsidRPr="009E6360">
              <w:rPr>
                <w:sz w:val="20"/>
                <w:szCs w:val="20"/>
                <w:lang w:eastAsia="en-US"/>
              </w:rPr>
              <w:t>квартир</w:t>
            </w:r>
          </w:p>
        </w:tc>
        <w:tc>
          <w:tcPr>
            <w:tcW w:w="1744" w:type="dxa"/>
            <w:tcBorders>
              <w:top w:val="nil"/>
              <w:left w:val="single" w:sz="4" w:space="0" w:color="auto"/>
              <w:bottom w:val="single" w:sz="4" w:space="0" w:color="auto"/>
              <w:right w:val="single" w:sz="4" w:space="0" w:color="auto"/>
            </w:tcBorders>
            <w:vAlign w:val="center"/>
            <w:hideMark/>
          </w:tcPr>
          <w:p w:rsidR="00D671BA" w:rsidRPr="009E6360" w:rsidRDefault="00D671BA" w:rsidP="00A82B7A">
            <w:pPr>
              <w:jc w:val="center"/>
              <w:rPr>
                <w:sz w:val="20"/>
                <w:szCs w:val="20"/>
                <w:lang w:eastAsia="en-US"/>
              </w:rPr>
            </w:pPr>
            <w:r w:rsidRPr="009E6360">
              <w:rPr>
                <w:sz w:val="20"/>
                <w:szCs w:val="20"/>
                <w:lang w:eastAsia="en-US"/>
              </w:rPr>
              <w:t>Площадь,</w:t>
            </w:r>
          </w:p>
          <w:p w:rsidR="00D671BA" w:rsidRPr="009E6360" w:rsidRDefault="00422B97" w:rsidP="00A82B7A">
            <w:pPr>
              <w:jc w:val="center"/>
              <w:rPr>
                <w:sz w:val="20"/>
                <w:szCs w:val="20"/>
                <w:lang w:eastAsia="en-US"/>
              </w:rPr>
            </w:pPr>
            <w:r>
              <w:rPr>
                <w:sz w:val="20"/>
                <w:szCs w:val="20"/>
                <w:lang w:eastAsia="en-US"/>
              </w:rPr>
              <w:t>кв.м</w:t>
            </w:r>
          </w:p>
        </w:tc>
        <w:tc>
          <w:tcPr>
            <w:tcW w:w="1937" w:type="dxa"/>
            <w:tcBorders>
              <w:top w:val="nil"/>
              <w:left w:val="single" w:sz="4" w:space="0" w:color="auto"/>
              <w:bottom w:val="single" w:sz="4" w:space="0" w:color="auto"/>
              <w:right w:val="single" w:sz="4" w:space="0" w:color="auto"/>
            </w:tcBorders>
            <w:vAlign w:val="center"/>
            <w:hideMark/>
          </w:tcPr>
          <w:p w:rsidR="00D671BA" w:rsidRPr="009E6360" w:rsidRDefault="00D671BA" w:rsidP="00A82B7A">
            <w:pPr>
              <w:jc w:val="center"/>
              <w:rPr>
                <w:sz w:val="20"/>
                <w:szCs w:val="20"/>
                <w:lang w:eastAsia="en-US"/>
              </w:rPr>
            </w:pPr>
            <w:r w:rsidRPr="009E6360">
              <w:rPr>
                <w:sz w:val="20"/>
                <w:szCs w:val="20"/>
                <w:lang w:eastAsia="en-US"/>
              </w:rPr>
              <w:t>Количество</w:t>
            </w:r>
          </w:p>
          <w:p w:rsidR="00D671BA" w:rsidRPr="009E6360" w:rsidRDefault="00D671BA" w:rsidP="00A82B7A">
            <w:pPr>
              <w:jc w:val="center"/>
              <w:rPr>
                <w:sz w:val="20"/>
                <w:szCs w:val="20"/>
                <w:lang w:eastAsia="en-US"/>
              </w:rPr>
            </w:pPr>
            <w:r w:rsidRPr="009E6360">
              <w:rPr>
                <w:sz w:val="20"/>
                <w:szCs w:val="20"/>
                <w:lang w:eastAsia="en-US"/>
              </w:rPr>
              <w:t>квартир</w:t>
            </w:r>
          </w:p>
        </w:tc>
        <w:tc>
          <w:tcPr>
            <w:tcW w:w="1550" w:type="dxa"/>
            <w:tcBorders>
              <w:top w:val="nil"/>
              <w:left w:val="single" w:sz="4" w:space="0" w:color="auto"/>
              <w:bottom w:val="single" w:sz="4" w:space="0" w:color="auto"/>
              <w:right w:val="single" w:sz="4" w:space="0" w:color="auto"/>
            </w:tcBorders>
            <w:vAlign w:val="center"/>
            <w:hideMark/>
          </w:tcPr>
          <w:p w:rsidR="00D671BA" w:rsidRPr="009E6360" w:rsidRDefault="00D671BA" w:rsidP="00A82B7A">
            <w:pPr>
              <w:jc w:val="center"/>
              <w:rPr>
                <w:sz w:val="20"/>
                <w:szCs w:val="20"/>
                <w:lang w:eastAsia="en-US"/>
              </w:rPr>
            </w:pPr>
            <w:r w:rsidRPr="009E6360">
              <w:rPr>
                <w:sz w:val="20"/>
                <w:szCs w:val="20"/>
                <w:lang w:eastAsia="en-US"/>
              </w:rPr>
              <w:t>Площадь,</w:t>
            </w:r>
          </w:p>
          <w:p w:rsidR="00D671BA" w:rsidRPr="009E6360" w:rsidRDefault="00422B97" w:rsidP="00A82B7A">
            <w:pPr>
              <w:jc w:val="center"/>
              <w:rPr>
                <w:sz w:val="20"/>
                <w:szCs w:val="20"/>
                <w:lang w:eastAsia="en-US"/>
              </w:rPr>
            </w:pPr>
            <w:r>
              <w:rPr>
                <w:sz w:val="20"/>
                <w:szCs w:val="20"/>
                <w:lang w:eastAsia="en-US"/>
              </w:rPr>
              <w:t>кв.м</w:t>
            </w:r>
          </w:p>
        </w:tc>
      </w:tr>
      <w:tr w:rsidR="00B81EBE" w:rsidRPr="00B81EBE" w:rsidTr="00096AB4">
        <w:trPr>
          <w:trHeight w:val="70"/>
        </w:trPr>
        <w:tc>
          <w:tcPr>
            <w:tcW w:w="2714" w:type="dxa"/>
            <w:tcBorders>
              <w:top w:val="single" w:sz="4" w:space="0" w:color="auto"/>
              <w:left w:val="single" w:sz="4" w:space="0" w:color="auto"/>
              <w:bottom w:val="single" w:sz="4" w:space="0" w:color="auto"/>
              <w:right w:val="single" w:sz="4" w:space="0" w:color="auto"/>
            </w:tcBorders>
            <w:vAlign w:val="center"/>
          </w:tcPr>
          <w:p w:rsidR="00B81EBE" w:rsidRPr="00B81EBE" w:rsidRDefault="00B81EBE" w:rsidP="00A82B7A">
            <w:pPr>
              <w:jc w:val="center"/>
              <w:rPr>
                <w:rFonts w:eastAsiaTheme="minorHAnsi"/>
                <w:sz w:val="20"/>
                <w:szCs w:val="20"/>
                <w:lang w:eastAsia="en-US"/>
              </w:rPr>
            </w:pPr>
            <w:r w:rsidRPr="00B81EBE">
              <w:rPr>
                <w:rFonts w:eastAsiaTheme="minorHAnsi"/>
                <w:sz w:val="20"/>
                <w:szCs w:val="20"/>
                <w:lang w:eastAsia="en-US"/>
              </w:rPr>
              <w:t>1</w:t>
            </w:r>
          </w:p>
        </w:tc>
        <w:tc>
          <w:tcPr>
            <w:tcW w:w="1550" w:type="dxa"/>
            <w:tcBorders>
              <w:top w:val="nil"/>
              <w:left w:val="single" w:sz="4" w:space="0" w:color="auto"/>
              <w:bottom w:val="single" w:sz="4" w:space="0" w:color="auto"/>
              <w:right w:val="single" w:sz="4" w:space="0" w:color="auto"/>
            </w:tcBorders>
            <w:vAlign w:val="center"/>
          </w:tcPr>
          <w:p w:rsidR="00B81EBE" w:rsidRPr="00B81EBE" w:rsidRDefault="00B81EBE" w:rsidP="00A82B7A">
            <w:pPr>
              <w:jc w:val="center"/>
              <w:rPr>
                <w:sz w:val="20"/>
                <w:szCs w:val="20"/>
                <w:lang w:eastAsia="en-US"/>
              </w:rPr>
            </w:pPr>
            <w:r w:rsidRPr="00B81EBE">
              <w:rPr>
                <w:sz w:val="20"/>
                <w:szCs w:val="20"/>
                <w:lang w:eastAsia="en-US"/>
              </w:rPr>
              <w:t>2</w:t>
            </w:r>
          </w:p>
        </w:tc>
        <w:tc>
          <w:tcPr>
            <w:tcW w:w="1744" w:type="dxa"/>
            <w:tcBorders>
              <w:top w:val="nil"/>
              <w:left w:val="single" w:sz="4" w:space="0" w:color="auto"/>
              <w:bottom w:val="single" w:sz="4" w:space="0" w:color="auto"/>
              <w:right w:val="single" w:sz="4" w:space="0" w:color="auto"/>
            </w:tcBorders>
            <w:vAlign w:val="center"/>
          </w:tcPr>
          <w:p w:rsidR="00B81EBE" w:rsidRPr="00B81EBE" w:rsidRDefault="00B81EBE" w:rsidP="00A82B7A">
            <w:pPr>
              <w:jc w:val="center"/>
              <w:rPr>
                <w:sz w:val="20"/>
                <w:szCs w:val="20"/>
                <w:lang w:eastAsia="en-US"/>
              </w:rPr>
            </w:pPr>
            <w:r w:rsidRPr="00B81EBE">
              <w:rPr>
                <w:sz w:val="20"/>
                <w:szCs w:val="20"/>
                <w:lang w:eastAsia="en-US"/>
              </w:rPr>
              <w:t>3</w:t>
            </w:r>
          </w:p>
        </w:tc>
        <w:tc>
          <w:tcPr>
            <w:tcW w:w="1937" w:type="dxa"/>
            <w:tcBorders>
              <w:top w:val="nil"/>
              <w:left w:val="single" w:sz="4" w:space="0" w:color="auto"/>
              <w:bottom w:val="single" w:sz="4" w:space="0" w:color="auto"/>
              <w:right w:val="single" w:sz="4" w:space="0" w:color="auto"/>
            </w:tcBorders>
            <w:vAlign w:val="center"/>
          </w:tcPr>
          <w:p w:rsidR="00B81EBE" w:rsidRPr="00B81EBE" w:rsidRDefault="00B81EBE" w:rsidP="00A82B7A">
            <w:pPr>
              <w:jc w:val="center"/>
              <w:rPr>
                <w:sz w:val="20"/>
                <w:szCs w:val="20"/>
                <w:lang w:eastAsia="en-US"/>
              </w:rPr>
            </w:pPr>
            <w:r w:rsidRPr="00B81EBE">
              <w:rPr>
                <w:sz w:val="20"/>
                <w:szCs w:val="20"/>
                <w:lang w:eastAsia="en-US"/>
              </w:rPr>
              <w:t>4</w:t>
            </w:r>
          </w:p>
        </w:tc>
        <w:tc>
          <w:tcPr>
            <w:tcW w:w="1550" w:type="dxa"/>
            <w:tcBorders>
              <w:top w:val="nil"/>
              <w:left w:val="single" w:sz="4" w:space="0" w:color="auto"/>
              <w:bottom w:val="single" w:sz="4" w:space="0" w:color="auto"/>
              <w:right w:val="single" w:sz="4" w:space="0" w:color="auto"/>
            </w:tcBorders>
            <w:vAlign w:val="center"/>
          </w:tcPr>
          <w:p w:rsidR="00B81EBE" w:rsidRPr="00B81EBE" w:rsidRDefault="00B81EBE" w:rsidP="00A82B7A">
            <w:pPr>
              <w:jc w:val="center"/>
              <w:rPr>
                <w:sz w:val="20"/>
                <w:szCs w:val="20"/>
                <w:lang w:eastAsia="en-US"/>
              </w:rPr>
            </w:pPr>
            <w:r w:rsidRPr="00B81EBE">
              <w:rPr>
                <w:sz w:val="20"/>
                <w:szCs w:val="20"/>
                <w:lang w:eastAsia="en-US"/>
              </w:rPr>
              <w:t>5</w:t>
            </w:r>
          </w:p>
        </w:tc>
      </w:tr>
      <w:tr w:rsidR="00D671BA" w:rsidRPr="009E6360" w:rsidTr="00096AB4">
        <w:trPr>
          <w:trHeight w:val="70"/>
        </w:trPr>
        <w:tc>
          <w:tcPr>
            <w:tcW w:w="2714" w:type="dxa"/>
            <w:tcBorders>
              <w:top w:val="nil"/>
              <w:left w:val="single" w:sz="4" w:space="0" w:color="auto"/>
              <w:bottom w:val="single" w:sz="4" w:space="0" w:color="auto"/>
              <w:right w:val="single" w:sz="4" w:space="0" w:color="auto"/>
            </w:tcBorders>
            <w:noWrap/>
            <w:vAlign w:val="center"/>
            <w:hideMark/>
          </w:tcPr>
          <w:p w:rsidR="00D671BA" w:rsidRPr="009E6360" w:rsidRDefault="00D671BA" w:rsidP="00A82B7A">
            <w:pPr>
              <w:rPr>
                <w:sz w:val="20"/>
                <w:szCs w:val="20"/>
                <w:lang w:eastAsia="en-US"/>
              </w:rPr>
            </w:pPr>
            <w:r w:rsidRPr="009E6360">
              <w:rPr>
                <w:sz w:val="20"/>
                <w:szCs w:val="20"/>
                <w:lang w:eastAsia="en-US"/>
              </w:rPr>
              <w:t>Число приватизированных жилых помещений</w:t>
            </w:r>
          </w:p>
        </w:tc>
        <w:tc>
          <w:tcPr>
            <w:tcW w:w="1550" w:type="dxa"/>
            <w:tcBorders>
              <w:top w:val="nil"/>
              <w:left w:val="nil"/>
              <w:bottom w:val="single" w:sz="4" w:space="0" w:color="auto"/>
              <w:right w:val="single" w:sz="4" w:space="0" w:color="auto"/>
            </w:tcBorders>
            <w:noWrap/>
            <w:vAlign w:val="center"/>
            <w:hideMark/>
          </w:tcPr>
          <w:p w:rsidR="00D671BA" w:rsidRPr="00D671BA" w:rsidRDefault="00D671BA" w:rsidP="00A82B7A">
            <w:pPr>
              <w:jc w:val="center"/>
              <w:rPr>
                <w:sz w:val="20"/>
                <w:szCs w:val="20"/>
                <w:lang w:eastAsia="en-US"/>
              </w:rPr>
            </w:pPr>
            <w:r>
              <w:rPr>
                <w:sz w:val="20"/>
                <w:szCs w:val="20"/>
                <w:lang w:eastAsia="en-US"/>
              </w:rPr>
              <w:t>105</w:t>
            </w:r>
          </w:p>
        </w:tc>
        <w:tc>
          <w:tcPr>
            <w:tcW w:w="1744" w:type="dxa"/>
            <w:tcBorders>
              <w:top w:val="nil"/>
              <w:left w:val="nil"/>
              <w:bottom w:val="single" w:sz="4" w:space="0" w:color="auto"/>
              <w:right w:val="single" w:sz="4" w:space="0" w:color="auto"/>
            </w:tcBorders>
            <w:noWrap/>
            <w:vAlign w:val="center"/>
            <w:hideMark/>
          </w:tcPr>
          <w:p w:rsidR="00D671BA" w:rsidRPr="009E6360" w:rsidRDefault="00D671BA" w:rsidP="00A82B7A">
            <w:pPr>
              <w:jc w:val="center"/>
              <w:rPr>
                <w:sz w:val="20"/>
                <w:szCs w:val="20"/>
                <w:lang w:eastAsia="en-US"/>
              </w:rPr>
            </w:pPr>
            <w:r>
              <w:rPr>
                <w:sz w:val="20"/>
                <w:szCs w:val="20"/>
                <w:lang w:eastAsia="en-US"/>
              </w:rPr>
              <w:t>4388,1</w:t>
            </w:r>
          </w:p>
        </w:tc>
        <w:tc>
          <w:tcPr>
            <w:tcW w:w="1937" w:type="dxa"/>
            <w:tcBorders>
              <w:top w:val="nil"/>
              <w:left w:val="nil"/>
              <w:bottom w:val="single" w:sz="4" w:space="0" w:color="auto"/>
              <w:right w:val="single" w:sz="4" w:space="0" w:color="auto"/>
            </w:tcBorders>
            <w:vAlign w:val="center"/>
            <w:hideMark/>
          </w:tcPr>
          <w:p w:rsidR="00D671BA" w:rsidRPr="009E6360" w:rsidRDefault="00D671BA" w:rsidP="00A82B7A">
            <w:pPr>
              <w:jc w:val="center"/>
              <w:rPr>
                <w:sz w:val="20"/>
                <w:szCs w:val="20"/>
                <w:lang w:eastAsia="en-US"/>
              </w:rPr>
            </w:pPr>
            <w:r w:rsidRPr="009E6360">
              <w:rPr>
                <w:sz w:val="20"/>
                <w:szCs w:val="20"/>
                <w:lang w:eastAsia="en-US"/>
              </w:rPr>
              <w:t>78</w:t>
            </w:r>
          </w:p>
        </w:tc>
        <w:tc>
          <w:tcPr>
            <w:tcW w:w="1550" w:type="dxa"/>
            <w:tcBorders>
              <w:top w:val="nil"/>
              <w:left w:val="nil"/>
              <w:bottom w:val="single" w:sz="4" w:space="0" w:color="auto"/>
              <w:right w:val="single" w:sz="4" w:space="0" w:color="auto"/>
            </w:tcBorders>
            <w:vAlign w:val="center"/>
            <w:hideMark/>
          </w:tcPr>
          <w:p w:rsidR="00D671BA" w:rsidRPr="009E6360" w:rsidRDefault="00D671BA" w:rsidP="00A82B7A">
            <w:pPr>
              <w:jc w:val="center"/>
              <w:rPr>
                <w:sz w:val="20"/>
                <w:szCs w:val="20"/>
                <w:lang w:eastAsia="en-US"/>
              </w:rPr>
            </w:pPr>
            <w:r w:rsidRPr="009E6360">
              <w:rPr>
                <w:sz w:val="20"/>
                <w:szCs w:val="20"/>
                <w:lang w:eastAsia="en-US"/>
              </w:rPr>
              <w:t>3507,2</w:t>
            </w:r>
          </w:p>
        </w:tc>
      </w:tr>
    </w:tbl>
    <w:p w:rsidR="00D671BA" w:rsidRDefault="00D671BA" w:rsidP="00D671BA">
      <w:pPr>
        <w:jc w:val="right"/>
        <w:rPr>
          <w:color w:val="000000"/>
          <w:sz w:val="20"/>
          <w:szCs w:val="20"/>
        </w:rPr>
      </w:pPr>
    </w:p>
    <w:p w:rsidR="00BD1DF5" w:rsidRDefault="00BD1DF5" w:rsidP="00BD1DF5">
      <w:pPr>
        <w:ind w:firstLine="709"/>
        <w:jc w:val="both"/>
        <w:rPr>
          <w:color w:val="000000"/>
        </w:rPr>
      </w:pPr>
      <w:r>
        <w:rPr>
          <w:color w:val="000000"/>
        </w:rPr>
        <w:t>В 2023 году предоставлено 117 письменных возражений, пояснений в Усть-Илимский городской суд на исковые заявления граждан.</w:t>
      </w:r>
    </w:p>
    <w:p w:rsidR="00BD1DF5" w:rsidRDefault="00BD1DF5" w:rsidP="00BD1DF5">
      <w:pPr>
        <w:ind w:firstLine="709"/>
        <w:jc w:val="both"/>
        <w:rPr>
          <w:color w:val="000000"/>
        </w:rPr>
      </w:pPr>
      <w:r>
        <w:rPr>
          <w:color w:val="000000"/>
        </w:rPr>
        <w:t xml:space="preserve">Обжаловано судебных решений, кассационных, апелляционных жалоб </w:t>
      </w:r>
      <w:r w:rsidR="00D671BA">
        <w:rPr>
          <w:color w:val="000000"/>
        </w:rPr>
        <w:t>-</w:t>
      </w:r>
      <w:r>
        <w:rPr>
          <w:color w:val="000000"/>
        </w:rPr>
        <w:t xml:space="preserve"> 26.</w:t>
      </w:r>
    </w:p>
    <w:p w:rsidR="00BD1DF5" w:rsidRDefault="00BD1DF5" w:rsidP="00BD1DF5">
      <w:pPr>
        <w:ind w:firstLine="709"/>
        <w:jc w:val="both"/>
        <w:rPr>
          <w:color w:val="000000"/>
        </w:rPr>
      </w:pPr>
      <w:r>
        <w:rPr>
          <w:color w:val="000000"/>
        </w:rPr>
        <w:t xml:space="preserve">Направлено исковых заявлений в Усть-Илимский городской суд </w:t>
      </w:r>
      <w:r w:rsidR="00D671BA">
        <w:rPr>
          <w:color w:val="000000"/>
        </w:rPr>
        <w:t>-</w:t>
      </w:r>
      <w:r>
        <w:rPr>
          <w:color w:val="000000"/>
        </w:rPr>
        <w:t xml:space="preserve"> 33.</w:t>
      </w:r>
    </w:p>
    <w:p w:rsidR="00D671BA" w:rsidRDefault="00D671BA" w:rsidP="00D671BA">
      <w:pPr>
        <w:ind w:firstLine="709"/>
        <w:jc w:val="both"/>
        <w:rPr>
          <w:color w:val="000000"/>
        </w:rPr>
      </w:pPr>
      <w:r>
        <w:rPr>
          <w:color w:val="000000"/>
        </w:rPr>
        <w:t>Из них:</w:t>
      </w:r>
    </w:p>
    <w:p w:rsidR="00D671BA" w:rsidRDefault="00BD1DF5" w:rsidP="00D671BA">
      <w:pPr>
        <w:ind w:firstLine="709"/>
        <w:jc w:val="both"/>
        <w:rPr>
          <w:color w:val="000000"/>
        </w:rPr>
      </w:pPr>
      <w:r>
        <w:rPr>
          <w:color w:val="000000"/>
        </w:rPr>
        <w:t xml:space="preserve">о признании имущества выморочным </w:t>
      </w:r>
      <w:r w:rsidR="00D671BA">
        <w:rPr>
          <w:color w:val="000000"/>
        </w:rPr>
        <w:t>-</w:t>
      </w:r>
      <w:r>
        <w:rPr>
          <w:color w:val="000000"/>
        </w:rPr>
        <w:t xml:space="preserve"> 9 (удовлетворено судом 8 исковых заявлени</w:t>
      </w:r>
      <w:r w:rsidR="00D671BA">
        <w:rPr>
          <w:color w:val="000000"/>
        </w:rPr>
        <w:t>й);</w:t>
      </w:r>
    </w:p>
    <w:p w:rsidR="00BD1DF5" w:rsidRDefault="00BD1DF5" w:rsidP="00D671BA">
      <w:pPr>
        <w:ind w:firstLine="709"/>
        <w:jc w:val="both"/>
        <w:rPr>
          <w:color w:val="000000"/>
        </w:rPr>
      </w:pPr>
      <w:r>
        <w:rPr>
          <w:color w:val="000000"/>
        </w:rPr>
        <w:t xml:space="preserve">признание имущества бесхозяйным </w:t>
      </w:r>
      <w:r w:rsidR="00D671BA">
        <w:rPr>
          <w:color w:val="000000"/>
        </w:rPr>
        <w:t>-</w:t>
      </w:r>
      <w:r>
        <w:rPr>
          <w:color w:val="000000"/>
        </w:rPr>
        <w:t xml:space="preserve"> 2 (удовлетворено судом 2 исковых заявления).</w:t>
      </w:r>
    </w:p>
    <w:p w:rsidR="00BD1DF5" w:rsidRDefault="00BD1DF5" w:rsidP="00BD1DF5">
      <w:pPr>
        <w:ind w:firstLine="709"/>
        <w:jc w:val="both"/>
        <w:rPr>
          <w:color w:val="000000"/>
        </w:rPr>
      </w:pPr>
      <w:r>
        <w:rPr>
          <w:color w:val="000000"/>
        </w:rPr>
        <w:t>Исковые заявления о признании нанимателей муниципальных квартир</w:t>
      </w:r>
      <w:r w:rsidR="00D671BA">
        <w:rPr>
          <w:color w:val="000000"/>
        </w:rPr>
        <w:t>,</w:t>
      </w:r>
      <w:r>
        <w:rPr>
          <w:color w:val="000000"/>
        </w:rPr>
        <w:t xml:space="preserve"> утратившими право пользования, </w:t>
      </w:r>
      <w:r w:rsidR="00096AB4">
        <w:rPr>
          <w:color w:val="000000"/>
        </w:rPr>
        <w:t xml:space="preserve">о </w:t>
      </w:r>
      <w:r>
        <w:rPr>
          <w:color w:val="000000"/>
        </w:rPr>
        <w:t>расторжении договора социального найма – 20.</w:t>
      </w:r>
    </w:p>
    <w:p w:rsidR="00BD1DF5" w:rsidRDefault="00BD1DF5" w:rsidP="00BD1DF5">
      <w:pPr>
        <w:ind w:firstLine="709"/>
        <w:jc w:val="both"/>
        <w:rPr>
          <w:color w:val="000000"/>
        </w:rPr>
      </w:pPr>
      <w:r>
        <w:rPr>
          <w:color w:val="000000"/>
        </w:rPr>
        <w:t>Исковые заявления о выселении нанимателей из муниципального жилья – 2.</w:t>
      </w:r>
    </w:p>
    <w:p w:rsidR="00BD1DF5" w:rsidRDefault="00BD1DF5" w:rsidP="00BD1DF5">
      <w:pPr>
        <w:ind w:firstLine="709"/>
        <w:jc w:val="both"/>
        <w:rPr>
          <w:color w:val="000000"/>
        </w:rPr>
      </w:pPr>
      <w:r>
        <w:rPr>
          <w:color w:val="000000"/>
        </w:rPr>
        <w:t xml:space="preserve">Совместная работа с управляющими организациями, со службой судебных приставов г. Усть-Илимска. Совместные выезды по выселению нанимателей утративших право пользования, ответы на обращения, предписания судебных приставов. </w:t>
      </w:r>
    </w:p>
    <w:p w:rsidR="00BD1DF5" w:rsidRDefault="00096AB4" w:rsidP="00BD1DF5">
      <w:pPr>
        <w:ind w:firstLine="709"/>
        <w:jc w:val="both"/>
        <w:rPr>
          <w:color w:val="000000"/>
        </w:rPr>
      </w:pPr>
      <w:r>
        <w:rPr>
          <w:color w:val="000000"/>
        </w:rPr>
        <w:t>З</w:t>
      </w:r>
      <w:r w:rsidR="00BD1DF5">
        <w:rPr>
          <w:color w:val="000000"/>
        </w:rPr>
        <w:t>а отчетный период отсутствуют не исполненные судебные решения о переселении из ветхого аварийного жилья граждан. Исполнено судебных решений о предоставлении жилого помещения за 2023 год – 1.</w:t>
      </w:r>
    </w:p>
    <w:p w:rsidR="00BD1DF5" w:rsidRDefault="00BD1DF5" w:rsidP="00BD1DF5">
      <w:pPr>
        <w:ind w:firstLine="709"/>
        <w:jc w:val="both"/>
        <w:rPr>
          <w:color w:val="000000"/>
        </w:rPr>
      </w:pPr>
      <w:r>
        <w:rPr>
          <w:color w:val="000000"/>
        </w:rPr>
        <w:t>Ответы на обращения граждан, организаций – 58.</w:t>
      </w:r>
    </w:p>
    <w:p w:rsidR="00BD1DF5" w:rsidRDefault="00BD1DF5" w:rsidP="00BD1DF5">
      <w:pPr>
        <w:ind w:firstLine="709"/>
        <w:jc w:val="both"/>
      </w:pPr>
      <w:r>
        <w:t>В реестр муниципального жилищного фонда муниципального образования г</w:t>
      </w:r>
      <w:r w:rsidR="00E95744">
        <w:t>ород</w:t>
      </w:r>
      <w:r>
        <w:t xml:space="preserve"> Усть-Илимск включены 1 400 муниципальных жилых помещения (АППГ – 1 476). </w:t>
      </w:r>
    </w:p>
    <w:p w:rsidR="00BD1DF5" w:rsidRDefault="00BD1DF5" w:rsidP="00BD1DF5">
      <w:pPr>
        <w:ind w:firstLine="709"/>
        <w:jc w:val="both"/>
      </w:pPr>
      <w:r>
        <w:t xml:space="preserve">Ежемесячно нанимателям муниципальных жилых помещений производится начисление платы за наем, за исключением нанимателей, проживающих в ветхом и аварийном жилье, а также нанимателей, признанных малоимущими и нуждающимися в жилье. </w:t>
      </w:r>
    </w:p>
    <w:p w:rsidR="00BD1DF5" w:rsidRDefault="00BD1DF5" w:rsidP="00BD1DF5">
      <w:pPr>
        <w:jc w:val="both"/>
        <w:rPr>
          <w:rFonts w:eastAsiaTheme="minorHAnsi"/>
          <w:b/>
          <w:lang w:eastAsia="en-US"/>
        </w:rPr>
      </w:pPr>
    </w:p>
    <w:p w:rsidR="00BD1DF5" w:rsidRDefault="00E95744" w:rsidP="00E95744">
      <w:pPr>
        <w:jc w:val="center"/>
        <w:rPr>
          <w:b/>
        </w:rPr>
      </w:pPr>
      <w:r>
        <w:rPr>
          <w:b/>
        </w:rPr>
        <w:t>Вопросы перепланировки и переустройства жилых помещений, перевода жилых (нежилых) помещений в нежилые (жилые),  строительства (реконструкции) объектов капитального строительства</w:t>
      </w:r>
    </w:p>
    <w:p w:rsidR="00B81EBE" w:rsidRDefault="00B81EBE" w:rsidP="00B81EBE">
      <w:pPr>
        <w:jc w:val="right"/>
        <w:rPr>
          <w:color w:val="000000"/>
          <w:sz w:val="20"/>
          <w:szCs w:val="20"/>
        </w:rPr>
      </w:pPr>
      <w:r w:rsidRPr="00B11708">
        <w:rPr>
          <w:color w:val="000000"/>
          <w:sz w:val="20"/>
          <w:szCs w:val="20"/>
        </w:rPr>
        <w:t>Таблица №</w:t>
      </w:r>
      <w:r w:rsidR="00B11708" w:rsidRPr="00B11708">
        <w:rPr>
          <w:color w:val="000000"/>
          <w:sz w:val="20"/>
          <w:szCs w:val="20"/>
        </w:rPr>
        <w:t xml:space="preserve"> 9</w:t>
      </w:r>
    </w:p>
    <w:tbl>
      <w:tblPr>
        <w:tblW w:w="9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95"/>
        <w:gridCol w:w="1273"/>
        <w:gridCol w:w="1412"/>
        <w:gridCol w:w="1276"/>
      </w:tblGrid>
      <w:tr w:rsidR="00E0331F" w:rsidRPr="00E0331F" w:rsidTr="00E0331F">
        <w:tc>
          <w:tcPr>
            <w:tcW w:w="5495" w:type="dxa"/>
            <w:tcBorders>
              <w:top w:val="single" w:sz="4" w:space="0" w:color="auto"/>
              <w:left w:val="single" w:sz="4" w:space="0" w:color="auto"/>
              <w:bottom w:val="single" w:sz="4" w:space="0" w:color="auto"/>
              <w:right w:val="single" w:sz="4" w:space="0" w:color="auto"/>
            </w:tcBorders>
          </w:tcPr>
          <w:p w:rsidR="00E0331F" w:rsidRPr="00E0331F" w:rsidRDefault="00E0331F">
            <w:pPr>
              <w:shd w:val="clear" w:color="auto" w:fill="FFFFFF"/>
              <w:spacing w:before="100" w:beforeAutospacing="1" w:after="100" w:afterAutospacing="1"/>
              <w:jc w:val="center"/>
              <w:rPr>
                <w:bCs/>
                <w:sz w:val="20"/>
                <w:szCs w:val="20"/>
              </w:rPr>
            </w:pPr>
          </w:p>
        </w:tc>
        <w:tc>
          <w:tcPr>
            <w:tcW w:w="1273" w:type="dxa"/>
            <w:tcBorders>
              <w:top w:val="single" w:sz="4" w:space="0" w:color="auto"/>
              <w:left w:val="single" w:sz="4" w:space="0" w:color="auto"/>
              <w:bottom w:val="single" w:sz="4" w:space="0" w:color="auto"/>
              <w:right w:val="single" w:sz="4" w:space="0" w:color="auto"/>
            </w:tcBorders>
          </w:tcPr>
          <w:p w:rsidR="00E0331F" w:rsidRPr="00E0331F" w:rsidRDefault="00E0331F">
            <w:pPr>
              <w:shd w:val="clear" w:color="auto" w:fill="FFFFFF"/>
              <w:tabs>
                <w:tab w:val="left" w:pos="1147"/>
              </w:tabs>
              <w:spacing w:before="100" w:beforeAutospacing="1" w:after="100" w:afterAutospacing="1"/>
              <w:jc w:val="center"/>
              <w:rPr>
                <w:bCs/>
                <w:sz w:val="20"/>
                <w:szCs w:val="20"/>
              </w:rPr>
            </w:pPr>
            <w:r w:rsidRPr="00E0331F">
              <w:rPr>
                <w:bCs/>
                <w:sz w:val="20"/>
                <w:szCs w:val="20"/>
              </w:rPr>
              <w:t>2021г.</w:t>
            </w:r>
          </w:p>
        </w:tc>
        <w:tc>
          <w:tcPr>
            <w:tcW w:w="1412" w:type="dxa"/>
            <w:tcBorders>
              <w:top w:val="single" w:sz="4" w:space="0" w:color="auto"/>
              <w:left w:val="single" w:sz="4" w:space="0" w:color="auto"/>
              <w:bottom w:val="single" w:sz="4" w:space="0" w:color="auto"/>
              <w:right w:val="single" w:sz="4" w:space="0" w:color="auto"/>
            </w:tcBorders>
          </w:tcPr>
          <w:p w:rsidR="00E0331F" w:rsidRPr="00E0331F" w:rsidRDefault="00E0331F" w:rsidP="00E0331F">
            <w:pPr>
              <w:shd w:val="clear" w:color="auto" w:fill="FFFFFF"/>
              <w:tabs>
                <w:tab w:val="left" w:pos="1147"/>
              </w:tabs>
              <w:spacing w:before="100" w:beforeAutospacing="1" w:after="100" w:afterAutospacing="1"/>
              <w:jc w:val="center"/>
              <w:rPr>
                <w:sz w:val="20"/>
                <w:szCs w:val="20"/>
              </w:rPr>
            </w:pPr>
            <w:r w:rsidRPr="00E0331F">
              <w:rPr>
                <w:bCs/>
                <w:sz w:val="20"/>
                <w:szCs w:val="20"/>
              </w:rPr>
              <w:t>2022г.</w:t>
            </w:r>
          </w:p>
        </w:tc>
        <w:tc>
          <w:tcPr>
            <w:tcW w:w="1276" w:type="dxa"/>
            <w:tcBorders>
              <w:top w:val="single" w:sz="4" w:space="0" w:color="auto"/>
              <w:left w:val="single" w:sz="4" w:space="0" w:color="auto"/>
              <w:bottom w:val="single" w:sz="4" w:space="0" w:color="auto"/>
              <w:right w:val="single" w:sz="4" w:space="0" w:color="auto"/>
            </w:tcBorders>
          </w:tcPr>
          <w:p w:rsidR="00E0331F" w:rsidRPr="00E0331F" w:rsidRDefault="00E0331F">
            <w:pPr>
              <w:shd w:val="clear" w:color="auto" w:fill="FFFFFF"/>
              <w:tabs>
                <w:tab w:val="left" w:pos="1147"/>
              </w:tabs>
              <w:spacing w:before="100" w:beforeAutospacing="1" w:after="100" w:afterAutospacing="1"/>
              <w:jc w:val="center"/>
              <w:rPr>
                <w:bCs/>
                <w:sz w:val="20"/>
                <w:szCs w:val="20"/>
              </w:rPr>
            </w:pPr>
            <w:r w:rsidRPr="00E0331F">
              <w:rPr>
                <w:bCs/>
                <w:sz w:val="20"/>
                <w:szCs w:val="20"/>
              </w:rPr>
              <w:t>2023г.</w:t>
            </w:r>
          </w:p>
        </w:tc>
      </w:tr>
      <w:tr w:rsidR="00E0331F" w:rsidRPr="00E0331F" w:rsidTr="00E0331F">
        <w:tc>
          <w:tcPr>
            <w:tcW w:w="5495" w:type="dxa"/>
            <w:tcBorders>
              <w:top w:val="single" w:sz="4" w:space="0" w:color="auto"/>
              <w:left w:val="single" w:sz="4" w:space="0" w:color="auto"/>
              <w:bottom w:val="single" w:sz="4" w:space="0" w:color="auto"/>
              <w:right w:val="single" w:sz="4" w:space="0" w:color="auto"/>
            </w:tcBorders>
          </w:tcPr>
          <w:p w:rsidR="00E0331F" w:rsidRPr="00E0331F" w:rsidRDefault="00E0331F">
            <w:pPr>
              <w:shd w:val="clear" w:color="auto" w:fill="FFFFFF"/>
              <w:spacing w:before="100" w:beforeAutospacing="1" w:after="100" w:afterAutospacing="1"/>
              <w:jc w:val="center"/>
              <w:rPr>
                <w:bCs/>
                <w:sz w:val="20"/>
                <w:szCs w:val="20"/>
              </w:rPr>
            </w:pPr>
            <w:r w:rsidRPr="00E0331F">
              <w:rPr>
                <w:bCs/>
                <w:sz w:val="20"/>
                <w:szCs w:val="20"/>
              </w:rPr>
              <w:t>1</w:t>
            </w:r>
          </w:p>
        </w:tc>
        <w:tc>
          <w:tcPr>
            <w:tcW w:w="1273" w:type="dxa"/>
            <w:tcBorders>
              <w:top w:val="single" w:sz="4" w:space="0" w:color="auto"/>
              <w:left w:val="single" w:sz="4" w:space="0" w:color="auto"/>
              <w:bottom w:val="single" w:sz="4" w:space="0" w:color="auto"/>
              <w:right w:val="single" w:sz="4" w:space="0" w:color="auto"/>
            </w:tcBorders>
          </w:tcPr>
          <w:p w:rsidR="00E0331F" w:rsidRPr="00E0331F" w:rsidRDefault="00E0331F">
            <w:pPr>
              <w:shd w:val="clear" w:color="auto" w:fill="FFFFFF"/>
              <w:tabs>
                <w:tab w:val="left" w:pos="1147"/>
              </w:tabs>
              <w:spacing w:before="100" w:beforeAutospacing="1" w:after="100" w:afterAutospacing="1"/>
              <w:jc w:val="center"/>
              <w:rPr>
                <w:bCs/>
                <w:sz w:val="20"/>
                <w:szCs w:val="20"/>
              </w:rPr>
            </w:pPr>
            <w:r w:rsidRPr="00E0331F">
              <w:rPr>
                <w:bCs/>
                <w:sz w:val="20"/>
                <w:szCs w:val="20"/>
              </w:rPr>
              <w:t>2</w:t>
            </w:r>
          </w:p>
        </w:tc>
        <w:tc>
          <w:tcPr>
            <w:tcW w:w="1412" w:type="dxa"/>
            <w:tcBorders>
              <w:top w:val="single" w:sz="4" w:space="0" w:color="auto"/>
              <w:left w:val="single" w:sz="4" w:space="0" w:color="auto"/>
              <w:bottom w:val="single" w:sz="4" w:space="0" w:color="auto"/>
              <w:right w:val="single" w:sz="4" w:space="0" w:color="auto"/>
            </w:tcBorders>
          </w:tcPr>
          <w:p w:rsidR="00E0331F" w:rsidRPr="00E0331F" w:rsidRDefault="00E0331F" w:rsidP="00E0331F">
            <w:pPr>
              <w:shd w:val="clear" w:color="auto" w:fill="FFFFFF"/>
              <w:tabs>
                <w:tab w:val="left" w:pos="1147"/>
              </w:tabs>
              <w:spacing w:before="100" w:beforeAutospacing="1" w:after="100" w:afterAutospacing="1"/>
              <w:jc w:val="center"/>
              <w:rPr>
                <w:bCs/>
                <w:sz w:val="20"/>
                <w:szCs w:val="20"/>
              </w:rPr>
            </w:pPr>
            <w:r w:rsidRPr="00E0331F">
              <w:rPr>
                <w:bCs/>
                <w:sz w:val="20"/>
                <w:szCs w:val="20"/>
              </w:rPr>
              <w:t>3</w:t>
            </w:r>
          </w:p>
        </w:tc>
        <w:tc>
          <w:tcPr>
            <w:tcW w:w="1276" w:type="dxa"/>
            <w:tcBorders>
              <w:top w:val="single" w:sz="4" w:space="0" w:color="auto"/>
              <w:left w:val="single" w:sz="4" w:space="0" w:color="auto"/>
              <w:bottom w:val="single" w:sz="4" w:space="0" w:color="auto"/>
              <w:right w:val="single" w:sz="4" w:space="0" w:color="auto"/>
            </w:tcBorders>
          </w:tcPr>
          <w:p w:rsidR="00E0331F" w:rsidRPr="00E0331F" w:rsidRDefault="00E0331F">
            <w:pPr>
              <w:shd w:val="clear" w:color="auto" w:fill="FFFFFF"/>
              <w:tabs>
                <w:tab w:val="left" w:pos="1147"/>
              </w:tabs>
              <w:spacing w:before="100" w:beforeAutospacing="1" w:after="100" w:afterAutospacing="1"/>
              <w:jc w:val="center"/>
              <w:rPr>
                <w:bCs/>
                <w:sz w:val="20"/>
                <w:szCs w:val="20"/>
              </w:rPr>
            </w:pPr>
            <w:r w:rsidRPr="00E0331F">
              <w:rPr>
                <w:bCs/>
                <w:sz w:val="20"/>
                <w:szCs w:val="20"/>
              </w:rPr>
              <w:t>4</w:t>
            </w:r>
          </w:p>
        </w:tc>
      </w:tr>
      <w:tr w:rsidR="00E0331F" w:rsidRPr="00E0331F" w:rsidTr="00E0331F">
        <w:tc>
          <w:tcPr>
            <w:tcW w:w="5495" w:type="dxa"/>
            <w:tcBorders>
              <w:top w:val="single" w:sz="4" w:space="0" w:color="auto"/>
              <w:left w:val="single" w:sz="4" w:space="0" w:color="auto"/>
              <w:bottom w:val="single" w:sz="4" w:space="0" w:color="auto"/>
              <w:right w:val="single" w:sz="4" w:space="0" w:color="auto"/>
            </w:tcBorders>
            <w:hideMark/>
          </w:tcPr>
          <w:p w:rsidR="00E0331F" w:rsidRPr="00E0331F" w:rsidRDefault="00E0331F">
            <w:pPr>
              <w:shd w:val="clear" w:color="auto" w:fill="FFFFFF"/>
              <w:spacing w:before="100" w:beforeAutospacing="1" w:after="100" w:afterAutospacing="1"/>
              <w:jc w:val="center"/>
              <w:rPr>
                <w:sz w:val="20"/>
                <w:szCs w:val="20"/>
              </w:rPr>
            </w:pPr>
            <w:r w:rsidRPr="00E0331F">
              <w:rPr>
                <w:bCs/>
                <w:sz w:val="20"/>
                <w:szCs w:val="20"/>
              </w:rPr>
              <w:t>Принято участие:</w:t>
            </w:r>
          </w:p>
          <w:p w:rsidR="00E0331F" w:rsidRPr="00E0331F" w:rsidRDefault="00E0331F">
            <w:pPr>
              <w:shd w:val="clear" w:color="auto" w:fill="FFFFFF"/>
              <w:spacing w:before="100" w:beforeAutospacing="1" w:after="100" w:afterAutospacing="1"/>
              <w:jc w:val="center"/>
              <w:rPr>
                <w:sz w:val="20"/>
                <w:szCs w:val="20"/>
              </w:rPr>
            </w:pPr>
            <w:r w:rsidRPr="00E0331F">
              <w:rPr>
                <w:sz w:val="20"/>
                <w:szCs w:val="20"/>
              </w:rPr>
              <w:t>- в</w:t>
            </w:r>
            <w:r w:rsidRPr="00E0331F">
              <w:rPr>
                <w:i/>
                <w:sz w:val="20"/>
                <w:szCs w:val="20"/>
              </w:rPr>
              <w:t xml:space="preserve"> </w:t>
            </w:r>
            <w:r w:rsidRPr="00E0331F">
              <w:rPr>
                <w:sz w:val="20"/>
                <w:szCs w:val="20"/>
              </w:rPr>
              <w:t>заседаниях комиссии по вопросам переустройства и перепланировки,  по переводу жилых помещений в нежилые и нежилых помещений в жилые;</w:t>
            </w:r>
          </w:p>
          <w:p w:rsidR="00E0331F" w:rsidRDefault="00E0331F">
            <w:pPr>
              <w:shd w:val="clear" w:color="auto" w:fill="FFFFFF"/>
              <w:spacing w:before="100" w:beforeAutospacing="1" w:after="100" w:afterAutospacing="1"/>
              <w:jc w:val="center"/>
              <w:rPr>
                <w:iCs/>
                <w:sz w:val="20"/>
                <w:szCs w:val="20"/>
              </w:rPr>
            </w:pPr>
          </w:p>
          <w:p w:rsidR="00E0331F" w:rsidRPr="00E0331F" w:rsidRDefault="00E0331F">
            <w:pPr>
              <w:shd w:val="clear" w:color="auto" w:fill="FFFFFF"/>
              <w:spacing w:before="100" w:beforeAutospacing="1" w:after="100" w:afterAutospacing="1"/>
              <w:jc w:val="center"/>
              <w:rPr>
                <w:sz w:val="20"/>
                <w:szCs w:val="20"/>
              </w:rPr>
            </w:pPr>
            <w:r w:rsidRPr="00E0331F">
              <w:rPr>
                <w:iCs/>
                <w:sz w:val="20"/>
                <w:szCs w:val="20"/>
              </w:rPr>
              <w:t xml:space="preserve">-  в  </w:t>
            </w:r>
            <w:r w:rsidRPr="00E0331F">
              <w:rPr>
                <w:sz w:val="20"/>
                <w:szCs w:val="20"/>
              </w:rPr>
              <w:t xml:space="preserve">комиссиях </w:t>
            </w:r>
            <w:r w:rsidRPr="00E0331F">
              <w:rPr>
                <w:iCs/>
                <w:sz w:val="20"/>
                <w:szCs w:val="20"/>
              </w:rPr>
              <w:t>по приемке квартиры после перепланировки и переустройства</w:t>
            </w:r>
            <w:r w:rsidRPr="00E0331F">
              <w:rPr>
                <w:bCs/>
                <w:iCs/>
                <w:sz w:val="20"/>
                <w:szCs w:val="20"/>
              </w:rPr>
              <w:t>;</w:t>
            </w:r>
          </w:p>
          <w:p w:rsidR="00E0331F" w:rsidRPr="00E0331F" w:rsidRDefault="00E0331F">
            <w:pPr>
              <w:shd w:val="clear" w:color="auto" w:fill="FFFFFF"/>
              <w:spacing w:before="100" w:beforeAutospacing="1" w:after="100" w:afterAutospacing="1"/>
              <w:jc w:val="center"/>
              <w:rPr>
                <w:sz w:val="20"/>
                <w:szCs w:val="20"/>
                <w:lang w:eastAsia="en-US"/>
              </w:rPr>
            </w:pPr>
            <w:r w:rsidRPr="00E0331F">
              <w:rPr>
                <w:iCs/>
                <w:sz w:val="20"/>
                <w:szCs w:val="20"/>
              </w:rPr>
              <w:t xml:space="preserve">- в </w:t>
            </w:r>
            <w:r w:rsidRPr="00E0331F">
              <w:rPr>
                <w:sz w:val="20"/>
                <w:szCs w:val="20"/>
              </w:rPr>
              <w:t xml:space="preserve">комиссиях </w:t>
            </w:r>
            <w:r w:rsidRPr="00E0331F">
              <w:rPr>
                <w:iCs/>
                <w:sz w:val="20"/>
                <w:szCs w:val="20"/>
              </w:rPr>
              <w:t>по приемке нежилых помещений (соцкультбыт).</w:t>
            </w:r>
          </w:p>
        </w:tc>
        <w:tc>
          <w:tcPr>
            <w:tcW w:w="1273" w:type="dxa"/>
            <w:tcBorders>
              <w:top w:val="single" w:sz="4" w:space="0" w:color="auto"/>
              <w:left w:val="single" w:sz="4" w:space="0" w:color="auto"/>
              <w:bottom w:val="single" w:sz="4" w:space="0" w:color="auto"/>
              <w:right w:val="single" w:sz="4" w:space="0" w:color="auto"/>
            </w:tcBorders>
            <w:hideMark/>
          </w:tcPr>
          <w:p w:rsidR="00E0331F" w:rsidRPr="00E0331F" w:rsidRDefault="00E0331F">
            <w:pPr>
              <w:shd w:val="clear" w:color="auto" w:fill="FFFFFF"/>
              <w:tabs>
                <w:tab w:val="left" w:pos="1147"/>
              </w:tabs>
              <w:spacing w:before="100" w:beforeAutospacing="1" w:after="100" w:afterAutospacing="1"/>
              <w:jc w:val="center"/>
              <w:rPr>
                <w:sz w:val="20"/>
                <w:szCs w:val="20"/>
              </w:rPr>
            </w:pPr>
            <w:r w:rsidRPr="00E0331F">
              <w:rPr>
                <w:bCs/>
                <w:sz w:val="20"/>
                <w:szCs w:val="20"/>
              </w:rPr>
              <w:t> </w:t>
            </w:r>
          </w:p>
          <w:p w:rsidR="00E0331F" w:rsidRDefault="00E0331F">
            <w:pPr>
              <w:shd w:val="clear" w:color="auto" w:fill="FFFFFF"/>
              <w:tabs>
                <w:tab w:val="left" w:pos="1147"/>
              </w:tabs>
              <w:spacing w:before="100" w:beforeAutospacing="1" w:after="100" w:afterAutospacing="1"/>
              <w:jc w:val="center"/>
              <w:rPr>
                <w:bCs/>
                <w:sz w:val="20"/>
                <w:szCs w:val="20"/>
              </w:rPr>
            </w:pPr>
            <w:r w:rsidRPr="00E0331F">
              <w:rPr>
                <w:bCs/>
                <w:sz w:val="20"/>
                <w:szCs w:val="20"/>
              </w:rPr>
              <w:t>Комиссия отменена, пост №76 от 20.02.2019г.</w:t>
            </w:r>
          </w:p>
          <w:p w:rsidR="00E0331F" w:rsidRPr="00E0331F" w:rsidRDefault="00E0331F">
            <w:pPr>
              <w:shd w:val="clear" w:color="auto" w:fill="FFFFFF"/>
              <w:tabs>
                <w:tab w:val="left" w:pos="1147"/>
              </w:tabs>
              <w:spacing w:before="100" w:beforeAutospacing="1" w:after="100" w:afterAutospacing="1"/>
              <w:jc w:val="center"/>
              <w:rPr>
                <w:sz w:val="20"/>
                <w:szCs w:val="20"/>
              </w:rPr>
            </w:pPr>
            <w:r w:rsidRPr="00E0331F">
              <w:rPr>
                <w:bCs/>
                <w:sz w:val="20"/>
                <w:szCs w:val="20"/>
              </w:rPr>
              <w:t>26 </w:t>
            </w:r>
          </w:p>
          <w:p w:rsidR="00E0331F" w:rsidRDefault="00E0331F">
            <w:pPr>
              <w:shd w:val="clear" w:color="auto" w:fill="FFFFFF"/>
              <w:tabs>
                <w:tab w:val="left" w:pos="1147"/>
              </w:tabs>
              <w:spacing w:before="100" w:beforeAutospacing="1" w:after="100" w:afterAutospacing="1"/>
              <w:jc w:val="center"/>
              <w:rPr>
                <w:bCs/>
                <w:sz w:val="20"/>
                <w:szCs w:val="20"/>
              </w:rPr>
            </w:pPr>
          </w:p>
          <w:p w:rsidR="00E0331F" w:rsidRPr="00E0331F" w:rsidRDefault="00E0331F">
            <w:pPr>
              <w:shd w:val="clear" w:color="auto" w:fill="FFFFFF"/>
              <w:tabs>
                <w:tab w:val="left" w:pos="1147"/>
              </w:tabs>
              <w:spacing w:before="100" w:beforeAutospacing="1" w:after="100" w:afterAutospacing="1"/>
              <w:jc w:val="center"/>
              <w:rPr>
                <w:sz w:val="20"/>
                <w:szCs w:val="20"/>
              </w:rPr>
            </w:pPr>
            <w:r w:rsidRPr="00E0331F">
              <w:rPr>
                <w:bCs/>
                <w:sz w:val="20"/>
                <w:szCs w:val="20"/>
              </w:rPr>
              <w:t>25</w:t>
            </w:r>
          </w:p>
          <w:p w:rsidR="00E0331F" w:rsidRPr="00E0331F" w:rsidRDefault="00E0331F" w:rsidP="00E0331F">
            <w:pPr>
              <w:shd w:val="clear" w:color="auto" w:fill="FFFFFF"/>
              <w:tabs>
                <w:tab w:val="left" w:pos="1147"/>
              </w:tabs>
              <w:spacing w:before="100" w:beforeAutospacing="1" w:after="100" w:afterAutospacing="1"/>
              <w:jc w:val="center"/>
              <w:rPr>
                <w:sz w:val="20"/>
                <w:szCs w:val="20"/>
                <w:lang w:eastAsia="en-US"/>
              </w:rPr>
            </w:pPr>
            <w:r w:rsidRPr="00E0331F">
              <w:rPr>
                <w:bCs/>
                <w:sz w:val="20"/>
                <w:szCs w:val="20"/>
              </w:rPr>
              <w:t> 0</w:t>
            </w:r>
          </w:p>
        </w:tc>
        <w:tc>
          <w:tcPr>
            <w:tcW w:w="1412" w:type="dxa"/>
            <w:tcBorders>
              <w:top w:val="single" w:sz="4" w:space="0" w:color="auto"/>
              <w:left w:val="single" w:sz="4" w:space="0" w:color="auto"/>
              <w:bottom w:val="single" w:sz="4" w:space="0" w:color="auto"/>
              <w:right w:val="single" w:sz="4" w:space="0" w:color="auto"/>
            </w:tcBorders>
            <w:hideMark/>
          </w:tcPr>
          <w:p w:rsidR="00E0331F" w:rsidRPr="00E0331F" w:rsidRDefault="00E0331F">
            <w:pPr>
              <w:shd w:val="clear" w:color="auto" w:fill="FFFFFF"/>
              <w:tabs>
                <w:tab w:val="left" w:pos="1147"/>
              </w:tabs>
              <w:spacing w:before="100" w:beforeAutospacing="1" w:after="100" w:afterAutospacing="1"/>
              <w:jc w:val="center"/>
              <w:rPr>
                <w:sz w:val="20"/>
                <w:szCs w:val="20"/>
              </w:rPr>
            </w:pPr>
            <w:r w:rsidRPr="00E0331F">
              <w:rPr>
                <w:bCs/>
                <w:sz w:val="20"/>
                <w:szCs w:val="20"/>
              </w:rPr>
              <w:t> </w:t>
            </w:r>
          </w:p>
          <w:p w:rsidR="00E0331F" w:rsidRPr="00E0331F" w:rsidRDefault="00E0331F">
            <w:pPr>
              <w:shd w:val="clear" w:color="auto" w:fill="FFFFFF"/>
              <w:tabs>
                <w:tab w:val="left" w:pos="1147"/>
              </w:tabs>
              <w:spacing w:before="100" w:beforeAutospacing="1" w:after="100" w:afterAutospacing="1"/>
              <w:jc w:val="center"/>
              <w:rPr>
                <w:sz w:val="20"/>
                <w:szCs w:val="20"/>
              </w:rPr>
            </w:pPr>
            <w:r w:rsidRPr="00E0331F">
              <w:rPr>
                <w:bCs/>
                <w:sz w:val="20"/>
                <w:szCs w:val="20"/>
              </w:rPr>
              <w:t>-</w:t>
            </w:r>
          </w:p>
          <w:p w:rsidR="00E0331F" w:rsidRPr="00E0331F" w:rsidRDefault="00E0331F">
            <w:pPr>
              <w:shd w:val="clear" w:color="auto" w:fill="FFFFFF"/>
              <w:tabs>
                <w:tab w:val="left" w:pos="1147"/>
              </w:tabs>
              <w:spacing w:before="100" w:beforeAutospacing="1" w:after="100" w:afterAutospacing="1"/>
              <w:jc w:val="center"/>
              <w:rPr>
                <w:sz w:val="20"/>
                <w:szCs w:val="20"/>
              </w:rPr>
            </w:pPr>
            <w:r w:rsidRPr="00E0331F">
              <w:rPr>
                <w:bCs/>
                <w:sz w:val="20"/>
                <w:szCs w:val="20"/>
              </w:rPr>
              <w:t> </w:t>
            </w:r>
          </w:p>
          <w:p w:rsidR="00E0331F" w:rsidRDefault="00E0331F">
            <w:pPr>
              <w:shd w:val="clear" w:color="auto" w:fill="FFFFFF"/>
              <w:tabs>
                <w:tab w:val="left" w:pos="1147"/>
              </w:tabs>
              <w:spacing w:before="100" w:beforeAutospacing="1" w:after="100" w:afterAutospacing="1"/>
              <w:jc w:val="center"/>
              <w:rPr>
                <w:bCs/>
                <w:sz w:val="20"/>
                <w:szCs w:val="20"/>
              </w:rPr>
            </w:pPr>
            <w:r w:rsidRPr="00E0331F">
              <w:rPr>
                <w:bCs/>
                <w:sz w:val="20"/>
                <w:szCs w:val="20"/>
              </w:rPr>
              <w:t> </w:t>
            </w:r>
          </w:p>
          <w:p w:rsidR="00E0331F" w:rsidRDefault="00E0331F">
            <w:pPr>
              <w:shd w:val="clear" w:color="auto" w:fill="FFFFFF"/>
              <w:tabs>
                <w:tab w:val="left" w:pos="1147"/>
              </w:tabs>
              <w:spacing w:before="100" w:beforeAutospacing="1" w:after="100" w:afterAutospacing="1"/>
              <w:jc w:val="center"/>
              <w:rPr>
                <w:bCs/>
                <w:sz w:val="20"/>
                <w:szCs w:val="20"/>
              </w:rPr>
            </w:pPr>
            <w:r w:rsidRPr="00E0331F">
              <w:rPr>
                <w:bCs/>
                <w:sz w:val="20"/>
                <w:szCs w:val="20"/>
              </w:rPr>
              <w:t>24</w:t>
            </w:r>
          </w:p>
          <w:p w:rsidR="00E0331F" w:rsidRDefault="00E0331F">
            <w:pPr>
              <w:shd w:val="clear" w:color="auto" w:fill="FFFFFF"/>
              <w:tabs>
                <w:tab w:val="left" w:pos="1147"/>
              </w:tabs>
              <w:spacing w:before="100" w:beforeAutospacing="1" w:after="100" w:afterAutospacing="1"/>
              <w:jc w:val="center"/>
              <w:rPr>
                <w:bCs/>
                <w:sz w:val="20"/>
                <w:szCs w:val="20"/>
              </w:rPr>
            </w:pPr>
          </w:p>
          <w:p w:rsidR="00E0331F" w:rsidRPr="00E0331F" w:rsidRDefault="00E0331F">
            <w:pPr>
              <w:shd w:val="clear" w:color="auto" w:fill="FFFFFF"/>
              <w:tabs>
                <w:tab w:val="left" w:pos="1147"/>
              </w:tabs>
              <w:spacing w:before="100" w:beforeAutospacing="1" w:after="100" w:afterAutospacing="1"/>
              <w:jc w:val="center"/>
              <w:rPr>
                <w:sz w:val="20"/>
                <w:szCs w:val="20"/>
              </w:rPr>
            </w:pPr>
            <w:r w:rsidRPr="00E0331F">
              <w:rPr>
                <w:bCs/>
                <w:sz w:val="20"/>
                <w:szCs w:val="20"/>
              </w:rPr>
              <w:t>26</w:t>
            </w:r>
          </w:p>
          <w:p w:rsidR="00E0331F" w:rsidRPr="00E0331F" w:rsidRDefault="00E0331F" w:rsidP="00E0331F">
            <w:pPr>
              <w:shd w:val="clear" w:color="auto" w:fill="FFFFFF"/>
              <w:tabs>
                <w:tab w:val="left" w:pos="1147"/>
              </w:tabs>
              <w:spacing w:before="100" w:beforeAutospacing="1" w:after="100" w:afterAutospacing="1"/>
              <w:jc w:val="center"/>
              <w:rPr>
                <w:sz w:val="20"/>
                <w:szCs w:val="20"/>
                <w:lang w:eastAsia="en-US"/>
              </w:rPr>
            </w:pPr>
            <w:r w:rsidRPr="00E0331F">
              <w:rPr>
                <w:bCs/>
                <w:sz w:val="20"/>
                <w:szCs w:val="20"/>
              </w:rPr>
              <w:t> 3</w:t>
            </w:r>
          </w:p>
        </w:tc>
        <w:tc>
          <w:tcPr>
            <w:tcW w:w="1276" w:type="dxa"/>
            <w:tcBorders>
              <w:top w:val="single" w:sz="4" w:space="0" w:color="auto"/>
              <w:left w:val="single" w:sz="4" w:space="0" w:color="auto"/>
              <w:bottom w:val="single" w:sz="4" w:space="0" w:color="auto"/>
              <w:right w:val="single" w:sz="4" w:space="0" w:color="auto"/>
            </w:tcBorders>
            <w:hideMark/>
          </w:tcPr>
          <w:p w:rsidR="00E0331F" w:rsidRPr="00E0331F" w:rsidRDefault="00E0331F">
            <w:pPr>
              <w:shd w:val="clear" w:color="auto" w:fill="FFFFFF"/>
              <w:tabs>
                <w:tab w:val="left" w:pos="1147"/>
              </w:tabs>
              <w:spacing w:before="100" w:beforeAutospacing="1" w:after="100" w:afterAutospacing="1"/>
              <w:jc w:val="center"/>
              <w:rPr>
                <w:sz w:val="20"/>
                <w:szCs w:val="20"/>
              </w:rPr>
            </w:pPr>
            <w:r w:rsidRPr="00E0331F">
              <w:rPr>
                <w:bCs/>
                <w:sz w:val="20"/>
                <w:szCs w:val="20"/>
              </w:rPr>
              <w:t> </w:t>
            </w:r>
          </w:p>
          <w:p w:rsidR="00E0331F" w:rsidRPr="00E0331F" w:rsidRDefault="00E0331F">
            <w:pPr>
              <w:shd w:val="clear" w:color="auto" w:fill="FFFFFF"/>
              <w:tabs>
                <w:tab w:val="left" w:pos="1147"/>
              </w:tabs>
              <w:spacing w:before="100" w:beforeAutospacing="1" w:after="100" w:afterAutospacing="1"/>
              <w:jc w:val="center"/>
              <w:rPr>
                <w:sz w:val="20"/>
                <w:szCs w:val="20"/>
              </w:rPr>
            </w:pPr>
            <w:r w:rsidRPr="00E0331F">
              <w:rPr>
                <w:bCs/>
                <w:sz w:val="20"/>
                <w:szCs w:val="20"/>
              </w:rPr>
              <w:t> -</w:t>
            </w:r>
          </w:p>
          <w:p w:rsidR="00E0331F" w:rsidRPr="00E0331F" w:rsidRDefault="00E0331F">
            <w:pPr>
              <w:shd w:val="clear" w:color="auto" w:fill="FFFFFF"/>
              <w:tabs>
                <w:tab w:val="left" w:pos="1147"/>
              </w:tabs>
              <w:spacing w:before="100" w:beforeAutospacing="1" w:after="100" w:afterAutospacing="1"/>
              <w:jc w:val="center"/>
              <w:rPr>
                <w:sz w:val="20"/>
                <w:szCs w:val="20"/>
              </w:rPr>
            </w:pPr>
            <w:r w:rsidRPr="00E0331F">
              <w:rPr>
                <w:bCs/>
                <w:sz w:val="20"/>
                <w:szCs w:val="20"/>
              </w:rPr>
              <w:t> </w:t>
            </w:r>
          </w:p>
          <w:p w:rsidR="00E0331F" w:rsidRDefault="00E0331F">
            <w:pPr>
              <w:shd w:val="clear" w:color="auto" w:fill="FFFFFF"/>
              <w:tabs>
                <w:tab w:val="left" w:pos="1147"/>
              </w:tabs>
              <w:spacing w:before="100" w:beforeAutospacing="1" w:after="100" w:afterAutospacing="1"/>
              <w:jc w:val="center"/>
              <w:rPr>
                <w:bCs/>
                <w:sz w:val="20"/>
                <w:szCs w:val="20"/>
              </w:rPr>
            </w:pPr>
          </w:p>
          <w:p w:rsidR="00E0331F" w:rsidRPr="00E0331F" w:rsidRDefault="00E0331F">
            <w:pPr>
              <w:shd w:val="clear" w:color="auto" w:fill="FFFFFF"/>
              <w:tabs>
                <w:tab w:val="left" w:pos="1147"/>
              </w:tabs>
              <w:spacing w:before="100" w:beforeAutospacing="1" w:after="100" w:afterAutospacing="1"/>
              <w:jc w:val="center"/>
              <w:rPr>
                <w:sz w:val="20"/>
                <w:szCs w:val="20"/>
              </w:rPr>
            </w:pPr>
            <w:r w:rsidRPr="00E0331F">
              <w:rPr>
                <w:bCs/>
                <w:sz w:val="20"/>
                <w:szCs w:val="20"/>
              </w:rPr>
              <w:t>25 </w:t>
            </w:r>
          </w:p>
          <w:p w:rsidR="00E0331F" w:rsidRDefault="00E0331F">
            <w:pPr>
              <w:shd w:val="clear" w:color="auto" w:fill="FFFFFF"/>
              <w:tabs>
                <w:tab w:val="left" w:pos="1147"/>
              </w:tabs>
              <w:spacing w:before="100" w:beforeAutospacing="1" w:after="100" w:afterAutospacing="1"/>
              <w:jc w:val="center"/>
              <w:rPr>
                <w:bCs/>
                <w:sz w:val="20"/>
                <w:szCs w:val="20"/>
              </w:rPr>
            </w:pPr>
          </w:p>
          <w:p w:rsidR="00E0331F" w:rsidRPr="00E0331F" w:rsidRDefault="00E0331F">
            <w:pPr>
              <w:shd w:val="clear" w:color="auto" w:fill="FFFFFF"/>
              <w:tabs>
                <w:tab w:val="left" w:pos="1147"/>
              </w:tabs>
              <w:spacing w:before="100" w:beforeAutospacing="1" w:after="100" w:afterAutospacing="1"/>
              <w:jc w:val="center"/>
              <w:rPr>
                <w:sz w:val="20"/>
                <w:szCs w:val="20"/>
              </w:rPr>
            </w:pPr>
            <w:r w:rsidRPr="00E0331F">
              <w:rPr>
                <w:bCs/>
                <w:sz w:val="20"/>
                <w:szCs w:val="20"/>
              </w:rPr>
              <w:t>34</w:t>
            </w:r>
          </w:p>
          <w:p w:rsidR="00E0331F" w:rsidRPr="00E0331F" w:rsidRDefault="00E0331F" w:rsidP="00E0331F">
            <w:pPr>
              <w:shd w:val="clear" w:color="auto" w:fill="FFFFFF"/>
              <w:tabs>
                <w:tab w:val="left" w:pos="1147"/>
              </w:tabs>
              <w:spacing w:before="100" w:beforeAutospacing="1" w:after="100" w:afterAutospacing="1"/>
              <w:jc w:val="center"/>
              <w:rPr>
                <w:sz w:val="20"/>
                <w:szCs w:val="20"/>
                <w:lang w:eastAsia="en-US"/>
              </w:rPr>
            </w:pPr>
            <w:r w:rsidRPr="00E0331F">
              <w:rPr>
                <w:bCs/>
                <w:sz w:val="20"/>
                <w:szCs w:val="20"/>
              </w:rPr>
              <w:t> 1</w:t>
            </w:r>
          </w:p>
        </w:tc>
      </w:tr>
      <w:tr w:rsidR="00E0331F" w:rsidRPr="00E0331F" w:rsidTr="00E0331F">
        <w:tc>
          <w:tcPr>
            <w:tcW w:w="5495" w:type="dxa"/>
            <w:tcBorders>
              <w:top w:val="single" w:sz="4" w:space="0" w:color="auto"/>
              <w:left w:val="single" w:sz="4" w:space="0" w:color="auto"/>
              <w:bottom w:val="single" w:sz="4" w:space="0" w:color="auto"/>
              <w:right w:val="single" w:sz="4" w:space="0" w:color="auto"/>
            </w:tcBorders>
          </w:tcPr>
          <w:p w:rsidR="00E0331F" w:rsidRPr="00E0331F" w:rsidRDefault="00E0331F">
            <w:pPr>
              <w:shd w:val="clear" w:color="auto" w:fill="FFFFFF"/>
              <w:spacing w:before="100" w:beforeAutospacing="1" w:after="100" w:afterAutospacing="1"/>
              <w:jc w:val="center"/>
              <w:rPr>
                <w:bCs/>
                <w:sz w:val="20"/>
                <w:szCs w:val="20"/>
              </w:rPr>
            </w:pPr>
            <w:r w:rsidRPr="00E0331F">
              <w:rPr>
                <w:sz w:val="20"/>
                <w:szCs w:val="20"/>
              </w:rPr>
              <w:t>Рассмотрено  проект на переустройство и перепланировку, перевод нежилых помещений в жилые и жилых помещений в нежилые с целью  согласования проектов перепланировки и переустройства, согласования их размещения.</w:t>
            </w:r>
          </w:p>
        </w:tc>
        <w:tc>
          <w:tcPr>
            <w:tcW w:w="1273" w:type="dxa"/>
            <w:tcBorders>
              <w:top w:val="single" w:sz="4" w:space="0" w:color="auto"/>
              <w:left w:val="single" w:sz="4" w:space="0" w:color="auto"/>
              <w:bottom w:val="single" w:sz="4" w:space="0" w:color="auto"/>
              <w:right w:val="single" w:sz="4" w:space="0" w:color="auto"/>
            </w:tcBorders>
          </w:tcPr>
          <w:p w:rsidR="00E0331F" w:rsidRPr="00E0331F" w:rsidRDefault="00E0331F">
            <w:pPr>
              <w:shd w:val="clear" w:color="auto" w:fill="FFFFFF"/>
              <w:tabs>
                <w:tab w:val="left" w:pos="1147"/>
              </w:tabs>
              <w:spacing w:before="100" w:beforeAutospacing="1" w:after="100" w:afterAutospacing="1"/>
              <w:jc w:val="center"/>
              <w:rPr>
                <w:bCs/>
                <w:sz w:val="20"/>
                <w:szCs w:val="20"/>
              </w:rPr>
            </w:pPr>
            <w:r w:rsidRPr="00E0331F">
              <w:rPr>
                <w:sz w:val="20"/>
                <w:szCs w:val="20"/>
              </w:rPr>
              <w:t>15+4=19</w:t>
            </w:r>
          </w:p>
        </w:tc>
        <w:tc>
          <w:tcPr>
            <w:tcW w:w="1412" w:type="dxa"/>
            <w:tcBorders>
              <w:top w:val="single" w:sz="4" w:space="0" w:color="auto"/>
              <w:left w:val="single" w:sz="4" w:space="0" w:color="auto"/>
              <w:bottom w:val="single" w:sz="4" w:space="0" w:color="auto"/>
              <w:right w:val="single" w:sz="4" w:space="0" w:color="auto"/>
            </w:tcBorders>
          </w:tcPr>
          <w:p w:rsidR="00E0331F" w:rsidRPr="00E0331F" w:rsidRDefault="00E0331F">
            <w:pPr>
              <w:shd w:val="clear" w:color="auto" w:fill="FFFFFF"/>
              <w:tabs>
                <w:tab w:val="left" w:pos="1147"/>
              </w:tabs>
              <w:spacing w:before="100" w:beforeAutospacing="1" w:after="100" w:afterAutospacing="1"/>
              <w:jc w:val="center"/>
              <w:rPr>
                <w:bCs/>
                <w:sz w:val="20"/>
                <w:szCs w:val="20"/>
              </w:rPr>
            </w:pPr>
            <w:r w:rsidRPr="00E0331F">
              <w:rPr>
                <w:sz w:val="20"/>
                <w:szCs w:val="20"/>
              </w:rPr>
              <w:t>28+2=30</w:t>
            </w:r>
          </w:p>
        </w:tc>
        <w:tc>
          <w:tcPr>
            <w:tcW w:w="1276" w:type="dxa"/>
            <w:tcBorders>
              <w:top w:val="single" w:sz="4" w:space="0" w:color="auto"/>
              <w:left w:val="single" w:sz="4" w:space="0" w:color="auto"/>
              <w:bottom w:val="single" w:sz="4" w:space="0" w:color="auto"/>
              <w:right w:val="single" w:sz="4" w:space="0" w:color="auto"/>
            </w:tcBorders>
          </w:tcPr>
          <w:p w:rsidR="00E0331F" w:rsidRPr="00E0331F" w:rsidRDefault="00E0331F">
            <w:pPr>
              <w:shd w:val="clear" w:color="auto" w:fill="FFFFFF"/>
              <w:tabs>
                <w:tab w:val="left" w:pos="1147"/>
              </w:tabs>
              <w:spacing w:before="100" w:beforeAutospacing="1" w:after="100" w:afterAutospacing="1"/>
              <w:jc w:val="center"/>
              <w:rPr>
                <w:bCs/>
                <w:sz w:val="20"/>
                <w:szCs w:val="20"/>
              </w:rPr>
            </w:pPr>
            <w:r w:rsidRPr="00E0331F">
              <w:rPr>
                <w:sz w:val="20"/>
                <w:szCs w:val="20"/>
              </w:rPr>
              <w:t>21+3=24</w:t>
            </w:r>
          </w:p>
        </w:tc>
      </w:tr>
    </w:tbl>
    <w:p w:rsidR="00BD1DF5" w:rsidRDefault="00BD1DF5" w:rsidP="00BD1DF5">
      <w:pPr>
        <w:jc w:val="both"/>
        <w:rPr>
          <w:b/>
          <w:lang w:eastAsia="en-US"/>
        </w:rPr>
      </w:pPr>
    </w:p>
    <w:p w:rsidR="00896A16" w:rsidRPr="00493BC3" w:rsidRDefault="00896A16" w:rsidP="00896A16">
      <w:pPr>
        <w:ind w:firstLine="708"/>
        <w:jc w:val="both"/>
        <w:rPr>
          <w:rFonts w:eastAsia="Calibri"/>
          <w:color w:val="000000"/>
        </w:rPr>
      </w:pPr>
      <w:r w:rsidRPr="00896A16">
        <w:rPr>
          <w:rFonts w:eastAsia="Calibri"/>
          <w:color w:val="000000"/>
        </w:rPr>
        <w:t>В рамках подпрограммы «Переселение граждан, из аварийного жилищного фонда, признанного таковым до 1 января 2017 года»</w:t>
      </w:r>
      <w:r w:rsidRPr="00493BC3">
        <w:rPr>
          <w:rFonts w:eastAsia="Calibri"/>
          <w:b/>
          <w:color w:val="000000"/>
        </w:rPr>
        <w:t xml:space="preserve"> </w:t>
      </w:r>
      <w:r w:rsidRPr="00493BC3">
        <w:rPr>
          <w:rFonts w:eastAsia="Calibri"/>
          <w:color w:val="000000"/>
        </w:rPr>
        <w:t>муниципальной программ</w:t>
      </w:r>
      <w:r>
        <w:rPr>
          <w:rFonts w:eastAsia="Calibri"/>
          <w:color w:val="000000"/>
        </w:rPr>
        <w:t>ы</w:t>
      </w:r>
      <w:r w:rsidRPr="00493BC3">
        <w:rPr>
          <w:rFonts w:eastAsia="Calibri"/>
          <w:color w:val="000000"/>
        </w:rPr>
        <w:t xml:space="preserve"> «Доступное жилье»</w:t>
      </w:r>
      <w:r>
        <w:rPr>
          <w:rFonts w:eastAsia="Calibri"/>
          <w:color w:val="000000"/>
        </w:rPr>
        <w:t>,</w:t>
      </w:r>
      <w:r w:rsidRPr="00493BC3">
        <w:rPr>
          <w:rFonts w:eastAsia="Calibri"/>
          <w:color w:val="000000"/>
        </w:rPr>
        <w:t xml:space="preserve"> утвержденной </w:t>
      </w:r>
      <w:r>
        <w:rPr>
          <w:rFonts w:eastAsia="Calibri"/>
          <w:color w:val="000000"/>
        </w:rPr>
        <w:t>постановлением Администрации города Усть-Илимска</w:t>
      </w:r>
      <w:r w:rsidRPr="00493BC3">
        <w:rPr>
          <w:rFonts w:eastAsia="Calibri"/>
          <w:color w:val="000000"/>
        </w:rPr>
        <w:t xml:space="preserve"> от 20.11.2015г. № 894</w:t>
      </w:r>
      <w:r>
        <w:rPr>
          <w:rFonts w:eastAsia="Calibri"/>
          <w:color w:val="000000"/>
        </w:rPr>
        <w:t>,</w:t>
      </w:r>
      <w:r w:rsidRPr="00493BC3">
        <w:rPr>
          <w:rFonts w:eastAsia="Calibri"/>
          <w:color w:val="000000"/>
        </w:rPr>
        <w:t xml:space="preserve"> за период 2022-2023гг</w:t>
      </w:r>
      <w:r>
        <w:rPr>
          <w:rFonts w:eastAsia="Calibri"/>
          <w:color w:val="000000"/>
        </w:rPr>
        <w:t>.</w:t>
      </w:r>
      <w:r w:rsidRPr="00493BC3">
        <w:rPr>
          <w:rFonts w:eastAsia="Calibri"/>
          <w:color w:val="000000"/>
        </w:rPr>
        <w:t xml:space="preserve"> было расселено 5 аварийных домов</w:t>
      </w:r>
      <w:r w:rsidR="00075E68">
        <w:rPr>
          <w:rFonts w:eastAsia="Calibri"/>
          <w:color w:val="000000"/>
        </w:rPr>
        <w:t xml:space="preserve"> -</w:t>
      </w:r>
      <w:r w:rsidRPr="00493BC3">
        <w:rPr>
          <w:rFonts w:eastAsia="Calibri"/>
          <w:color w:val="000000"/>
        </w:rPr>
        <w:t xml:space="preserve"> 1429 кв.</w:t>
      </w:r>
      <w:r w:rsidR="00075E68">
        <w:rPr>
          <w:rFonts w:eastAsia="Calibri"/>
          <w:color w:val="000000"/>
        </w:rPr>
        <w:t>м</w:t>
      </w:r>
      <w:r w:rsidRPr="00493BC3">
        <w:rPr>
          <w:rFonts w:eastAsia="Calibri"/>
          <w:color w:val="000000"/>
        </w:rPr>
        <w:t xml:space="preserve"> аварийной площади. Переселено </w:t>
      </w:r>
      <w:r w:rsidR="00075E68" w:rsidRPr="00493BC3">
        <w:rPr>
          <w:rFonts w:eastAsia="Calibri"/>
          <w:color w:val="000000"/>
        </w:rPr>
        <w:t>129 человек</w:t>
      </w:r>
      <w:r w:rsidR="00075E68">
        <w:rPr>
          <w:rFonts w:eastAsia="Calibri"/>
          <w:color w:val="000000"/>
        </w:rPr>
        <w:t>, проживавших в</w:t>
      </w:r>
      <w:r w:rsidR="00075E68" w:rsidRPr="00493BC3">
        <w:rPr>
          <w:rFonts w:eastAsia="Calibri"/>
          <w:color w:val="000000"/>
        </w:rPr>
        <w:t xml:space="preserve"> </w:t>
      </w:r>
      <w:r w:rsidRPr="00493BC3">
        <w:rPr>
          <w:rFonts w:eastAsia="Calibri"/>
          <w:color w:val="000000"/>
        </w:rPr>
        <w:t>48 помещени</w:t>
      </w:r>
      <w:r w:rsidR="00075E68">
        <w:rPr>
          <w:rFonts w:eastAsia="Calibri"/>
          <w:color w:val="000000"/>
        </w:rPr>
        <w:t>ях</w:t>
      </w:r>
      <w:r w:rsidRPr="00493BC3">
        <w:rPr>
          <w:rFonts w:eastAsia="Calibri"/>
          <w:color w:val="000000"/>
        </w:rPr>
        <w:t xml:space="preserve">. </w:t>
      </w:r>
      <w:r w:rsidR="00075E68">
        <w:rPr>
          <w:rFonts w:eastAsia="Calibri"/>
          <w:color w:val="000000"/>
        </w:rPr>
        <w:t>На переселение из аварийного жилищного фонда направлено</w:t>
      </w:r>
      <w:r w:rsidRPr="00493BC3">
        <w:rPr>
          <w:rFonts w:eastAsia="Calibri"/>
          <w:color w:val="000000"/>
        </w:rPr>
        <w:t xml:space="preserve"> 102</w:t>
      </w:r>
      <w:r w:rsidR="00075E68">
        <w:rPr>
          <w:rFonts w:eastAsia="Calibri"/>
          <w:color w:val="000000"/>
        </w:rPr>
        <w:t>,6</w:t>
      </w:r>
      <w:r w:rsidRPr="00493BC3">
        <w:rPr>
          <w:rFonts w:eastAsia="Calibri"/>
          <w:color w:val="000000"/>
        </w:rPr>
        <w:t>7</w:t>
      </w:r>
      <w:r w:rsidR="00075E68">
        <w:rPr>
          <w:rFonts w:eastAsia="Calibri"/>
          <w:color w:val="000000"/>
        </w:rPr>
        <w:t xml:space="preserve"> млн.</w:t>
      </w:r>
      <w:r w:rsidRPr="00493BC3">
        <w:rPr>
          <w:rFonts w:eastAsia="Calibri"/>
          <w:color w:val="000000"/>
        </w:rPr>
        <w:t xml:space="preserve"> рублей</w:t>
      </w:r>
      <w:r w:rsidR="00075E68">
        <w:rPr>
          <w:rFonts w:eastAsia="Calibri"/>
          <w:color w:val="000000"/>
        </w:rPr>
        <w:t>,</w:t>
      </w:r>
      <w:r w:rsidRPr="00493BC3">
        <w:rPr>
          <w:rFonts w:eastAsia="Calibri"/>
          <w:color w:val="000000"/>
        </w:rPr>
        <w:t xml:space="preserve"> из них</w:t>
      </w:r>
      <w:r w:rsidR="00075E68">
        <w:rPr>
          <w:rFonts w:eastAsia="Calibri"/>
          <w:color w:val="000000"/>
        </w:rPr>
        <w:t>:</w:t>
      </w:r>
      <w:r w:rsidRPr="00493BC3">
        <w:rPr>
          <w:rFonts w:eastAsia="Calibri"/>
          <w:color w:val="000000"/>
        </w:rPr>
        <w:t xml:space="preserve"> </w:t>
      </w:r>
      <w:r w:rsidR="00075E68">
        <w:rPr>
          <w:rFonts w:eastAsia="Calibri"/>
          <w:color w:val="000000"/>
        </w:rPr>
        <w:t>средства федерального бюджета</w:t>
      </w:r>
      <w:r w:rsidRPr="00493BC3">
        <w:rPr>
          <w:rFonts w:eastAsia="Calibri"/>
          <w:color w:val="000000"/>
        </w:rPr>
        <w:t xml:space="preserve"> 98</w:t>
      </w:r>
      <w:r w:rsidR="00075E68">
        <w:rPr>
          <w:rFonts w:eastAsia="Calibri"/>
          <w:color w:val="000000"/>
        </w:rPr>
        <w:t>,</w:t>
      </w:r>
      <w:r w:rsidRPr="00493BC3">
        <w:rPr>
          <w:rFonts w:eastAsia="Calibri"/>
          <w:color w:val="000000"/>
        </w:rPr>
        <w:t>6</w:t>
      </w:r>
      <w:r w:rsidR="00075E68">
        <w:rPr>
          <w:rFonts w:eastAsia="Calibri"/>
          <w:color w:val="000000"/>
        </w:rPr>
        <w:t xml:space="preserve"> млн.</w:t>
      </w:r>
      <w:r w:rsidRPr="00493BC3">
        <w:rPr>
          <w:rFonts w:eastAsia="Calibri"/>
          <w:color w:val="000000"/>
        </w:rPr>
        <w:t xml:space="preserve"> руб</w:t>
      </w:r>
      <w:r w:rsidR="00075E68">
        <w:rPr>
          <w:rFonts w:eastAsia="Calibri"/>
          <w:color w:val="000000"/>
        </w:rPr>
        <w:t>лей,</w:t>
      </w:r>
      <w:r w:rsidRPr="00493BC3">
        <w:rPr>
          <w:rFonts w:eastAsia="Calibri"/>
          <w:color w:val="000000"/>
        </w:rPr>
        <w:t xml:space="preserve"> </w:t>
      </w:r>
      <w:r w:rsidR="00075E68">
        <w:rPr>
          <w:rFonts w:eastAsia="Calibri"/>
          <w:color w:val="000000"/>
        </w:rPr>
        <w:t>средства областного бюджета</w:t>
      </w:r>
      <w:r w:rsidRPr="00493BC3">
        <w:rPr>
          <w:rFonts w:eastAsia="Calibri"/>
          <w:color w:val="000000"/>
        </w:rPr>
        <w:t xml:space="preserve"> 3</w:t>
      </w:r>
      <w:r w:rsidR="00075E68">
        <w:rPr>
          <w:rFonts w:eastAsia="Calibri"/>
          <w:color w:val="000000"/>
        </w:rPr>
        <w:t>,</w:t>
      </w:r>
      <w:r w:rsidRPr="00493BC3">
        <w:rPr>
          <w:rFonts w:eastAsia="Calibri"/>
          <w:color w:val="000000"/>
        </w:rPr>
        <w:t>5</w:t>
      </w:r>
      <w:r w:rsidR="00075E68">
        <w:rPr>
          <w:rFonts w:eastAsia="Calibri"/>
          <w:color w:val="000000"/>
        </w:rPr>
        <w:t xml:space="preserve"> млн. рублей, средства бюджета города</w:t>
      </w:r>
      <w:r w:rsidRPr="00493BC3">
        <w:rPr>
          <w:rFonts w:eastAsia="Calibri"/>
          <w:color w:val="000000"/>
        </w:rPr>
        <w:t xml:space="preserve"> </w:t>
      </w:r>
      <w:r w:rsidR="00075E68">
        <w:rPr>
          <w:rFonts w:eastAsia="Calibri"/>
          <w:color w:val="000000"/>
        </w:rPr>
        <w:t>0,</w:t>
      </w:r>
      <w:r w:rsidRPr="00493BC3">
        <w:rPr>
          <w:rFonts w:eastAsia="Calibri"/>
          <w:color w:val="000000"/>
        </w:rPr>
        <w:t>5</w:t>
      </w:r>
      <w:r w:rsidR="00075E68">
        <w:rPr>
          <w:rFonts w:eastAsia="Calibri"/>
          <w:color w:val="000000"/>
        </w:rPr>
        <w:t xml:space="preserve"> млн. рублей</w:t>
      </w:r>
      <w:r w:rsidRPr="00493BC3">
        <w:rPr>
          <w:rFonts w:eastAsia="Calibri"/>
          <w:color w:val="000000"/>
        </w:rPr>
        <w:t>.</w:t>
      </w:r>
    </w:p>
    <w:p w:rsidR="00F576B9" w:rsidRPr="009E6360" w:rsidRDefault="00F576B9" w:rsidP="00F576B9">
      <w:pPr>
        <w:autoSpaceDE w:val="0"/>
        <w:autoSpaceDN w:val="0"/>
        <w:adjustRightInd w:val="0"/>
        <w:spacing w:before="240"/>
        <w:ind w:firstLine="540"/>
        <w:jc w:val="both"/>
        <w:rPr>
          <w:b/>
          <w:highlight w:val="yellow"/>
        </w:rPr>
      </w:pPr>
      <w:r w:rsidRPr="009E6360">
        <w:rPr>
          <w:b/>
        </w:rPr>
        <w:t>7.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F576B9" w:rsidRDefault="00F576B9" w:rsidP="00BE4B0F">
      <w:pPr>
        <w:jc w:val="both"/>
      </w:pPr>
    </w:p>
    <w:p w:rsidR="00A869A2" w:rsidRDefault="00A869A2" w:rsidP="00A869A2">
      <w:pPr>
        <w:ind w:firstLine="567"/>
        <w:jc w:val="both"/>
      </w:pPr>
      <w:r>
        <w:t>В 2023 году перевозка пассажиров и багажа по восьми муниципальным маршрутам в границах муниципального образования город Усть-Илимск осуществлялась ООО «Попутчик», ИП Скоробогатов Владимир Анатольевич, ИП Поринец Юрий Васильевич, ИП Демент Марина Александровна на основании выданных перевозчику карт маршрутов.</w:t>
      </w:r>
    </w:p>
    <w:p w:rsidR="003E0157" w:rsidRPr="002E4A0D" w:rsidRDefault="002E4A0D" w:rsidP="002E4A0D">
      <w:pPr>
        <w:ind w:firstLine="567"/>
        <w:jc w:val="both"/>
        <w:rPr>
          <w:color w:val="548DD4" w:themeColor="text2" w:themeTint="99"/>
        </w:rPr>
      </w:pPr>
      <w:r w:rsidRPr="002E4A0D">
        <w:rPr>
          <w:color w:val="548DD4" w:themeColor="text2" w:themeTint="99"/>
        </w:rPr>
        <w:t>В 2023 году Комитетом городского благоустройства Администрации города Усть-Илимска организованы внутригородские перевозки по 4 сезонным (садоводческим) маршрутам (муниципальный маршрут № 16 до ДНТ «Кедр» с 2023 года является круглогодичным), с предоставлением льготного проезда отдельным категориям граждан, имеющим право на меры социальной поддержки в соответствии с федеральными законами, законами Иркутской области, также в 2023 году были организованы маршруты 8 и 8А до левобережного кладбища в родительский день - Радоницу.</w:t>
      </w:r>
    </w:p>
    <w:p w:rsidR="002E4A0D" w:rsidRDefault="002E4A0D" w:rsidP="002E4A0D">
      <w:pPr>
        <w:ind w:firstLine="567"/>
      </w:pPr>
    </w:p>
    <w:p w:rsidR="00085425" w:rsidRPr="00AE2FBF" w:rsidRDefault="00085425" w:rsidP="00085425">
      <w:pPr>
        <w:jc w:val="center"/>
        <w:rPr>
          <w:b/>
          <w:sz w:val="20"/>
          <w:szCs w:val="20"/>
        </w:rPr>
      </w:pPr>
      <w:r w:rsidRPr="00AE2FBF">
        <w:rPr>
          <w:b/>
          <w:sz w:val="20"/>
          <w:szCs w:val="20"/>
        </w:rPr>
        <w:t>Перечень муниципальных маршрутов</w:t>
      </w:r>
    </w:p>
    <w:p w:rsidR="00085425" w:rsidRPr="00AE2FBF" w:rsidRDefault="00085425" w:rsidP="00085425">
      <w:pPr>
        <w:jc w:val="right"/>
        <w:rPr>
          <w:color w:val="000000"/>
          <w:sz w:val="20"/>
          <w:szCs w:val="20"/>
        </w:rPr>
      </w:pPr>
      <w:r w:rsidRPr="00AE2FBF">
        <w:rPr>
          <w:color w:val="000000"/>
          <w:sz w:val="20"/>
          <w:szCs w:val="20"/>
        </w:rPr>
        <w:t>Таблица № 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57"/>
        <w:gridCol w:w="4874"/>
        <w:gridCol w:w="2005"/>
        <w:gridCol w:w="2317"/>
      </w:tblGrid>
      <w:tr w:rsidR="00085425" w:rsidRPr="00AE2FBF" w:rsidTr="001438B7">
        <w:trPr>
          <w:trHeight w:val="276"/>
        </w:trPr>
        <w:tc>
          <w:tcPr>
            <w:tcW w:w="0" w:type="auto"/>
            <w:tcMar>
              <w:top w:w="0" w:type="dxa"/>
              <w:left w:w="108" w:type="dxa"/>
              <w:bottom w:w="0" w:type="dxa"/>
              <w:right w:w="108" w:type="dxa"/>
            </w:tcMar>
            <w:hideMark/>
          </w:tcPr>
          <w:p w:rsidR="00085425" w:rsidRPr="00AE2FBF" w:rsidRDefault="00085425" w:rsidP="001438B7">
            <w:pPr>
              <w:jc w:val="center"/>
              <w:rPr>
                <w:sz w:val="20"/>
                <w:szCs w:val="20"/>
                <w:lang w:eastAsia="en-US"/>
              </w:rPr>
            </w:pPr>
            <w:r w:rsidRPr="00AE2FBF">
              <w:rPr>
                <w:sz w:val="20"/>
                <w:szCs w:val="20"/>
              </w:rPr>
              <w:t>№ п/п</w:t>
            </w:r>
          </w:p>
        </w:tc>
        <w:tc>
          <w:tcPr>
            <w:tcW w:w="0" w:type="auto"/>
            <w:tcMar>
              <w:top w:w="0" w:type="dxa"/>
              <w:left w:w="108" w:type="dxa"/>
              <w:bottom w:w="0" w:type="dxa"/>
              <w:right w:w="108" w:type="dxa"/>
            </w:tcMar>
            <w:hideMark/>
          </w:tcPr>
          <w:p w:rsidR="00085425" w:rsidRPr="00AE2FBF" w:rsidRDefault="00085425" w:rsidP="001438B7">
            <w:pPr>
              <w:jc w:val="center"/>
              <w:rPr>
                <w:sz w:val="20"/>
                <w:szCs w:val="20"/>
                <w:lang w:eastAsia="en-US"/>
              </w:rPr>
            </w:pPr>
            <w:r w:rsidRPr="00AE2FBF">
              <w:rPr>
                <w:bCs/>
                <w:sz w:val="20"/>
                <w:szCs w:val="20"/>
              </w:rPr>
              <w:t>№ муниципального маршрута</w:t>
            </w:r>
          </w:p>
        </w:tc>
        <w:tc>
          <w:tcPr>
            <w:tcW w:w="0" w:type="auto"/>
            <w:tcMar>
              <w:top w:w="0" w:type="dxa"/>
              <w:left w:w="108" w:type="dxa"/>
              <w:bottom w:w="0" w:type="dxa"/>
              <w:right w:w="108" w:type="dxa"/>
            </w:tcMar>
            <w:vAlign w:val="center"/>
            <w:hideMark/>
          </w:tcPr>
          <w:p w:rsidR="00085425" w:rsidRPr="00AE2FBF" w:rsidRDefault="00085425" w:rsidP="001438B7">
            <w:pPr>
              <w:jc w:val="center"/>
              <w:rPr>
                <w:bCs/>
                <w:sz w:val="20"/>
                <w:szCs w:val="20"/>
                <w:lang w:eastAsia="en-US"/>
              </w:rPr>
            </w:pPr>
            <w:r w:rsidRPr="00AE2FBF">
              <w:rPr>
                <w:bCs/>
                <w:sz w:val="20"/>
                <w:szCs w:val="20"/>
              </w:rPr>
              <w:t>Сумма на 2023г, рублей</w:t>
            </w:r>
          </w:p>
        </w:tc>
        <w:tc>
          <w:tcPr>
            <w:tcW w:w="0" w:type="auto"/>
            <w:tcMar>
              <w:top w:w="0" w:type="dxa"/>
              <w:left w:w="108" w:type="dxa"/>
              <w:bottom w:w="0" w:type="dxa"/>
              <w:right w:w="108" w:type="dxa"/>
            </w:tcMar>
            <w:vAlign w:val="center"/>
            <w:hideMark/>
          </w:tcPr>
          <w:p w:rsidR="00085425" w:rsidRPr="00AE2FBF" w:rsidRDefault="00085425" w:rsidP="001438B7">
            <w:pPr>
              <w:jc w:val="center"/>
              <w:rPr>
                <w:bCs/>
                <w:sz w:val="20"/>
                <w:szCs w:val="20"/>
                <w:lang w:eastAsia="en-US"/>
              </w:rPr>
            </w:pPr>
            <w:r w:rsidRPr="00AE2FBF">
              <w:rPr>
                <w:bCs/>
                <w:sz w:val="20"/>
                <w:szCs w:val="20"/>
              </w:rPr>
              <w:t>Кассовое исполнение, рублей</w:t>
            </w:r>
          </w:p>
        </w:tc>
      </w:tr>
      <w:tr w:rsidR="00085425" w:rsidRPr="00AE2FBF" w:rsidTr="001438B7">
        <w:trPr>
          <w:trHeight w:val="48"/>
        </w:trPr>
        <w:tc>
          <w:tcPr>
            <w:tcW w:w="0" w:type="auto"/>
            <w:tcMar>
              <w:top w:w="0" w:type="dxa"/>
              <w:left w:w="108" w:type="dxa"/>
              <w:bottom w:w="0" w:type="dxa"/>
              <w:right w:w="108" w:type="dxa"/>
            </w:tcMar>
          </w:tcPr>
          <w:p w:rsidR="00085425" w:rsidRPr="00AE2FBF" w:rsidRDefault="00085425" w:rsidP="001438B7">
            <w:pPr>
              <w:jc w:val="center"/>
              <w:rPr>
                <w:sz w:val="20"/>
                <w:szCs w:val="20"/>
              </w:rPr>
            </w:pPr>
            <w:r w:rsidRPr="00AE2FBF">
              <w:rPr>
                <w:sz w:val="20"/>
                <w:szCs w:val="20"/>
              </w:rPr>
              <w:t>1</w:t>
            </w:r>
          </w:p>
        </w:tc>
        <w:tc>
          <w:tcPr>
            <w:tcW w:w="0" w:type="auto"/>
            <w:tcMar>
              <w:top w:w="0" w:type="dxa"/>
              <w:left w:w="108" w:type="dxa"/>
              <w:bottom w:w="0" w:type="dxa"/>
              <w:right w:w="108" w:type="dxa"/>
            </w:tcMar>
          </w:tcPr>
          <w:p w:rsidR="00085425" w:rsidRPr="00AE2FBF" w:rsidRDefault="00085425" w:rsidP="001438B7">
            <w:pPr>
              <w:jc w:val="center"/>
              <w:rPr>
                <w:bCs/>
                <w:sz w:val="20"/>
                <w:szCs w:val="20"/>
              </w:rPr>
            </w:pPr>
            <w:r w:rsidRPr="00AE2FBF">
              <w:rPr>
                <w:bCs/>
                <w:sz w:val="20"/>
                <w:szCs w:val="20"/>
              </w:rPr>
              <w:t>2</w:t>
            </w:r>
          </w:p>
        </w:tc>
        <w:tc>
          <w:tcPr>
            <w:tcW w:w="0" w:type="auto"/>
            <w:tcMar>
              <w:top w:w="0" w:type="dxa"/>
              <w:left w:w="108" w:type="dxa"/>
              <w:bottom w:w="0" w:type="dxa"/>
              <w:right w:w="108" w:type="dxa"/>
            </w:tcMar>
            <w:vAlign w:val="center"/>
          </w:tcPr>
          <w:p w:rsidR="00085425" w:rsidRPr="00AE2FBF" w:rsidRDefault="00085425" w:rsidP="001438B7">
            <w:pPr>
              <w:jc w:val="center"/>
              <w:rPr>
                <w:bCs/>
                <w:sz w:val="20"/>
                <w:szCs w:val="20"/>
              </w:rPr>
            </w:pPr>
            <w:r w:rsidRPr="00AE2FBF">
              <w:rPr>
                <w:bCs/>
                <w:sz w:val="20"/>
                <w:szCs w:val="20"/>
              </w:rPr>
              <w:t>3</w:t>
            </w:r>
          </w:p>
        </w:tc>
        <w:tc>
          <w:tcPr>
            <w:tcW w:w="0" w:type="auto"/>
            <w:tcMar>
              <w:top w:w="0" w:type="dxa"/>
              <w:left w:w="108" w:type="dxa"/>
              <w:bottom w:w="0" w:type="dxa"/>
              <w:right w:w="108" w:type="dxa"/>
            </w:tcMar>
            <w:vAlign w:val="center"/>
          </w:tcPr>
          <w:p w:rsidR="00085425" w:rsidRPr="00AE2FBF" w:rsidRDefault="00085425" w:rsidP="001438B7">
            <w:pPr>
              <w:jc w:val="center"/>
              <w:rPr>
                <w:bCs/>
                <w:sz w:val="20"/>
                <w:szCs w:val="20"/>
              </w:rPr>
            </w:pPr>
            <w:r w:rsidRPr="00AE2FBF">
              <w:rPr>
                <w:bCs/>
                <w:sz w:val="20"/>
                <w:szCs w:val="20"/>
              </w:rPr>
              <w:t>4</w:t>
            </w:r>
          </w:p>
        </w:tc>
      </w:tr>
      <w:tr w:rsidR="00085425" w:rsidRPr="00AE2FBF" w:rsidTr="001438B7">
        <w:trPr>
          <w:trHeight w:val="224"/>
        </w:trPr>
        <w:tc>
          <w:tcPr>
            <w:tcW w:w="0" w:type="auto"/>
            <w:tcMar>
              <w:top w:w="0" w:type="dxa"/>
              <w:left w:w="108" w:type="dxa"/>
              <w:bottom w:w="0" w:type="dxa"/>
              <w:right w:w="108" w:type="dxa"/>
            </w:tcMar>
            <w:vAlign w:val="center"/>
            <w:hideMark/>
          </w:tcPr>
          <w:p w:rsidR="00085425" w:rsidRPr="00AE2FBF" w:rsidRDefault="00085425" w:rsidP="001438B7">
            <w:pPr>
              <w:rPr>
                <w:sz w:val="20"/>
                <w:szCs w:val="20"/>
                <w:lang w:eastAsia="en-US"/>
              </w:rPr>
            </w:pPr>
            <w:r w:rsidRPr="00AE2FBF">
              <w:rPr>
                <w:sz w:val="20"/>
                <w:szCs w:val="20"/>
              </w:rPr>
              <w:t>1.</w:t>
            </w:r>
          </w:p>
        </w:tc>
        <w:tc>
          <w:tcPr>
            <w:tcW w:w="0" w:type="auto"/>
            <w:tcMar>
              <w:top w:w="0" w:type="dxa"/>
              <w:left w:w="108" w:type="dxa"/>
              <w:bottom w:w="0" w:type="dxa"/>
              <w:right w:w="108" w:type="dxa"/>
            </w:tcMar>
            <w:vAlign w:val="bottom"/>
            <w:hideMark/>
          </w:tcPr>
          <w:p w:rsidR="00085425" w:rsidRPr="00AE2FBF" w:rsidRDefault="00085425" w:rsidP="001438B7">
            <w:pPr>
              <w:rPr>
                <w:sz w:val="20"/>
                <w:szCs w:val="20"/>
                <w:lang w:eastAsia="en-US"/>
              </w:rPr>
            </w:pPr>
            <w:r w:rsidRPr="00AE2FBF">
              <w:rPr>
                <w:sz w:val="20"/>
                <w:szCs w:val="20"/>
              </w:rPr>
              <w:t>Маршрут № 1 «Энергетиков - п. Сибирский»</w:t>
            </w:r>
          </w:p>
        </w:tc>
        <w:tc>
          <w:tcPr>
            <w:tcW w:w="0" w:type="auto"/>
            <w:tcMar>
              <w:top w:w="0" w:type="dxa"/>
              <w:left w:w="108" w:type="dxa"/>
              <w:bottom w:w="0" w:type="dxa"/>
              <w:right w:w="108" w:type="dxa"/>
            </w:tcMar>
            <w:vAlign w:val="bottom"/>
            <w:hideMark/>
          </w:tcPr>
          <w:p w:rsidR="00085425" w:rsidRPr="00AE2FBF" w:rsidRDefault="00085425" w:rsidP="001438B7">
            <w:pPr>
              <w:jc w:val="center"/>
              <w:rPr>
                <w:sz w:val="20"/>
                <w:szCs w:val="20"/>
                <w:lang w:eastAsia="en-US"/>
              </w:rPr>
            </w:pPr>
            <w:r w:rsidRPr="00AE2FBF">
              <w:rPr>
                <w:sz w:val="20"/>
                <w:szCs w:val="20"/>
              </w:rPr>
              <w:t>1</w:t>
            </w:r>
          </w:p>
        </w:tc>
        <w:tc>
          <w:tcPr>
            <w:tcW w:w="0" w:type="auto"/>
            <w:tcMar>
              <w:top w:w="0" w:type="dxa"/>
              <w:left w:w="108" w:type="dxa"/>
              <w:bottom w:w="0" w:type="dxa"/>
              <w:right w:w="108" w:type="dxa"/>
            </w:tcMar>
            <w:vAlign w:val="bottom"/>
            <w:hideMark/>
          </w:tcPr>
          <w:p w:rsidR="00085425" w:rsidRPr="00AE2FBF" w:rsidRDefault="00085425" w:rsidP="001438B7">
            <w:pPr>
              <w:jc w:val="center"/>
              <w:rPr>
                <w:sz w:val="20"/>
                <w:szCs w:val="20"/>
                <w:lang w:eastAsia="en-US"/>
              </w:rPr>
            </w:pPr>
            <w:r w:rsidRPr="00AE2FBF">
              <w:rPr>
                <w:sz w:val="20"/>
                <w:szCs w:val="20"/>
              </w:rPr>
              <w:t>0,96</w:t>
            </w:r>
          </w:p>
        </w:tc>
      </w:tr>
      <w:tr w:rsidR="00085425" w:rsidRPr="00AE2FBF" w:rsidTr="001438B7">
        <w:trPr>
          <w:trHeight w:val="224"/>
        </w:trPr>
        <w:tc>
          <w:tcPr>
            <w:tcW w:w="0" w:type="auto"/>
            <w:tcMar>
              <w:top w:w="0" w:type="dxa"/>
              <w:left w:w="108" w:type="dxa"/>
              <w:bottom w:w="0" w:type="dxa"/>
              <w:right w:w="108" w:type="dxa"/>
            </w:tcMar>
            <w:vAlign w:val="center"/>
            <w:hideMark/>
          </w:tcPr>
          <w:p w:rsidR="00085425" w:rsidRPr="00AE2FBF" w:rsidRDefault="00085425" w:rsidP="001438B7">
            <w:pPr>
              <w:rPr>
                <w:sz w:val="20"/>
                <w:szCs w:val="20"/>
                <w:lang w:eastAsia="en-US"/>
              </w:rPr>
            </w:pPr>
            <w:r w:rsidRPr="00AE2FBF">
              <w:rPr>
                <w:sz w:val="20"/>
                <w:szCs w:val="20"/>
              </w:rPr>
              <w:t>2.</w:t>
            </w:r>
          </w:p>
        </w:tc>
        <w:tc>
          <w:tcPr>
            <w:tcW w:w="0" w:type="auto"/>
            <w:tcMar>
              <w:top w:w="0" w:type="dxa"/>
              <w:left w:w="108" w:type="dxa"/>
              <w:bottom w:w="0" w:type="dxa"/>
              <w:right w:w="108" w:type="dxa"/>
            </w:tcMar>
            <w:vAlign w:val="bottom"/>
            <w:hideMark/>
          </w:tcPr>
          <w:p w:rsidR="00085425" w:rsidRPr="00AE2FBF" w:rsidRDefault="00085425" w:rsidP="001438B7">
            <w:pPr>
              <w:rPr>
                <w:sz w:val="20"/>
                <w:szCs w:val="20"/>
                <w:lang w:eastAsia="en-US"/>
              </w:rPr>
            </w:pPr>
            <w:r w:rsidRPr="00AE2FBF">
              <w:rPr>
                <w:sz w:val="20"/>
                <w:szCs w:val="20"/>
              </w:rPr>
              <w:t>Маршрут № 2 «Энгельса – Лечебная  зона»</w:t>
            </w:r>
          </w:p>
        </w:tc>
        <w:tc>
          <w:tcPr>
            <w:tcW w:w="0" w:type="auto"/>
            <w:tcMar>
              <w:top w:w="0" w:type="dxa"/>
              <w:left w:w="108" w:type="dxa"/>
              <w:bottom w:w="0" w:type="dxa"/>
              <w:right w:w="108" w:type="dxa"/>
            </w:tcMar>
            <w:vAlign w:val="bottom"/>
            <w:hideMark/>
          </w:tcPr>
          <w:p w:rsidR="00085425" w:rsidRPr="00AE2FBF" w:rsidRDefault="00085425" w:rsidP="001438B7">
            <w:pPr>
              <w:jc w:val="center"/>
              <w:rPr>
                <w:sz w:val="20"/>
                <w:szCs w:val="20"/>
                <w:lang w:eastAsia="en-US"/>
              </w:rPr>
            </w:pPr>
            <w:r w:rsidRPr="00AE2FBF">
              <w:rPr>
                <w:sz w:val="20"/>
                <w:szCs w:val="20"/>
              </w:rPr>
              <w:t>1</w:t>
            </w:r>
          </w:p>
        </w:tc>
        <w:tc>
          <w:tcPr>
            <w:tcW w:w="0" w:type="auto"/>
            <w:tcMar>
              <w:top w:w="0" w:type="dxa"/>
              <w:left w:w="108" w:type="dxa"/>
              <w:bottom w:w="0" w:type="dxa"/>
              <w:right w:w="108" w:type="dxa"/>
            </w:tcMar>
            <w:vAlign w:val="bottom"/>
            <w:hideMark/>
          </w:tcPr>
          <w:p w:rsidR="00085425" w:rsidRPr="00AE2FBF" w:rsidRDefault="00085425" w:rsidP="001438B7">
            <w:pPr>
              <w:jc w:val="center"/>
              <w:rPr>
                <w:sz w:val="20"/>
                <w:szCs w:val="20"/>
                <w:lang w:eastAsia="en-US"/>
              </w:rPr>
            </w:pPr>
            <w:r w:rsidRPr="00AE2FBF">
              <w:rPr>
                <w:sz w:val="20"/>
                <w:szCs w:val="20"/>
              </w:rPr>
              <w:t>0,86</w:t>
            </w:r>
          </w:p>
        </w:tc>
      </w:tr>
      <w:tr w:rsidR="00085425" w:rsidRPr="00AE2FBF" w:rsidTr="001438B7">
        <w:trPr>
          <w:trHeight w:val="239"/>
        </w:trPr>
        <w:tc>
          <w:tcPr>
            <w:tcW w:w="0" w:type="auto"/>
            <w:tcMar>
              <w:top w:w="0" w:type="dxa"/>
              <w:left w:w="108" w:type="dxa"/>
              <w:bottom w:w="0" w:type="dxa"/>
              <w:right w:w="108" w:type="dxa"/>
            </w:tcMar>
            <w:vAlign w:val="center"/>
            <w:hideMark/>
          </w:tcPr>
          <w:p w:rsidR="00085425" w:rsidRPr="00AE2FBF" w:rsidRDefault="00085425" w:rsidP="001438B7">
            <w:pPr>
              <w:rPr>
                <w:sz w:val="20"/>
                <w:szCs w:val="20"/>
                <w:lang w:eastAsia="en-US"/>
              </w:rPr>
            </w:pPr>
            <w:r w:rsidRPr="00AE2FBF">
              <w:rPr>
                <w:sz w:val="20"/>
                <w:szCs w:val="20"/>
              </w:rPr>
              <w:t>3.</w:t>
            </w:r>
          </w:p>
        </w:tc>
        <w:tc>
          <w:tcPr>
            <w:tcW w:w="0" w:type="auto"/>
            <w:tcMar>
              <w:top w:w="0" w:type="dxa"/>
              <w:left w:w="108" w:type="dxa"/>
              <w:bottom w:w="0" w:type="dxa"/>
              <w:right w:w="108" w:type="dxa"/>
            </w:tcMar>
            <w:vAlign w:val="bottom"/>
            <w:hideMark/>
          </w:tcPr>
          <w:p w:rsidR="00085425" w:rsidRPr="00AE2FBF" w:rsidRDefault="00085425" w:rsidP="001438B7">
            <w:pPr>
              <w:rPr>
                <w:sz w:val="20"/>
                <w:szCs w:val="20"/>
                <w:lang w:eastAsia="en-US"/>
              </w:rPr>
            </w:pPr>
            <w:r w:rsidRPr="00AE2FBF">
              <w:rPr>
                <w:sz w:val="20"/>
                <w:szCs w:val="20"/>
              </w:rPr>
              <w:t>Маршрут № 6 «Энгельса-Дачи «Фиалка»</w:t>
            </w:r>
          </w:p>
        </w:tc>
        <w:tc>
          <w:tcPr>
            <w:tcW w:w="0" w:type="auto"/>
            <w:tcMar>
              <w:top w:w="0" w:type="dxa"/>
              <w:left w:w="108" w:type="dxa"/>
              <w:bottom w:w="0" w:type="dxa"/>
              <w:right w:w="108" w:type="dxa"/>
            </w:tcMar>
            <w:vAlign w:val="bottom"/>
            <w:hideMark/>
          </w:tcPr>
          <w:p w:rsidR="00085425" w:rsidRPr="00AE2FBF" w:rsidRDefault="00085425" w:rsidP="001438B7">
            <w:pPr>
              <w:jc w:val="center"/>
              <w:rPr>
                <w:sz w:val="20"/>
                <w:szCs w:val="20"/>
                <w:lang w:eastAsia="en-US"/>
              </w:rPr>
            </w:pPr>
            <w:r w:rsidRPr="00AE2FBF">
              <w:rPr>
                <w:sz w:val="20"/>
                <w:szCs w:val="20"/>
              </w:rPr>
              <w:t>1</w:t>
            </w:r>
          </w:p>
        </w:tc>
        <w:tc>
          <w:tcPr>
            <w:tcW w:w="0" w:type="auto"/>
            <w:tcMar>
              <w:top w:w="0" w:type="dxa"/>
              <w:left w:w="108" w:type="dxa"/>
              <w:bottom w:w="0" w:type="dxa"/>
              <w:right w:w="108" w:type="dxa"/>
            </w:tcMar>
            <w:vAlign w:val="bottom"/>
            <w:hideMark/>
          </w:tcPr>
          <w:p w:rsidR="00085425" w:rsidRPr="00AE2FBF" w:rsidRDefault="00085425" w:rsidP="001438B7">
            <w:pPr>
              <w:jc w:val="center"/>
              <w:rPr>
                <w:sz w:val="20"/>
                <w:szCs w:val="20"/>
                <w:lang w:eastAsia="en-US"/>
              </w:rPr>
            </w:pPr>
            <w:r w:rsidRPr="00AE2FBF">
              <w:rPr>
                <w:sz w:val="20"/>
                <w:szCs w:val="20"/>
              </w:rPr>
              <w:t>0,86</w:t>
            </w:r>
          </w:p>
        </w:tc>
      </w:tr>
      <w:tr w:rsidR="00085425" w:rsidRPr="00AE2FBF" w:rsidTr="001438B7">
        <w:trPr>
          <w:trHeight w:val="224"/>
        </w:trPr>
        <w:tc>
          <w:tcPr>
            <w:tcW w:w="0" w:type="auto"/>
            <w:tcMar>
              <w:top w:w="0" w:type="dxa"/>
              <w:left w:w="108" w:type="dxa"/>
              <w:bottom w:w="0" w:type="dxa"/>
              <w:right w:w="108" w:type="dxa"/>
            </w:tcMar>
            <w:vAlign w:val="center"/>
            <w:hideMark/>
          </w:tcPr>
          <w:p w:rsidR="00085425" w:rsidRPr="00AE2FBF" w:rsidRDefault="00085425" w:rsidP="001438B7">
            <w:pPr>
              <w:rPr>
                <w:sz w:val="20"/>
                <w:szCs w:val="20"/>
                <w:lang w:eastAsia="en-US"/>
              </w:rPr>
            </w:pPr>
            <w:r w:rsidRPr="00AE2FBF">
              <w:rPr>
                <w:sz w:val="20"/>
                <w:szCs w:val="20"/>
              </w:rPr>
              <w:t>4.</w:t>
            </w:r>
          </w:p>
        </w:tc>
        <w:tc>
          <w:tcPr>
            <w:tcW w:w="0" w:type="auto"/>
            <w:tcMar>
              <w:top w:w="0" w:type="dxa"/>
              <w:left w:w="108" w:type="dxa"/>
              <w:bottom w:w="0" w:type="dxa"/>
              <w:right w:w="108" w:type="dxa"/>
            </w:tcMar>
            <w:vAlign w:val="bottom"/>
            <w:hideMark/>
          </w:tcPr>
          <w:p w:rsidR="00085425" w:rsidRPr="00AE2FBF" w:rsidRDefault="00085425" w:rsidP="001438B7">
            <w:pPr>
              <w:rPr>
                <w:sz w:val="20"/>
                <w:szCs w:val="20"/>
                <w:lang w:eastAsia="en-US"/>
              </w:rPr>
            </w:pPr>
            <w:r w:rsidRPr="00AE2FBF">
              <w:rPr>
                <w:sz w:val="20"/>
                <w:szCs w:val="20"/>
              </w:rPr>
              <w:t>Маршрут № 7А «11 микрорайон - 10 микрорайон»</w:t>
            </w:r>
          </w:p>
        </w:tc>
        <w:tc>
          <w:tcPr>
            <w:tcW w:w="0" w:type="auto"/>
            <w:tcMar>
              <w:top w:w="0" w:type="dxa"/>
              <w:left w:w="108" w:type="dxa"/>
              <w:bottom w:w="0" w:type="dxa"/>
              <w:right w:w="108" w:type="dxa"/>
            </w:tcMar>
            <w:vAlign w:val="bottom"/>
            <w:hideMark/>
          </w:tcPr>
          <w:p w:rsidR="00085425" w:rsidRPr="00AE2FBF" w:rsidRDefault="00085425" w:rsidP="001438B7">
            <w:pPr>
              <w:jc w:val="center"/>
              <w:rPr>
                <w:sz w:val="20"/>
                <w:szCs w:val="20"/>
                <w:lang w:eastAsia="en-US"/>
              </w:rPr>
            </w:pPr>
            <w:r w:rsidRPr="00AE2FBF">
              <w:rPr>
                <w:sz w:val="20"/>
                <w:szCs w:val="20"/>
              </w:rPr>
              <w:t>3 607 996,92</w:t>
            </w:r>
          </w:p>
        </w:tc>
        <w:tc>
          <w:tcPr>
            <w:tcW w:w="0" w:type="auto"/>
            <w:tcMar>
              <w:top w:w="0" w:type="dxa"/>
              <w:left w:w="108" w:type="dxa"/>
              <w:bottom w:w="0" w:type="dxa"/>
              <w:right w:w="108" w:type="dxa"/>
            </w:tcMar>
            <w:vAlign w:val="bottom"/>
            <w:hideMark/>
          </w:tcPr>
          <w:p w:rsidR="00085425" w:rsidRPr="00AE2FBF" w:rsidRDefault="00085425" w:rsidP="001438B7">
            <w:pPr>
              <w:jc w:val="center"/>
              <w:rPr>
                <w:sz w:val="20"/>
                <w:szCs w:val="20"/>
                <w:lang w:eastAsia="en-US"/>
              </w:rPr>
            </w:pPr>
            <w:r w:rsidRPr="00AE2FBF">
              <w:rPr>
                <w:sz w:val="20"/>
                <w:szCs w:val="20"/>
              </w:rPr>
              <w:t>3 001 807,42</w:t>
            </w:r>
          </w:p>
        </w:tc>
      </w:tr>
      <w:tr w:rsidR="00085425" w:rsidRPr="00AE2FBF" w:rsidTr="001438B7">
        <w:trPr>
          <w:trHeight w:val="201"/>
        </w:trPr>
        <w:tc>
          <w:tcPr>
            <w:tcW w:w="0" w:type="auto"/>
            <w:tcMar>
              <w:top w:w="0" w:type="dxa"/>
              <w:left w:w="108" w:type="dxa"/>
              <w:bottom w:w="0" w:type="dxa"/>
              <w:right w:w="108" w:type="dxa"/>
            </w:tcMar>
            <w:vAlign w:val="center"/>
            <w:hideMark/>
          </w:tcPr>
          <w:p w:rsidR="00085425" w:rsidRPr="00AE2FBF" w:rsidRDefault="00085425" w:rsidP="001438B7">
            <w:pPr>
              <w:rPr>
                <w:sz w:val="20"/>
                <w:szCs w:val="20"/>
                <w:lang w:eastAsia="en-US"/>
              </w:rPr>
            </w:pPr>
            <w:r w:rsidRPr="00AE2FBF">
              <w:rPr>
                <w:sz w:val="20"/>
                <w:szCs w:val="20"/>
              </w:rPr>
              <w:t>5.</w:t>
            </w:r>
          </w:p>
        </w:tc>
        <w:tc>
          <w:tcPr>
            <w:tcW w:w="0" w:type="auto"/>
            <w:tcMar>
              <w:top w:w="0" w:type="dxa"/>
              <w:left w:w="108" w:type="dxa"/>
              <w:bottom w:w="0" w:type="dxa"/>
              <w:right w:w="108" w:type="dxa"/>
            </w:tcMar>
            <w:vAlign w:val="bottom"/>
            <w:hideMark/>
          </w:tcPr>
          <w:p w:rsidR="00085425" w:rsidRPr="00AE2FBF" w:rsidRDefault="00085425" w:rsidP="001438B7">
            <w:pPr>
              <w:rPr>
                <w:sz w:val="20"/>
                <w:szCs w:val="20"/>
                <w:lang w:eastAsia="en-US"/>
              </w:rPr>
            </w:pPr>
            <w:r w:rsidRPr="00AE2FBF">
              <w:rPr>
                <w:sz w:val="20"/>
                <w:szCs w:val="20"/>
              </w:rPr>
              <w:t>Маршрут № 9 «Энергетиков пос. Тушама»</w:t>
            </w:r>
          </w:p>
        </w:tc>
        <w:tc>
          <w:tcPr>
            <w:tcW w:w="0" w:type="auto"/>
            <w:tcMar>
              <w:top w:w="0" w:type="dxa"/>
              <w:left w:w="108" w:type="dxa"/>
              <w:bottom w:w="0" w:type="dxa"/>
              <w:right w:w="108" w:type="dxa"/>
            </w:tcMar>
            <w:vAlign w:val="bottom"/>
            <w:hideMark/>
          </w:tcPr>
          <w:p w:rsidR="00085425" w:rsidRPr="00AE2FBF" w:rsidRDefault="00085425" w:rsidP="001438B7">
            <w:pPr>
              <w:jc w:val="center"/>
              <w:rPr>
                <w:sz w:val="20"/>
                <w:szCs w:val="20"/>
                <w:lang w:eastAsia="en-US"/>
              </w:rPr>
            </w:pPr>
            <w:r w:rsidRPr="00AE2FBF">
              <w:rPr>
                <w:sz w:val="20"/>
                <w:szCs w:val="20"/>
              </w:rPr>
              <w:t>4 853 266,92</w:t>
            </w:r>
          </w:p>
        </w:tc>
        <w:tc>
          <w:tcPr>
            <w:tcW w:w="0" w:type="auto"/>
            <w:tcMar>
              <w:top w:w="0" w:type="dxa"/>
              <w:left w:w="108" w:type="dxa"/>
              <w:bottom w:w="0" w:type="dxa"/>
              <w:right w:w="108" w:type="dxa"/>
            </w:tcMar>
            <w:vAlign w:val="bottom"/>
            <w:hideMark/>
          </w:tcPr>
          <w:p w:rsidR="00085425" w:rsidRPr="00AE2FBF" w:rsidRDefault="00085425" w:rsidP="001438B7">
            <w:pPr>
              <w:jc w:val="center"/>
              <w:rPr>
                <w:sz w:val="20"/>
                <w:szCs w:val="20"/>
                <w:lang w:eastAsia="en-US"/>
              </w:rPr>
            </w:pPr>
            <w:r w:rsidRPr="00AE2FBF">
              <w:rPr>
                <w:sz w:val="20"/>
                <w:szCs w:val="20"/>
              </w:rPr>
              <w:t>3 458 890,10</w:t>
            </w:r>
          </w:p>
        </w:tc>
      </w:tr>
      <w:tr w:rsidR="00085425" w:rsidRPr="00AE2FBF" w:rsidTr="001438B7">
        <w:trPr>
          <w:trHeight w:val="224"/>
        </w:trPr>
        <w:tc>
          <w:tcPr>
            <w:tcW w:w="0" w:type="auto"/>
            <w:tcMar>
              <w:top w:w="0" w:type="dxa"/>
              <w:left w:w="108" w:type="dxa"/>
              <w:bottom w:w="0" w:type="dxa"/>
              <w:right w:w="108" w:type="dxa"/>
            </w:tcMar>
            <w:vAlign w:val="center"/>
            <w:hideMark/>
          </w:tcPr>
          <w:p w:rsidR="00085425" w:rsidRPr="00AE2FBF" w:rsidRDefault="00085425" w:rsidP="001438B7">
            <w:pPr>
              <w:rPr>
                <w:sz w:val="20"/>
                <w:szCs w:val="20"/>
                <w:lang w:eastAsia="en-US"/>
              </w:rPr>
            </w:pPr>
            <w:r w:rsidRPr="00AE2FBF">
              <w:rPr>
                <w:sz w:val="20"/>
                <w:szCs w:val="20"/>
              </w:rPr>
              <w:t>6.</w:t>
            </w:r>
          </w:p>
        </w:tc>
        <w:tc>
          <w:tcPr>
            <w:tcW w:w="0" w:type="auto"/>
            <w:tcMar>
              <w:top w:w="0" w:type="dxa"/>
              <w:left w:w="108" w:type="dxa"/>
              <w:bottom w:w="0" w:type="dxa"/>
              <w:right w:w="108" w:type="dxa"/>
            </w:tcMar>
            <w:vAlign w:val="bottom"/>
            <w:hideMark/>
          </w:tcPr>
          <w:p w:rsidR="00085425" w:rsidRPr="00AE2FBF" w:rsidRDefault="00085425" w:rsidP="001438B7">
            <w:pPr>
              <w:rPr>
                <w:sz w:val="20"/>
                <w:szCs w:val="20"/>
                <w:lang w:eastAsia="en-US"/>
              </w:rPr>
            </w:pPr>
            <w:r w:rsidRPr="00AE2FBF">
              <w:rPr>
                <w:sz w:val="20"/>
                <w:szCs w:val="20"/>
              </w:rPr>
              <w:t>Маршрут № 10 «Энергетиков - Налоговая»</w:t>
            </w:r>
          </w:p>
        </w:tc>
        <w:tc>
          <w:tcPr>
            <w:tcW w:w="0" w:type="auto"/>
            <w:tcMar>
              <w:top w:w="0" w:type="dxa"/>
              <w:left w:w="108" w:type="dxa"/>
              <w:bottom w:w="0" w:type="dxa"/>
              <w:right w:w="108" w:type="dxa"/>
            </w:tcMar>
            <w:vAlign w:val="bottom"/>
            <w:hideMark/>
          </w:tcPr>
          <w:p w:rsidR="00085425" w:rsidRPr="00AE2FBF" w:rsidRDefault="00085425" w:rsidP="001438B7">
            <w:pPr>
              <w:jc w:val="center"/>
              <w:rPr>
                <w:sz w:val="20"/>
                <w:szCs w:val="20"/>
                <w:lang w:eastAsia="en-US"/>
              </w:rPr>
            </w:pPr>
            <w:r w:rsidRPr="00AE2FBF">
              <w:rPr>
                <w:sz w:val="20"/>
                <w:szCs w:val="20"/>
              </w:rPr>
              <w:t>13 390 880,38</w:t>
            </w:r>
          </w:p>
        </w:tc>
        <w:tc>
          <w:tcPr>
            <w:tcW w:w="0" w:type="auto"/>
            <w:tcMar>
              <w:top w:w="0" w:type="dxa"/>
              <w:left w:w="108" w:type="dxa"/>
              <w:bottom w:w="0" w:type="dxa"/>
              <w:right w:w="108" w:type="dxa"/>
            </w:tcMar>
            <w:vAlign w:val="bottom"/>
            <w:hideMark/>
          </w:tcPr>
          <w:p w:rsidR="00085425" w:rsidRPr="00AE2FBF" w:rsidRDefault="00085425" w:rsidP="001438B7">
            <w:pPr>
              <w:jc w:val="center"/>
              <w:rPr>
                <w:sz w:val="20"/>
                <w:szCs w:val="20"/>
                <w:lang w:eastAsia="en-US"/>
              </w:rPr>
            </w:pPr>
            <w:r w:rsidRPr="00AE2FBF">
              <w:rPr>
                <w:sz w:val="20"/>
                <w:szCs w:val="20"/>
              </w:rPr>
              <w:t>7 901 452,51</w:t>
            </w:r>
          </w:p>
        </w:tc>
      </w:tr>
      <w:tr w:rsidR="00085425" w:rsidRPr="00AE2FBF" w:rsidTr="001438B7">
        <w:trPr>
          <w:trHeight w:val="239"/>
        </w:trPr>
        <w:tc>
          <w:tcPr>
            <w:tcW w:w="0" w:type="auto"/>
            <w:tcMar>
              <w:top w:w="0" w:type="dxa"/>
              <w:left w:w="108" w:type="dxa"/>
              <w:bottom w:w="0" w:type="dxa"/>
              <w:right w:w="108" w:type="dxa"/>
            </w:tcMar>
            <w:vAlign w:val="center"/>
            <w:hideMark/>
          </w:tcPr>
          <w:p w:rsidR="00085425" w:rsidRPr="00AE2FBF" w:rsidRDefault="00085425" w:rsidP="001438B7">
            <w:pPr>
              <w:rPr>
                <w:sz w:val="20"/>
                <w:szCs w:val="20"/>
                <w:lang w:eastAsia="en-US"/>
              </w:rPr>
            </w:pPr>
            <w:r w:rsidRPr="00AE2FBF">
              <w:rPr>
                <w:sz w:val="20"/>
                <w:szCs w:val="20"/>
              </w:rPr>
              <w:t>7.</w:t>
            </w:r>
          </w:p>
        </w:tc>
        <w:tc>
          <w:tcPr>
            <w:tcW w:w="0" w:type="auto"/>
            <w:tcMar>
              <w:top w:w="0" w:type="dxa"/>
              <w:left w:w="108" w:type="dxa"/>
              <w:bottom w:w="0" w:type="dxa"/>
              <w:right w:w="108" w:type="dxa"/>
            </w:tcMar>
            <w:vAlign w:val="bottom"/>
            <w:hideMark/>
          </w:tcPr>
          <w:p w:rsidR="00085425" w:rsidRPr="00AE2FBF" w:rsidRDefault="00085425" w:rsidP="001438B7">
            <w:pPr>
              <w:rPr>
                <w:sz w:val="20"/>
                <w:szCs w:val="20"/>
                <w:lang w:eastAsia="en-US"/>
              </w:rPr>
            </w:pPr>
            <w:r w:rsidRPr="00AE2FBF">
              <w:rPr>
                <w:sz w:val="20"/>
                <w:szCs w:val="20"/>
              </w:rPr>
              <w:t>Маршруту № 11 «Энергетиков - Лечебная зона»</w:t>
            </w:r>
          </w:p>
        </w:tc>
        <w:tc>
          <w:tcPr>
            <w:tcW w:w="0" w:type="auto"/>
            <w:tcMar>
              <w:top w:w="0" w:type="dxa"/>
              <w:left w:w="108" w:type="dxa"/>
              <w:bottom w:w="0" w:type="dxa"/>
              <w:right w:w="108" w:type="dxa"/>
            </w:tcMar>
            <w:vAlign w:val="bottom"/>
            <w:hideMark/>
          </w:tcPr>
          <w:p w:rsidR="00085425" w:rsidRPr="00AE2FBF" w:rsidRDefault="00085425" w:rsidP="001438B7">
            <w:pPr>
              <w:jc w:val="center"/>
              <w:rPr>
                <w:sz w:val="20"/>
                <w:szCs w:val="20"/>
                <w:lang w:eastAsia="en-US"/>
              </w:rPr>
            </w:pPr>
            <w:r w:rsidRPr="00AE2FBF">
              <w:rPr>
                <w:sz w:val="20"/>
                <w:szCs w:val="20"/>
              </w:rPr>
              <w:t>4 069 520,78</w:t>
            </w:r>
          </w:p>
        </w:tc>
        <w:tc>
          <w:tcPr>
            <w:tcW w:w="0" w:type="auto"/>
            <w:tcMar>
              <w:top w:w="0" w:type="dxa"/>
              <w:left w:w="108" w:type="dxa"/>
              <w:bottom w:w="0" w:type="dxa"/>
              <w:right w:w="108" w:type="dxa"/>
            </w:tcMar>
            <w:vAlign w:val="bottom"/>
            <w:hideMark/>
          </w:tcPr>
          <w:p w:rsidR="00085425" w:rsidRPr="00AE2FBF" w:rsidRDefault="00085425" w:rsidP="001438B7">
            <w:pPr>
              <w:jc w:val="center"/>
              <w:rPr>
                <w:sz w:val="20"/>
                <w:szCs w:val="20"/>
                <w:lang w:eastAsia="en-US"/>
              </w:rPr>
            </w:pPr>
            <w:r w:rsidRPr="00AE2FBF">
              <w:rPr>
                <w:sz w:val="20"/>
                <w:szCs w:val="20"/>
              </w:rPr>
              <w:t>3 371 869,99</w:t>
            </w:r>
          </w:p>
        </w:tc>
      </w:tr>
      <w:tr w:rsidR="00085425" w:rsidRPr="00AE2FBF" w:rsidTr="001438B7">
        <w:trPr>
          <w:trHeight w:val="224"/>
        </w:trPr>
        <w:tc>
          <w:tcPr>
            <w:tcW w:w="0" w:type="auto"/>
            <w:tcMar>
              <w:top w:w="0" w:type="dxa"/>
              <w:left w:w="108" w:type="dxa"/>
              <w:bottom w:w="0" w:type="dxa"/>
              <w:right w:w="108" w:type="dxa"/>
            </w:tcMar>
            <w:vAlign w:val="center"/>
            <w:hideMark/>
          </w:tcPr>
          <w:p w:rsidR="00085425" w:rsidRPr="00AE2FBF" w:rsidRDefault="00085425" w:rsidP="001438B7">
            <w:pPr>
              <w:rPr>
                <w:sz w:val="20"/>
                <w:szCs w:val="20"/>
                <w:lang w:eastAsia="en-US"/>
              </w:rPr>
            </w:pPr>
            <w:r w:rsidRPr="00AE2FBF">
              <w:rPr>
                <w:sz w:val="20"/>
                <w:szCs w:val="20"/>
              </w:rPr>
              <w:t>8.</w:t>
            </w:r>
          </w:p>
        </w:tc>
        <w:tc>
          <w:tcPr>
            <w:tcW w:w="0" w:type="auto"/>
            <w:tcMar>
              <w:top w:w="0" w:type="dxa"/>
              <w:left w:w="108" w:type="dxa"/>
              <w:bottom w:w="0" w:type="dxa"/>
              <w:right w:w="108" w:type="dxa"/>
            </w:tcMar>
            <w:vAlign w:val="bottom"/>
            <w:hideMark/>
          </w:tcPr>
          <w:p w:rsidR="00085425" w:rsidRPr="00AE2FBF" w:rsidRDefault="00085425" w:rsidP="001438B7">
            <w:pPr>
              <w:rPr>
                <w:sz w:val="20"/>
                <w:szCs w:val="20"/>
                <w:lang w:eastAsia="en-US"/>
              </w:rPr>
            </w:pPr>
            <w:r w:rsidRPr="00AE2FBF">
              <w:rPr>
                <w:sz w:val="20"/>
                <w:szCs w:val="20"/>
              </w:rPr>
              <w:t>Маршрут № 12 «ВСГТУ - Энергетиков»</w:t>
            </w:r>
          </w:p>
        </w:tc>
        <w:tc>
          <w:tcPr>
            <w:tcW w:w="0" w:type="auto"/>
            <w:tcMar>
              <w:top w:w="0" w:type="dxa"/>
              <w:left w:w="108" w:type="dxa"/>
              <w:bottom w:w="0" w:type="dxa"/>
              <w:right w:w="108" w:type="dxa"/>
            </w:tcMar>
            <w:vAlign w:val="bottom"/>
            <w:hideMark/>
          </w:tcPr>
          <w:p w:rsidR="00085425" w:rsidRPr="00AE2FBF" w:rsidRDefault="00085425" w:rsidP="001438B7">
            <w:pPr>
              <w:jc w:val="center"/>
              <w:rPr>
                <w:sz w:val="20"/>
                <w:szCs w:val="20"/>
                <w:lang w:eastAsia="en-US"/>
              </w:rPr>
            </w:pPr>
            <w:r w:rsidRPr="00AE2FBF">
              <w:rPr>
                <w:sz w:val="20"/>
                <w:szCs w:val="20"/>
              </w:rPr>
              <w:t>3 533 047,98</w:t>
            </w:r>
          </w:p>
        </w:tc>
        <w:tc>
          <w:tcPr>
            <w:tcW w:w="0" w:type="auto"/>
            <w:tcMar>
              <w:top w:w="0" w:type="dxa"/>
              <w:left w:w="108" w:type="dxa"/>
              <w:bottom w:w="0" w:type="dxa"/>
              <w:right w:w="108" w:type="dxa"/>
            </w:tcMar>
            <w:vAlign w:val="bottom"/>
            <w:hideMark/>
          </w:tcPr>
          <w:p w:rsidR="00085425" w:rsidRPr="00AE2FBF" w:rsidRDefault="00085425" w:rsidP="001438B7">
            <w:pPr>
              <w:jc w:val="center"/>
              <w:rPr>
                <w:sz w:val="20"/>
                <w:szCs w:val="20"/>
                <w:lang w:eastAsia="en-US"/>
              </w:rPr>
            </w:pPr>
            <w:r w:rsidRPr="00AE2FBF">
              <w:rPr>
                <w:sz w:val="20"/>
                <w:szCs w:val="20"/>
              </w:rPr>
              <w:t>2 938 259,39</w:t>
            </w:r>
          </w:p>
        </w:tc>
      </w:tr>
      <w:tr w:rsidR="00085425" w:rsidRPr="00AE2FBF" w:rsidTr="001438B7">
        <w:trPr>
          <w:trHeight w:val="224"/>
        </w:trPr>
        <w:tc>
          <w:tcPr>
            <w:tcW w:w="0" w:type="auto"/>
            <w:tcMar>
              <w:top w:w="0" w:type="dxa"/>
              <w:left w:w="108" w:type="dxa"/>
              <w:bottom w:w="0" w:type="dxa"/>
              <w:right w:w="108" w:type="dxa"/>
            </w:tcMar>
            <w:vAlign w:val="center"/>
            <w:hideMark/>
          </w:tcPr>
          <w:p w:rsidR="00085425" w:rsidRPr="00AE2FBF" w:rsidRDefault="00085425" w:rsidP="001438B7">
            <w:pPr>
              <w:rPr>
                <w:sz w:val="20"/>
                <w:szCs w:val="20"/>
                <w:lang w:eastAsia="en-US"/>
              </w:rPr>
            </w:pPr>
            <w:r w:rsidRPr="00AE2FBF">
              <w:rPr>
                <w:sz w:val="20"/>
                <w:szCs w:val="20"/>
              </w:rPr>
              <w:t>9.</w:t>
            </w:r>
          </w:p>
        </w:tc>
        <w:tc>
          <w:tcPr>
            <w:tcW w:w="0" w:type="auto"/>
            <w:tcMar>
              <w:top w:w="0" w:type="dxa"/>
              <w:left w:w="108" w:type="dxa"/>
              <w:bottom w:w="0" w:type="dxa"/>
              <w:right w:w="108" w:type="dxa"/>
            </w:tcMar>
            <w:vAlign w:val="bottom"/>
            <w:hideMark/>
          </w:tcPr>
          <w:p w:rsidR="00085425" w:rsidRPr="00AE2FBF" w:rsidRDefault="00085425" w:rsidP="001438B7">
            <w:pPr>
              <w:rPr>
                <w:sz w:val="20"/>
                <w:szCs w:val="20"/>
                <w:lang w:eastAsia="en-US"/>
              </w:rPr>
            </w:pPr>
            <w:r w:rsidRPr="00AE2FBF">
              <w:rPr>
                <w:sz w:val="20"/>
                <w:szCs w:val="20"/>
              </w:rPr>
              <w:t>Маршрут № 13 «Энгельса – Стройдвор»</w:t>
            </w:r>
          </w:p>
        </w:tc>
        <w:tc>
          <w:tcPr>
            <w:tcW w:w="0" w:type="auto"/>
            <w:tcMar>
              <w:top w:w="0" w:type="dxa"/>
              <w:left w:w="108" w:type="dxa"/>
              <w:bottom w:w="0" w:type="dxa"/>
              <w:right w:w="108" w:type="dxa"/>
            </w:tcMar>
            <w:vAlign w:val="bottom"/>
            <w:hideMark/>
          </w:tcPr>
          <w:p w:rsidR="00085425" w:rsidRPr="00AE2FBF" w:rsidRDefault="00085425" w:rsidP="001438B7">
            <w:pPr>
              <w:jc w:val="center"/>
              <w:rPr>
                <w:sz w:val="20"/>
                <w:szCs w:val="20"/>
                <w:lang w:eastAsia="en-US"/>
              </w:rPr>
            </w:pPr>
            <w:r w:rsidRPr="00AE2FBF">
              <w:rPr>
                <w:sz w:val="20"/>
                <w:szCs w:val="20"/>
              </w:rPr>
              <w:t>1</w:t>
            </w:r>
          </w:p>
        </w:tc>
        <w:tc>
          <w:tcPr>
            <w:tcW w:w="0" w:type="auto"/>
            <w:tcMar>
              <w:top w:w="0" w:type="dxa"/>
              <w:left w:w="108" w:type="dxa"/>
              <w:bottom w:w="0" w:type="dxa"/>
              <w:right w:w="108" w:type="dxa"/>
            </w:tcMar>
            <w:vAlign w:val="bottom"/>
            <w:hideMark/>
          </w:tcPr>
          <w:p w:rsidR="00085425" w:rsidRPr="00AE2FBF" w:rsidRDefault="00085425" w:rsidP="001438B7">
            <w:pPr>
              <w:jc w:val="center"/>
              <w:rPr>
                <w:sz w:val="20"/>
                <w:szCs w:val="20"/>
                <w:lang w:eastAsia="en-US"/>
              </w:rPr>
            </w:pPr>
            <w:r w:rsidRPr="00AE2FBF">
              <w:rPr>
                <w:sz w:val="20"/>
                <w:szCs w:val="20"/>
              </w:rPr>
              <w:t>0,88</w:t>
            </w:r>
          </w:p>
        </w:tc>
      </w:tr>
      <w:tr w:rsidR="00085425" w:rsidRPr="00AE2FBF" w:rsidTr="001438B7">
        <w:trPr>
          <w:trHeight w:val="239"/>
        </w:trPr>
        <w:tc>
          <w:tcPr>
            <w:tcW w:w="0" w:type="auto"/>
            <w:tcMar>
              <w:top w:w="0" w:type="dxa"/>
              <w:left w:w="108" w:type="dxa"/>
              <w:bottom w:w="0" w:type="dxa"/>
              <w:right w:w="108" w:type="dxa"/>
            </w:tcMar>
            <w:vAlign w:val="center"/>
            <w:hideMark/>
          </w:tcPr>
          <w:p w:rsidR="00085425" w:rsidRPr="00AE2FBF" w:rsidRDefault="00085425" w:rsidP="001438B7">
            <w:pPr>
              <w:rPr>
                <w:sz w:val="20"/>
                <w:szCs w:val="20"/>
                <w:lang w:eastAsia="en-US"/>
              </w:rPr>
            </w:pPr>
            <w:r w:rsidRPr="00AE2FBF">
              <w:rPr>
                <w:sz w:val="20"/>
                <w:szCs w:val="20"/>
              </w:rPr>
              <w:t>10.</w:t>
            </w:r>
          </w:p>
        </w:tc>
        <w:tc>
          <w:tcPr>
            <w:tcW w:w="0" w:type="auto"/>
            <w:tcMar>
              <w:top w:w="0" w:type="dxa"/>
              <w:left w:w="108" w:type="dxa"/>
              <w:bottom w:w="0" w:type="dxa"/>
              <w:right w:w="108" w:type="dxa"/>
            </w:tcMar>
            <w:vAlign w:val="bottom"/>
            <w:hideMark/>
          </w:tcPr>
          <w:p w:rsidR="00085425" w:rsidRPr="00AE2FBF" w:rsidRDefault="00085425" w:rsidP="001438B7">
            <w:pPr>
              <w:rPr>
                <w:sz w:val="20"/>
                <w:szCs w:val="20"/>
                <w:lang w:eastAsia="en-US"/>
              </w:rPr>
            </w:pPr>
            <w:r w:rsidRPr="00AE2FBF">
              <w:rPr>
                <w:sz w:val="20"/>
                <w:szCs w:val="20"/>
              </w:rPr>
              <w:t>Маршрут № 16 «Энгельса-Дачи «Кедр»</w:t>
            </w:r>
          </w:p>
        </w:tc>
        <w:tc>
          <w:tcPr>
            <w:tcW w:w="0" w:type="auto"/>
            <w:tcMar>
              <w:top w:w="0" w:type="dxa"/>
              <w:left w:w="108" w:type="dxa"/>
              <w:bottom w:w="0" w:type="dxa"/>
              <w:right w:w="108" w:type="dxa"/>
            </w:tcMar>
            <w:vAlign w:val="bottom"/>
            <w:hideMark/>
          </w:tcPr>
          <w:p w:rsidR="00085425" w:rsidRPr="00AE2FBF" w:rsidRDefault="00085425" w:rsidP="001438B7">
            <w:pPr>
              <w:jc w:val="center"/>
              <w:rPr>
                <w:sz w:val="20"/>
                <w:szCs w:val="20"/>
                <w:lang w:eastAsia="en-US"/>
              </w:rPr>
            </w:pPr>
            <w:r w:rsidRPr="00AE2FBF">
              <w:rPr>
                <w:sz w:val="20"/>
                <w:szCs w:val="20"/>
              </w:rPr>
              <w:t>2 428 536,47</w:t>
            </w:r>
          </w:p>
        </w:tc>
        <w:tc>
          <w:tcPr>
            <w:tcW w:w="0" w:type="auto"/>
            <w:tcMar>
              <w:top w:w="0" w:type="dxa"/>
              <w:left w:w="108" w:type="dxa"/>
              <w:bottom w:w="0" w:type="dxa"/>
              <w:right w:w="108" w:type="dxa"/>
            </w:tcMar>
            <w:vAlign w:val="bottom"/>
            <w:hideMark/>
          </w:tcPr>
          <w:p w:rsidR="00085425" w:rsidRPr="00AE2FBF" w:rsidRDefault="00085425" w:rsidP="001438B7">
            <w:pPr>
              <w:jc w:val="center"/>
              <w:rPr>
                <w:sz w:val="20"/>
                <w:szCs w:val="20"/>
                <w:lang w:eastAsia="en-US"/>
              </w:rPr>
            </w:pPr>
            <w:r w:rsidRPr="00AE2FBF">
              <w:rPr>
                <w:sz w:val="20"/>
                <w:szCs w:val="20"/>
              </w:rPr>
              <w:t>1 742 046,14</w:t>
            </w:r>
          </w:p>
        </w:tc>
      </w:tr>
      <w:tr w:rsidR="00085425" w:rsidRPr="00AE2FBF" w:rsidTr="001438B7">
        <w:trPr>
          <w:trHeight w:val="224"/>
        </w:trPr>
        <w:tc>
          <w:tcPr>
            <w:tcW w:w="0" w:type="auto"/>
            <w:tcMar>
              <w:top w:w="0" w:type="dxa"/>
              <w:left w:w="108" w:type="dxa"/>
              <w:bottom w:w="0" w:type="dxa"/>
              <w:right w:w="108" w:type="dxa"/>
            </w:tcMar>
            <w:vAlign w:val="center"/>
            <w:hideMark/>
          </w:tcPr>
          <w:p w:rsidR="00085425" w:rsidRPr="00AE2FBF" w:rsidRDefault="00085425" w:rsidP="001438B7">
            <w:pPr>
              <w:rPr>
                <w:sz w:val="20"/>
                <w:szCs w:val="20"/>
                <w:lang w:eastAsia="en-US"/>
              </w:rPr>
            </w:pPr>
            <w:r w:rsidRPr="00AE2FBF">
              <w:rPr>
                <w:sz w:val="20"/>
                <w:szCs w:val="20"/>
              </w:rPr>
              <w:t>11.</w:t>
            </w:r>
          </w:p>
        </w:tc>
        <w:tc>
          <w:tcPr>
            <w:tcW w:w="0" w:type="auto"/>
            <w:tcMar>
              <w:top w:w="0" w:type="dxa"/>
              <w:left w:w="108" w:type="dxa"/>
              <w:bottom w:w="0" w:type="dxa"/>
              <w:right w:w="108" w:type="dxa"/>
            </w:tcMar>
            <w:vAlign w:val="bottom"/>
            <w:hideMark/>
          </w:tcPr>
          <w:p w:rsidR="00085425" w:rsidRPr="00AE2FBF" w:rsidRDefault="00085425" w:rsidP="001438B7">
            <w:pPr>
              <w:rPr>
                <w:sz w:val="20"/>
                <w:szCs w:val="20"/>
                <w:lang w:eastAsia="en-US"/>
              </w:rPr>
            </w:pPr>
            <w:r w:rsidRPr="00AE2FBF">
              <w:rPr>
                <w:sz w:val="20"/>
                <w:szCs w:val="20"/>
              </w:rPr>
              <w:t>Маршрут № 17 «Энгельса-Дачи «Коммунальник»</w:t>
            </w:r>
          </w:p>
        </w:tc>
        <w:tc>
          <w:tcPr>
            <w:tcW w:w="0" w:type="auto"/>
            <w:tcMar>
              <w:top w:w="0" w:type="dxa"/>
              <w:left w:w="108" w:type="dxa"/>
              <w:bottom w:w="0" w:type="dxa"/>
              <w:right w:w="108" w:type="dxa"/>
            </w:tcMar>
            <w:vAlign w:val="bottom"/>
            <w:hideMark/>
          </w:tcPr>
          <w:p w:rsidR="00085425" w:rsidRPr="00AE2FBF" w:rsidRDefault="00085425" w:rsidP="001438B7">
            <w:pPr>
              <w:jc w:val="center"/>
              <w:rPr>
                <w:sz w:val="20"/>
                <w:szCs w:val="20"/>
                <w:lang w:eastAsia="en-US"/>
              </w:rPr>
            </w:pPr>
            <w:r w:rsidRPr="00AE2FBF">
              <w:rPr>
                <w:sz w:val="20"/>
                <w:szCs w:val="20"/>
              </w:rPr>
              <w:t>555 732,60</w:t>
            </w:r>
          </w:p>
        </w:tc>
        <w:tc>
          <w:tcPr>
            <w:tcW w:w="0" w:type="auto"/>
            <w:tcMar>
              <w:top w:w="0" w:type="dxa"/>
              <w:left w:w="108" w:type="dxa"/>
              <w:bottom w:w="0" w:type="dxa"/>
              <w:right w:w="108" w:type="dxa"/>
            </w:tcMar>
            <w:vAlign w:val="bottom"/>
            <w:hideMark/>
          </w:tcPr>
          <w:p w:rsidR="00085425" w:rsidRPr="00AE2FBF" w:rsidRDefault="00085425" w:rsidP="001438B7">
            <w:pPr>
              <w:jc w:val="center"/>
              <w:rPr>
                <w:sz w:val="20"/>
                <w:szCs w:val="20"/>
                <w:lang w:eastAsia="en-US"/>
              </w:rPr>
            </w:pPr>
            <w:r w:rsidRPr="00AE2FBF">
              <w:rPr>
                <w:sz w:val="20"/>
                <w:szCs w:val="20"/>
              </w:rPr>
              <w:t>545 535,58</w:t>
            </w:r>
          </w:p>
        </w:tc>
      </w:tr>
      <w:tr w:rsidR="00085425" w:rsidRPr="00AE2FBF" w:rsidTr="001438B7">
        <w:trPr>
          <w:trHeight w:val="239"/>
        </w:trPr>
        <w:tc>
          <w:tcPr>
            <w:tcW w:w="0" w:type="auto"/>
            <w:tcMar>
              <w:top w:w="0" w:type="dxa"/>
              <w:left w:w="108" w:type="dxa"/>
              <w:bottom w:w="0" w:type="dxa"/>
              <w:right w:w="108" w:type="dxa"/>
            </w:tcMar>
            <w:vAlign w:val="center"/>
            <w:hideMark/>
          </w:tcPr>
          <w:p w:rsidR="00085425" w:rsidRPr="00AE2FBF" w:rsidRDefault="00085425" w:rsidP="001438B7">
            <w:pPr>
              <w:rPr>
                <w:sz w:val="20"/>
                <w:szCs w:val="20"/>
                <w:lang w:eastAsia="en-US"/>
              </w:rPr>
            </w:pPr>
            <w:r w:rsidRPr="00AE2FBF">
              <w:rPr>
                <w:sz w:val="20"/>
                <w:szCs w:val="20"/>
              </w:rPr>
              <w:t>12.</w:t>
            </w:r>
          </w:p>
        </w:tc>
        <w:tc>
          <w:tcPr>
            <w:tcW w:w="0" w:type="auto"/>
            <w:tcMar>
              <w:top w:w="0" w:type="dxa"/>
              <w:left w:w="108" w:type="dxa"/>
              <w:bottom w:w="0" w:type="dxa"/>
              <w:right w:w="108" w:type="dxa"/>
            </w:tcMar>
            <w:vAlign w:val="bottom"/>
            <w:hideMark/>
          </w:tcPr>
          <w:p w:rsidR="00085425" w:rsidRPr="00AE2FBF" w:rsidRDefault="00085425" w:rsidP="001438B7">
            <w:pPr>
              <w:rPr>
                <w:sz w:val="20"/>
                <w:szCs w:val="20"/>
                <w:lang w:eastAsia="en-US"/>
              </w:rPr>
            </w:pPr>
            <w:r w:rsidRPr="00AE2FBF">
              <w:rPr>
                <w:sz w:val="20"/>
                <w:szCs w:val="20"/>
              </w:rPr>
              <w:t>Маршрут № 18  «Комсомольская площадь - дачи «Коммунальник»</w:t>
            </w:r>
          </w:p>
        </w:tc>
        <w:tc>
          <w:tcPr>
            <w:tcW w:w="0" w:type="auto"/>
            <w:tcMar>
              <w:top w:w="0" w:type="dxa"/>
              <w:left w:w="108" w:type="dxa"/>
              <w:bottom w:w="0" w:type="dxa"/>
              <w:right w:w="108" w:type="dxa"/>
            </w:tcMar>
            <w:vAlign w:val="bottom"/>
            <w:hideMark/>
          </w:tcPr>
          <w:p w:rsidR="00085425" w:rsidRPr="00AE2FBF" w:rsidRDefault="00085425" w:rsidP="001438B7">
            <w:pPr>
              <w:jc w:val="center"/>
              <w:rPr>
                <w:sz w:val="20"/>
                <w:szCs w:val="20"/>
                <w:lang w:eastAsia="en-US"/>
              </w:rPr>
            </w:pPr>
            <w:r w:rsidRPr="00AE2FBF">
              <w:rPr>
                <w:sz w:val="20"/>
                <w:szCs w:val="20"/>
              </w:rPr>
              <w:t>269 154,43</w:t>
            </w:r>
          </w:p>
        </w:tc>
        <w:tc>
          <w:tcPr>
            <w:tcW w:w="0" w:type="auto"/>
            <w:tcMar>
              <w:top w:w="0" w:type="dxa"/>
              <w:left w:w="108" w:type="dxa"/>
              <w:bottom w:w="0" w:type="dxa"/>
              <w:right w:w="108" w:type="dxa"/>
            </w:tcMar>
            <w:vAlign w:val="bottom"/>
            <w:hideMark/>
          </w:tcPr>
          <w:p w:rsidR="00085425" w:rsidRPr="00AE2FBF" w:rsidRDefault="00085425" w:rsidP="001438B7">
            <w:pPr>
              <w:jc w:val="center"/>
              <w:rPr>
                <w:sz w:val="20"/>
                <w:szCs w:val="20"/>
                <w:lang w:eastAsia="en-US"/>
              </w:rPr>
            </w:pPr>
            <w:r w:rsidRPr="00AE2FBF">
              <w:rPr>
                <w:sz w:val="20"/>
                <w:szCs w:val="20"/>
              </w:rPr>
              <w:t>267 302,50</w:t>
            </w:r>
          </w:p>
        </w:tc>
      </w:tr>
      <w:tr w:rsidR="00085425" w:rsidRPr="00AE2FBF" w:rsidTr="001438B7">
        <w:trPr>
          <w:trHeight w:val="239"/>
        </w:trPr>
        <w:tc>
          <w:tcPr>
            <w:tcW w:w="0" w:type="auto"/>
            <w:tcMar>
              <w:top w:w="0" w:type="dxa"/>
              <w:left w:w="108" w:type="dxa"/>
              <w:bottom w:w="0" w:type="dxa"/>
              <w:right w:w="108" w:type="dxa"/>
            </w:tcMar>
            <w:vAlign w:val="center"/>
            <w:hideMark/>
          </w:tcPr>
          <w:p w:rsidR="00085425" w:rsidRPr="00AE2FBF" w:rsidRDefault="00085425" w:rsidP="001438B7">
            <w:pPr>
              <w:rPr>
                <w:sz w:val="20"/>
                <w:szCs w:val="20"/>
                <w:lang w:eastAsia="en-US"/>
              </w:rPr>
            </w:pPr>
            <w:r w:rsidRPr="00AE2FBF">
              <w:rPr>
                <w:sz w:val="20"/>
                <w:szCs w:val="20"/>
              </w:rPr>
              <w:t>13.</w:t>
            </w:r>
          </w:p>
        </w:tc>
        <w:tc>
          <w:tcPr>
            <w:tcW w:w="0" w:type="auto"/>
            <w:tcMar>
              <w:top w:w="0" w:type="dxa"/>
              <w:left w:w="108" w:type="dxa"/>
              <w:bottom w:w="0" w:type="dxa"/>
              <w:right w:w="108" w:type="dxa"/>
            </w:tcMar>
            <w:vAlign w:val="bottom"/>
            <w:hideMark/>
          </w:tcPr>
          <w:p w:rsidR="00085425" w:rsidRPr="00AE2FBF" w:rsidRDefault="00085425" w:rsidP="001438B7">
            <w:pPr>
              <w:rPr>
                <w:sz w:val="20"/>
                <w:szCs w:val="20"/>
                <w:lang w:eastAsia="en-US"/>
              </w:rPr>
            </w:pPr>
            <w:r w:rsidRPr="00AE2FBF">
              <w:rPr>
                <w:sz w:val="20"/>
                <w:szCs w:val="20"/>
              </w:rPr>
              <w:t>Маршрут № 8 «Энгельса-Левобережное кладбище»</w:t>
            </w:r>
          </w:p>
        </w:tc>
        <w:tc>
          <w:tcPr>
            <w:tcW w:w="0" w:type="auto"/>
            <w:tcMar>
              <w:top w:w="0" w:type="dxa"/>
              <w:left w:w="108" w:type="dxa"/>
              <w:bottom w:w="0" w:type="dxa"/>
              <w:right w:w="108" w:type="dxa"/>
            </w:tcMar>
            <w:vAlign w:val="bottom"/>
            <w:hideMark/>
          </w:tcPr>
          <w:p w:rsidR="00085425" w:rsidRPr="00AE2FBF" w:rsidRDefault="00085425" w:rsidP="001438B7">
            <w:pPr>
              <w:jc w:val="center"/>
              <w:rPr>
                <w:sz w:val="20"/>
                <w:szCs w:val="20"/>
                <w:lang w:eastAsia="en-US"/>
              </w:rPr>
            </w:pPr>
            <w:r w:rsidRPr="00AE2FBF">
              <w:rPr>
                <w:sz w:val="20"/>
                <w:szCs w:val="20"/>
              </w:rPr>
              <w:t>2</w:t>
            </w:r>
          </w:p>
        </w:tc>
        <w:tc>
          <w:tcPr>
            <w:tcW w:w="0" w:type="auto"/>
            <w:tcMar>
              <w:top w:w="0" w:type="dxa"/>
              <w:left w:w="108" w:type="dxa"/>
              <w:bottom w:w="0" w:type="dxa"/>
              <w:right w:w="108" w:type="dxa"/>
            </w:tcMar>
            <w:vAlign w:val="bottom"/>
            <w:hideMark/>
          </w:tcPr>
          <w:p w:rsidR="00085425" w:rsidRPr="00AE2FBF" w:rsidRDefault="00085425" w:rsidP="001438B7">
            <w:pPr>
              <w:jc w:val="center"/>
              <w:rPr>
                <w:sz w:val="20"/>
                <w:szCs w:val="20"/>
                <w:lang w:eastAsia="en-US"/>
              </w:rPr>
            </w:pPr>
            <w:r w:rsidRPr="00AE2FBF">
              <w:rPr>
                <w:sz w:val="20"/>
                <w:szCs w:val="20"/>
              </w:rPr>
              <w:t>2</w:t>
            </w:r>
          </w:p>
        </w:tc>
      </w:tr>
      <w:tr w:rsidR="00085425" w:rsidRPr="00AE2FBF" w:rsidTr="001438B7">
        <w:trPr>
          <w:trHeight w:val="239"/>
        </w:trPr>
        <w:tc>
          <w:tcPr>
            <w:tcW w:w="0" w:type="auto"/>
            <w:tcMar>
              <w:top w:w="0" w:type="dxa"/>
              <w:left w:w="108" w:type="dxa"/>
              <w:bottom w:w="0" w:type="dxa"/>
              <w:right w:w="108" w:type="dxa"/>
            </w:tcMar>
            <w:vAlign w:val="center"/>
            <w:hideMark/>
          </w:tcPr>
          <w:p w:rsidR="00085425" w:rsidRPr="00AE2FBF" w:rsidRDefault="00085425" w:rsidP="001438B7">
            <w:pPr>
              <w:rPr>
                <w:sz w:val="20"/>
                <w:szCs w:val="20"/>
                <w:lang w:eastAsia="en-US"/>
              </w:rPr>
            </w:pPr>
            <w:r w:rsidRPr="00AE2FBF">
              <w:rPr>
                <w:sz w:val="20"/>
                <w:szCs w:val="20"/>
              </w:rPr>
              <w:t>14.</w:t>
            </w:r>
          </w:p>
        </w:tc>
        <w:tc>
          <w:tcPr>
            <w:tcW w:w="0" w:type="auto"/>
            <w:tcMar>
              <w:top w:w="0" w:type="dxa"/>
              <w:left w:w="108" w:type="dxa"/>
              <w:bottom w:w="0" w:type="dxa"/>
              <w:right w:w="108" w:type="dxa"/>
            </w:tcMar>
            <w:vAlign w:val="bottom"/>
            <w:hideMark/>
          </w:tcPr>
          <w:p w:rsidR="00085425" w:rsidRPr="00AE2FBF" w:rsidRDefault="00085425" w:rsidP="001438B7">
            <w:pPr>
              <w:rPr>
                <w:sz w:val="20"/>
                <w:szCs w:val="20"/>
                <w:lang w:eastAsia="en-US"/>
              </w:rPr>
            </w:pPr>
            <w:r w:rsidRPr="00AE2FBF">
              <w:rPr>
                <w:sz w:val="20"/>
                <w:szCs w:val="20"/>
              </w:rPr>
              <w:t>Маршрут №8А «Комсомольская площадь-Левобережное кладбище»</w:t>
            </w:r>
          </w:p>
        </w:tc>
        <w:tc>
          <w:tcPr>
            <w:tcW w:w="0" w:type="auto"/>
            <w:tcMar>
              <w:top w:w="0" w:type="dxa"/>
              <w:left w:w="108" w:type="dxa"/>
              <w:bottom w:w="0" w:type="dxa"/>
              <w:right w:w="108" w:type="dxa"/>
            </w:tcMar>
            <w:vAlign w:val="bottom"/>
            <w:hideMark/>
          </w:tcPr>
          <w:p w:rsidR="00085425" w:rsidRPr="00AE2FBF" w:rsidRDefault="00085425" w:rsidP="001438B7">
            <w:pPr>
              <w:jc w:val="center"/>
              <w:rPr>
                <w:sz w:val="20"/>
                <w:szCs w:val="20"/>
                <w:lang w:eastAsia="en-US"/>
              </w:rPr>
            </w:pPr>
            <w:r w:rsidRPr="00AE2FBF">
              <w:rPr>
                <w:sz w:val="20"/>
                <w:szCs w:val="20"/>
              </w:rPr>
              <w:t>3</w:t>
            </w:r>
          </w:p>
        </w:tc>
        <w:tc>
          <w:tcPr>
            <w:tcW w:w="0" w:type="auto"/>
            <w:tcMar>
              <w:top w:w="0" w:type="dxa"/>
              <w:left w:w="108" w:type="dxa"/>
              <w:bottom w:w="0" w:type="dxa"/>
              <w:right w:w="108" w:type="dxa"/>
            </w:tcMar>
            <w:vAlign w:val="bottom"/>
            <w:hideMark/>
          </w:tcPr>
          <w:p w:rsidR="00085425" w:rsidRPr="00AE2FBF" w:rsidRDefault="00085425" w:rsidP="001438B7">
            <w:pPr>
              <w:jc w:val="center"/>
              <w:rPr>
                <w:sz w:val="20"/>
                <w:szCs w:val="20"/>
                <w:lang w:eastAsia="en-US"/>
              </w:rPr>
            </w:pPr>
            <w:r w:rsidRPr="00AE2FBF">
              <w:rPr>
                <w:sz w:val="20"/>
                <w:szCs w:val="20"/>
              </w:rPr>
              <w:t>3</w:t>
            </w:r>
          </w:p>
        </w:tc>
      </w:tr>
      <w:tr w:rsidR="00085425" w:rsidRPr="00AE2FBF" w:rsidTr="001438B7">
        <w:trPr>
          <w:trHeight w:val="239"/>
        </w:trPr>
        <w:tc>
          <w:tcPr>
            <w:tcW w:w="0" w:type="auto"/>
            <w:tcMar>
              <w:top w:w="0" w:type="dxa"/>
              <w:left w:w="108" w:type="dxa"/>
              <w:bottom w:w="0" w:type="dxa"/>
              <w:right w:w="108" w:type="dxa"/>
            </w:tcMar>
            <w:hideMark/>
          </w:tcPr>
          <w:p w:rsidR="00085425" w:rsidRPr="00AE2FBF" w:rsidRDefault="00085425" w:rsidP="001438B7">
            <w:pPr>
              <w:rPr>
                <w:b/>
                <w:sz w:val="20"/>
                <w:szCs w:val="20"/>
                <w:lang w:eastAsia="en-US"/>
              </w:rPr>
            </w:pPr>
          </w:p>
        </w:tc>
        <w:tc>
          <w:tcPr>
            <w:tcW w:w="0" w:type="auto"/>
            <w:tcMar>
              <w:top w:w="0" w:type="dxa"/>
              <w:left w:w="108" w:type="dxa"/>
              <w:bottom w:w="0" w:type="dxa"/>
              <w:right w:w="108" w:type="dxa"/>
            </w:tcMar>
            <w:vAlign w:val="bottom"/>
          </w:tcPr>
          <w:p w:rsidR="00085425" w:rsidRPr="00AE2FBF" w:rsidRDefault="00085425" w:rsidP="001438B7">
            <w:pPr>
              <w:rPr>
                <w:b/>
                <w:sz w:val="20"/>
                <w:szCs w:val="20"/>
                <w:lang w:eastAsia="en-US"/>
              </w:rPr>
            </w:pPr>
            <w:r w:rsidRPr="00AE2FBF">
              <w:rPr>
                <w:b/>
                <w:sz w:val="20"/>
                <w:szCs w:val="20"/>
              </w:rPr>
              <w:t>ИТОГО</w:t>
            </w:r>
          </w:p>
        </w:tc>
        <w:tc>
          <w:tcPr>
            <w:tcW w:w="0" w:type="auto"/>
            <w:tcMar>
              <w:top w:w="0" w:type="dxa"/>
              <w:left w:w="108" w:type="dxa"/>
              <w:bottom w:w="0" w:type="dxa"/>
              <w:right w:w="108" w:type="dxa"/>
            </w:tcMar>
            <w:vAlign w:val="bottom"/>
            <w:hideMark/>
          </w:tcPr>
          <w:p w:rsidR="00085425" w:rsidRPr="00AE2FBF" w:rsidRDefault="00085425" w:rsidP="001438B7">
            <w:pPr>
              <w:jc w:val="center"/>
              <w:rPr>
                <w:b/>
                <w:sz w:val="20"/>
                <w:szCs w:val="20"/>
                <w:lang w:eastAsia="en-US"/>
              </w:rPr>
            </w:pPr>
            <w:r w:rsidRPr="00AE2FBF">
              <w:rPr>
                <w:b/>
                <w:sz w:val="20"/>
                <w:szCs w:val="20"/>
              </w:rPr>
              <w:t>32 708 145,48</w:t>
            </w:r>
          </w:p>
        </w:tc>
        <w:tc>
          <w:tcPr>
            <w:tcW w:w="0" w:type="auto"/>
            <w:tcMar>
              <w:top w:w="0" w:type="dxa"/>
              <w:left w:w="108" w:type="dxa"/>
              <w:bottom w:w="0" w:type="dxa"/>
              <w:right w:w="108" w:type="dxa"/>
            </w:tcMar>
            <w:hideMark/>
          </w:tcPr>
          <w:p w:rsidR="00085425" w:rsidRPr="00AE2FBF" w:rsidRDefault="00085425" w:rsidP="001438B7">
            <w:pPr>
              <w:jc w:val="center"/>
              <w:rPr>
                <w:b/>
                <w:sz w:val="20"/>
                <w:szCs w:val="20"/>
                <w:lang w:eastAsia="en-US"/>
              </w:rPr>
            </w:pPr>
            <w:r w:rsidRPr="00AE2FBF">
              <w:rPr>
                <w:b/>
                <w:sz w:val="20"/>
                <w:szCs w:val="20"/>
              </w:rPr>
              <w:t>23 227 172,19</w:t>
            </w:r>
          </w:p>
        </w:tc>
      </w:tr>
    </w:tbl>
    <w:p w:rsidR="00085425" w:rsidRPr="00085425" w:rsidRDefault="00085425" w:rsidP="00085425"/>
    <w:tbl>
      <w:tblPr>
        <w:tblpPr w:leftFromText="187" w:rightFromText="187" w:bottomFromText="159" w:vertAnchor="page" w:horzAnchor="margin" w:tblpY="2479"/>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75"/>
        <w:gridCol w:w="4111"/>
        <w:gridCol w:w="1559"/>
        <w:gridCol w:w="1701"/>
        <w:gridCol w:w="1843"/>
      </w:tblGrid>
      <w:tr w:rsidR="00085425" w:rsidRPr="00AE2FBF" w:rsidTr="00085425">
        <w:trPr>
          <w:trHeight w:val="422"/>
        </w:trPr>
        <w:tc>
          <w:tcPr>
            <w:tcW w:w="9889" w:type="dxa"/>
            <w:gridSpan w:val="5"/>
            <w:tcBorders>
              <w:top w:val="nil"/>
              <w:left w:val="nil"/>
              <w:bottom w:val="single" w:sz="4" w:space="0" w:color="auto"/>
              <w:right w:val="nil"/>
            </w:tcBorders>
            <w:tcMar>
              <w:top w:w="0" w:type="dxa"/>
              <w:left w:w="108" w:type="dxa"/>
              <w:bottom w:w="0" w:type="dxa"/>
              <w:right w:w="108" w:type="dxa"/>
            </w:tcMar>
            <w:vAlign w:val="center"/>
          </w:tcPr>
          <w:p w:rsidR="00085425" w:rsidRPr="00AE2FBF" w:rsidRDefault="00085425" w:rsidP="00085425">
            <w:pPr>
              <w:jc w:val="center"/>
              <w:rPr>
                <w:b/>
              </w:rPr>
            </w:pPr>
            <w:r w:rsidRPr="00AE2FBF">
              <w:rPr>
                <w:b/>
              </w:rPr>
              <w:t>Соблюдение регулярности движения городского общественного транспорта</w:t>
            </w:r>
          </w:p>
          <w:p w:rsidR="00085425" w:rsidRPr="00AE2FBF" w:rsidRDefault="00085425" w:rsidP="00085425">
            <w:pPr>
              <w:jc w:val="center"/>
              <w:rPr>
                <w:b/>
              </w:rPr>
            </w:pPr>
            <w:r w:rsidRPr="00AE2FBF">
              <w:rPr>
                <w:b/>
              </w:rPr>
              <w:t>за 2023 год</w:t>
            </w:r>
          </w:p>
          <w:p w:rsidR="00085425" w:rsidRPr="00AE2FBF" w:rsidRDefault="00085425" w:rsidP="00085425">
            <w:pPr>
              <w:jc w:val="right"/>
              <w:rPr>
                <w:sz w:val="20"/>
                <w:szCs w:val="20"/>
              </w:rPr>
            </w:pPr>
            <w:r w:rsidRPr="00AE2FBF">
              <w:rPr>
                <w:sz w:val="20"/>
                <w:szCs w:val="20"/>
              </w:rPr>
              <w:t>Таблица № 11</w:t>
            </w:r>
          </w:p>
        </w:tc>
      </w:tr>
      <w:tr w:rsidR="00085425" w:rsidRPr="00AE2FBF" w:rsidTr="00085425">
        <w:trPr>
          <w:trHeight w:val="422"/>
        </w:trPr>
        <w:tc>
          <w:tcPr>
            <w:tcW w:w="675" w:type="dxa"/>
            <w:tcBorders>
              <w:top w:val="single" w:sz="4" w:space="0" w:color="auto"/>
            </w:tcBorders>
            <w:tcMar>
              <w:top w:w="0" w:type="dxa"/>
              <w:left w:w="108" w:type="dxa"/>
              <w:bottom w:w="0" w:type="dxa"/>
              <w:right w:w="108" w:type="dxa"/>
            </w:tcMar>
            <w:vAlign w:val="center"/>
            <w:hideMark/>
          </w:tcPr>
          <w:p w:rsidR="00085425" w:rsidRPr="00AE2FBF" w:rsidRDefault="00085425" w:rsidP="00085425">
            <w:pPr>
              <w:jc w:val="center"/>
              <w:rPr>
                <w:sz w:val="20"/>
                <w:szCs w:val="20"/>
                <w:lang w:eastAsia="en-US"/>
              </w:rPr>
            </w:pPr>
            <w:r w:rsidRPr="00AE2FBF">
              <w:rPr>
                <w:sz w:val="20"/>
                <w:szCs w:val="20"/>
              </w:rPr>
              <w:t>№ п/п</w:t>
            </w:r>
          </w:p>
        </w:tc>
        <w:tc>
          <w:tcPr>
            <w:tcW w:w="4111" w:type="dxa"/>
            <w:tcBorders>
              <w:top w:val="single" w:sz="4" w:space="0" w:color="auto"/>
            </w:tcBorders>
            <w:tcMar>
              <w:top w:w="0" w:type="dxa"/>
              <w:left w:w="108" w:type="dxa"/>
              <w:bottom w:w="0" w:type="dxa"/>
              <w:right w:w="108" w:type="dxa"/>
            </w:tcMar>
            <w:vAlign w:val="center"/>
            <w:hideMark/>
          </w:tcPr>
          <w:p w:rsidR="00085425" w:rsidRPr="00AE2FBF" w:rsidRDefault="00085425" w:rsidP="00085425">
            <w:pPr>
              <w:jc w:val="center"/>
              <w:rPr>
                <w:sz w:val="20"/>
                <w:szCs w:val="20"/>
                <w:lang w:eastAsia="en-US"/>
              </w:rPr>
            </w:pPr>
            <w:r w:rsidRPr="00AE2FBF">
              <w:rPr>
                <w:sz w:val="20"/>
                <w:szCs w:val="20"/>
              </w:rPr>
              <w:t>Маршрут</w:t>
            </w:r>
          </w:p>
        </w:tc>
        <w:tc>
          <w:tcPr>
            <w:tcW w:w="1559" w:type="dxa"/>
            <w:tcBorders>
              <w:top w:val="single" w:sz="4" w:space="0" w:color="auto"/>
            </w:tcBorders>
            <w:tcMar>
              <w:top w:w="0" w:type="dxa"/>
              <w:left w:w="108" w:type="dxa"/>
              <w:bottom w:w="0" w:type="dxa"/>
              <w:right w:w="108" w:type="dxa"/>
            </w:tcMar>
            <w:vAlign w:val="center"/>
            <w:hideMark/>
          </w:tcPr>
          <w:p w:rsidR="00085425" w:rsidRPr="00AE2FBF" w:rsidRDefault="00085425" w:rsidP="00085425">
            <w:pPr>
              <w:jc w:val="center"/>
              <w:rPr>
                <w:sz w:val="20"/>
                <w:szCs w:val="20"/>
              </w:rPr>
            </w:pPr>
            <w:r w:rsidRPr="00AE2FBF">
              <w:rPr>
                <w:sz w:val="20"/>
                <w:szCs w:val="20"/>
              </w:rPr>
              <w:t>План</w:t>
            </w:r>
          </w:p>
          <w:p w:rsidR="00085425" w:rsidRPr="00AE2FBF" w:rsidRDefault="00085425" w:rsidP="00085425">
            <w:pPr>
              <w:jc w:val="center"/>
              <w:rPr>
                <w:sz w:val="20"/>
                <w:szCs w:val="20"/>
                <w:lang w:eastAsia="en-US"/>
              </w:rPr>
            </w:pPr>
            <w:r w:rsidRPr="00AE2FBF">
              <w:rPr>
                <w:sz w:val="20"/>
                <w:szCs w:val="20"/>
              </w:rPr>
              <w:t>(кол-во рейсов)</w:t>
            </w:r>
          </w:p>
        </w:tc>
        <w:tc>
          <w:tcPr>
            <w:tcW w:w="1701" w:type="dxa"/>
            <w:tcBorders>
              <w:top w:val="single" w:sz="4" w:space="0" w:color="auto"/>
            </w:tcBorders>
            <w:tcMar>
              <w:top w:w="0" w:type="dxa"/>
              <w:left w:w="108" w:type="dxa"/>
              <w:bottom w:w="0" w:type="dxa"/>
              <w:right w:w="108" w:type="dxa"/>
            </w:tcMar>
            <w:vAlign w:val="center"/>
            <w:hideMark/>
          </w:tcPr>
          <w:p w:rsidR="00085425" w:rsidRPr="00AE2FBF" w:rsidRDefault="00085425" w:rsidP="00085425">
            <w:pPr>
              <w:jc w:val="center"/>
              <w:rPr>
                <w:sz w:val="20"/>
                <w:szCs w:val="20"/>
              </w:rPr>
            </w:pPr>
            <w:r w:rsidRPr="00AE2FBF">
              <w:rPr>
                <w:sz w:val="20"/>
                <w:szCs w:val="20"/>
              </w:rPr>
              <w:t>Факт</w:t>
            </w:r>
          </w:p>
          <w:p w:rsidR="00085425" w:rsidRPr="00AE2FBF" w:rsidRDefault="00085425" w:rsidP="00085425">
            <w:pPr>
              <w:jc w:val="center"/>
              <w:rPr>
                <w:sz w:val="20"/>
                <w:szCs w:val="20"/>
                <w:lang w:eastAsia="en-US"/>
              </w:rPr>
            </w:pPr>
            <w:r w:rsidRPr="00AE2FBF">
              <w:rPr>
                <w:sz w:val="20"/>
                <w:szCs w:val="20"/>
              </w:rPr>
              <w:t>(кол-во рейсов)</w:t>
            </w:r>
          </w:p>
        </w:tc>
        <w:tc>
          <w:tcPr>
            <w:tcW w:w="1843" w:type="dxa"/>
            <w:tcBorders>
              <w:top w:val="single" w:sz="4" w:space="0" w:color="auto"/>
            </w:tcBorders>
            <w:vAlign w:val="center"/>
          </w:tcPr>
          <w:p w:rsidR="00085425" w:rsidRPr="00AE2FBF" w:rsidRDefault="00085425" w:rsidP="00085425">
            <w:pPr>
              <w:jc w:val="center"/>
              <w:rPr>
                <w:sz w:val="20"/>
                <w:szCs w:val="20"/>
              </w:rPr>
            </w:pPr>
            <w:r w:rsidRPr="00AE2FBF">
              <w:rPr>
                <w:sz w:val="20"/>
                <w:szCs w:val="20"/>
              </w:rPr>
              <w:t>Значение коэффициента соблюдения расписания маршрутов регулируемых перевозок (значение/балл.)</w:t>
            </w:r>
          </w:p>
        </w:tc>
      </w:tr>
      <w:tr w:rsidR="00085425" w:rsidRPr="00AE2FBF" w:rsidTr="00085425">
        <w:trPr>
          <w:trHeight w:val="248"/>
        </w:trPr>
        <w:tc>
          <w:tcPr>
            <w:tcW w:w="675" w:type="dxa"/>
            <w:tcMar>
              <w:top w:w="0" w:type="dxa"/>
              <w:left w:w="108" w:type="dxa"/>
              <w:bottom w:w="0" w:type="dxa"/>
              <w:right w:w="108" w:type="dxa"/>
            </w:tcMar>
            <w:vAlign w:val="center"/>
            <w:hideMark/>
          </w:tcPr>
          <w:p w:rsidR="00085425" w:rsidRPr="00AE2FBF" w:rsidRDefault="00085425" w:rsidP="00085425">
            <w:pPr>
              <w:jc w:val="center"/>
              <w:rPr>
                <w:bCs/>
                <w:sz w:val="20"/>
                <w:szCs w:val="20"/>
                <w:lang w:eastAsia="en-US"/>
              </w:rPr>
            </w:pPr>
            <w:r w:rsidRPr="00AE2FBF">
              <w:rPr>
                <w:bCs/>
                <w:sz w:val="20"/>
                <w:szCs w:val="20"/>
              </w:rPr>
              <w:t>1</w:t>
            </w:r>
          </w:p>
        </w:tc>
        <w:tc>
          <w:tcPr>
            <w:tcW w:w="4111" w:type="dxa"/>
            <w:tcMar>
              <w:top w:w="0" w:type="dxa"/>
              <w:left w:w="108" w:type="dxa"/>
              <w:bottom w:w="0" w:type="dxa"/>
              <w:right w:w="108" w:type="dxa"/>
            </w:tcMar>
            <w:vAlign w:val="center"/>
            <w:hideMark/>
          </w:tcPr>
          <w:p w:rsidR="00085425" w:rsidRPr="00AE2FBF" w:rsidRDefault="00085425" w:rsidP="00085425">
            <w:pPr>
              <w:jc w:val="center"/>
              <w:rPr>
                <w:bCs/>
                <w:sz w:val="20"/>
                <w:szCs w:val="20"/>
                <w:lang w:eastAsia="en-US"/>
              </w:rPr>
            </w:pPr>
            <w:r w:rsidRPr="00AE2FBF">
              <w:rPr>
                <w:bCs/>
                <w:sz w:val="20"/>
                <w:szCs w:val="20"/>
              </w:rPr>
              <w:t>2</w:t>
            </w:r>
          </w:p>
        </w:tc>
        <w:tc>
          <w:tcPr>
            <w:tcW w:w="1559" w:type="dxa"/>
            <w:tcMar>
              <w:top w:w="0" w:type="dxa"/>
              <w:left w:w="108" w:type="dxa"/>
              <w:bottom w:w="0" w:type="dxa"/>
              <w:right w:w="108" w:type="dxa"/>
            </w:tcMar>
            <w:vAlign w:val="center"/>
            <w:hideMark/>
          </w:tcPr>
          <w:p w:rsidR="00085425" w:rsidRPr="00AE2FBF" w:rsidRDefault="00085425" w:rsidP="00085425">
            <w:pPr>
              <w:jc w:val="center"/>
              <w:rPr>
                <w:bCs/>
                <w:sz w:val="20"/>
                <w:szCs w:val="20"/>
                <w:lang w:eastAsia="en-US"/>
              </w:rPr>
            </w:pPr>
            <w:r w:rsidRPr="00AE2FBF">
              <w:rPr>
                <w:bCs/>
                <w:sz w:val="20"/>
                <w:szCs w:val="20"/>
              </w:rPr>
              <w:t>3</w:t>
            </w:r>
          </w:p>
        </w:tc>
        <w:tc>
          <w:tcPr>
            <w:tcW w:w="1701" w:type="dxa"/>
            <w:tcMar>
              <w:top w:w="0" w:type="dxa"/>
              <w:left w:w="108" w:type="dxa"/>
              <w:bottom w:w="0" w:type="dxa"/>
              <w:right w:w="108" w:type="dxa"/>
            </w:tcMar>
            <w:vAlign w:val="center"/>
            <w:hideMark/>
          </w:tcPr>
          <w:p w:rsidR="00085425" w:rsidRPr="00AE2FBF" w:rsidRDefault="00085425" w:rsidP="00085425">
            <w:pPr>
              <w:jc w:val="center"/>
              <w:rPr>
                <w:bCs/>
                <w:sz w:val="20"/>
                <w:szCs w:val="20"/>
                <w:lang w:eastAsia="en-US"/>
              </w:rPr>
            </w:pPr>
            <w:r w:rsidRPr="00AE2FBF">
              <w:rPr>
                <w:bCs/>
                <w:sz w:val="20"/>
                <w:szCs w:val="20"/>
              </w:rPr>
              <w:t>4</w:t>
            </w:r>
          </w:p>
        </w:tc>
        <w:tc>
          <w:tcPr>
            <w:tcW w:w="1843" w:type="dxa"/>
            <w:vAlign w:val="center"/>
          </w:tcPr>
          <w:p w:rsidR="00085425" w:rsidRPr="00AE2FBF" w:rsidRDefault="00085425" w:rsidP="00085425">
            <w:pPr>
              <w:jc w:val="center"/>
              <w:rPr>
                <w:bCs/>
                <w:sz w:val="20"/>
                <w:szCs w:val="20"/>
              </w:rPr>
            </w:pPr>
            <w:r w:rsidRPr="00AE2FBF">
              <w:rPr>
                <w:bCs/>
                <w:sz w:val="20"/>
                <w:szCs w:val="20"/>
              </w:rPr>
              <w:t>5</w:t>
            </w:r>
          </w:p>
        </w:tc>
      </w:tr>
      <w:tr w:rsidR="00085425" w:rsidRPr="00AE2FBF" w:rsidTr="00085425">
        <w:trPr>
          <w:trHeight w:val="290"/>
        </w:trPr>
        <w:tc>
          <w:tcPr>
            <w:tcW w:w="675" w:type="dxa"/>
            <w:tcMar>
              <w:top w:w="0" w:type="dxa"/>
              <w:left w:w="108" w:type="dxa"/>
              <w:bottom w:w="0" w:type="dxa"/>
              <w:right w:w="108" w:type="dxa"/>
            </w:tcMar>
            <w:vAlign w:val="center"/>
            <w:hideMark/>
          </w:tcPr>
          <w:p w:rsidR="00085425" w:rsidRPr="00AE2FBF" w:rsidRDefault="00085425" w:rsidP="00085425">
            <w:pPr>
              <w:rPr>
                <w:sz w:val="20"/>
                <w:szCs w:val="20"/>
                <w:lang w:eastAsia="en-US"/>
              </w:rPr>
            </w:pPr>
            <w:r w:rsidRPr="00AE2FBF">
              <w:rPr>
                <w:sz w:val="20"/>
                <w:szCs w:val="20"/>
              </w:rPr>
              <w:t>1</w:t>
            </w:r>
          </w:p>
        </w:tc>
        <w:tc>
          <w:tcPr>
            <w:tcW w:w="4111" w:type="dxa"/>
            <w:tcMar>
              <w:top w:w="0" w:type="dxa"/>
              <w:left w:w="108" w:type="dxa"/>
              <w:bottom w:w="0" w:type="dxa"/>
              <w:right w:w="108" w:type="dxa"/>
            </w:tcMar>
            <w:vAlign w:val="center"/>
            <w:hideMark/>
          </w:tcPr>
          <w:p w:rsidR="00085425" w:rsidRPr="00AE2FBF" w:rsidRDefault="00085425" w:rsidP="00085425">
            <w:pPr>
              <w:rPr>
                <w:sz w:val="20"/>
                <w:szCs w:val="20"/>
                <w:lang w:eastAsia="en-US"/>
              </w:rPr>
            </w:pPr>
            <w:r w:rsidRPr="00AE2FBF">
              <w:rPr>
                <w:sz w:val="20"/>
                <w:szCs w:val="20"/>
              </w:rPr>
              <w:t>Маршрут № 1 «Энергетиков - п. Сибирский»</w:t>
            </w:r>
          </w:p>
        </w:tc>
        <w:tc>
          <w:tcPr>
            <w:tcW w:w="1559" w:type="dxa"/>
            <w:tcMar>
              <w:top w:w="0" w:type="dxa"/>
              <w:left w:w="108" w:type="dxa"/>
              <w:bottom w:w="0" w:type="dxa"/>
              <w:right w:w="108" w:type="dxa"/>
            </w:tcMar>
            <w:vAlign w:val="center"/>
            <w:hideMark/>
          </w:tcPr>
          <w:p w:rsidR="00085425" w:rsidRPr="00AE2FBF" w:rsidRDefault="00085425" w:rsidP="00085425">
            <w:pPr>
              <w:jc w:val="center"/>
              <w:rPr>
                <w:sz w:val="20"/>
                <w:szCs w:val="20"/>
                <w:lang w:eastAsia="en-US"/>
              </w:rPr>
            </w:pPr>
            <w:r w:rsidRPr="00AE2FBF">
              <w:rPr>
                <w:sz w:val="20"/>
                <w:szCs w:val="20"/>
              </w:rPr>
              <w:t>10585</w:t>
            </w:r>
          </w:p>
        </w:tc>
        <w:tc>
          <w:tcPr>
            <w:tcW w:w="1701" w:type="dxa"/>
            <w:tcMar>
              <w:top w:w="0" w:type="dxa"/>
              <w:left w:w="108" w:type="dxa"/>
              <w:bottom w:w="0" w:type="dxa"/>
              <w:right w:w="108" w:type="dxa"/>
            </w:tcMar>
            <w:vAlign w:val="center"/>
            <w:hideMark/>
          </w:tcPr>
          <w:p w:rsidR="00085425" w:rsidRPr="00AE2FBF" w:rsidRDefault="00085425" w:rsidP="00085425">
            <w:pPr>
              <w:jc w:val="center"/>
              <w:rPr>
                <w:sz w:val="20"/>
                <w:szCs w:val="20"/>
                <w:lang w:eastAsia="en-US"/>
              </w:rPr>
            </w:pPr>
            <w:r w:rsidRPr="00AE2FBF">
              <w:rPr>
                <w:sz w:val="20"/>
                <w:szCs w:val="20"/>
              </w:rPr>
              <w:t>10485</w:t>
            </w:r>
          </w:p>
        </w:tc>
        <w:tc>
          <w:tcPr>
            <w:tcW w:w="1843" w:type="dxa"/>
            <w:vAlign w:val="center"/>
          </w:tcPr>
          <w:p w:rsidR="00085425" w:rsidRPr="00AE2FBF" w:rsidRDefault="00085425" w:rsidP="00085425">
            <w:pPr>
              <w:jc w:val="center"/>
              <w:rPr>
                <w:sz w:val="20"/>
                <w:szCs w:val="20"/>
              </w:rPr>
            </w:pPr>
            <w:r w:rsidRPr="00AE2FBF">
              <w:rPr>
                <w:sz w:val="20"/>
                <w:szCs w:val="20"/>
              </w:rPr>
              <w:t>0,99 / 10</w:t>
            </w:r>
          </w:p>
        </w:tc>
      </w:tr>
      <w:tr w:rsidR="00085425" w:rsidRPr="00AE2FBF" w:rsidTr="00085425">
        <w:trPr>
          <w:trHeight w:val="279"/>
        </w:trPr>
        <w:tc>
          <w:tcPr>
            <w:tcW w:w="675" w:type="dxa"/>
            <w:tcMar>
              <w:top w:w="0" w:type="dxa"/>
              <w:left w:w="108" w:type="dxa"/>
              <w:bottom w:w="0" w:type="dxa"/>
              <w:right w:w="108" w:type="dxa"/>
            </w:tcMar>
            <w:vAlign w:val="center"/>
            <w:hideMark/>
          </w:tcPr>
          <w:p w:rsidR="00085425" w:rsidRPr="00AE2FBF" w:rsidRDefault="00085425" w:rsidP="00085425">
            <w:pPr>
              <w:rPr>
                <w:sz w:val="20"/>
                <w:szCs w:val="20"/>
                <w:lang w:eastAsia="en-US"/>
              </w:rPr>
            </w:pPr>
            <w:r w:rsidRPr="00AE2FBF">
              <w:rPr>
                <w:sz w:val="20"/>
                <w:szCs w:val="20"/>
              </w:rPr>
              <w:t>2</w:t>
            </w:r>
          </w:p>
        </w:tc>
        <w:tc>
          <w:tcPr>
            <w:tcW w:w="4111" w:type="dxa"/>
            <w:tcMar>
              <w:top w:w="0" w:type="dxa"/>
              <w:left w:w="108" w:type="dxa"/>
              <w:bottom w:w="0" w:type="dxa"/>
              <w:right w:w="108" w:type="dxa"/>
            </w:tcMar>
            <w:vAlign w:val="center"/>
            <w:hideMark/>
          </w:tcPr>
          <w:p w:rsidR="00085425" w:rsidRPr="00AE2FBF" w:rsidRDefault="00085425" w:rsidP="00085425">
            <w:pPr>
              <w:rPr>
                <w:sz w:val="20"/>
                <w:szCs w:val="20"/>
                <w:lang w:eastAsia="en-US"/>
              </w:rPr>
            </w:pPr>
            <w:r w:rsidRPr="00AE2FBF">
              <w:rPr>
                <w:sz w:val="20"/>
                <w:szCs w:val="20"/>
              </w:rPr>
              <w:t>Маршрут № 2 «Энгельса – Лечебная  зона»</w:t>
            </w:r>
          </w:p>
        </w:tc>
        <w:tc>
          <w:tcPr>
            <w:tcW w:w="1559" w:type="dxa"/>
            <w:tcMar>
              <w:top w:w="0" w:type="dxa"/>
              <w:left w:w="108" w:type="dxa"/>
              <w:bottom w:w="0" w:type="dxa"/>
              <w:right w:w="108" w:type="dxa"/>
            </w:tcMar>
            <w:vAlign w:val="center"/>
            <w:hideMark/>
          </w:tcPr>
          <w:p w:rsidR="00085425" w:rsidRPr="00AE2FBF" w:rsidRDefault="00085425" w:rsidP="00085425">
            <w:pPr>
              <w:jc w:val="center"/>
              <w:rPr>
                <w:sz w:val="20"/>
                <w:szCs w:val="20"/>
                <w:lang w:eastAsia="en-US"/>
              </w:rPr>
            </w:pPr>
            <w:r w:rsidRPr="00AE2FBF">
              <w:rPr>
                <w:sz w:val="20"/>
                <w:szCs w:val="20"/>
              </w:rPr>
              <w:t>46053</w:t>
            </w:r>
          </w:p>
        </w:tc>
        <w:tc>
          <w:tcPr>
            <w:tcW w:w="1701" w:type="dxa"/>
            <w:tcMar>
              <w:top w:w="0" w:type="dxa"/>
              <w:left w:w="108" w:type="dxa"/>
              <w:bottom w:w="0" w:type="dxa"/>
              <w:right w:w="108" w:type="dxa"/>
            </w:tcMar>
            <w:vAlign w:val="center"/>
            <w:hideMark/>
          </w:tcPr>
          <w:p w:rsidR="00085425" w:rsidRPr="00AE2FBF" w:rsidRDefault="00085425" w:rsidP="00085425">
            <w:pPr>
              <w:jc w:val="center"/>
              <w:rPr>
                <w:sz w:val="20"/>
                <w:szCs w:val="20"/>
                <w:lang w:eastAsia="en-US"/>
              </w:rPr>
            </w:pPr>
            <w:r w:rsidRPr="00AE2FBF">
              <w:rPr>
                <w:sz w:val="20"/>
                <w:szCs w:val="20"/>
              </w:rPr>
              <w:t>40778</w:t>
            </w:r>
          </w:p>
        </w:tc>
        <w:tc>
          <w:tcPr>
            <w:tcW w:w="1843" w:type="dxa"/>
            <w:vAlign w:val="center"/>
          </w:tcPr>
          <w:p w:rsidR="00085425" w:rsidRPr="00AE2FBF" w:rsidRDefault="00085425" w:rsidP="00085425">
            <w:pPr>
              <w:jc w:val="center"/>
              <w:rPr>
                <w:sz w:val="20"/>
                <w:szCs w:val="20"/>
              </w:rPr>
            </w:pPr>
            <w:r w:rsidRPr="00AE2FBF">
              <w:rPr>
                <w:sz w:val="20"/>
                <w:szCs w:val="20"/>
              </w:rPr>
              <w:t>0,89 / 7</w:t>
            </w:r>
          </w:p>
        </w:tc>
      </w:tr>
      <w:tr w:rsidR="00085425" w:rsidRPr="00AE2FBF" w:rsidTr="00085425">
        <w:trPr>
          <w:trHeight w:val="262"/>
        </w:trPr>
        <w:tc>
          <w:tcPr>
            <w:tcW w:w="675" w:type="dxa"/>
            <w:tcMar>
              <w:top w:w="0" w:type="dxa"/>
              <w:left w:w="108" w:type="dxa"/>
              <w:bottom w:w="0" w:type="dxa"/>
              <w:right w:w="108" w:type="dxa"/>
            </w:tcMar>
            <w:vAlign w:val="center"/>
            <w:hideMark/>
          </w:tcPr>
          <w:p w:rsidR="00085425" w:rsidRPr="00AE2FBF" w:rsidRDefault="00085425" w:rsidP="00085425">
            <w:pPr>
              <w:rPr>
                <w:sz w:val="20"/>
                <w:szCs w:val="20"/>
                <w:lang w:eastAsia="en-US"/>
              </w:rPr>
            </w:pPr>
            <w:r w:rsidRPr="00AE2FBF">
              <w:rPr>
                <w:sz w:val="20"/>
                <w:szCs w:val="20"/>
              </w:rPr>
              <w:t>3</w:t>
            </w:r>
          </w:p>
        </w:tc>
        <w:tc>
          <w:tcPr>
            <w:tcW w:w="4111" w:type="dxa"/>
            <w:tcMar>
              <w:top w:w="0" w:type="dxa"/>
              <w:left w:w="108" w:type="dxa"/>
              <w:bottom w:w="0" w:type="dxa"/>
              <w:right w:w="108" w:type="dxa"/>
            </w:tcMar>
            <w:vAlign w:val="center"/>
            <w:hideMark/>
          </w:tcPr>
          <w:p w:rsidR="00085425" w:rsidRPr="00AE2FBF" w:rsidRDefault="00085425" w:rsidP="00085425">
            <w:pPr>
              <w:rPr>
                <w:sz w:val="20"/>
                <w:szCs w:val="20"/>
              </w:rPr>
            </w:pPr>
            <w:r w:rsidRPr="00AE2FBF">
              <w:rPr>
                <w:sz w:val="20"/>
                <w:szCs w:val="20"/>
              </w:rPr>
              <w:t>Маршрут № 7А</w:t>
            </w:r>
          </w:p>
          <w:p w:rsidR="00085425" w:rsidRPr="00AE2FBF" w:rsidRDefault="00085425" w:rsidP="00085425">
            <w:pPr>
              <w:rPr>
                <w:sz w:val="20"/>
                <w:szCs w:val="20"/>
                <w:lang w:eastAsia="en-US"/>
              </w:rPr>
            </w:pPr>
            <w:r w:rsidRPr="00AE2FBF">
              <w:rPr>
                <w:sz w:val="20"/>
                <w:szCs w:val="20"/>
              </w:rPr>
              <w:t>«11 микрорайон - 10 микрорайон»</w:t>
            </w:r>
          </w:p>
        </w:tc>
        <w:tc>
          <w:tcPr>
            <w:tcW w:w="1559" w:type="dxa"/>
            <w:tcMar>
              <w:top w:w="0" w:type="dxa"/>
              <w:left w:w="108" w:type="dxa"/>
              <w:bottom w:w="0" w:type="dxa"/>
              <w:right w:w="108" w:type="dxa"/>
            </w:tcMar>
            <w:vAlign w:val="center"/>
            <w:hideMark/>
          </w:tcPr>
          <w:p w:rsidR="00085425" w:rsidRPr="00AE2FBF" w:rsidRDefault="00085425" w:rsidP="00085425">
            <w:pPr>
              <w:jc w:val="center"/>
              <w:rPr>
                <w:sz w:val="20"/>
                <w:szCs w:val="20"/>
                <w:lang w:eastAsia="en-US"/>
              </w:rPr>
            </w:pPr>
            <w:r w:rsidRPr="00AE2FBF">
              <w:rPr>
                <w:sz w:val="20"/>
                <w:szCs w:val="20"/>
              </w:rPr>
              <w:t>10044</w:t>
            </w:r>
          </w:p>
        </w:tc>
        <w:tc>
          <w:tcPr>
            <w:tcW w:w="1701" w:type="dxa"/>
            <w:tcMar>
              <w:top w:w="0" w:type="dxa"/>
              <w:left w:w="108" w:type="dxa"/>
              <w:bottom w:w="0" w:type="dxa"/>
              <w:right w:w="108" w:type="dxa"/>
            </w:tcMar>
            <w:vAlign w:val="center"/>
            <w:hideMark/>
          </w:tcPr>
          <w:p w:rsidR="00085425" w:rsidRPr="00AE2FBF" w:rsidRDefault="00085425" w:rsidP="00085425">
            <w:pPr>
              <w:jc w:val="center"/>
              <w:rPr>
                <w:sz w:val="20"/>
                <w:szCs w:val="20"/>
                <w:lang w:eastAsia="en-US"/>
              </w:rPr>
            </w:pPr>
            <w:r w:rsidRPr="00AE2FBF">
              <w:rPr>
                <w:sz w:val="20"/>
                <w:szCs w:val="20"/>
              </w:rPr>
              <w:t>9979</w:t>
            </w:r>
          </w:p>
        </w:tc>
        <w:tc>
          <w:tcPr>
            <w:tcW w:w="1843" w:type="dxa"/>
            <w:vAlign w:val="center"/>
          </w:tcPr>
          <w:p w:rsidR="00085425" w:rsidRPr="00AE2FBF" w:rsidRDefault="00085425" w:rsidP="00085425">
            <w:pPr>
              <w:jc w:val="center"/>
              <w:rPr>
                <w:sz w:val="20"/>
                <w:szCs w:val="20"/>
              </w:rPr>
            </w:pPr>
            <w:r w:rsidRPr="00AE2FBF">
              <w:rPr>
                <w:sz w:val="20"/>
                <w:szCs w:val="20"/>
              </w:rPr>
              <w:t>0,99 / 10</w:t>
            </w:r>
          </w:p>
        </w:tc>
      </w:tr>
      <w:tr w:rsidR="00085425" w:rsidRPr="00AE2FBF" w:rsidTr="00085425">
        <w:trPr>
          <w:trHeight w:val="248"/>
        </w:trPr>
        <w:tc>
          <w:tcPr>
            <w:tcW w:w="675" w:type="dxa"/>
            <w:tcMar>
              <w:top w:w="0" w:type="dxa"/>
              <w:left w:w="108" w:type="dxa"/>
              <w:bottom w:w="0" w:type="dxa"/>
              <w:right w:w="108" w:type="dxa"/>
            </w:tcMar>
            <w:vAlign w:val="center"/>
            <w:hideMark/>
          </w:tcPr>
          <w:p w:rsidR="00085425" w:rsidRPr="00AE2FBF" w:rsidRDefault="00085425" w:rsidP="00085425">
            <w:pPr>
              <w:rPr>
                <w:sz w:val="20"/>
                <w:szCs w:val="20"/>
                <w:lang w:eastAsia="en-US"/>
              </w:rPr>
            </w:pPr>
            <w:r w:rsidRPr="00AE2FBF">
              <w:rPr>
                <w:sz w:val="20"/>
                <w:szCs w:val="20"/>
              </w:rPr>
              <w:t>4</w:t>
            </w:r>
          </w:p>
        </w:tc>
        <w:tc>
          <w:tcPr>
            <w:tcW w:w="4111" w:type="dxa"/>
            <w:tcMar>
              <w:top w:w="0" w:type="dxa"/>
              <w:left w:w="108" w:type="dxa"/>
              <w:bottom w:w="0" w:type="dxa"/>
              <w:right w:w="108" w:type="dxa"/>
            </w:tcMar>
            <w:vAlign w:val="center"/>
            <w:hideMark/>
          </w:tcPr>
          <w:p w:rsidR="00085425" w:rsidRPr="00AE2FBF" w:rsidRDefault="00085425" w:rsidP="00085425">
            <w:pPr>
              <w:rPr>
                <w:sz w:val="20"/>
                <w:szCs w:val="20"/>
                <w:lang w:eastAsia="en-US"/>
              </w:rPr>
            </w:pPr>
            <w:r w:rsidRPr="00AE2FBF">
              <w:rPr>
                <w:sz w:val="20"/>
                <w:szCs w:val="20"/>
              </w:rPr>
              <w:t>Маршрут № 9 «Энергетиков пос. Тушама»</w:t>
            </w:r>
          </w:p>
        </w:tc>
        <w:tc>
          <w:tcPr>
            <w:tcW w:w="1559" w:type="dxa"/>
            <w:tcMar>
              <w:top w:w="0" w:type="dxa"/>
              <w:left w:w="108" w:type="dxa"/>
              <w:bottom w:w="0" w:type="dxa"/>
              <w:right w:w="108" w:type="dxa"/>
            </w:tcMar>
            <w:vAlign w:val="center"/>
            <w:hideMark/>
          </w:tcPr>
          <w:p w:rsidR="00085425" w:rsidRPr="00AE2FBF" w:rsidRDefault="00085425" w:rsidP="00085425">
            <w:pPr>
              <w:jc w:val="center"/>
              <w:rPr>
                <w:sz w:val="20"/>
                <w:szCs w:val="20"/>
                <w:lang w:eastAsia="en-US"/>
              </w:rPr>
            </w:pPr>
            <w:r w:rsidRPr="00AE2FBF">
              <w:rPr>
                <w:sz w:val="20"/>
                <w:szCs w:val="20"/>
              </w:rPr>
              <w:t>7350</w:t>
            </w:r>
          </w:p>
        </w:tc>
        <w:tc>
          <w:tcPr>
            <w:tcW w:w="1701" w:type="dxa"/>
            <w:tcMar>
              <w:top w:w="0" w:type="dxa"/>
              <w:left w:w="108" w:type="dxa"/>
              <w:bottom w:w="0" w:type="dxa"/>
              <w:right w:w="108" w:type="dxa"/>
            </w:tcMar>
            <w:vAlign w:val="center"/>
            <w:hideMark/>
          </w:tcPr>
          <w:p w:rsidR="00085425" w:rsidRPr="00AE2FBF" w:rsidRDefault="00085425" w:rsidP="00085425">
            <w:pPr>
              <w:jc w:val="center"/>
              <w:rPr>
                <w:sz w:val="20"/>
                <w:szCs w:val="20"/>
                <w:lang w:eastAsia="en-US"/>
              </w:rPr>
            </w:pPr>
            <w:r w:rsidRPr="00AE2FBF">
              <w:rPr>
                <w:sz w:val="20"/>
                <w:szCs w:val="20"/>
              </w:rPr>
              <w:t>7272</w:t>
            </w:r>
          </w:p>
        </w:tc>
        <w:tc>
          <w:tcPr>
            <w:tcW w:w="1843" w:type="dxa"/>
            <w:vAlign w:val="center"/>
          </w:tcPr>
          <w:p w:rsidR="00085425" w:rsidRPr="00AE2FBF" w:rsidRDefault="00085425" w:rsidP="00085425">
            <w:pPr>
              <w:jc w:val="center"/>
              <w:rPr>
                <w:sz w:val="20"/>
                <w:szCs w:val="20"/>
              </w:rPr>
            </w:pPr>
            <w:r w:rsidRPr="00AE2FBF">
              <w:rPr>
                <w:sz w:val="20"/>
                <w:szCs w:val="20"/>
              </w:rPr>
              <w:t>0,99 / 10</w:t>
            </w:r>
          </w:p>
        </w:tc>
      </w:tr>
      <w:tr w:rsidR="00085425" w:rsidRPr="00AE2FBF" w:rsidTr="00085425">
        <w:trPr>
          <w:trHeight w:val="262"/>
        </w:trPr>
        <w:tc>
          <w:tcPr>
            <w:tcW w:w="675" w:type="dxa"/>
            <w:tcMar>
              <w:top w:w="0" w:type="dxa"/>
              <w:left w:w="108" w:type="dxa"/>
              <w:bottom w:w="0" w:type="dxa"/>
              <w:right w:w="108" w:type="dxa"/>
            </w:tcMar>
            <w:vAlign w:val="center"/>
            <w:hideMark/>
          </w:tcPr>
          <w:p w:rsidR="00085425" w:rsidRPr="00AE2FBF" w:rsidRDefault="00085425" w:rsidP="00085425">
            <w:pPr>
              <w:rPr>
                <w:sz w:val="20"/>
                <w:szCs w:val="20"/>
                <w:lang w:eastAsia="en-US"/>
              </w:rPr>
            </w:pPr>
            <w:r w:rsidRPr="00AE2FBF">
              <w:rPr>
                <w:sz w:val="20"/>
                <w:szCs w:val="20"/>
              </w:rPr>
              <w:t>5</w:t>
            </w:r>
          </w:p>
        </w:tc>
        <w:tc>
          <w:tcPr>
            <w:tcW w:w="4111" w:type="dxa"/>
            <w:tcMar>
              <w:top w:w="0" w:type="dxa"/>
              <w:left w:w="108" w:type="dxa"/>
              <w:bottom w:w="0" w:type="dxa"/>
              <w:right w:w="108" w:type="dxa"/>
            </w:tcMar>
            <w:vAlign w:val="center"/>
            <w:hideMark/>
          </w:tcPr>
          <w:p w:rsidR="00085425" w:rsidRPr="00AE2FBF" w:rsidRDefault="00085425" w:rsidP="00085425">
            <w:pPr>
              <w:rPr>
                <w:sz w:val="20"/>
                <w:szCs w:val="20"/>
                <w:lang w:eastAsia="en-US"/>
              </w:rPr>
            </w:pPr>
            <w:r w:rsidRPr="00AE2FBF">
              <w:rPr>
                <w:sz w:val="20"/>
                <w:szCs w:val="20"/>
              </w:rPr>
              <w:t>Маршрут № 10 «Энергетиков - Налоговая»</w:t>
            </w:r>
          </w:p>
        </w:tc>
        <w:tc>
          <w:tcPr>
            <w:tcW w:w="1559" w:type="dxa"/>
            <w:tcMar>
              <w:top w:w="0" w:type="dxa"/>
              <w:left w:w="108" w:type="dxa"/>
              <w:bottom w:w="0" w:type="dxa"/>
              <w:right w:w="108" w:type="dxa"/>
            </w:tcMar>
            <w:vAlign w:val="center"/>
            <w:hideMark/>
          </w:tcPr>
          <w:p w:rsidR="00085425" w:rsidRPr="00AE2FBF" w:rsidRDefault="00085425" w:rsidP="00085425">
            <w:pPr>
              <w:jc w:val="center"/>
              <w:rPr>
                <w:sz w:val="20"/>
                <w:szCs w:val="20"/>
                <w:lang w:eastAsia="en-US"/>
              </w:rPr>
            </w:pPr>
            <w:r w:rsidRPr="00AE2FBF">
              <w:rPr>
                <w:sz w:val="20"/>
                <w:szCs w:val="20"/>
              </w:rPr>
              <w:t>42744</w:t>
            </w:r>
          </w:p>
        </w:tc>
        <w:tc>
          <w:tcPr>
            <w:tcW w:w="1701" w:type="dxa"/>
            <w:tcMar>
              <w:top w:w="0" w:type="dxa"/>
              <w:left w:w="108" w:type="dxa"/>
              <w:bottom w:w="0" w:type="dxa"/>
              <w:right w:w="108" w:type="dxa"/>
            </w:tcMar>
            <w:vAlign w:val="center"/>
            <w:hideMark/>
          </w:tcPr>
          <w:p w:rsidR="00085425" w:rsidRPr="00AE2FBF" w:rsidRDefault="00085425" w:rsidP="00085425">
            <w:pPr>
              <w:jc w:val="center"/>
              <w:rPr>
                <w:sz w:val="20"/>
                <w:szCs w:val="20"/>
                <w:lang w:eastAsia="en-US"/>
              </w:rPr>
            </w:pPr>
            <w:r w:rsidRPr="00AE2FBF">
              <w:rPr>
                <w:sz w:val="20"/>
                <w:szCs w:val="20"/>
              </w:rPr>
              <w:t>41721</w:t>
            </w:r>
          </w:p>
        </w:tc>
        <w:tc>
          <w:tcPr>
            <w:tcW w:w="1843" w:type="dxa"/>
            <w:vAlign w:val="center"/>
          </w:tcPr>
          <w:p w:rsidR="00085425" w:rsidRPr="00AE2FBF" w:rsidRDefault="00085425" w:rsidP="00085425">
            <w:pPr>
              <w:jc w:val="center"/>
              <w:rPr>
                <w:sz w:val="20"/>
                <w:szCs w:val="20"/>
              </w:rPr>
            </w:pPr>
            <w:r w:rsidRPr="00AE2FBF">
              <w:rPr>
                <w:sz w:val="20"/>
                <w:szCs w:val="20"/>
              </w:rPr>
              <w:t>0,98 / 10</w:t>
            </w:r>
          </w:p>
        </w:tc>
      </w:tr>
      <w:tr w:rsidR="00085425" w:rsidRPr="00AE2FBF" w:rsidTr="00085425">
        <w:trPr>
          <w:trHeight w:val="262"/>
        </w:trPr>
        <w:tc>
          <w:tcPr>
            <w:tcW w:w="675" w:type="dxa"/>
            <w:tcMar>
              <w:top w:w="0" w:type="dxa"/>
              <w:left w:w="108" w:type="dxa"/>
              <w:bottom w:w="0" w:type="dxa"/>
              <w:right w:w="108" w:type="dxa"/>
            </w:tcMar>
            <w:vAlign w:val="center"/>
            <w:hideMark/>
          </w:tcPr>
          <w:p w:rsidR="00085425" w:rsidRPr="00AE2FBF" w:rsidRDefault="00085425" w:rsidP="00085425">
            <w:pPr>
              <w:rPr>
                <w:sz w:val="20"/>
                <w:szCs w:val="20"/>
                <w:lang w:eastAsia="en-US"/>
              </w:rPr>
            </w:pPr>
            <w:r w:rsidRPr="00AE2FBF">
              <w:rPr>
                <w:sz w:val="20"/>
                <w:szCs w:val="20"/>
              </w:rPr>
              <w:t>6</w:t>
            </w:r>
          </w:p>
        </w:tc>
        <w:tc>
          <w:tcPr>
            <w:tcW w:w="4111" w:type="dxa"/>
            <w:tcMar>
              <w:top w:w="0" w:type="dxa"/>
              <w:left w:w="108" w:type="dxa"/>
              <w:bottom w:w="0" w:type="dxa"/>
              <w:right w:w="108" w:type="dxa"/>
            </w:tcMar>
            <w:vAlign w:val="center"/>
            <w:hideMark/>
          </w:tcPr>
          <w:p w:rsidR="00085425" w:rsidRPr="00AE2FBF" w:rsidRDefault="00085425" w:rsidP="00085425">
            <w:pPr>
              <w:rPr>
                <w:sz w:val="20"/>
                <w:szCs w:val="20"/>
                <w:lang w:eastAsia="en-US"/>
              </w:rPr>
            </w:pPr>
            <w:r w:rsidRPr="00AE2FBF">
              <w:rPr>
                <w:sz w:val="20"/>
                <w:szCs w:val="20"/>
              </w:rPr>
              <w:t>Маршруту № 11 «Энергетиков - Лечебная зона»</w:t>
            </w:r>
          </w:p>
        </w:tc>
        <w:tc>
          <w:tcPr>
            <w:tcW w:w="1559" w:type="dxa"/>
            <w:tcMar>
              <w:top w:w="0" w:type="dxa"/>
              <w:left w:w="108" w:type="dxa"/>
              <w:bottom w:w="0" w:type="dxa"/>
              <w:right w:w="108" w:type="dxa"/>
            </w:tcMar>
            <w:vAlign w:val="center"/>
            <w:hideMark/>
          </w:tcPr>
          <w:p w:rsidR="00085425" w:rsidRPr="00AE2FBF" w:rsidRDefault="00085425" w:rsidP="00085425">
            <w:pPr>
              <w:jc w:val="center"/>
              <w:rPr>
                <w:sz w:val="20"/>
                <w:szCs w:val="20"/>
                <w:lang w:eastAsia="en-US"/>
              </w:rPr>
            </w:pPr>
            <w:r w:rsidRPr="00AE2FBF">
              <w:rPr>
                <w:sz w:val="20"/>
                <w:szCs w:val="20"/>
              </w:rPr>
              <w:t>4731</w:t>
            </w:r>
          </w:p>
        </w:tc>
        <w:tc>
          <w:tcPr>
            <w:tcW w:w="1701" w:type="dxa"/>
            <w:tcMar>
              <w:top w:w="0" w:type="dxa"/>
              <w:left w:w="108" w:type="dxa"/>
              <w:bottom w:w="0" w:type="dxa"/>
              <w:right w:w="108" w:type="dxa"/>
            </w:tcMar>
            <w:vAlign w:val="center"/>
            <w:hideMark/>
          </w:tcPr>
          <w:p w:rsidR="00085425" w:rsidRPr="00AE2FBF" w:rsidRDefault="00085425" w:rsidP="00085425">
            <w:pPr>
              <w:jc w:val="center"/>
              <w:rPr>
                <w:sz w:val="20"/>
                <w:szCs w:val="20"/>
                <w:lang w:eastAsia="en-US"/>
              </w:rPr>
            </w:pPr>
            <w:r w:rsidRPr="00AE2FBF">
              <w:rPr>
                <w:sz w:val="20"/>
                <w:szCs w:val="20"/>
              </w:rPr>
              <w:t>4682</w:t>
            </w:r>
          </w:p>
        </w:tc>
        <w:tc>
          <w:tcPr>
            <w:tcW w:w="1843" w:type="dxa"/>
            <w:vAlign w:val="center"/>
          </w:tcPr>
          <w:p w:rsidR="00085425" w:rsidRPr="00AE2FBF" w:rsidRDefault="00085425" w:rsidP="00085425">
            <w:pPr>
              <w:jc w:val="center"/>
              <w:rPr>
                <w:sz w:val="20"/>
                <w:szCs w:val="20"/>
              </w:rPr>
            </w:pPr>
            <w:r w:rsidRPr="00AE2FBF">
              <w:rPr>
                <w:sz w:val="20"/>
                <w:szCs w:val="20"/>
              </w:rPr>
              <w:t>0,99 / 10</w:t>
            </w:r>
          </w:p>
        </w:tc>
      </w:tr>
      <w:tr w:rsidR="00085425" w:rsidRPr="00AE2FBF" w:rsidTr="00085425">
        <w:trPr>
          <w:trHeight w:val="248"/>
        </w:trPr>
        <w:tc>
          <w:tcPr>
            <w:tcW w:w="675" w:type="dxa"/>
            <w:tcMar>
              <w:top w:w="0" w:type="dxa"/>
              <w:left w:w="108" w:type="dxa"/>
              <w:bottom w:w="0" w:type="dxa"/>
              <w:right w:w="108" w:type="dxa"/>
            </w:tcMar>
            <w:vAlign w:val="center"/>
            <w:hideMark/>
          </w:tcPr>
          <w:p w:rsidR="00085425" w:rsidRPr="00AE2FBF" w:rsidRDefault="00085425" w:rsidP="00085425">
            <w:pPr>
              <w:rPr>
                <w:sz w:val="20"/>
                <w:szCs w:val="20"/>
                <w:lang w:eastAsia="en-US"/>
              </w:rPr>
            </w:pPr>
            <w:r w:rsidRPr="00AE2FBF">
              <w:rPr>
                <w:sz w:val="20"/>
                <w:szCs w:val="20"/>
              </w:rPr>
              <w:t>7</w:t>
            </w:r>
          </w:p>
        </w:tc>
        <w:tc>
          <w:tcPr>
            <w:tcW w:w="4111" w:type="dxa"/>
            <w:tcMar>
              <w:top w:w="0" w:type="dxa"/>
              <w:left w:w="108" w:type="dxa"/>
              <w:bottom w:w="0" w:type="dxa"/>
              <w:right w:w="108" w:type="dxa"/>
            </w:tcMar>
            <w:vAlign w:val="center"/>
            <w:hideMark/>
          </w:tcPr>
          <w:p w:rsidR="00085425" w:rsidRPr="00AE2FBF" w:rsidRDefault="00085425" w:rsidP="00085425">
            <w:pPr>
              <w:rPr>
                <w:sz w:val="20"/>
                <w:szCs w:val="20"/>
                <w:lang w:eastAsia="en-US"/>
              </w:rPr>
            </w:pPr>
            <w:r w:rsidRPr="00AE2FBF">
              <w:rPr>
                <w:sz w:val="20"/>
                <w:szCs w:val="20"/>
              </w:rPr>
              <w:t>Маршрут № 12 «ВСГТУ - Энергетиков»</w:t>
            </w:r>
          </w:p>
        </w:tc>
        <w:tc>
          <w:tcPr>
            <w:tcW w:w="1559" w:type="dxa"/>
            <w:tcMar>
              <w:top w:w="0" w:type="dxa"/>
              <w:left w:w="108" w:type="dxa"/>
              <w:bottom w:w="0" w:type="dxa"/>
              <w:right w:w="108" w:type="dxa"/>
            </w:tcMar>
            <w:vAlign w:val="center"/>
            <w:hideMark/>
          </w:tcPr>
          <w:p w:rsidR="00085425" w:rsidRPr="00AE2FBF" w:rsidRDefault="00085425" w:rsidP="00085425">
            <w:pPr>
              <w:jc w:val="center"/>
              <w:rPr>
                <w:sz w:val="20"/>
                <w:szCs w:val="20"/>
                <w:lang w:eastAsia="en-US"/>
              </w:rPr>
            </w:pPr>
            <w:r w:rsidRPr="00AE2FBF">
              <w:rPr>
                <w:sz w:val="20"/>
                <w:szCs w:val="20"/>
              </w:rPr>
              <w:t>9322</w:t>
            </w:r>
          </w:p>
        </w:tc>
        <w:tc>
          <w:tcPr>
            <w:tcW w:w="1701" w:type="dxa"/>
            <w:tcMar>
              <w:top w:w="0" w:type="dxa"/>
              <w:left w:w="108" w:type="dxa"/>
              <w:bottom w:w="0" w:type="dxa"/>
              <w:right w:w="108" w:type="dxa"/>
            </w:tcMar>
            <w:vAlign w:val="center"/>
            <w:hideMark/>
          </w:tcPr>
          <w:p w:rsidR="00085425" w:rsidRPr="00AE2FBF" w:rsidRDefault="00085425" w:rsidP="00085425">
            <w:pPr>
              <w:jc w:val="center"/>
              <w:rPr>
                <w:sz w:val="20"/>
                <w:szCs w:val="20"/>
                <w:lang w:eastAsia="en-US"/>
              </w:rPr>
            </w:pPr>
            <w:r w:rsidRPr="00AE2FBF">
              <w:rPr>
                <w:sz w:val="20"/>
                <w:szCs w:val="20"/>
              </w:rPr>
              <w:t>8975</w:t>
            </w:r>
          </w:p>
        </w:tc>
        <w:tc>
          <w:tcPr>
            <w:tcW w:w="1843" w:type="dxa"/>
            <w:vAlign w:val="center"/>
          </w:tcPr>
          <w:p w:rsidR="00085425" w:rsidRPr="00AE2FBF" w:rsidRDefault="00085425" w:rsidP="00085425">
            <w:pPr>
              <w:jc w:val="center"/>
              <w:rPr>
                <w:sz w:val="20"/>
                <w:szCs w:val="20"/>
              </w:rPr>
            </w:pPr>
            <w:r w:rsidRPr="00AE2FBF">
              <w:rPr>
                <w:sz w:val="20"/>
                <w:szCs w:val="20"/>
              </w:rPr>
              <w:t>0,96 / 10</w:t>
            </w:r>
          </w:p>
        </w:tc>
      </w:tr>
      <w:tr w:rsidR="00085425" w:rsidRPr="00AE2FBF" w:rsidTr="00085425">
        <w:trPr>
          <w:trHeight w:val="262"/>
        </w:trPr>
        <w:tc>
          <w:tcPr>
            <w:tcW w:w="675" w:type="dxa"/>
            <w:tcMar>
              <w:top w:w="0" w:type="dxa"/>
              <w:left w:w="108" w:type="dxa"/>
              <w:bottom w:w="0" w:type="dxa"/>
              <w:right w:w="108" w:type="dxa"/>
            </w:tcMar>
            <w:vAlign w:val="center"/>
            <w:hideMark/>
          </w:tcPr>
          <w:p w:rsidR="00085425" w:rsidRPr="00AE2FBF" w:rsidRDefault="00085425" w:rsidP="00085425">
            <w:pPr>
              <w:rPr>
                <w:sz w:val="20"/>
                <w:szCs w:val="20"/>
                <w:lang w:eastAsia="en-US"/>
              </w:rPr>
            </w:pPr>
            <w:r w:rsidRPr="00AE2FBF">
              <w:rPr>
                <w:sz w:val="20"/>
                <w:szCs w:val="20"/>
              </w:rPr>
              <w:t>8</w:t>
            </w:r>
          </w:p>
        </w:tc>
        <w:tc>
          <w:tcPr>
            <w:tcW w:w="4111" w:type="dxa"/>
            <w:tcMar>
              <w:top w:w="0" w:type="dxa"/>
              <w:left w:w="108" w:type="dxa"/>
              <w:bottom w:w="0" w:type="dxa"/>
              <w:right w:w="108" w:type="dxa"/>
            </w:tcMar>
            <w:vAlign w:val="center"/>
            <w:hideMark/>
          </w:tcPr>
          <w:p w:rsidR="00085425" w:rsidRPr="00AE2FBF" w:rsidRDefault="00085425" w:rsidP="00085425">
            <w:pPr>
              <w:rPr>
                <w:sz w:val="20"/>
                <w:szCs w:val="20"/>
                <w:lang w:eastAsia="en-US"/>
              </w:rPr>
            </w:pPr>
            <w:r w:rsidRPr="00AE2FBF">
              <w:rPr>
                <w:sz w:val="20"/>
                <w:szCs w:val="20"/>
              </w:rPr>
              <w:t>Маршрут № 13 «Энгельса – Стройдвор»</w:t>
            </w:r>
          </w:p>
        </w:tc>
        <w:tc>
          <w:tcPr>
            <w:tcW w:w="1559" w:type="dxa"/>
            <w:tcMar>
              <w:top w:w="0" w:type="dxa"/>
              <w:left w:w="108" w:type="dxa"/>
              <w:bottom w:w="0" w:type="dxa"/>
              <w:right w:w="108" w:type="dxa"/>
            </w:tcMar>
            <w:vAlign w:val="center"/>
            <w:hideMark/>
          </w:tcPr>
          <w:p w:rsidR="00085425" w:rsidRPr="00AE2FBF" w:rsidRDefault="00085425" w:rsidP="00085425">
            <w:pPr>
              <w:jc w:val="center"/>
              <w:rPr>
                <w:sz w:val="20"/>
                <w:szCs w:val="20"/>
                <w:lang w:eastAsia="en-US"/>
              </w:rPr>
            </w:pPr>
            <w:r w:rsidRPr="00AE2FBF">
              <w:rPr>
                <w:sz w:val="20"/>
                <w:szCs w:val="20"/>
              </w:rPr>
              <w:t>23205</w:t>
            </w:r>
          </w:p>
        </w:tc>
        <w:tc>
          <w:tcPr>
            <w:tcW w:w="1701" w:type="dxa"/>
            <w:tcMar>
              <w:top w:w="0" w:type="dxa"/>
              <w:left w:w="108" w:type="dxa"/>
              <w:bottom w:w="0" w:type="dxa"/>
              <w:right w:w="108" w:type="dxa"/>
            </w:tcMar>
            <w:vAlign w:val="center"/>
            <w:hideMark/>
          </w:tcPr>
          <w:p w:rsidR="00085425" w:rsidRPr="00AE2FBF" w:rsidRDefault="00085425" w:rsidP="00085425">
            <w:pPr>
              <w:jc w:val="center"/>
              <w:rPr>
                <w:sz w:val="20"/>
                <w:szCs w:val="20"/>
                <w:lang w:eastAsia="en-US"/>
              </w:rPr>
            </w:pPr>
            <w:r w:rsidRPr="00AE2FBF">
              <w:rPr>
                <w:sz w:val="20"/>
                <w:szCs w:val="20"/>
              </w:rPr>
              <w:t>21321</w:t>
            </w:r>
          </w:p>
        </w:tc>
        <w:tc>
          <w:tcPr>
            <w:tcW w:w="1843" w:type="dxa"/>
            <w:vAlign w:val="center"/>
          </w:tcPr>
          <w:p w:rsidR="00085425" w:rsidRPr="00AE2FBF" w:rsidRDefault="00085425" w:rsidP="00085425">
            <w:pPr>
              <w:jc w:val="center"/>
              <w:rPr>
                <w:sz w:val="20"/>
                <w:szCs w:val="20"/>
              </w:rPr>
            </w:pPr>
            <w:r w:rsidRPr="00AE2FBF">
              <w:rPr>
                <w:sz w:val="20"/>
                <w:szCs w:val="20"/>
              </w:rPr>
              <w:t>0,92 / 8</w:t>
            </w:r>
          </w:p>
        </w:tc>
      </w:tr>
      <w:tr w:rsidR="00085425" w:rsidRPr="00AE2FBF" w:rsidTr="00085425">
        <w:trPr>
          <w:trHeight w:val="262"/>
        </w:trPr>
        <w:tc>
          <w:tcPr>
            <w:tcW w:w="675" w:type="dxa"/>
            <w:tcMar>
              <w:top w:w="0" w:type="dxa"/>
              <w:left w:w="108" w:type="dxa"/>
              <w:bottom w:w="0" w:type="dxa"/>
              <w:right w:w="108" w:type="dxa"/>
            </w:tcMar>
            <w:vAlign w:val="center"/>
          </w:tcPr>
          <w:p w:rsidR="00085425" w:rsidRPr="00AE2FBF" w:rsidRDefault="00085425" w:rsidP="00085425">
            <w:pPr>
              <w:rPr>
                <w:sz w:val="20"/>
                <w:szCs w:val="20"/>
                <w:lang w:eastAsia="en-US"/>
              </w:rPr>
            </w:pPr>
          </w:p>
        </w:tc>
        <w:tc>
          <w:tcPr>
            <w:tcW w:w="4111" w:type="dxa"/>
            <w:tcMar>
              <w:top w:w="0" w:type="dxa"/>
              <w:left w:w="108" w:type="dxa"/>
              <w:bottom w:w="0" w:type="dxa"/>
              <w:right w:w="108" w:type="dxa"/>
            </w:tcMar>
            <w:vAlign w:val="center"/>
            <w:hideMark/>
          </w:tcPr>
          <w:p w:rsidR="00085425" w:rsidRPr="00AE2FBF" w:rsidRDefault="00085425" w:rsidP="00085425">
            <w:pPr>
              <w:rPr>
                <w:b/>
                <w:sz w:val="20"/>
                <w:szCs w:val="20"/>
                <w:lang w:eastAsia="en-US"/>
              </w:rPr>
            </w:pPr>
            <w:r w:rsidRPr="00AE2FBF">
              <w:rPr>
                <w:b/>
                <w:sz w:val="20"/>
                <w:szCs w:val="20"/>
              </w:rPr>
              <w:t>ИТОГО</w:t>
            </w:r>
          </w:p>
        </w:tc>
        <w:tc>
          <w:tcPr>
            <w:tcW w:w="1559" w:type="dxa"/>
            <w:tcMar>
              <w:top w:w="0" w:type="dxa"/>
              <w:left w:w="108" w:type="dxa"/>
              <w:bottom w:w="0" w:type="dxa"/>
              <w:right w:w="108" w:type="dxa"/>
            </w:tcMar>
            <w:vAlign w:val="center"/>
            <w:hideMark/>
          </w:tcPr>
          <w:p w:rsidR="00085425" w:rsidRPr="00AE2FBF" w:rsidRDefault="00085425" w:rsidP="00085425">
            <w:pPr>
              <w:jc w:val="center"/>
              <w:rPr>
                <w:b/>
                <w:sz w:val="20"/>
                <w:szCs w:val="20"/>
                <w:lang w:eastAsia="en-US"/>
              </w:rPr>
            </w:pPr>
            <w:r w:rsidRPr="00AE2FBF">
              <w:rPr>
                <w:b/>
                <w:sz w:val="20"/>
                <w:szCs w:val="20"/>
              </w:rPr>
              <w:t>154034</w:t>
            </w:r>
          </w:p>
        </w:tc>
        <w:tc>
          <w:tcPr>
            <w:tcW w:w="1701" w:type="dxa"/>
            <w:tcMar>
              <w:top w:w="0" w:type="dxa"/>
              <w:left w:w="108" w:type="dxa"/>
              <w:bottom w:w="0" w:type="dxa"/>
              <w:right w:w="108" w:type="dxa"/>
            </w:tcMar>
            <w:vAlign w:val="center"/>
            <w:hideMark/>
          </w:tcPr>
          <w:p w:rsidR="00085425" w:rsidRPr="00AE2FBF" w:rsidRDefault="00085425" w:rsidP="00085425">
            <w:pPr>
              <w:jc w:val="center"/>
              <w:rPr>
                <w:b/>
                <w:sz w:val="20"/>
                <w:szCs w:val="20"/>
                <w:lang w:eastAsia="en-US"/>
              </w:rPr>
            </w:pPr>
            <w:r w:rsidRPr="00AE2FBF">
              <w:rPr>
                <w:b/>
                <w:sz w:val="20"/>
                <w:szCs w:val="20"/>
              </w:rPr>
              <w:t>145213</w:t>
            </w:r>
          </w:p>
        </w:tc>
        <w:tc>
          <w:tcPr>
            <w:tcW w:w="1843" w:type="dxa"/>
            <w:vAlign w:val="center"/>
          </w:tcPr>
          <w:p w:rsidR="00085425" w:rsidRPr="00AE2FBF" w:rsidRDefault="00085425" w:rsidP="00085425">
            <w:pPr>
              <w:jc w:val="center"/>
              <w:rPr>
                <w:b/>
                <w:sz w:val="20"/>
                <w:szCs w:val="20"/>
              </w:rPr>
            </w:pPr>
            <w:r w:rsidRPr="00AE2FBF">
              <w:rPr>
                <w:b/>
                <w:sz w:val="20"/>
                <w:szCs w:val="20"/>
              </w:rPr>
              <w:t>0,94 / 9</w:t>
            </w:r>
          </w:p>
        </w:tc>
      </w:tr>
    </w:tbl>
    <w:p w:rsidR="003308D5" w:rsidRPr="00AC0CE9" w:rsidRDefault="003308D5" w:rsidP="003308D5">
      <w:pPr>
        <w:ind w:firstLine="708"/>
        <w:jc w:val="both"/>
        <w:rPr>
          <w:lang w:eastAsia="en-US"/>
        </w:rPr>
      </w:pPr>
      <w:r w:rsidRPr="00AC0CE9">
        <w:rPr>
          <w:lang w:eastAsia="en-US"/>
        </w:rPr>
        <w:t>В соответствие с показателями оценки качества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 утвержденными распоряжением Минтранса России от 31.01.2017 N НА-19-р «Об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w:t>
      </w:r>
      <w:r w:rsidR="00AC0CE9">
        <w:rPr>
          <w:lang w:eastAsia="en-US"/>
        </w:rPr>
        <w:t>,</w:t>
      </w:r>
      <w:r w:rsidRPr="00AC0CE9">
        <w:rPr>
          <w:lang w:eastAsia="en-US"/>
        </w:rPr>
        <w:t xml:space="preserve"> </w:t>
      </w:r>
      <w:r w:rsidR="00AC0CE9">
        <w:rPr>
          <w:lang w:eastAsia="en-US"/>
        </w:rPr>
        <w:t>з</w:t>
      </w:r>
      <w:r w:rsidRPr="00AC0CE9">
        <w:rPr>
          <w:lang w:eastAsia="en-US"/>
        </w:rPr>
        <w:t>начение коэффициента соблюдения расписания маршрутов регулируемых перевозок</w:t>
      </w:r>
      <w:r w:rsidR="00AC0CE9">
        <w:rPr>
          <w:lang w:eastAsia="en-US"/>
        </w:rPr>
        <w:t xml:space="preserve"> в целом по городу оценивается по десяти бальной системе в 9 балов.</w:t>
      </w:r>
    </w:p>
    <w:p w:rsidR="00A869A2" w:rsidRDefault="00A869A2" w:rsidP="000A10FA">
      <w:pPr>
        <w:ind w:firstLine="708"/>
        <w:jc w:val="both"/>
      </w:pPr>
      <w:r>
        <w:t xml:space="preserve">В целях </w:t>
      </w:r>
      <w:r w:rsidR="000A10FA">
        <w:t xml:space="preserve">осуществления </w:t>
      </w:r>
      <w:r>
        <w:t>контроля за исполнением перевозчиком обязательств заключенных муниципальных контрактов</w:t>
      </w:r>
      <w:r w:rsidR="00263E3C">
        <w:t>,</w:t>
      </w:r>
      <w:r>
        <w:t xml:space="preserve"> специалистами </w:t>
      </w:r>
      <w:r w:rsidR="00263E3C">
        <w:t>о</w:t>
      </w:r>
      <w:r>
        <w:t>тдела дорожного хозяйства и транспорта Комитета городского благоустройства Администрации города Усть-Илимска в течение 2023 года проводились контрольные мероприятия, по результатам которых в адрес перевозчика</w:t>
      </w:r>
      <w:r w:rsidR="00263E3C">
        <w:t>м</w:t>
      </w:r>
      <w:r>
        <w:t xml:space="preserve"> направлялись претензионные письма с целью устранения выявленных нарушений и уплаты предъявленных штрафных санкций.</w:t>
      </w:r>
    </w:p>
    <w:p w:rsidR="00085425" w:rsidRDefault="00A869A2" w:rsidP="00263E3C">
      <w:pPr>
        <w:ind w:firstLine="708"/>
        <w:jc w:val="both"/>
      </w:pPr>
      <w:r>
        <w:t xml:space="preserve">На 01.01.2024 года сумма </w:t>
      </w:r>
    </w:p>
    <w:p w:rsidR="00A869A2" w:rsidRDefault="00A869A2" w:rsidP="00263E3C">
      <w:pPr>
        <w:ind w:firstLine="708"/>
        <w:jc w:val="both"/>
      </w:pPr>
      <w:r>
        <w:t>штрафных санкций</w:t>
      </w:r>
      <w:r w:rsidR="00263E3C">
        <w:t xml:space="preserve"> </w:t>
      </w:r>
      <w:r w:rsidR="00E87341">
        <w:t xml:space="preserve">за нарушения условий муниципальных контрактов </w:t>
      </w:r>
      <w:r w:rsidR="00263E3C">
        <w:t>составила</w:t>
      </w:r>
      <w:r>
        <w:t xml:space="preserve">: </w:t>
      </w:r>
    </w:p>
    <w:p w:rsidR="00A869A2" w:rsidRDefault="00A869A2" w:rsidP="00E87341">
      <w:pPr>
        <w:ind w:firstLine="708"/>
        <w:jc w:val="both"/>
      </w:pPr>
      <w:r>
        <w:t xml:space="preserve">ООО «Попутчик» </w:t>
      </w:r>
      <w:r w:rsidR="00E87341">
        <w:t>-</w:t>
      </w:r>
      <w:r>
        <w:t xml:space="preserve"> 127</w:t>
      </w:r>
      <w:r w:rsidR="00E87341">
        <w:t>,</w:t>
      </w:r>
      <w:r>
        <w:t>3</w:t>
      </w:r>
      <w:r w:rsidR="00E87341">
        <w:t xml:space="preserve"> тыс.</w:t>
      </w:r>
      <w:r>
        <w:t xml:space="preserve"> рублей;</w:t>
      </w:r>
      <w:r w:rsidR="00E87341">
        <w:t xml:space="preserve"> </w:t>
      </w:r>
    </w:p>
    <w:p w:rsidR="00A869A2" w:rsidRDefault="00A869A2" w:rsidP="00E87341">
      <w:pPr>
        <w:ind w:firstLine="708"/>
        <w:jc w:val="both"/>
      </w:pPr>
      <w:r>
        <w:t>ИП Скоробогатов В</w:t>
      </w:r>
      <w:r w:rsidR="00E87341">
        <w:t>.</w:t>
      </w:r>
      <w:r>
        <w:t xml:space="preserve"> А</w:t>
      </w:r>
      <w:r w:rsidR="00E87341">
        <w:t>. -</w:t>
      </w:r>
      <w:r>
        <w:t xml:space="preserve"> 57</w:t>
      </w:r>
      <w:r w:rsidR="00E87341">
        <w:t>,</w:t>
      </w:r>
      <w:r>
        <w:t>8</w:t>
      </w:r>
      <w:r w:rsidR="00E87341">
        <w:t xml:space="preserve"> тыс.</w:t>
      </w:r>
      <w:r>
        <w:t xml:space="preserve"> рублей;</w:t>
      </w:r>
    </w:p>
    <w:p w:rsidR="00A869A2" w:rsidRDefault="00E87341" w:rsidP="00E87341">
      <w:pPr>
        <w:ind w:firstLine="708"/>
        <w:jc w:val="both"/>
        <w:rPr>
          <w:b/>
        </w:rPr>
      </w:pPr>
      <w:r>
        <w:t xml:space="preserve">ИП </w:t>
      </w:r>
      <w:r w:rsidR="00A869A2">
        <w:t>Поринец Ю</w:t>
      </w:r>
      <w:r>
        <w:t>.</w:t>
      </w:r>
      <w:r w:rsidR="00A869A2">
        <w:t xml:space="preserve"> В</w:t>
      </w:r>
      <w:r>
        <w:t xml:space="preserve">. – </w:t>
      </w:r>
      <w:r w:rsidR="00A869A2">
        <w:t>11</w:t>
      </w:r>
      <w:r>
        <w:t>,4 тыс. рублей.</w:t>
      </w:r>
    </w:p>
    <w:p w:rsidR="00F576B9" w:rsidRPr="00A869A2" w:rsidRDefault="00F576B9" w:rsidP="00BE4B0F">
      <w:pPr>
        <w:jc w:val="both"/>
      </w:pPr>
    </w:p>
    <w:p w:rsidR="00F576B9" w:rsidRPr="009E6360" w:rsidRDefault="00F576B9" w:rsidP="00F576B9">
      <w:pPr>
        <w:ind w:firstLine="708"/>
        <w:jc w:val="both"/>
        <w:rPr>
          <w:b/>
        </w:rPr>
      </w:pPr>
      <w:r w:rsidRPr="009E6360">
        <w:rPr>
          <w:b/>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городского округа;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городского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F576B9" w:rsidRDefault="00F576B9" w:rsidP="00BE4B0F">
      <w:pPr>
        <w:jc w:val="both"/>
      </w:pPr>
    </w:p>
    <w:p w:rsidR="00986767" w:rsidRDefault="00986767" w:rsidP="00986767">
      <w:pPr>
        <w:ind w:firstLine="709"/>
        <w:jc w:val="both"/>
        <w:rPr>
          <w:lang w:eastAsia="ar-SA"/>
        </w:rPr>
      </w:pPr>
      <w:r>
        <w:rPr>
          <w:lang w:eastAsia="ar-SA"/>
        </w:rPr>
        <w:t>В течение 2023 года проведено 5</w:t>
      </w:r>
      <w:r>
        <w:rPr>
          <w:bCs/>
          <w:lang w:eastAsia="ar-SA"/>
        </w:rPr>
        <w:t xml:space="preserve"> заседаний</w:t>
      </w:r>
      <w:r>
        <w:rPr>
          <w:lang w:eastAsia="ar-SA"/>
        </w:rPr>
        <w:t xml:space="preserve"> антитеррористической комиссии города Усть-Илимска, на которых рассмотрено 8</w:t>
      </w:r>
      <w:r>
        <w:rPr>
          <w:bCs/>
          <w:lang w:eastAsia="ar-SA"/>
        </w:rPr>
        <w:t xml:space="preserve"> вопросов,</w:t>
      </w:r>
      <w:r>
        <w:rPr>
          <w:lang w:eastAsia="ar-SA"/>
        </w:rPr>
        <w:t xml:space="preserve"> касающихся антитеррористической защищенности, профилактики экстремизма на территории муниципального образования город Усть-Илимск.</w:t>
      </w:r>
    </w:p>
    <w:p w:rsidR="00986767" w:rsidRDefault="00986767" w:rsidP="00986767">
      <w:pPr>
        <w:ind w:firstLine="709"/>
        <w:jc w:val="both"/>
        <w:rPr>
          <w:spacing w:val="-10"/>
        </w:rPr>
      </w:pPr>
      <w:r>
        <w:rPr>
          <w:spacing w:val="-10"/>
        </w:rPr>
        <w:t>В рамках муниципальной программы муниципального образования город Усть-Илимск «Б</w:t>
      </w:r>
      <w:r w:rsidR="007F4264">
        <w:rPr>
          <w:spacing w:val="-10"/>
        </w:rPr>
        <w:t>езопасный город», утвержденной п</w:t>
      </w:r>
      <w:r>
        <w:rPr>
          <w:spacing w:val="-10"/>
        </w:rPr>
        <w:t>остановлением Администрации города</w:t>
      </w:r>
      <w:r w:rsidR="007F4264">
        <w:rPr>
          <w:spacing w:val="-10"/>
        </w:rPr>
        <w:t xml:space="preserve"> Усть-Илимска</w:t>
      </w:r>
      <w:r>
        <w:rPr>
          <w:spacing w:val="-10"/>
        </w:rPr>
        <w:t xml:space="preserve"> от 20.11.2015 № 891, в 2023 году денежные средства</w:t>
      </w:r>
      <w:r w:rsidR="007F4264">
        <w:rPr>
          <w:spacing w:val="-10"/>
        </w:rPr>
        <w:t xml:space="preserve"> направлены</w:t>
      </w:r>
      <w:r>
        <w:rPr>
          <w:spacing w:val="-10"/>
        </w:rPr>
        <w:t xml:space="preserve"> на следующие мероприятия:</w:t>
      </w:r>
    </w:p>
    <w:p w:rsidR="00986767" w:rsidRDefault="00986767" w:rsidP="00986767">
      <w:pPr>
        <w:ind w:firstLine="709"/>
        <w:jc w:val="both"/>
        <w:rPr>
          <w:spacing w:val="-10"/>
          <w:lang w:eastAsia="ar-SA"/>
        </w:rPr>
      </w:pPr>
      <w:r>
        <w:rPr>
          <w:spacing w:val="-10"/>
          <w:lang w:eastAsia="ar-SA"/>
        </w:rPr>
        <w:t xml:space="preserve">заключен муниципальный контракт с ООО «Телнет» на </w:t>
      </w:r>
      <w:r w:rsidR="007F4264">
        <w:rPr>
          <w:spacing w:val="-10"/>
          <w:lang w:eastAsia="ar-SA"/>
        </w:rPr>
        <w:t xml:space="preserve">увеличение времени хранения видеоархива до 30 календарных дней, получаемого </w:t>
      </w:r>
      <w:r>
        <w:rPr>
          <w:spacing w:val="-10"/>
          <w:lang w:eastAsia="ar-SA"/>
        </w:rPr>
        <w:t>с камер видеонаблюдения</w:t>
      </w:r>
      <w:r w:rsidR="007F4264">
        <w:rPr>
          <w:spacing w:val="-10"/>
          <w:lang w:eastAsia="ar-SA"/>
        </w:rPr>
        <w:t>,</w:t>
      </w:r>
      <w:r>
        <w:rPr>
          <w:spacing w:val="-10"/>
          <w:lang w:eastAsia="ar-SA"/>
        </w:rPr>
        <w:t xml:space="preserve"> установленных в местах массового пребывания людей (далее - ММПЛ)</w:t>
      </w:r>
      <w:r w:rsidR="007F4264">
        <w:rPr>
          <w:spacing w:val="-10"/>
          <w:lang w:eastAsia="ar-SA"/>
        </w:rPr>
        <w:t>,</w:t>
      </w:r>
      <w:r>
        <w:rPr>
          <w:spacing w:val="-10"/>
          <w:lang w:eastAsia="ar-SA"/>
        </w:rPr>
        <w:t xml:space="preserve"> расположенных на территории города Усть-Илимска, МБУК «ДК им. И.И. Наймушина», МАУК ГДК «Дружба» в соответствии с требованиями постановления Правительства Р</w:t>
      </w:r>
      <w:r w:rsidR="007F4264">
        <w:rPr>
          <w:spacing w:val="-10"/>
          <w:lang w:eastAsia="ar-SA"/>
        </w:rPr>
        <w:t xml:space="preserve">оссийской </w:t>
      </w:r>
      <w:r>
        <w:rPr>
          <w:spacing w:val="-10"/>
          <w:lang w:eastAsia="ar-SA"/>
        </w:rPr>
        <w:t>Ф</w:t>
      </w:r>
      <w:r w:rsidR="007F4264">
        <w:rPr>
          <w:spacing w:val="-10"/>
          <w:lang w:eastAsia="ar-SA"/>
        </w:rPr>
        <w:t>едерации</w:t>
      </w:r>
      <w:r>
        <w:rPr>
          <w:spacing w:val="-10"/>
          <w:lang w:eastAsia="ar-SA"/>
        </w:rPr>
        <w:t xml:space="preserve"> от 25.03.2015 №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войсками национальной гвардии Российской Федерации, и форм паспортов безопасности таких мест и объектов (территорий)»</w:t>
      </w:r>
      <w:r w:rsidR="007F4264">
        <w:rPr>
          <w:spacing w:val="-10"/>
          <w:lang w:eastAsia="ar-SA"/>
        </w:rPr>
        <w:t>,</w:t>
      </w:r>
      <w:r>
        <w:rPr>
          <w:spacing w:val="-10"/>
          <w:lang w:eastAsia="ar-SA"/>
        </w:rPr>
        <w:t xml:space="preserve">  на общую сумму </w:t>
      </w:r>
      <w:r w:rsidR="007F4264">
        <w:rPr>
          <w:spacing w:val="-10"/>
          <w:lang w:eastAsia="ar-SA"/>
        </w:rPr>
        <w:t>–</w:t>
      </w:r>
      <w:r>
        <w:rPr>
          <w:spacing w:val="-10"/>
          <w:lang w:eastAsia="ar-SA"/>
        </w:rPr>
        <w:t xml:space="preserve"> 30</w:t>
      </w:r>
      <w:r w:rsidR="007F4264">
        <w:rPr>
          <w:spacing w:val="-10"/>
          <w:lang w:eastAsia="ar-SA"/>
        </w:rPr>
        <w:t xml:space="preserve"> тыс. </w:t>
      </w:r>
      <w:r>
        <w:rPr>
          <w:spacing w:val="-10"/>
          <w:lang w:eastAsia="ar-SA"/>
        </w:rPr>
        <w:t>рублей;</w:t>
      </w:r>
    </w:p>
    <w:p w:rsidR="00986767" w:rsidRDefault="00986767" w:rsidP="00986767">
      <w:pPr>
        <w:ind w:firstLine="709"/>
        <w:jc w:val="both"/>
        <w:rPr>
          <w:lang w:eastAsia="ar-SA"/>
        </w:rPr>
      </w:pPr>
      <w:r>
        <w:rPr>
          <w:lang w:eastAsia="ar-SA"/>
        </w:rPr>
        <w:t xml:space="preserve">размещен баннер </w:t>
      </w:r>
      <w:r w:rsidR="007F4264">
        <w:rPr>
          <w:lang w:eastAsia="ar-SA"/>
        </w:rPr>
        <w:t xml:space="preserve">по ул. Карла Маркса, д. 1 </w:t>
      </w:r>
      <w:r>
        <w:rPr>
          <w:lang w:eastAsia="ar-SA"/>
        </w:rPr>
        <w:t>с социальной рекламой</w:t>
      </w:r>
      <w:r w:rsidR="007F4264">
        <w:rPr>
          <w:lang w:eastAsia="ar-SA"/>
        </w:rPr>
        <w:t>:</w:t>
      </w:r>
      <w:r>
        <w:rPr>
          <w:lang w:eastAsia="ar-SA"/>
        </w:rPr>
        <w:t xml:space="preserve"> «Вместе против террора»</w:t>
      </w:r>
      <w:r w:rsidR="007F4264">
        <w:rPr>
          <w:lang w:eastAsia="ar-SA"/>
        </w:rPr>
        <w:t>,</w:t>
      </w:r>
      <w:r>
        <w:rPr>
          <w:lang w:eastAsia="ar-SA"/>
        </w:rPr>
        <w:t xml:space="preserve"> общей стоимостью </w:t>
      </w:r>
      <w:r w:rsidR="007F4264">
        <w:rPr>
          <w:lang w:eastAsia="ar-SA"/>
        </w:rPr>
        <w:t>–</w:t>
      </w:r>
      <w:r>
        <w:rPr>
          <w:lang w:eastAsia="ar-SA"/>
        </w:rPr>
        <w:t xml:space="preserve"> 26</w:t>
      </w:r>
      <w:r w:rsidR="007F4264">
        <w:rPr>
          <w:lang w:eastAsia="ar-SA"/>
        </w:rPr>
        <w:t>,7 тыс.</w:t>
      </w:r>
      <w:r>
        <w:rPr>
          <w:lang w:eastAsia="ar-SA"/>
        </w:rPr>
        <w:t xml:space="preserve"> рублей;</w:t>
      </w:r>
    </w:p>
    <w:p w:rsidR="00986767" w:rsidRDefault="00986767" w:rsidP="00986767">
      <w:pPr>
        <w:jc w:val="both"/>
        <w:rPr>
          <w:spacing w:val="-6"/>
          <w:lang w:eastAsia="ar-SA"/>
        </w:rPr>
      </w:pPr>
      <w:r>
        <w:rPr>
          <w:lang w:eastAsia="ar-SA"/>
        </w:rPr>
        <w:tab/>
        <w:t>Всего в рамках программного мероприятия «Повышение уровня антитеррористической безопасности, профилактика терроризма и экстремизма» в 2023 году финансирован</w:t>
      </w:r>
      <w:r w:rsidR="007F4264">
        <w:rPr>
          <w:lang w:eastAsia="ar-SA"/>
        </w:rPr>
        <w:t>ие составило</w:t>
      </w:r>
      <w:r>
        <w:rPr>
          <w:lang w:eastAsia="ar-SA"/>
        </w:rPr>
        <w:t xml:space="preserve"> 58</w:t>
      </w:r>
      <w:r w:rsidR="007F4264">
        <w:rPr>
          <w:lang w:eastAsia="ar-SA"/>
        </w:rPr>
        <w:t>,7 тыс.</w:t>
      </w:r>
      <w:r>
        <w:rPr>
          <w:lang w:eastAsia="ar-SA"/>
        </w:rPr>
        <w:t xml:space="preserve"> рублей.</w:t>
      </w:r>
    </w:p>
    <w:p w:rsidR="00986767" w:rsidRDefault="00986767" w:rsidP="007F4264">
      <w:pPr>
        <w:jc w:val="both"/>
      </w:pPr>
      <w:r>
        <w:tab/>
        <w:t>В соответствии с перечнем комплексных проверок антитеррористической защищенности объектов, потенциально подверженных террористической угрозе, на территории муниципального образования город Усть-Илимск в 2023 году межведомственной рабочей группой, созданной при антитеррористической комиссии города Усть-Илимска</w:t>
      </w:r>
      <w:r w:rsidR="007F4264">
        <w:t>,</w:t>
      </w:r>
      <w:r>
        <w:t xml:space="preserve"> проведены проверки </w:t>
      </w:r>
      <w:r w:rsidR="007F4264">
        <w:t>ряда объектов.</w:t>
      </w:r>
    </w:p>
    <w:p w:rsidR="007F4264" w:rsidRDefault="007F4264" w:rsidP="007F4264">
      <w:pPr>
        <w:jc w:val="both"/>
      </w:pPr>
    </w:p>
    <w:p w:rsidR="007F4264" w:rsidRPr="007F4264" w:rsidRDefault="007F4264" w:rsidP="007F4264">
      <w:pPr>
        <w:jc w:val="center"/>
        <w:rPr>
          <w:b/>
        </w:rPr>
      </w:pPr>
      <w:r w:rsidRPr="007F4264">
        <w:rPr>
          <w:b/>
        </w:rPr>
        <w:t>Проведение проверок антитеррористической защищенности</w:t>
      </w:r>
    </w:p>
    <w:p w:rsidR="007F4264" w:rsidRPr="005674E8" w:rsidRDefault="007F4264" w:rsidP="00C37F71">
      <w:pPr>
        <w:jc w:val="right"/>
        <w:rPr>
          <w:sz w:val="20"/>
          <w:szCs w:val="20"/>
        </w:rPr>
      </w:pPr>
      <w:r w:rsidRPr="00C37F71">
        <w:rPr>
          <w:sz w:val="20"/>
          <w:szCs w:val="20"/>
        </w:rPr>
        <w:t>Таблица №</w:t>
      </w:r>
      <w:r w:rsidR="00C37F71" w:rsidRPr="00C37F71">
        <w:rPr>
          <w:sz w:val="20"/>
          <w:szCs w:val="20"/>
        </w:rPr>
        <w:t xml:space="preserve"> 12</w:t>
      </w:r>
    </w:p>
    <w:tbl>
      <w:tblPr>
        <w:tblpPr w:leftFromText="180" w:rightFromText="180" w:bottomFromText="200" w:vertAnchor="text" w:horzAnchor="margin" w:tblpX="74" w:tblpY="207"/>
        <w:tblOverlap w:val="neve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8723"/>
      </w:tblGrid>
      <w:tr w:rsidR="00986767" w:rsidRPr="005674E8" w:rsidTr="00986767">
        <w:tc>
          <w:tcPr>
            <w:tcW w:w="599" w:type="dxa"/>
            <w:tcBorders>
              <w:top w:val="single" w:sz="4" w:space="0" w:color="auto"/>
              <w:left w:val="single" w:sz="4" w:space="0" w:color="auto"/>
              <w:bottom w:val="single" w:sz="4" w:space="0" w:color="auto"/>
              <w:right w:val="single" w:sz="4" w:space="0" w:color="auto"/>
            </w:tcBorders>
            <w:vAlign w:val="center"/>
            <w:hideMark/>
          </w:tcPr>
          <w:p w:rsidR="00986767" w:rsidRPr="005674E8" w:rsidRDefault="00986767" w:rsidP="00C37F71">
            <w:pPr>
              <w:jc w:val="center"/>
              <w:rPr>
                <w:spacing w:val="-6"/>
                <w:sz w:val="20"/>
                <w:szCs w:val="20"/>
                <w:lang w:eastAsia="en-US"/>
              </w:rPr>
            </w:pPr>
            <w:r w:rsidRPr="005674E8">
              <w:rPr>
                <w:spacing w:val="-6"/>
                <w:sz w:val="20"/>
                <w:szCs w:val="20"/>
              </w:rPr>
              <w:t>№ п/п</w:t>
            </w:r>
          </w:p>
        </w:tc>
        <w:tc>
          <w:tcPr>
            <w:tcW w:w="8723" w:type="dxa"/>
            <w:tcBorders>
              <w:top w:val="single" w:sz="4" w:space="0" w:color="auto"/>
              <w:left w:val="single" w:sz="4" w:space="0" w:color="auto"/>
              <w:bottom w:val="single" w:sz="4" w:space="0" w:color="auto"/>
              <w:right w:val="single" w:sz="4" w:space="0" w:color="auto"/>
            </w:tcBorders>
            <w:vAlign w:val="center"/>
            <w:hideMark/>
          </w:tcPr>
          <w:p w:rsidR="00986767" w:rsidRPr="005674E8" w:rsidRDefault="00986767" w:rsidP="00C37F71">
            <w:pPr>
              <w:jc w:val="center"/>
              <w:rPr>
                <w:spacing w:val="-6"/>
                <w:sz w:val="20"/>
                <w:szCs w:val="20"/>
                <w:lang w:eastAsia="en-US"/>
              </w:rPr>
            </w:pPr>
            <w:r w:rsidRPr="005674E8">
              <w:rPr>
                <w:sz w:val="20"/>
                <w:szCs w:val="20"/>
              </w:rPr>
              <w:t>Наименование объекта</w:t>
            </w:r>
          </w:p>
        </w:tc>
      </w:tr>
      <w:tr w:rsidR="007F4264" w:rsidRPr="005674E8" w:rsidTr="007F4264">
        <w:tc>
          <w:tcPr>
            <w:tcW w:w="599" w:type="dxa"/>
            <w:tcBorders>
              <w:top w:val="single" w:sz="4" w:space="0" w:color="auto"/>
              <w:left w:val="single" w:sz="4" w:space="0" w:color="auto"/>
              <w:bottom w:val="single" w:sz="4" w:space="0" w:color="auto"/>
              <w:right w:val="single" w:sz="4" w:space="0" w:color="auto"/>
            </w:tcBorders>
            <w:vAlign w:val="center"/>
          </w:tcPr>
          <w:p w:rsidR="007F4264" w:rsidRPr="005674E8" w:rsidRDefault="007F4264" w:rsidP="00C37F71">
            <w:pPr>
              <w:jc w:val="center"/>
              <w:rPr>
                <w:spacing w:val="-6"/>
                <w:sz w:val="20"/>
                <w:szCs w:val="20"/>
              </w:rPr>
            </w:pPr>
            <w:r w:rsidRPr="005674E8">
              <w:rPr>
                <w:spacing w:val="-6"/>
                <w:sz w:val="20"/>
                <w:szCs w:val="20"/>
              </w:rPr>
              <w:t>1</w:t>
            </w:r>
          </w:p>
        </w:tc>
        <w:tc>
          <w:tcPr>
            <w:tcW w:w="8723" w:type="dxa"/>
            <w:tcBorders>
              <w:top w:val="single" w:sz="4" w:space="0" w:color="auto"/>
              <w:left w:val="single" w:sz="4" w:space="0" w:color="auto"/>
              <w:bottom w:val="single" w:sz="4" w:space="0" w:color="auto"/>
              <w:right w:val="single" w:sz="4" w:space="0" w:color="auto"/>
            </w:tcBorders>
            <w:vAlign w:val="center"/>
          </w:tcPr>
          <w:p w:rsidR="007F4264" w:rsidRPr="005674E8" w:rsidRDefault="007F4264" w:rsidP="00C37F71">
            <w:pPr>
              <w:jc w:val="center"/>
              <w:rPr>
                <w:sz w:val="20"/>
                <w:szCs w:val="20"/>
              </w:rPr>
            </w:pPr>
            <w:r w:rsidRPr="005674E8">
              <w:rPr>
                <w:sz w:val="20"/>
                <w:szCs w:val="20"/>
              </w:rPr>
              <w:t>2</w:t>
            </w:r>
          </w:p>
        </w:tc>
      </w:tr>
      <w:tr w:rsidR="007F4264" w:rsidRPr="005674E8" w:rsidTr="007F4264">
        <w:tc>
          <w:tcPr>
            <w:tcW w:w="599" w:type="dxa"/>
            <w:tcBorders>
              <w:top w:val="single" w:sz="4" w:space="0" w:color="auto"/>
              <w:left w:val="single" w:sz="4" w:space="0" w:color="auto"/>
              <w:bottom w:val="single" w:sz="4" w:space="0" w:color="auto"/>
              <w:right w:val="single" w:sz="4" w:space="0" w:color="auto"/>
            </w:tcBorders>
            <w:vAlign w:val="center"/>
          </w:tcPr>
          <w:p w:rsidR="007F4264" w:rsidRPr="005674E8" w:rsidRDefault="007F4264" w:rsidP="00C37F71">
            <w:pPr>
              <w:jc w:val="center"/>
              <w:rPr>
                <w:b/>
                <w:spacing w:val="-6"/>
                <w:sz w:val="20"/>
                <w:szCs w:val="20"/>
              </w:rPr>
            </w:pPr>
            <w:r w:rsidRPr="005674E8">
              <w:rPr>
                <w:b/>
                <w:spacing w:val="-6"/>
                <w:sz w:val="20"/>
                <w:szCs w:val="20"/>
              </w:rPr>
              <w:t>1.</w:t>
            </w:r>
          </w:p>
        </w:tc>
        <w:tc>
          <w:tcPr>
            <w:tcW w:w="8723" w:type="dxa"/>
            <w:tcBorders>
              <w:top w:val="single" w:sz="4" w:space="0" w:color="auto"/>
              <w:left w:val="single" w:sz="4" w:space="0" w:color="auto"/>
              <w:bottom w:val="single" w:sz="4" w:space="0" w:color="auto"/>
              <w:right w:val="single" w:sz="4" w:space="0" w:color="auto"/>
            </w:tcBorders>
            <w:vAlign w:val="center"/>
          </w:tcPr>
          <w:p w:rsidR="007F4264" w:rsidRPr="005674E8" w:rsidRDefault="007F4264" w:rsidP="00C37F71">
            <w:pPr>
              <w:jc w:val="center"/>
              <w:rPr>
                <w:b/>
                <w:sz w:val="20"/>
                <w:szCs w:val="20"/>
              </w:rPr>
            </w:pPr>
            <w:r w:rsidRPr="005674E8">
              <w:rPr>
                <w:b/>
                <w:spacing w:val="-6"/>
                <w:sz w:val="20"/>
                <w:szCs w:val="20"/>
              </w:rPr>
              <w:t>Объекты здравоохранения</w:t>
            </w:r>
          </w:p>
        </w:tc>
      </w:tr>
      <w:tr w:rsidR="007F4264" w:rsidRPr="005674E8" w:rsidTr="007F4264">
        <w:tc>
          <w:tcPr>
            <w:tcW w:w="599" w:type="dxa"/>
            <w:tcBorders>
              <w:top w:val="single" w:sz="4" w:space="0" w:color="auto"/>
              <w:left w:val="single" w:sz="4" w:space="0" w:color="auto"/>
              <w:bottom w:val="single" w:sz="4" w:space="0" w:color="auto"/>
              <w:right w:val="single" w:sz="4" w:space="0" w:color="auto"/>
            </w:tcBorders>
            <w:vAlign w:val="center"/>
          </w:tcPr>
          <w:p w:rsidR="007F4264" w:rsidRPr="005674E8" w:rsidRDefault="007F4264" w:rsidP="00C37F71">
            <w:pPr>
              <w:jc w:val="center"/>
              <w:rPr>
                <w:b/>
                <w:spacing w:val="-6"/>
                <w:sz w:val="20"/>
                <w:szCs w:val="20"/>
              </w:rPr>
            </w:pPr>
            <w:r w:rsidRPr="005674E8">
              <w:rPr>
                <w:spacing w:val="-6"/>
                <w:sz w:val="20"/>
                <w:szCs w:val="20"/>
              </w:rPr>
              <w:t>1.1.</w:t>
            </w:r>
          </w:p>
        </w:tc>
        <w:tc>
          <w:tcPr>
            <w:tcW w:w="8723" w:type="dxa"/>
            <w:tcBorders>
              <w:top w:val="single" w:sz="4" w:space="0" w:color="auto"/>
              <w:left w:val="single" w:sz="4" w:space="0" w:color="auto"/>
              <w:bottom w:val="single" w:sz="4" w:space="0" w:color="auto"/>
              <w:right w:val="single" w:sz="4" w:space="0" w:color="auto"/>
            </w:tcBorders>
            <w:vAlign w:val="center"/>
          </w:tcPr>
          <w:p w:rsidR="007F4264" w:rsidRPr="005674E8" w:rsidRDefault="007F4264" w:rsidP="00C37F71">
            <w:pPr>
              <w:jc w:val="center"/>
              <w:rPr>
                <w:b/>
                <w:spacing w:val="-6"/>
                <w:sz w:val="20"/>
                <w:szCs w:val="20"/>
              </w:rPr>
            </w:pPr>
            <w:r w:rsidRPr="005674E8">
              <w:rPr>
                <w:spacing w:val="-6"/>
                <w:sz w:val="20"/>
                <w:szCs w:val="20"/>
              </w:rPr>
              <w:t>ОГАУЗ «Усть-Илимская городская поликлиника №1» (ул. Чайковского, д. 7)</w:t>
            </w:r>
          </w:p>
        </w:tc>
      </w:tr>
      <w:tr w:rsidR="007F4264" w:rsidRPr="005674E8" w:rsidTr="007F4264">
        <w:tc>
          <w:tcPr>
            <w:tcW w:w="599" w:type="dxa"/>
            <w:tcBorders>
              <w:top w:val="single" w:sz="4" w:space="0" w:color="auto"/>
              <w:left w:val="single" w:sz="4" w:space="0" w:color="auto"/>
              <w:bottom w:val="single" w:sz="4" w:space="0" w:color="auto"/>
              <w:right w:val="single" w:sz="4" w:space="0" w:color="auto"/>
            </w:tcBorders>
            <w:vAlign w:val="center"/>
          </w:tcPr>
          <w:p w:rsidR="007F4264" w:rsidRPr="005674E8" w:rsidRDefault="007F4264" w:rsidP="00C37F71">
            <w:pPr>
              <w:jc w:val="center"/>
              <w:rPr>
                <w:b/>
                <w:spacing w:val="-6"/>
                <w:sz w:val="20"/>
                <w:szCs w:val="20"/>
              </w:rPr>
            </w:pPr>
            <w:r w:rsidRPr="005674E8">
              <w:rPr>
                <w:b/>
                <w:spacing w:val="-6"/>
                <w:sz w:val="20"/>
                <w:szCs w:val="20"/>
              </w:rPr>
              <w:t>2.</w:t>
            </w:r>
          </w:p>
        </w:tc>
        <w:tc>
          <w:tcPr>
            <w:tcW w:w="8723" w:type="dxa"/>
            <w:tcBorders>
              <w:top w:val="single" w:sz="4" w:space="0" w:color="auto"/>
              <w:left w:val="single" w:sz="4" w:space="0" w:color="auto"/>
              <w:bottom w:val="single" w:sz="4" w:space="0" w:color="auto"/>
              <w:right w:val="single" w:sz="4" w:space="0" w:color="auto"/>
            </w:tcBorders>
            <w:vAlign w:val="center"/>
          </w:tcPr>
          <w:p w:rsidR="007F4264" w:rsidRPr="005674E8" w:rsidRDefault="007F4264" w:rsidP="00C37F71">
            <w:pPr>
              <w:jc w:val="center"/>
              <w:rPr>
                <w:spacing w:val="-6"/>
                <w:sz w:val="20"/>
                <w:szCs w:val="20"/>
              </w:rPr>
            </w:pPr>
            <w:r w:rsidRPr="005674E8">
              <w:rPr>
                <w:b/>
                <w:spacing w:val="-6"/>
                <w:sz w:val="20"/>
                <w:szCs w:val="20"/>
              </w:rPr>
              <w:t>Спортивные объекты</w:t>
            </w:r>
          </w:p>
        </w:tc>
      </w:tr>
      <w:tr w:rsidR="007F4264" w:rsidRPr="005674E8" w:rsidTr="007F4264">
        <w:tc>
          <w:tcPr>
            <w:tcW w:w="599" w:type="dxa"/>
            <w:tcBorders>
              <w:top w:val="single" w:sz="4" w:space="0" w:color="auto"/>
              <w:left w:val="single" w:sz="4" w:space="0" w:color="auto"/>
              <w:bottom w:val="single" w:sz="4" w:space="0" w:color="auto"/>
              <w:right w:val="single" w:sz="4" w:space="0" w:color="auto"/>
            </w:tcBorders>
            <w:vAlign w:val="center"/>
          </w:tcPr>
          <w:p w:rsidR="007F4264" w:rsidRPr="005674E8" w:rsidRDefault="007F4264" w:rsidP="00C37F71">
            <w:pPr>
              <w:jc w:val="center"/>
              <w:rPr>
                <w:b/>
                <w:spacing w:val="-6"/>
                <w:sz w:val="20"/>
                <w:szCs w:val="20"/>
              </w:rPr>
            </w:pPr>
            <w:r w:rsidRPr="005674E8">
              <w:rPr>
                <w:spacing w:val="-6"/>
                <w:sz w:val="20"/>
                <w:szCs w:val="20"/>
              </w:rPr>
              <w:t>2.2.</w:t>
            </w:r>
          </w:p>
        </w:tc>
        <w:tc>
          <w:tcPr>
            <w:tcW w:w="8723" w:type="dxa"/>
            <w:tcBorders>
              <w:top w:val="single" w:sz="4" w:space="0" w:color="auto"/>
              <w:left w:val="single" w:sz="4" w:space="0" w:color="auto"/>
              <w:bottom w:val="single" w:sz="4" w:space="0" w:color="auto"/>
              <w:right w:val="single" w:sz="4" w:space="0" w:color="auto"/>
            </w:tcBorders>
            <w:vAlign w:val="center"/>
          </w:tcPr>
          <w:p w:rsidR="007F4264" w:rsidRPr="005674E8" w:rsidRDefault="007F4264" w:rsidP="00C37F71">
            <w:pPr>
              <w:jc w:val="center"/>
              <w:rPr>
                <w:b/>
                <w:spacing w:val="-6"/>
                <w:sz w:val="20"/>
                <w:szCs w:val="20"/>
              </w:rPr>
            </w:pPr>
            <w:r w:rsidRPr="005674E8">
              <w:rPr>
                <w:color w:val="000000"/>
                <w:spacing w:val="-8"/>
                <w:sz w:val="20"/>
                <w:szCs w:val="20"/>
              </w:rPr>
              <w:t>Спортивно-оздоровительный комплекс «Дельфин» (ул. Георгия Димитрова, д. 10 А) (ООО «Илим-Ресурс»)</w:t>
            </w:r>
          </w:p>
        </w:tc>
      </w:tr>
      <w:tr w:rsidR="007F4264" w:rsidRPr="005674E8" w:rsidTr="007F4264">
        <w:tc>
          <w:tcPr>
            <w:tcW w:w="599" w:type="dxa"/>
            <w:tcBorders>
              <w:top w:val="single" w:sz="4" w:space="0" w:color="auto"/>
              <w:left w:val="single" w:sz="4" w:space="0" w:color="auto"/>
              <w:bottom w:val="single" w:sz="4" w:space="0" w:color="auto"/>
              <w:right w:val="single" w:sz="4" w:space="0" w:color="auto"/>
            </w:tcBorders>
            <w:vAlign w:val="center"/>
          </w:tcPr>
          <w:p w:rsidR="007F4264" w:rsidRPr="005674E8" w:rsidRDefault="007F4264" w:rsidP="00C37F71">
            <w:pPr>
              <w:jc w:val="center"/>
              <w:rPr>
                <w:b/>
                <w:spacing w:val="-6"/>
                <w:sz w:val="20"/>
                <w:szCs w:val="20"/>
              </w:rPr>
            </w:pPr>
            <w:r w:rsidRPr="005674E8">
              <w:rPr>
                <w:b/>
                <w:spacing w:val="-6"/>
                <w:sz w:val="20"/>
                <w:szCs w:val="20"/>
              </w:rPr>
              <w:t>3.</w:t>
            </w:r>
          </w:p>
        </w:tc>
        <w:tc>
          <w:tcPr>
            <w:tcW w:w="8723" w:type="dxa"/>
            <w:tcBorders>
              <w:top w:val="single" w:sz="4" w:space="0" w:color="auto"/>
              <w:left w:val="single" w:sz="4" w:space="0" w:color="auto"/>
              <w:bottom w:val="single" w:sz="4" w:space="0" w:color="auto"/>
              <w:right w:val="single" w:sz="4" w:space="0" w:color="auto"/>
            </w:tcBorders>
            <w:vAlign w:val="center"/>
          </w:tcPr>
          <w:p w:rsidR="007F4264" w:rsidRPr="005674E8" w:rsidRDefault="007F4264" w:rsidP="00C37F71">
            <w:pPr>
              <w:jc w:val="center"/>
              <w:rPr>
                <w:color w:val="000000"/>
                <w:spacing w:val="-8"/>
                <w:sz w:val="20"/>
                <w:szCs w:val="20"/>
              </w:rPr>
            </w:pPr>
            <w:r w:rsidRPr="005674E8">
              <w:rPr>
                <w:b/>
                <w:sz w:val="20"/>
                <w:szCs w:val="20"/>
              </w:rPr>
              <w:t>Гостиничные объекты и иные средства размещения</w:t>
            </w:r>
          </w:p>
        </w:tc>
      </w:tr>
      <w:tr w:rsidR="007F4264" w:rsidRPr="005674E8" w:rsidTr="007F4264">
        <w:tc>
          <w:tcPr>
            <w:tcW w:w="599" w:type="dxa"/>
            <w:tcBorders>
              <w:top w:val="single" w:sz="4" w:space="0" w:color="auto"/>
              <w:left w:val="single" w:sz="4" w:space="0" w:color="auto"/>
              <w:bottom w:val="single" w:sz="4" w:space="0" w:color="auto"/>
              <w:right w:val="single" w:sz="4" w:space="0" w:color="auto"/>
            </w:tcBorders>
            <w:vAlign w:val="center"/>
          </w:tcPr>
          <w:p w:rsidR="007F4264" w:rsidRPr="005674E8" w:rsidRDefault="005674E8" w:rsidP="00C37F71">
            <w:pPr>
              <w:jc w:val="center"/>
              <w:rPr>
                <w:spacing w:val="-6"/>
                <w:sz w:val="20"/>
                <w:szCs w:val="20"/>
              </w:rPr>
            </w:pPr>
            <w:r w:rsidRPr="005674E8">
              <w:rPr>
                <w:spacing w:val="-6"/>
                <w:sz w:val="20"/>
                <w:szCs w:val="20"/>
              </w:rPr>
              <w:t>3.1.</w:t>
            </w:r>
          </w:p>
        </w:tc>
        <w:tc>
          <w:tcPr>
            <w:tcW w:w="8723" w:type="dxa"/>
            <w:tcBorders>
              <w:top w:val="single" w:sz="4" w:space="0" w:color="auto"/>
              <w:left w:val="single" w:sz="4" w:space="0" w:color="auto"/>
              <w:bottom w:val="single" w:sz="4" w:space="0" w:color="auto"/>
              <w:right w:val="single" w:sz="4" w:space="0" w:color="auto"/>
            </w:tcBorders>
            <w:vAlign w:val="center"/>
          </w:tcPr>
          <w:p w:rsidR="007F4264" w:rsidRPr="005674E8" w:rsidRDefault="007F4264" w:rsidP="00C37F71">
            <w:pPr>
              <w:jc w:val="center"/>
              <w:rPr>
                <w:b/>
                <w:sz w:val="20"/>
                <w:szCs w:val="20"/>
              </w:rPr>
            </w:pPr>
            <w:r w:rsidRPr="005674E8">
              <w:rPr>
                <w:color w:val="000000"/>
                <w:sz w:val="20"/>
                <w:szCs w:val="20"/>
                <w:shd w:val="clear" w:color="auto" w:fill="FFFFFF"/>
              </w:rPr>
              <w:t>Гостиница «Усть-Илим» ГК «Усть-Илим» (пр. Дружбы Народов, д. 2)</w:t>
            </w:r>
          </w:p>
        </w:tc>
      </w:tr>
      <w:tr w:rsidR="005674E8" w:rsidRPr="005674E8" w:rsidTr="007F4264">
        <w:tc>
          <w:tcPr>
            <w:tcW w:w="599" w:type="dxa"/>
            <w:tcBorders>
              <w:top w:val="single" w:sz="4" w:space="0" w:color="auto"/>
              <w:left w:val="single" w:sz="4" w:space="0" w:color="auto"/>
              <w:bottom w:val="single" w:sz="4" w:space="0" w:color="auto"/>
              <w:right w:val="single" w:sz="4" w:space="0" w:color="auto"/>
            </w:tcBorders>
            <w:vAlign w:val="center"/>
          </w:tcPr>
          <w:p w:rsidR="005674E8" w:rsidRPr="005674E8" w:rsidRDefault="005674E8" w:rsidP="00C37F71">
            <w:pPr>
              <w:jc w:val="center"/>
              <w:rPr>
                <w:spacing w:val="-6"/>
                <w:sz w:val="20"/>
                <w:szCs w:val="20"/>
              </w:rPr>
            </w:pPr>
            <w:r w:rsidRPr="005674E8">
              <w:rPr>
                <w:spacing w:val="-6"/>
                <w:sz w:val="20"/>
                <w:szCs w:val="20"/>
              </w:rPr>
              <w:t>3.2.</w:t>
            </w:r>
          </w:p>
        </w:tc>
        <w:tc>
          <w:tcPr>
            <w:tcW w:w="8723" w:type="dxa"/>
            <w:tcBorders>
              <w:top w:val="single" w:sz="4" w:space="0" w:color="auto"/>
              <w:left w:val="single" w:sz="4" w:space="0" w:color="auto"/>
              <w:bottom w:val="single" w:sz="4" w:space="0" w:color="auto"/>
              <w:right w:val="single" w:sz="4" w:space="0" w:color="auto"/>
            </w:tcBorders>
            <w:vAlign w:val="center"/>
          </w:tcPr>
          <w:p w:rsidR="005674E8" w:rsidRPr="005674E8" w:rsidRDefault="005674E8" w:rsidP="00C37F71">
            <w:pPr>
              <w:jc w:val="center"/>
              <w:rPr>
                <w:color w:val="000000"/>
                <w:sz w:val="20"/>
                <w:szCs w:val="20"/>
                <w:shd w:val="clear" w:color="auto" w:fill="FFFFFF"/>
              </w:rPr>
            </w:pPr>
            <w:r w:rsidRPr="005674E8">
              <w:rPr>
                <w:color w:val="000000"/>
                <w:sz w:val="20"/>
                <w:szCs w:val="20"/>
              </w:rPr>
              <w:t xml:space="preserve">ООО </w:t>
            </w:r>
            <w:r w:rsidRPr="005674E8">
              <w:rPr>
                <w:color w:val="000000"/>
                <w:sz w:val="20"/>
                <w:szCs w:val="20"/>
                <w:shd w:val="clear" w:color="auto" w:fill="FFFFFF"/>
              </w:rPr>
              <w:t>«</w:t>
            </w:r>
            <w:r w:rsidRPr="005674E8">
              <w:rPr>
                <w:color w:val="000000"/>
                <w:sz w:val="20"/>
                <w:szCs w:val="20"/>
              </w:rPr>
              <w:t>Океан Драйв</w:t>
            </w:r>
            <w:r w:rsidRPr="005674E8">
              <w:rPr>
                <w:color w:val="000000"/>
                <w:sz w:val="20"/>
                <w:szCs w:val="20"/>
                <w:shd w:val="clear" w:color="auto" w:fill="FFFFFF"/>
              </w:rPr>
              <w:t>»</w:t>
            </w:r>
            <w:r w:rsidRPr="005674E8">
              <w:rPr>
                <w:color w:val="000000"/>
                <w:sz w:val="20"/>
                <w:szCs w:val="20"/>
              </w:rPr>
              <w:t xml:space="preserve">, гостиничный комплекс </w:t>
            </w:r>
            <w:r w:rsidRPr="005674E8">
              <w:rPr>
                <w:color w:val="000000"/>
                <w:sz w:val="20"/>
                <w:szCs w:val="20"/>
                <w:shd w:val="clear" w:color="auto" w:fill="FFFFFF"/>
              </w:rPr>
              <w:t>«</w:t>
            </w:r>
            <w:r w:rsidRPr="005674E8">
              <w:rPr>
                <w:color w:val="000000"/>
                <w:sz w:val="20"/>
                <w:szCs w:val="20"/>
              </w:rPr>
              <w:t>Фортуна</w:t>
            </w:r>
            <w:r w:rsidRPr="005674E8">
              <w:rPr>
                <w:color w:val="000000"/>
                <w:sz w:val="20"/>
                <w:szCs w:val="20"/>
                <w:shd w:val="clear" w:color="auto" w:fill="FFFFFF"/>
              </w:rPr>
              <w:t>» (ул. Федотова, д. 2А)</w:t>
            </w:r>
          </w:p>
        </w:tc>
      </w:tr>
      <w:tr w:rsidR="005674E8" w:rsidRPr="005674E8" w:rsidTr="007F4264">
        <w:tc>
          <w:tcPr>
            <w:tcW w:w="599" w:type="dxa"/>
            <w:tcBorders>
              <w:top w:val="single" w:sz="4" w:space="0" w:color="auto"/>
              <w:left w:val="single" w:sz="4" w:space="0" w:color="auto"/>
              <w:bottom w:val="single" w:sz="4" w:space="0" w:color="auto"/>
              <w:right w:val="single" w:sz="4" w:space="0" w:color="auto"/>
            </w:tcBorders>
            <w:vAlign w:val="center"/>
          </w:tcPr>
          <w:p w:rsidR="005674E8" w:rsidRPr="005674E8" w:rsidRDefault="005674E8" w:rsidP="00C37F71">
            <w:pPr>
              <w:jc w:val="center"/>
              <w:rPr>
                <w:spacing w:val="-6"/>
                <w:sz w:val="20"/>
                <w:szCs w:val="20"/>
              </w:rPr>
            </w:pPr>
            <w:r w:rsidRPr="005674E8">
              <w:rPr>
                <w:spacing w:val="-6"/>
                <w:sz w:val="20"/>
                <w:szCs w:val="20"/>
              </w:rPr>
              <w:t>4.</w:t>
            </w:r>
          </w:p>
        </w:tc>
        <w:tc>
          <w:tcPr>
            <w:tcW w:w="8723" w:type="dxa"/>
            <w:tcBorders>
              <w:top w:val="single" w:sz="4" w:space="0" w:color="auto"/>
              <w:left w:val="single" w:sz="4" w:space="0" w:color="auto"/>
              <w:bottom w:val="single" w:sz="4" w:space="0" w:color="auto"/>
              <w:right w:val="single" w:sz="4" w:space="0" w:color="auto"/>
            </w:tcBorders>
            <w:vAlign w:val="center"/>
          </w:tcPr>
          <w:p w:rsidR="005674E8" w:rsidRPr="005674E8" w:rsidRDefault="005674E8" w:rsidP="00C37F71">
            <w:pPr>
              <w:jc w:val="center"/>
              <w:rPr>
                <w:color w:val="000000"/>
                <w:sz w:val="20"/>
                <w:szCs w:val="20"/>
              </w:rPr>
            </w:pPr>
            <w:r w:rsidRPr="005674E8">
              <w:rPr>
                <w:b/>
                <w:spacing w:val="-6"/>
                <w:sz w:val="20"/>
                <w:szCs w:val="20"/>
              </w:rPr>
              <w:t>Объекты образования</w:t>
            </w:r>
          </w:p>
        </w:tc>
      </w:tr>
      <w:tr w:rsidR="005674E8" w:rsidRPr="005674E8" w:rsidTr="007F4264">
        <w:tc>
          <w:tcPr>
            <w:tcW w:w="599" w:type="dxa"/>
            <w:tcBorders>
              <w:top w:val="single" w:sz="4" w:space="0" w:color="auto"/>
              <w:left w:val="single" w:sz="4" w:space="0" w:color="auto"/>
              <w:bottom w:val="single" w:sz="4" w:space="0" w:color="auto"/>
              <w:right w:val="single" w:sz="4" w:space="0" w:color="auto"/>
            </w:tcBorders>
            <w:vAlign w:val="center"/>
          </w:tcPr>
          <w:p w:rsidR="005674E8" w:rsidRPr="005674E8" w:rsidRDefault="005674E8" w:rsidP="00C37F71">
            <w:pPr>
              <w:jc w:val="center"/>
              <w:rPr>
                <w:spacing w:val="-6"/>
                <w:sz w:val="20"/>
                <w:szCs w:val="20"/>
              </w:rPr>
            </w:pPr>
            <w:r w:rsidRPr="005674E8">
              <w:rPr>
                <w:spacing w:val="-6"/>
                <w:sz w:val="20"/>
                <w:szCs w:val="20"/>
              </w:rPr>
              <w:t>4.1.</w:t>
            </w:r>
          </w:p>
        </w:tc>
        <w:tc>
          <w:tcPr>
            <w:tcW w:w="8723" w:type="dxa"/>
            <w:tcBorders>
              <w:top w:val="single" w:sz="4" w:space="0" w:color="auto"/>
              <w:left w:val="single" w:sz="4" w:space="0" w:color="auto"/>
              <w:bottom w:val="single" w:sz="4" w:space="0" w:color="auto"/>
              <w:right w:val="single" w:sz="4" w:space="0" w:color="auto"/>
            </w:tcBorders>
            <w:vAlign w:val="center"/>
          </w:tcPr>
          <w:p w:rsidR="005674E8" w:rsidRPr="005674E8" w:rsidRDefault="005674E8" w:rsidP="00C37F71">
            <w:pPr>
              <w:jc w:val="center"/>
              <w:rPr>
                <w:b/>
                <w:spacing w:val="-6"/>
                <w:sz w:val="20"/>
                <w:szCs w:val="20"/>
              </w:rPr>
            </w:pPr>
            <w:r w:rsidRPr="005674E8">
              <w:rPr>
                <w:spacing w:val="-6"/>
                <w:sz w:val="20"/>
                <w:szCs w:val="20"/>
              </w:rPr>
              <w:t>МАОУ «СОШ № 13 им. академика М.К. Янгеля» (ул. Карла Маркса, д. 45)</w:t>
            </w:r>
          </w:p>
        </w:tc>
      </w:tr>
      <w:tr w:rsidR="005674E8" w:rsidRPr="005674E8" w:rsidTr="007F4264">
        <w:tc>
          <w:tcPr>
            <w:tcW w:w="599" w:type="dxa"/>
            <w:tcBorders>
              <w:top w:val="single" w:sz="4" w:space="0" w:color="auto"/>
              <w:left w:val="single" w:sz="4" w:space="0" w:color="auto"/>
              <w:bottom w:val="single" w:sz="4" w:space="0" w:color="auto"/>
              <w:right w:val="single" w:sz="4" w:space="0" w:color="auto"/>
            </w:tcBorders>
            <w:vAlign w:val="center"/>
          </w:tcPr>
          <w:p w:rsidR="005674E8" w:rsidRPr="005674E8" w:rsidRDefault="005674E8" w:rsidP="00C37F71">
            <w:pPr>
              <w:jc w:val="center"/>
              <w:rPr>
                <w:spacing w:val="-6"/>
                <w:sz w:val="20"/>
                <w:szCs w:val="20"/>
              </w:rPr>
            </w:pPr>
            <w:r w:rsidRPr="005674E8">
              <w:rPr>
                <w:spacing w:val="-6"/>
                <w:sz w:val="20"/>
                <w:szCs w:val="20"/>
              </w:rPr>
              <w:t>5.</w:t>
            </w:r>
          </w:p>
        </w:tc>
        <w:tc>
          <w:tcPr>
            <w:tcW w:w="8723" w:type="dxa"/>
            <w:tcBorders>
              <w:top w:val="single" w:sz="4" w:space="0" w:color="auto"/>
              <w:left w:val="single" w:sz="4" w:space="0" w:color="auto"/>
              <w:bottom w:val="single" w:sz="4" w:space="0" w:color="auto"/>
              <w:right w:val="single" w:sz="4" w:space="0" w:color="auto"/>
            </w:tcBorders>
            <w:vAlign w:val="center"/>
          </w:tcPr>
          <w:p w:rsidR="005674E8" w:rsidRPr="005674E8" w:rsidRDefault="005674E8" w:rsidP="00C37F71">
            <w:pPr>
              <w:jc w:val="center"/>
              <w:rPr>
                <w:spacing w:val="-6"/>
                <w:sz w:val="20"/>
                <w:szCs w:val="20"/>
              </w:rPr>
            </w:pPr>
            <w:r w:rsidRPr="005674E8">
              <w:rPr>
                <w:b/>
                <w:spacing w:val="-6"/>
                <w:sz w:val="20"/>
                <w:szCs w:val="20"/>
              </w:rPr>
              <w:t>Социально значимые объекты</w:t>
            </w:r>
          </w:p>
        </w:tc>
      </w:tr>
      <w:tr w:rsidR="00986767" w:rsidRPr="005674E8" w:rsidTr="00986767">
        <w:trPr>
          <w:trHeight w:val="541"/>
        </w:trPr>
        <w:tc>
          <w:tcPr>
            <w:tcW w:w="599" w:type="dxa"/>
            <w:tcBorders>
              <w:top w:val="single" w:sz="4" w:space="0" w:color="auto"/>
              <w:left w:val="single" w:sz="4" w:space="0" w:color="auto"/>
              <w:bottom w:val="single" w:sz="4" w:space="0" w:color="auto"/>
              <w:right w:val="single" w:sz="4" w:space="0" w:color="auto"/>
            </w:tcBorders>
            <w:vAlign w:val="center"/>
            <w:hideMark/>
          </w:tcPr>
          <w:p w:rsidR="00986767" w:rsidRPr="005674E8" w:rsidRDefault="005674E8" w:rsidP="00C37F71">
            <w:pPr>
              <w:jc w:val="center"/>
              <w:rPr>
                <w:spacing w:val="-6"/>
                <w:sz w:val="20"/>
                <w:szCs w:val="20"/>
                <w:lang w:eastAsia="en-US"/>
              </w:rPr>
            </w:pPr>
            <w:r w:rsidRPr="005674E8">
              <w:rPr>
                <w:spacing w:val="-6"/>
                <w:sz w:val="20"/>
                <w:szCs w:val="20"/>
              </w:rPr>
              <w:t>5.1.</w:t>
            </w:r>
            <w:r w:rsidR="00986767" w:rsidRPr="005674E8">
              <w:rPr>
                <w:spacing w:val="-6"/>
                <w:sz w:val="20"/>
                <w:szCs w:val="20"/>
              </w:rPr>
              <w:t>.</w:t>
            </w:r>
          </w:p>
        </w:tc>
        <w:tc>
          <w:tcPr>
            <w:tcW w:w="8723" w:type="dxa"/>
            <w:tcBorders>
              <w:top w:val="single" w:sz="4" w:space="0" w:color="auto"/>
              <w:left w:val="single" w:sz="4" w:space="0" w:color="auto"/>
              <w:bottom w:val="single" w:sz="4" w:space="0" w:color="auto"/>
              <w:right w:val="single" w:sz="4" w:space="0" w:color="auto"/>
            </w:tcBorders>
            <w:hideMark/>
          </w:tcPr>
          <w:p w:rsidR="00986767" w:rsidRPr="005674E8" w:rsidRDefault="00986767" w:rsidP="00C37F71">
            <w:pPr>
              <w:jc w:val="center"/>
              <w:rPr>
                <w:spacing w:val="-6"/>
                <w:sz w:val="20"/>
                <w:szCs w:val="20"/>
                <w:lang w:eastAsia="en-US"/>
              </w:rPr>
            </w:pPr>
            <w:r w:rsidRPr="005674E8">
              <w:rPr>
                <w:sz w:val="20"/>
                <w:szCs w:val="20"/>
              </w:rPr>
              <w:t>ОГБУ СО «Центр социальной помощи семье и детям г. Усть-Илимска и Усть-Илимского района» (пр. Дружбы Народов, д. 56)</w:t>
            </w:r>
          </w:p>
        </w:tc>
      </w:tr>
      <w:tr w:rsidR="00986767" w:rsidRPr="005674E8" w:rsidTr="00986767">
        <w:tc>
          <w:tcPr>
            <w:tcW w:w="599" w:type="dxa"/>
            <w:tcBorders>
              <w:top w:val="single" w:sz="4" w:space="0" w:color="auto"/>
              <w:left w:val="single" w:sz="4" w:space="0" w:color="auto"/>
              <w:bottom w:val="single" w:sz="4" w:space="0" w:color="auto"/>
              <w:right w:val="single" w:sz="4" w:space="0" w:color="auto"/>
            </w:tcBorders>
            <w:vAlign w:val="center"/>
            <w:hideMark/>
          </w:tcPr>
          <w:p w:rsidR="00986767" w:rsidRPr="005674E8" w:rsidRDefault="00986767" w:rsidP="00C37F71">
            <w:pPr>
              <w:jc w:val="center"/>
              <w:rPr>
                <w:spacing w:val="-6"/>
                <w:sz w:val="20"/>
                <w:szCs w:val="20"/>
                <w:lang w:eastAsia="en-US"/>
              </w:rPr>
            </w:pPr>
            <w:r w:rsidRPr="005674E8">
              <w:rPr>
                <w:spacing w:val="-6"/>
                <w:sz w:val="20"/>
                <w:szCs w:val="20"/>
              </w:rPr>
              <w:t>5.</w:t>
            </w:r>
            <w:r w:rsidR="005674E8" w:rsidRPr="005674E8">
              <w:rPr>
                <w:spacing w:val="-6"/>
                <w:sz w:val="20"/>
                <w:szCs w:val="20"/>
              </w:rPr>
              <w:t>2.</w:t>
            </w:r>
          </w:p>
        </w:tc>
        <w:tc>
          <w:tcPr>
            <w:tcW w:w="8723" w:type="dxa"/>
            <w:tcBorders>
              <w:top w:val="single" w:sz="4" w:space="0" w:color="auto"/>
              <w:left w:val="single" w:sz="4" w:space="0" w:color="auto"/>
              <w:bottom w:val="single" w:sz="4" w:space="0" w:color="auto"/>
              <w:right w:val="single" w:sz="4" w:space="0" w:color="auto"/>
            </w:tcBorders>
            <w:vAlign w:val="center"/>
            <w:hideMark/>
          </w:tcPr>
          <w:p w:rsidR="00986767" w:rsidRPr="005674E8" w:rsidRDefault="00986767" w:rsidP="00C37F71">
            <w:pPr>
              <w:jc w:val="both"/>
              <w:rPr>
                <w:sz w:val="20"/>
                <w:szCs w:val="20"/>
                <w:lang w:eastAsia="en-US"/>
              </w:rPr>
            </w:pPr>
            <w:r w:rsidRPr="005674E8">
              <w:rPr>
                <w:sz w:val="20"/>
                <w:szCs w:val="20"/>
              </w:rPr>
              <w:t>ОГУСО «Комплексный кассовый центр социального обслуживания населения г. Усть-Илимска и Усть-Илимского района» (пр. Дружбы Народов, д. 46)</w:t>
            </w:r>
          </w:p>
        </w:tc>
      </w:tr>
    </w:tbl>
    <w:p w:rsidR="00986767" w:rsidRDefault="00986767" w:rsidP="00986767">
      <w:pPr>
        <w:jc w:val="both"/>
      </w:pPr>
      <w:r>
        <w:rPr>
          <w:b/>
        </w:rPr>
        <w:tab/>
      </w:r>
      <w:r>
        <w:t xml:space="preserve">По результатам проведённых проверок составлены акты обследования и направлены руководителям проверенных объектов для дальнейшего учета в работе и устранения выявленных недостатков. </w:t>
      </w:r>
    </w:p>
    <w:p w:rsidR="00F576B9" w:rsidRDefault="00F576B9" w:rsidP="00BE4B0F">
      <w:pPr>
        <w:jc w:val="both"/>
      </w:pPr>
    </w:p>
    <w:p w:rsidR="00A20CC0" w:rsidRDefault="00A20CC0" w:rsidP="00A20CC0">
      <w:pPr>
        <w:ind w:firstLine="708"/>
        <w:jc w:val="both"/>
        <w:rPr>
          <w:b/>
          <w:i/>
          <w:iCs/>
        </w:rPr>
      </w:pPr>
      <w:r>
        <w:rPr>
          <w:b/>
          <w:i/>
          <w:iCs/>
        </w:rPr>
        <w:t>Работа в области профилактики экстремистских проявлений в молодежной среде на территории муниципального образования город Усть-Илимск</w:t>
      </w:r>
    </w:p>
    <w:p w:rsidR="00C37F71" w:rsidRDefault="00C37F71" w:rsidP="00A20CC0">
      <w:pPr>
        <w:ind w:firstLine="709"/>
        <w:jc w:val="both"/>
      </w:pPr>
    </w:p>
    <w:p w:rsidR="00A20CC0" w:rsidRDefault="00A20CC0" w:rsidP="00A20CC0">
      <w:pPr>
        <w:ind w:firstLine="709"/>
        <w:jc w:val="both"/>
      </w:pPr>
      <w:r>
        <w:t>В рамках реализации подпрограммы 4 «Молодежь Усть-Илимска» муниципальной программы муниципального образования город Усть-Илимск «Развитие физической культуры, спорта и молодежной политики» предусмотрены мероприятия, содействующие формированию у молодежи патриотического сознания, верности и долга Отечеству, популяризации службы в Вооруженных Силах Российской Федерации, содействующие формированию в молодежной среде атмосферы межэтнического согласия и толерантности, профилактике экстремизма</w:t>
      </w:r>
      <w:r>
        <w:rPr>
          <w:b/>
        </w:rPr>
        <w:t>.</w:t>
      </w:r>
      <w:r>
        <w:t xml:space="preserve"> В 2023 году финансирование составило 2,0 тыс. рублей. На эти средства были изготовлена и распространена полиграфическая продукция по теме «Профилактика экстремистских проявлений, формирование толерантности в молодежной среде».</w:t>
      </w:r>
    </w:p>
    <w:p w:rsidR="00F576B9" w:rsidRDefault="00F576B9" w:rsidP="00BE4B0F">
      <w:pPr>
        <w:jc w:val="both"/>
      </w:pPr>
    </w:p>
    <w:p w:rsidR="00F576B9" w:rsidRDefault="00F576B9" w:rsidP="004632CC">
      <w:pPr>
        <w:ind w:firstLine="567"/>
        <w:jc w:val="both"/>
        <w:rPr>
          <w:b/>
        </w:rPr>
      </w:pPr>
      <w:r w:rsidRPr="009E6360">
        <w:rPr>
          <w:b/>
        </w:rPr>
        <w:t>9. Участие в предупреждении и ликвидации последствий чрезвычайных ситуаций в границах городского округа; организация охраны общественного порядка на территории городского округа муниципальной милицией; организация и осуществление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 создание, содержание и организация деятельности аварийно-спасательных служб и (или) аварийно-спасательных формирований на территории городского округа;</w:t>
      </w:r>
      <w:r w:rsidRPr="009E6360">
        <w:t xml:space="preserve"> </w:t>
      </w:r>
      <w:r w:rsidRPr="009E6360">
        <w:rPr>
          <w:b/>
        </w:rPr>
        <w:t>обеспечение первичных мер пожарной безопасности в границах городского округа</w:t>
      </w:r>
    </w:p>
    <w:p w:rsidR="0021572D" w:rsidRPr="0021572D" w:rsidRDefault="0021572D" w:rsidP="004632CC">
      <w:pPr>
        <w:ind w:firstLine="567"/>
        <w:jc w:val="both"/>
      </w:pPr>
    </w:p>
    <w:p w:rsidR="00C37F71" w:rsidRDefault="0021572D" w:rsidP="00C37F71">
      <w:pPr>
        <w:ind w:firstLine="567"/>
        <w:jc w:val="both"/>
      </w:pPr>
      <w:r>
        <w:tab/>
      </w:r>
      <w:r w:rsidR="00C37F71">
        <w:t xml:space="preserve">Мероприятия по обеспечению безопасности и защите населения города Усть-Илимска от чрезвычайных ситуаций реализуются в рамках подпрограммы «Гражданская оборона и защита населения и территории города от чрезвычайных ситуаций природного и техногенного характера» муниципальной программы «Безопасный город». </w:t>
      </w:r>
    </w:p>
    <w:p w:rsidR="00C37F71" w:rsidRDefault="00C37F71" w:rsidP="00C37F71">
      <w:pPr>
        <w:ind w:firstLine="567"/>
        <w:jc w:val="both"/>
      </w:pPr>
      <w:r>
        <w:t xml:space="preserve">Рост финансирования мероприятий по указанной подпрограмме за последние 5 лет составил 31% - с 20,9 млн. рублей в 2019 году до 27,4 млн. рублей в 2023 году.  </w:t>
      </w:r>
    </w:p>
    <w:p w:rsidR="00C37F71" w:rsidRDefault="00C37F71" w:rsidP="00C37F71">
      <w:pPr>
        <w:ind w:firstLine="567"/>
        <w:jc w:val="both"/>
      </w:pPr>
      <w:r>
        <w:t>За истекшие 5 лет в программу «Безопасный город» вносились значительные изменения, направленные на приведение в соответствие с нормами законодательства как по вопросам гражданской обороны, так и обеспечения безопасности населения города. Так, в 2023 году внесены изменения в части включения мероприятия «Создание, содержание и восполнение резервов материальных ресурсов». На сегодняшний день накопление фактического резерва материальных ресурсов достигло суммы 310,3 тыс. рублей. Таким образом, укомплектованность резерва материальных ресурсов составляет 12,6%, при запланированных к достижению в 2023 году 10%. Планируется продолжать выполнение данного мероприятия с доведением резерва материальных ресурсов к 2028 году как минимум до 50% от необходимого уровня оснащенности, согласно номенклатуре.</w:t>
      </w:r>
    </w:p>
    <w:p w:rsidR="00C37F71" w:rsidRDefault="00C37F71" w:rsidP="00C37F71">
      <w:pPr>
        <w:ind w:firstLine="567"/>
        <w:jc w:val="both"/>
      </w:pPr>
      <w:r>
        <w:t>В 2021 году Администрацией города выделены дополнительные средства, которые были направлены на приобретение «видеостены» в единую дежурно-диспетчерскую службу (ЕДДС) города.</w:t>
      </w:r>
    </w:p>
    <w:p w:rsidR="00C37F71" w:rsidRDefault="00C37F71" w:rsidP="00C37F71">
      <w:pPr>
        <w:ind w:firstLine="567"/>
        <w:jc w:val="both"/>
      </w:pPr>
      <w:r>
        <w:t xml:space="preserve">В 2022 году, с целью мониторинга лесопожарной обстановки, осуществлен монтаж широкоугольной видеокамеры на мачте левобережной телевышки. Изображение с камеры выведено на видеостену ЕДДС. Видеокамера имеет высокое разрешение, возможность удаленного зуммирования и поворота. С её помощью специалистами ЕДДС осуществляется визуальное наблюдение за городскими лесами, расположенными в левобережной части города. </w:t>
      </w:r>
    </w:p>
    <w:p w:rsidR="00C37F71" w:rsidRDefault="00C37F71" w:rsidP="00C37F71">
      <w:pPr>
        <w:ind w:firstLine="567"/>
        <w:jc w:val="both"/>
      </w:pPr>
      <w:r>
        <w:t>В течение 2022 года в тесном взаимодействии с АО «Компания Капитал-Технология» (г. Новосибирск) проводилась работа по разработке проектно-сметной документации на расчет и реализацию комплексной системы экстренного оповещения населения (КСЭОН) города Усть-Илимска, как города, имеющего на своей территории потенциально-опасные объекты (Усть-Илимская ГЭС, Филиал «Группы Илим»). В марте 2023 года оборудование КСЭОН смонтировано в ЕДДС города и введению в эксплуатацию.</w:t>
      </w:r>
    </w:p>
    <w:p w:rsidR="00C37F71" w:rsidRDefault="00C37F71" w:rsidP="00C37F71">
      <w:pPr>
        <w:ind w:firstLine="567"/>
        <w:jc w:val="both"/>
      </w:pPr>
      <w:r>
        <w:t>В целях соблюдения действующего законодательства в области противопожарной безопасности муниципалитетом города Усть-Илимска на протяжении всех пяти лет организовывалось проведение рейдовых мероприятий межведомственными патрульными группами из числа сотрудников Межмуниципального отдела МВД России «Усть-Илимский», специалистов Администрации города и МКУ «Центр по гражданской обороне и защите от чрезвычайных ситуаций» города Усть-Илимска, сотрудников ОНД и ПР по г. Усть-Илимску и Усть-Илимскому району ГУ МЧС России по Иркутской области. В ходе проведения рейдовых мероприятий осуществлялось посещение мест проживания многодетных семей, семей находящихся в социально-опасном положении, неблагополучных семей, одиноко проживающих инвалидов и пенсионеров, а также районы частной застройки, дачные и гаражные кооперативы. Всего за 5 лет осуществлено  более 200 рейдовых мероприятий. В соответствии со списками семей, находящихся в социально опасном положении, многодетных семей, полученных из КДН, за 5 лет установлено 172 автоматических дымовых противопожарных извещателя. Извещатели предоставлены в рамках социального партнерства Усть-Илимским районным отделением общероссийской общественной организации «Всероссийское добровольное пожарное общество».</w:t>
      </w:r>
    </w:p>
    <w:p w:rsidR="00C37F71" w:rsidRDefault="00C37F71" w:rsidP="00C37F71">
      <w:pPr>
        <w:ind w:firstLine="567"/>
        <w:jc w:val="both"/>
      </w:pPr>
      <w:r>
        <w:t>В целях соблюдения действующего законодательства в области безопасности на водных объектах муниципалитетом города Усть-Илимска  также на протяжении 5 лет на постоянной основе организовывалось проведение рейдовых мероприятий межведомственными патрульными группами из числа сотрудников Межмуниципального отдела МВД России «Усть-Илимский», специалистов Администрации города и МКУ «Центр по гражданской обороне и защите от чрезвычайных ситуаций» города Усть-Илимска, сотрудников ГИМС Усть-Илимского участка ГУ МЧС России по Иркутской области. Всего за 5 лет осуществлено более 200 рейдовых мероприятий, в ходе которых изъято из опасной среды более 50 несовершеннолетних, купавшихся на водных объектах города без сопровождения взрослых.</w:t>
      </w:r>
    </w:p>
    <w:p w:rsidR="00C37F71" w:rsidRDefault="00C37F71" w:rsidP="00C37F71">
      <w:pPr>
        <w:ind w:firstLine="567"/>
        <w:jc w:val="both"/>
      </w:pPr>
      <w:r>
        <w:t xml:space="preserve">По итогам смотра-конкурса на звание «Лучшая единая дежурно-диспетчерская служба муниципального образования Иркутской области в 2023 году» единая дежурно-диспетчерская служба города Усть-Илимска заняла второе место. Для оценки работы служб использовались ряд показателей: техническая оснащенность помещений ЕДДС, штатная численность, организация работы специалистов по отработке тренировок, предоставление отчетных документов в различных режимах функционирования и другие. </w:t>
      </w:r>
    </w:p>
    <w:p w:rsidR="00C37F71" w:rsidRDefault="00C37F71" w:rsidP="00C37F71">
      <w:pPr>
        <w:ind w:firstLine="567"/>
        <w:jc w:val="both"/>
      </w:pPr>
      <w:r>
        <w:t>Неуклонно растет количество звонков от граждан и организаций по «Системе 112»,  специалистами ЕДДС города за 2023 год принято более 49 тысяч звонков.</w:t>
      </w:r>
    </w:p>
    <w:p w:rsidR="00C37F71" w:rsidRDefault="00C37F71" w:rsidP="00C37F71">
      <w:pPr>
        <w:ind w:firstLine="567"/>
        <w:jc w:val="both"/>
      </w:pPr>
      <w:r>
        <w:t>Ежегодно Администрацией города осуществляется поддержка добровольных пожарных формирований, финансирование, направленное на данное мероприятие, также ежегодно увеличивалось и составило в 2023 году более 150 тысяч рублей.</w:t>
      </w:r>
    </w:p>
    <w:p w:rsidR="00C37F71" w:rsidRDefault="00C37F71" w:rsidP="00C37F71">
      <w:pPr>
        <w:ind w:firstLine="567"/>
        <w:jc w:val="both"/>
      </w:pPr>
      <w:r>
        <w:t xml:space="preserve">На протяжении последних 5 лет МКУ "Центр по гражданской обороне и защите от чрезвычайных ситуаций" города Усть-Илимска ежегодно заключает договора на привлечение тяжелой инженерной техники в случае лесного пожара.   </w:t>
      </w:r>
    </w:p>
    <w:p w:rsidR="00C37F71" w:rsidRDefault="00C37F71" w:rsidP="00C37F71">
      <w:pPr>
        <w:ind w:firstLine="567"/>
        <w:jc w:val="both"/>
      </w:pPr>
      <w:r>
        <w:t xml:space="preserve">Во многом благодаря вышеперечисленным мероприятиям, чрезвычайных ситуаций на территории города Усть-Илимска за последние 5 лет допущено не было.   </w:t>
      </w:r>
    </w:p>
    <w:p w:rsidR="0021572D" w:rsidRDefault="0021572D" w:rsidP="0021572D">
      <w:pPr>
        <w:ind w:firstLine="567"/>
        <w:jc w:val="both"/>
      </w:pPr>
      <w:r>
        <w:t xml:space="preserve">Охрана общественного порядка на территории города Усть-Илимска осуществляется силами и средствами межмуниципального отдела Министерства внутренних дел Российской Федерации «Усть-Илимский» совместно с Усть-Илимским ОВО - филиала ФГКУ «УВО ВНГ России по Иркутской области». Указанные структурные подразделения позволяют успешно решать задачи по охране общественного порядка. </w:t>
      </w:r>
    </w:p>
    <w:p w:rsidR="0021572D" w:rsidRDefault="0021572D" w:rsidP="0021572D">
      <w:pPr>
        <w:ind w:firstLine="567"/>
        <w:jc w:val="both"/>
      </w:pPr>
      <w:r>
        <w:t xml:space="preserve">Кроме того, к совместным мероприятиям по охране общественного порядка привлекаются дополнительные силы из числа народных дружинников и частных охранных структур: ОА «Ангара», ООО «ОА ГАРД», ОА «Барс». </w:t>
      </w:r>
    </w:p>
    <w:p w:rsidR="0021572D" w:rsidRDefault="0021572D" w:rsidP="0021572D">
      <w:pPr>
        <w:ind w:firstLine="567"/>
        <w:jc w:val="both"/>
      </w:pPr>
      <w:r>
        <w:t>В целях обеспечения взаимодействия органов местного самоуправления муниципального образования город Усть-Илимск, территориальных органов федеральных органов исполнительной власти, государственных органов исполнительной власти Иркутской области, а также учреждений, предприятий, организаций города Усть-Илимска и граждан по вопросам реализации социальных, правовых и иных практических мер, направленных на профилактику правонарушений и преступлений, устранение причин и условий, способствующих их совершению на территории города Усть-Илимска, действует городская комиссия по профилактике правонарушений и преступлений в городе Усть-Илимске (утвержденная постановлением Администрации города от 07.10.2010 г. № 602),  и совет общественности при МО МВД России «Усть-Илимский».</w:t>
      </w:r>
    </w:p>
    <w:p w:rsidR="0021572D" w:rsidRDefault="0021572D" w:rsidP="0021572D">
      <w:pPr>
        <w:ind w:firstLine="567"/>
        <w:jc w:val="both"/>
      </w:pPr>
      <w:r>
        <w:t>Согласно плану реализации муниципальной программы муниципального образования, город Усть-Илимск «Безопасный город» на 2023 год в рамках Подпрограммы 1 «Обеспечение общественной безопасности на территории города Усть-Илимска» предусмот</w:t>
      </w:r>
      <w:r w:rsidR="00D94086">
        <w:t xml:space="preserve">рено финансирование в размере </w:t>
      </w:r>
      <w:r w:rsidR="00D94086" w:rsidRPr="00D94086">
        <w:rPr>
          <w:color w:val="548DD4" w:themeColor="text2" w:themeTint="99"/>
        </w:rPr>
        <w:t>75</w:t>
      </w:r>
      <w:r w:rsidRPr="00D94086">
        <w:rPr>
          <w:color w:val="548DD4" w:themeColor="text2" w:themeTint="99"/>
        </w:rPr>
        <w:t xml:space="preserve">8,4 </w:t>
      </w:r>
      <w:r>
        <w:t>тыс. рублей на следующие мероприятия:</w:t>
      </w:r>
    </w:p>
    <w:p w:rsidR="0021572D" w:rsidRDefault="0021572D" w:rsidP="0021572D">
      <w:pPr>
        <w:ind w:firstLine="567"/>
        <w:jc w:val="both"/>
      </w:pPr>
      <w:r>
        <w:t xml:space="preserve">«Профилактика преступлений, правонарушений и совершенствование условий для эффективного функционирования структур, обеспечивающих охрану общественного порядка» в размере 101,4 тыс. рублей. </w:t>
      </w:r>
    </w:p>
    <w:p w:rsidR="0021572D" w:rsidRDefault="0021572D" w:rsidP="0021572D">
      <w:pPr>
        <w:ind w:firstLine="567"/>
        <w:jc w:val="both"/>
      </w:pPr>
      <w:r>
        <w:t>Данное мероприятие включает в себя приобретение листовок, буклетов, страхование и материальное стимулирование членов добровольной народной дружины, участвующих в охране общественного порядка, приобретение барьерных ограждений (фан-барьеров) для организации охраны общественного порядка при проведении массовых мероприятий и пр.;</w:t>
      </w:r>
    </w:p>
    <w:p w:rsidR="0021572D" w:rsidRDefault="0021572D" w:rsidP="0021572D">
      <w:pPr>
        <w:ind w:firstLine="567"/>
        <w:jc w:val="both"/>
      </w:pPr>
      <w:r>
        <w:t xml:space="preserve">«Повышение уровня антитеррористической безопасности, профилактика терроризма и экстремизма» в размере </w:t>
      </w:r>
      <w:r w:rsidR="00D94086" w:rsidRPr="00D94086">
        <w:rPr>
          <w:color w:val="548DD4" w:themeColor="text2" w:themeTint="99"/>
        </w:rPr>
        <w:t>657</w:t>
      </w:r>
      <w:r w:rsidRPr="00D94086">
        <w:rPr>
          <w:color w:val="548DD4" w:themeColor="text2" w:themeTint="99"/>
        </w:rPr>
        <w:t>,0</w:t>
      </w:r>
      <w:r>
        <w:t xml:space="preserve"> тыс. рублей. </w:t>
      </w:r>
    </w:p>
    <w:p w:rsidR="0021572D" w:rsidRDefault="0021572D" w:rsidP="0021572D">
      <w:pPr>
        <w:ind w:firstLine="567"/>
        <w:jc w:val="both"/>
      </w:pPr>
      <w:r>
        <w:t>Эти средства направлены на реализацию мероприятия по архивированию и хранению видеоданных в местах массового пребывания людей. Также в 2023 году были заключены договоры на приобретение фан-барьеров в МАУК ГДК «Дружба» 100 штук и в МАУК «ДК им. И.И. Наймушина» 100 штук для обеспечения безопасности при проведении уличных массовых мероприятий, оплачены в полном объеме.</w:t>
      </w:r>
    </w:p>
    <w:p w:rsidR="0021572D" w:rsidRPr="0021572D" w:rsidRDefault="0021572D" w:rsidP="004632CC">
      <w:pPr>
        <w:ind w:firstLine="567"/>
        <w:jc w:val="both"/>
      </w:pPr>
    </w:p>
    <w:p w:rsidR="00F576B9" w:rsidRPr="009E6360" w:rsidRDefault="004632CC" w:rsidP="004632CC">
      <w:pPr>
        <w:autoSpaceDE w:val="0"/>
        <w:autoSpaceDN w:val="0"/>
        <w:adjustRightInd w:val="0"/>
        <w:ind w:firstLine="709"/>
        <w:jc w:val="both"/>
        <w:rPr>
          <w:b/>
        </w:rPr>
      </w:pPr>
      <w:r>
        <w:rPr>
          <w:b/>
        </w:rPr>
        <w:t>1</w:t>
      </w:r>
      <w:r w:rsidR="00F576B9" w:rsidRPr="009E6360">
        <w:rPr>
          <w:b/>
        </w:rPr>
        <w:t>0.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F576B9" w:rsidRDefault="00F576B9" w:rsidP="00BE4B0F">
      <w:pPr>
        <w:jc w:val="both"/>
      </w:pPr>
    </w:p>
    <w:p w:rsidR="004632CC" w:rsidRDefault="004632CC" w:rsidP="004632CC">
      <w:pPr>
        <w:ind w:firstLine="708"/>
        <w:jc w:val="both"/>
      </w:pPr>
      <w:r>
        <w:t>Существенную помощь в охране общественного порядка на территории города Усть-Илимска оказывает созданная в 2012 году добровольная дружина по охране общественного порядка «Спас», которые ежедневно выходят на патрулирование улиц города и участвуют в охране общественного порядка при проведении массовых публичных мероприятиях.</w:t>
      </w:r>
    </w:p>
    <w:p w:rsidR="004632CC" w:rsidRDefault="004632CC" w:rsidP="004632CC">
      <w:pPr>
        <w:ind w:firstLine="708"/>
        <w:jc w:val="both"/>
      </w:pPr>
      <w:r>
        <w:t xml:space="preserve">График дежурств народных дружинников составляется на каждый календарный месяц с учетом складывающейся на обслуживаемой территории оперативной обстановки, утверждается командиром народной дружины и заместителем начальника полиции по охране общественного порядка. С учетом выхода дружинников на дежурство в постовую ведомость вносится соответствующая запись. Осуществляется ежедневное (кроме сред) совместное патрулирование с сотрудниками патрульно-постовой службы, по четвергам – проводится профилактическая работа с участковыми уполномоченными, подразделением по делам несовершеннолетних. По отдельному плану - с отделом по исполнению административного законодательства. </w:t>
      </w:r>
    </w:p>
    <w:p w:rsidR="004632CC" w:rsidRDefault="004632CC" w:rsidP="004632CC">
      <w:pPr>
        <w:ind w:firstLine="708"/>
        <w:jc w:val="both"/>
      </w:pPr>
      <w:r>
        <w:t>В результате проведенной совместной работы в 2023 году с участием членов ДНД за административные правонарушения задержано 466 нарушителей, принято участие в раскрытии 5 преступлений. Для обеспечения общественного порядка при проведении 31 массового мероприятия выделялись 70 дружинников. Также к охране общественного порядка и поисковым мероприятиям с 2021 года привлекаются члены волонтерского отряда «Сибирь».</w:t>
      </w:r>
    </w:p>
    <w:p w:rsidR="00F576B9" w:rsidRDefault="004632CC" w:rsidP="004632CC">
      <w:pPr>
        <w:ind w:firstLine="708"/>
        <w:jc w:val="both"/>
      </w:pPr>
      <w:r>
        <w:t>Продолжается проведение комплекса мер по профилактике мошеннических действий, совершенных посредством Интернет-технологий.</w:t>
      </w:r>
    </w:p>
    <w:p w:rsidR="00F576B9" w:rsidRPr="00EB54CF" w:rsidRDefault="00F576B9" w:rsidP="00BE4B0F">
      <w:pPr>
        <w:jc w:val="both"/>
      </w:pPr>
    </w:p>
    <w:p w:rsidR="00D23391" w:rsidRPr="009E6360" w:rsidRDefault="00D23391" w:rsidP="00D23391">
      <w:pPr>
        <w:pBdr>
          <w:top w:val="single" w:sz="4" w:space="0" w:color="FFFFFF"/>
          <w:left w:val="single" w:sz="4" w:space="0" w:color="FFFFFF"/>
          <w:bottom w:val="single" w:sz="4" w:space="0" w:color="FFFFFF"/>
          <w:right w:val="single" w:sz="4" w:space="3" w:color="FFFFFF"/>
        </w:pBdr>
        <w:ind w:firstLine="720"/>
        <w:jc w:val="both"/>
        <w:rPr>
          <w:b/>
        </w:rPr>
      </w:pPr>
      <w:r w:rsidRPr="009E6360">
        <w:rPr>
          <w:b/>
        </w:rPr>
        <w:t>11. Организация мероприятий по охране окружающей среды в границах городского округа</w:t>
      </w:r>
    </w:p>
    <w:p w:rsidR="00D23391" w:rsidRDefault="00D23391" w:rsidP="00BE4B0F">
      <w:pPr>
        <w:jc w:val="both"/>
      </w:pPr>
    </w:p>
    <w:p w:rsidR="00755E8F" w:rsidRPr="00D74343" w:rsidRDefault="00755E8F" w:rsidP="00755E8F">
      <w:pPr>
        <w:pBdr>
          <w:top w:val="single" w:sz="4" w:space="0" w:color="FFFFFF"/>
          <w:left w:val="single" w:sz="4" w:space="0" w:color="FFFFFF"/>
          <w:bottom w:val="single" w:sz="4" w:space="0" w:color="FFFFFF"/>
          <w:right w:val="single" w:sz="4" w:space="3" w:color="FFFFFF"/>
        </w:pBdr>
        <w:ind w:firstLine="720"/>
        <w:jc w:val="both"/>
      </w:pPr>
      <w:r w:rsidRPr="00D74343">
        <w:t>Одним из инструментов в обеспечении охраны окружающей среды выступает муниципальная программа муниципального образования город Усть-Илимск «Обустройство и защита городских лесов».</w:t>
      </w:r>
    </w:p>
    <w:p w:rsidR="00755E8F" w:rsidRPr="00D74343" w:rsidRDefault="00755E8F" w:rsidP="00755E8F">
      <w:pPr>
        <w:pBdr>
          <w:top w:val="single" w:sz="4" w:space="0" w:color="FFFFFF"/>
          <w:left w:val="single" w:sz="4" w:space="0" w:color="FFFFFF"/>
          <w:bottom w:val="single" w:sz="4" w:space="0" w:color="FFFFFF"/>
          <w:right w:val="single" w:sz="4" w:space="3" w:color="FFFFFF"/>
        </w:pBdr>
        <w:ind w:firstLine="720"/>
        <w:jc w:val="both"/>
      </w:pPr>
      <w:r w:rsidRPr="00D74343">
        <w:t>За отчетный период реализованы следующие основные мероприятия:</w:t>
      </w:r>
    </w:p>
    <w:p w:rsidR="00755E8F" w:rsidRDefault="00755E8F" w:rsidP="00755E8F">
      <w:pPr>
        <w:ind w:firstLine="708"/>
        <w:jc w:val="both"/>
        <w:rPr>
          <w:bCs/>
        </w:rPr>
      </w:pPr>
      <w:r w:rsidRPr="00D74343">
        <w:rPr>
          <w:bCs/>
        </w:rPr>
        <w:t>«Внесение изменений в лесохозяйственный регламент» - проведено внесение изменений в лесохозяйственный регламент Усть-Илимского городского лесничества</w:t>
      </w:r>
      <w:r>
        <w:rPr>
          <w:bCs/>
        </w:rPr>
        <w:t>;</w:t>
      </w:r>
    </w:p>
    <w:p w:rsidR="00755E8F" w:rsidRDefault="00755E8F" w:rsidP="00755E8F">
      <w:pPr>
        <w:ind w:firstLine="708"/>
        <w:jc w:val="both"/>
        <w:rPr>
          <w:bCs/>
        </w:rPr>
      </w:pPr>
      <w:r w:rsidRPr="00D74343">
        <w:t>«</w:t>
      </w:r>
      <w:r w:rsidRPr="00D74343">
        <w:rPr>
          <w:bCs/>
        </w:rPr>
        <w:t xml:space="preserve">Охрана городских лесов от пожаров» - на выполнение работ по монтажу и демонтажу 2 баннеров по теме мер пожарной безопасности в лесах; </w:t>
      </w:r>
    </w:p>
    <w:p w:rsidR="00755E8F" w:rsidRDefault="00755E8F" w:rsidP="00755E8F">
      <w:pPr>
        <w:ind w:firstLine="708"/>
        <w:jc w:val="both"/>
        <w:rPr>
          <w:bCs/>
        </w:rPr>
      </w:pPr>
      <w:r w:rsidRPr="00D74343">
        <w:rPr>
          <w:bCs/>
        </w:rPr>
        <w:t>на услуги по охране городских лесов площадью 8804 га от пожаров (уход за противопожарными минерализованными полосами протяженностью 20 км</w:t>
      </w:r>
      <w:r>
        <w:rPr>
          <w:bCs/>
        </w:rPr>
        <w:t>;</w:t>
      </w:r>
      <w:r w:rsidRPr="00D74343">
        <w:rPr>
          <w:bCs/>
        </w:rPr>
        <w:t xml:space="preserve"> </w:t>
      </w:r>
    </w:p>
    <w:p w:rsidR="00755E8F" w:rsidRDefault="00755E8F" w:rsidP="00755E8F">
      <w:pPr>
        <w:ind w:firstLine="708"/>
        <w:jc w:val="both"/>
        <w:rPr>
          <w:bCs/>
        </w:rPr>
      </w:pPr>
      <w:r w:rsidRPr="00D74343">
        <w:rPr>
          <w:bCs/>
        </w:rPr>
        <w:t>изготовление и установка противопожарных аншлагов в количестве 1 шт.</w:t>
      </w:r>
      <w:r>
        <w:rPr>
          <w:bCs/>
        </w:rPr>
        <w:t>;</w:t>
      </w:r>
    </w:p>
    <w:p w:rsidR="00755E8F" w:rsidRDefault="00755E8F" w:rsidP="00755E8F">
      <w:pPr>
        <w:ind w:firstLine="708"/>
        <w:jc w:val="both"/>
        <w:rPr>
          <w:bCs/>
        </w:rPr>
      </w:pPr>
      <w:r w:rsidRPr="00D74343">
        <w:rPr>
          <w:bCs/>
        </w:rPr>
        <w:t xml:space="preserve">мониторинг пожарной опасности в лесах методом наземного патрулирования на площади 8793,2 га; </w:t>
      </w:r>
    </w:p>
    <w:p w:rsidR="00755E8F" w:rsidRDefault="00755E8F" w:rsidP="00755E8F">
      <w:pPr>
        <w:ind w:firstLine="708"/>
        <w:jc w:val="both"/>
        <w:rPr>
          <w:bCs/>
        </w:rPr>
      </w:pPr>
      <w:r w:rsidRPr="00D74343">
        <w:rPr>
          <w:bCs/>
        </w:rPr>
        <w:t>обустройство мест отдыха (санитарное содержание) в количестве 5 мест</w:t>
      </w:r>
      <w:r>
        <w:rPr>
          <w:bCs/>
        </w:rPr>
        <w:t>;</w:t>
      </w:r>
      <w:r w:rsidRPr="00D74343">
        <w:rPr>
          <w:bCs/>
        </w:rPr>
        <w:t xml:space="preserve"> </w:t>
      </w:r>
    </w:p>
    <w:p w:rsidR="00755E8F" w:rsidRDefault="00755E8F" w:rsidP="00755E8F">
      <w:pPr>
        <w:ind w:firstLine="708"/>
        <w:jc w:val="both"/>
        <w:rPr>
          <w:bCs/>
        </w:rPr>
      </w:pPr>
      <w:r w:rsidRPr="00D74343">
        <w:rPr>
          <w:bCs/>
        </w:rPr>
        <w:t xml:space="preserve">очистка леса от захламлённости </w:t>
      </w:r>
      <w:r>
        <w:rPr>
          <w:bCs/>
        </w:rPr>
        <w:t xml:space="preserve">на </w:t>
      </w:r>
      <w:r w:rsidRPr="00D74343">
        <w:rPr>
          <w:bCs/>
        </w:rPr>
        <w:t>площад</w:t>
      </w:r>
      <w:r>
        <w:rPr>
          <w:bCs/>
        </w:rPr>
        <w:t>и</w:t>
      </w:r>
      <w:r w:rsidRPr="00D74343">
        <w:rPr>
          <w:bCs/>
        </w:rPr>
        <w:t xml:space="preserve"> 1 га</w:t>
      </w:r>
      <w:r>
        <w:rPr>
          <w:bCs/>
        </w:rPr>
        <w:t>;</w:t>
      </w:r>
      <w:r w:rsidRPr="00D74343">
        <w:rPr>
          <w:bCs/>
        </w:rPr>
        <w:t xml:space="preserve"> </w:t>
      </w:r>
    </w:p>
    <w:p w:rsidR="00755E8F" w:rsidRPr="00D74343" w:rsidRDefault="00755E8F" w:rsidP="00755E8F">
      <w:pPr>
        <w:ind w:firstLine="708"/>
        <w:jc w:val="both"/>
        <w:rPr>
          <w:b/>
        </w:rPr>
      </w:pPr>
      <w:r w:rsidRPr="00D74343">
        <w:t xml:space="preserve">эксплуатация (ремонт) шлагбаумов </w:t>
      </w:r>
      <w:r w:rsidRPr="00D74343">
        <w:rPr>
          <w:bCs/>
        </w:rPr>
        <w:t>в количестве 6 шт., изготовление листовок, работа со СМИ.</w:t>
      </w:r>
    </w:p>
    <w:p w:rsidR="00D23391" w:rsidRPr="008936B1" w:rsidRDefault="00D23391" w:rsidP="00BE4B0F">
      <w:pPr>
        <w:jc w:val="both"/>
      </w:pPr>
    </w:p>
    <w:p w:rsidR="00532B26" w:rsidRPr="00532B26" w:rsidRDefault="00532B26" w:rsidP="00532B26">
      <w:pPr>
        <w:ind w:firstLine="708"/>
        <w:jc w:val="both"/>
      </w:pPr>
      <w:r w:rsidRPr="00532B26">
        <w:t>По подпрограмме «Охрана окружающей среды» муниципальной программы муниципального образования город Усть-Илимск «Развитие жилищной политики и городского хозяйства» в 2023 году организованы мероприятия в целях обеспечения санитарно-эпидемиологи</w:t>
      </w:r>
      <w:r>
        <w:t>ческого благополучия населения.</w:t>
      </w:r>
    </w:p>
    <w:p w:rsidR="00532B26" w:rsidRPr="00532B26" w:rsidRDefault="00532B26" w:rsidP="00532B26">
      <w:pPr>
        <w:ind w:firstLine="708"/>
        <w:jc w:val="both"/>
      </w:pPr>
      <w:r w:rsidRPr="00532B26">
        <w:t>Наиболее значимые для города Усть-Илимска природоохранные мероприятия:</w:t>
      </w:r>
    </w:p>
    <w:p w:rsidR="00532B26" w:rsidRPr="00532B26" w:rsidRDefault="00532B26" w:rsidP="00532B26">
      <w:pPr>
        <w:ind w:firstLine="708"/>
        <w:jc w:val="both"/>
      </w:pPr>
      <w:r w:rsidRPr="00532B26">
        <w:t xml:space="preserve">в рамках проведения месячника и общегородского субботника по санитарной очистке и благоустройству территории города Усть-Илимска, проведен сбор и вывоз очаговых навалов мусора, вывезено 384 куб.м.  мусора (АППГ </w:t>
      </w:r>
      <w:r w:rsidR="00D63DC9">
        <w:t>-</w:t>
      </w:r>
      <w:r w:rsidRPr="00532B26">
        <w:t xml:space="preserve"> 350 куб.м);</w:t>
      </w:r>
    </w:p>
    <w:p w:rsidR="00532B26" w:rsidRPr="00532B26" w:rsidRDefault="00532B26" w:rsidP="00532B26">
      <w:pPr>
        <w:ind w:firstLine="708"/>
        <w:jc w:val="both"/>
      </w:pPr>
      <w:r w:rsidRPr="00532B26">
        <w:t xml:space="preserve">дополнительно в 2023 году заключены 5 муниципальных контракта на ликвидацию несанкционированных мест размещения отходов на территории города Усть-Илимска, общая сумма реализованных на эти цели средств составила – </w:t>
      </w:r>
      <w:r w:rsidRPr="00414D77">
        <w:rPr>
          <w:color w:val="548DD4" w:themeColor="text2" w:themeTint="99"/>
        </w:rPr>
        <w:t xml:space="preserve">13,3 </w:t>
      </w:r>
      <w:r>
        <w:t>млн.</w:t>
      </w:r>
      <w:r w:rsidRPr="00532B26">
        <w:t xml:space="preserve"> рублей (АППГ </w:t>
      </w:r>
      <w:r w:rsidR="00D63DC9">
        <w:t>-</w:t>
      </w:r>
      <w:r w:rsidRPr="00532B26">
        <w:t xml:space="preserve"> 5</w:t>
      </w:r>
      <w:r>
        <w:t>,</w:t>
      </w:r>
      <w:r w:rsidRPr="00532B26">
        <w:t>1</w:t>
      </w:r>
      <w:r>
        <w:t>5</w:t>
      </w:r>
      <w:r w:rsidRPr="00532B26">
        <w:t xml:space="preserve"> </w:t>
      </w:r>
      <w:r>
        <w:t xml:space="preserve">млн. </w:t>
      </w:r>
      <w:r w:rsidRPr="00532B26">
        <w:t>рублей)</w:t>
      </w:r>
      <w:r>
        <w:t>,</w:t>
      </w:r>
      <w:r w:rsidRPr="00532B26">
        <w:t xml:space="preserve"> объем отходов ликвидированных мест несанкционированного </w:t>
      </w:r>
      <w:r>
        <w:t xml:space="preserve">их </w:t>
      </w:r>
      <w:r w:rsidRPr="00532B26">
        <w:t>размещения составил 16 405,4 куб.м.;</w:t>
      </w:r>
    </w:p>
    <w:p w:rsidR="00532B26" w:rsidRPr="00532B26" w:rsidRDefault="00532B26" w:rsidP="00532B26">
      <w:pPr>
        <w:ind w:firstLine="708"/>
        <w:jc w:val="both"/>
      </w:pPr>
      <w:r w:rsidRPr="00532B26">
        <w:t xml:space="preserve">подготовлена и направлена заявка в </w:t>
      </w:r>
      <w:r>
        <w:t>м</w:t>
      </w:r>
      <w:r w:rsidRPr="00532B26">
        <w:t>инистерство природных ресурсов и экологии Иркутской области на предоставление субсидии из областного бюджета местным бюджетам в целях софинансирования расходных обязательств муниципального образования город Усть-Илимск по созданию 10 мест (площадок) накопления твердых коммунальных отходов и приобретению 30 контейнеров для сбора мусора в 2024 году (АППГ -</w:t>
      </w:r>
      <w:r>
        <w:t xml:space="preserve"> </w:t>
      </w:r>
      <w:r w:rsidRPr="00532B26">
        <w:t>приобретены контейнеры в количестве 24 штук и размещены контейнерные площадки в количестве 12 штук, 4 площадки для сбора крупногабаритного мусора, 8 площадок для сбора твердых коммунальных отходов);</w:t>
      </w:r>
    </w:p>
    <w:p w:rsidR="00532B26" w:rsidRPr="00532B26" w:rsidRDefault="00532B26" w:rsidP="00532B26">
      <w:pPr>
        <w:ind w:firstLine="708"/>
        <w:jc w:val="both"/>
      </w:pPr>
      <w:r w:rsidRPr="00532B26">
        <w:t xml:space="preserve">проведена двукратная акарицидная обработка городских зеленых насаждений от клещей на площади 35 га с целью профилактики заболеваний населения энцефалитом и боррелиозом, передаваемых клещами, на сумму 286 тыс. рублей, (АППГ </w:t>
      </w:r>
      <w:r w:rsidR="00D63DC9">
        <w:t>-</w:t>
      </w:r>
      <w:r w:rsidRPr="00532B26">
        <w:t xml:space="preserve"> 280 тыс. рублей);</w:t>
      </w:r>
    </w:p>
    <w:p w:rsidR="00532B26" w:rsidRPr="00532B26" w:rsidRDefault="00EE1500" w:rsidP="00532B26">
      <w:pPr>
        <w:ind w:firstLine="708"/>
        <w:jc w:val="both"/>
      </w:pPr>
      <w:r w:rsidRPr="00532B26">
        <w:t>в летний период</w:t>
      </w:r>
      <w:r>
        <w:t xml:space="preserve"> выполнена </w:t>
      </w:r>
      <w:r w:rsidR="00532B26" w:rsidRPr="00532B26">
        <w:t>очистк</w:t>
      </w:r>
      <w:r>
        <w:t>а</w:t>
      </w:r>
      <w:r w:rsidR="00532B26" w:rsidRPr="00532B26">
        <w:t xml:space="preserve"> береговой полосы Усть-Илимского водохранилища от мусора в левобережной и правобережной частях города. Сумма контракта составила 396</w:t>
      </w:r>
      <w:r>
        <w:t>,</w:t>
      </w:r>
      <w:r w:rsidR="00532B26" w:rsidRPr="00532B26">
        <w:t xml:space="preserve">5 </w:t>
      </w:r>
      <w:r>
        <w:t xml:space="preserve">тыс. </w:t>
      </w:r>
      <w:r w:rsidR="00532B26" w:rsidRPr="00532B26">
        <w:t xml:space="preserve">рублей (АППГ </w:t>
      </w:r>
      <w:r w:rsidR="00D63DC9">
        <w:t>-</w:t>
      </w:r>
      <w:r w:rsidR="00532B26" w:rsidRPr="00532B26">
        <w:t xml:space="preserve"> 279 тыс. рублей);</w:t>
      </w:r>
    </w:p>
    <w:p w:rsidR="00532B26" w:rsidRPr="00EE1500" w:rsidRDefault="00532B26" w:rsidP="00EE1500">
      <w:pPr>
        <w:ind w:firstLine="708"/>
        <w:jc w:val="both"/>
      </w:pPr>
      <w:r w:rsidRPr="00532B26">
        <w:t>размещен</w:t>
      </w:r>
      <w:r w:rsidR="00EE1500">
        <w:t>а</w:t>
      </w:r>
      <w:r w:rsidRPr="00532B26">
        <w:t xml:space="preserve"> информаци</w:t>
      </w:r>
      <w:r w:rsidR="00EE1500">
        <w:t>я</w:t>
      </w:r>
      <w:r w:rsidRPr="00532B26">
        <w:t xml:space="preserve"> по противопожарной пропаганде и </w:t>
      </w:r>
      <w:r w:rsidR="00EE1500">
        <w:t xml:space="preserve">осуществлялось </w:t>
      </w:r>
      <w:r w:rsidRPr="00532B26">
        <w:t>патрулировани</w:t>
      </w:r>
      <w:r w:rsidR="00EE1500">
        <w:t>е</w:t>
      </w:r>
      <w:r w:rsidRPr="00532B26">
        <w:t xml:space="preserve"> </w:t>
      </w:r>
      <w:r w:rsidR="00EE1500">
        <w:t xml:space="preserve">территорий города с </w:t>
      </w:r>
      <w:r w:rsidRPr="00532B26">
        <w:t>зелены</w:t>
      </w:r>
      <w:r w:rsidR="00EE1500">
        <w:t>ми</w:t>
      </w:r>
      <w:r w:rsidRPr="00532B26">
        <w:t xml:space="preserve"> насаждени</w:t>
      </w:r>
      <w:r w:rsidR="00EE1500">
        <w:t>ями</w:t>
      </w:r>
      <w:r w:rsidRPr="00532B26">
        <w:t xml:space="preserve"> на сумму 180</w:t>
      </w:r>
      <w:r w:rsidR="00EE1500">
        <w:t>,</w:t>
      </w:r>
      <w:r w:rsidRPr="00532B26">
        <w:t>0</w:t>
      </w:r>
      <w:r w:rsidR="00EE1500">
        <w:t xml:space="preserve"> тыс.</w:t>
      </w:r>
      <w:r w:rsidRPr="00532B26">
        <w:t xml:space="preserve"> руб</w:t>
      </w:r>
      <w:r w:rsidR="00EE1500">
        <w:t>лей</w:t>
      </w:r>
      <w:r w:rsidRPr="00532B26">
        <w:t xml:space="preserve"> </w:t>
      </w:r>
      <w:r w:rsidRPr="00EE1500">
        <w:t xml:space="preserve">(АППГ </w:t>
      </w:r>
      <w:r w:rsidR="00D63DC9">
        <w:t>-</w:t>
      </w:r>
      <w:r w:rsidRPr="00EE1500">
        <w:t xml:space="preserve"> 165</w:t>
      </w:r>
      <w:r w:rsidR="00EE1500">
        <w:t>,</w:t>
      </w:r>
      <w:r w:rsidRPr="00EE1500">
        <w:t>0</w:t>
      </w:r>
      <w:r w:rsidR="00EE1500">
        <w:t xml:space="preserve"> тыс.</w:t>
      </w:r>
      <w:r w:rsidRPr="00EE1500">
        <w:t xml:space="preserve"> руб</w:t>
      </w:r>
      <w:r w:rsidR="00EE1500">
        <w:t>лей</w:t>
      </w:r>
      <w:r w:rsidRPr="00EE1500">
        <w:t>);</w:t>
      </w:r>
    </w:p>
    <w:p w:rsidR="00532B26" w:rsidRPr="00EE1500" w:rsidRDefault="00532B26" w:rsidP="00EE1500">
      <w:pPr>
        <w:ind w:firstLine="708"/>
        <w:jc w:val="both"/>
      </w:pPr>
      <w:r w:rsidRPr="00532B26">
        <w:t xml:space="preserve">выполнены </w:t>
      </w:r>
      <w:r w:rsidR="00EE1500">
        <w:t>работы по</w:t>
      </w:r>
      <w:r w:rsidRPr="00532B26">
        <w:t xml:space="preserve"> устройству и уходу за противопожарными минерализованными полосами, на сумму 442</w:t>
      </w:r>
      <w:r w:rsidR="00EE1500">
        <w:t>,6 тыс.</w:t>
      </w:r>
      <w:r w:rsidRPr="00532B26">
        <w:t xml:space="preserve"> руб</w:t>
      </w:r>
      <w:r w:rsidR="00EE1500">
        <w:t>лей</w:t>
      </w:r>
      <w:r w:rsidRPr="00532B26">
        <w:t xml:space="preserve"> </w:t>
      </w:r>
      <w:r w:rsidRPr="00EE1500">
        <w:t xml:space="preserve">(АППГ </w:t>
      </w:r>
      <w:r w:rsidR="00D63DC9">
        <w:t>-</w:t>
      </w:r>
      <w:r w:rsidRPr="00EE1500">
        <w:t xml:space="preserve"> 208</w:t>
      </w:r>
      <w:r w:rsidR="00EE1500">
        <w:t>,</w:t>
      </w:r>
      <w:r w:rsidRPr="00EE1500">
        <w:t>0</w:t>
      </w:r>
      <w:r w:rsidR="00EE1500">
        <w:t xml:space="preserve"> тыс.</w:t>
      </w:r>
      <w:r w:rsidRPr="00EE1500">
        <w:t xml:space="preserve"> руб</w:t>
      </w:r>
      <w:r w:rsidR="00EE1500">
        <w:t>лей</w:t>
      </w:r>
      <w:r w:rsidRPr="00EE1500">
        <w:t>).</w:t>
      </w:r>
    </w:p>
    <w:p w:rsidR="00532B26" w:rsidRPr="00EE1500" w:rsidRDefault="00532B26" w:rsidP="00BE4B0F">
      <w:pPr>
        <w:jc w:val="both"/>
      </w:pPr>
    </w:p>
    <w:p w:rsidR="00F576B9" w:rsidRPr="009E6360" w:rsidRDefault="00F576B9" w:rsidP="00F576B9">
      <w:pPr>
        <w:pBdr>
          <w:top w:val="single" w:sz="4" w:space="0" w:color="FFFFFF"/>
          <w:left w:val="single" w:sz="4" w:space="0" w:color="FFFFFF"/>
          <w:bottom w:val="single" w:sz="4" w:space="0" w:color="FFFFFF"/>
          <w:right w:val="single" w:sz="4" w:space="3" w:color="FFFFFF"/>
        </w:pBdr>
        <w:ind w:firstLine="720"/>
        <w:jc w:val="both"/>
        <w:rPr>
          <w:b/>
        </w:rPr>
      </w:pPr>
      <w:r w:rsidRPr="009E6360">
        <w:rPr>
          <w:b/>
        </w:rPr>
        <w:t>12.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F576B9" w:rsidRDefault="00F576B9" w:rsidP="00BE4B0F">
      <w:pPr>
        <w:jc w:val="both"/>
      </w:pPr>
    </w:p>
    <w:p w:rsidR="009C4F68" w:rsidRDefault="009C4F68" w:rsidP="00BE4B0F">
      <w:pPr>
        <w:jc w:val="both"/>
      </w:pPr>
    </w:p>
    <w:p w:rsidR="00206D0F" w:rsidRPr="00F716B9" w:rsidRDefault="00206D0F" w:rsidP="00206D0F">
      <w:pPr>
        <w:tabs>
          <w:tab w:val="left" w:pos="567"/>
          <w:tab w:val="left" w:pos="993"/>
        </w:tabs>
        <w:ind w:firstLine="567"/>
        <w:jc w:val="both"/>
      </w:pPr>
      <w:r w:rsidRPr="00F716B9">
        <w:t>В 2023 году продолжена системная работа, направленная на реализацию Национального проекта «Образование» и Указа Президента Российской Федерации от 21.07.2020г. № 474 «О национальных целях развития Российской Федерации на период до 2030 года».</w:t>
      </w:r>
    </w:p>
    <w:p w:rsidR="00206D0F" w:rsidRDefault="00206D0F" w:rsidP="00206D0F">
      <w:pPr>
        <w:tabs>
          <w:tab w:val="left" w:pos="567"/>
          <w:tab w:val="left" w:pos="993"/>
        </w:tabs>
        <w:ind w:firstLine="567"/>
        <w:jc w:val="both"/>
      </w:pPr>
      <w:r w:rsidRPr="00F716B9">
        <w:t>В течение 2023 года сеть муниципальных образовательных учреждений</w:t>
      </w:r>
      <w:r>
        <w:t xml:space="preserve"> не менялась. Она</w:t>
      </w:r>
      <w:r w:rsidRPr="00F716B9">
        <w:t xml:space="preserve"> включает в себя 3</w:t>
      </w:r>
      <w:r>
        <w:t>7</w:t>
      </w:r>
      <w:r w:rsidRPr="00F716B9">
        <w:t xml:space="preserve"> учреждений, в том числе: дошкольных образовательных учреждений - 22; общеобразовательных учреждений - 14 (из них: 1 гимназия, 1 лицей, 1 школа с углубленным изучением отдельных предметов); учреждений дополнительного образования детей – </w:t>
      </w:r>
      <w:r>
        <w:t>1.</w:t>
      </w:r>
    </w:p>
    <w:p w:rsidR="00206D0F" w:rsidRPr="00F716B9" w:rsidRDefault="00206D0F" w:rsidP="00206D0F">
      <w:pPr>
        <w:tabs>
          <w:tab w:val="left" w:pos="567"/>
          <w:tab w:val="left" w:pos="993"/>
        </w:tabs>
        <w:ind w:firstLine="567"/>
        <w:jc w:val="both"/>
      </w:pPr>
      <w:r w:rsidRPr="00F716B9">
        <w:t>26.10.2023г. МАУ «Лагерь отдыха и оздоровления «Лосенок» получило лицензию на осуществление образовательной деятельности: «дополнительное образование детей и взрослых» (приказ №55-288-мпр-л от 26.10.2023</w:t>
      </w:r>
      <w:r>
        <w:t>г.</w:t>
      </w:r>
      <w:r w:rsidRPr="00F716B9">
        <w:t>, регистрационный №Л035-01220-38/00753239).</w:t>
      </w:r>
    </w:p>
    <w:p w:rsidR="00206D0F" w:rsidRPr="00F716B9" w:rsidRDefault="00206D0F" w:rsidP="00206D0F">
      <w:pPr>
        <w:tabs>
          <w:tab w:val="left" w:pos="567"/>
          <w:tab w:val="left" w:pos="993"/>
        </w:tabs>
        <w:ind w:firstLine="567"/>
        <w:jc w:val="both"/>
      </w:pPr>
      <w:r w:rsidRPr="00F716B9">
        <w:t>Существующая сеть муниципальных образовательных учреждений является оптимальной, обеспечивает доступность получения образования по программам дошкольного, начального общего, основного общего, среднего общего образования и дополнительного образования.</w:t>
      </w:r>
    </w:p>
    <w:p w:rsidR="009C4F68" w:rsidRDefault="00206D0F" w:rsidP="00206D0F">
      <w:pPr>
        <w:tabs>
          <w:tab w:val="left" w:pos="567"/>
          <w:tab w:val="left" w:pos="993"/>
        </w:tabs>
        <w:ind w:firstLine="567"/>
        <w:jc w:val="both"/>
        <w:rPr>
          <w:color w:val="00B0F0"/>
        </w:rPr>
      </w:pPr>
      <w:r w:rsidRPr="00E777BC">
        <w:rPr>
          <w:color w:val="00B0F0"/>
        </w:rPr>
        <w:t xml:space="preserve"> </w:t>
      </w:r>
    </w:p>
    <w:p w:rsidR="00206D0F" w:rsidRDefault="00206D0F" w:rsidP="00206D0F">
      <w:pPr>
        <w:tabs>
          <w:tab w:val="left" w:pos="567"/>
          <w:tab w:val="left" w:pos="993"/>
        </w:tabs>
        <w:ind w:firstLine="567"/>
        <w:jc w:val="center"/>
        <w:rPr>
          <w:b/>
        </w:rPr>
      </w:pPr>
      <w:r w:rsidRPr="00F716B9">
        <w:rPr>
          <w:b/>
        </w:rPr>
        <w:t>Характеристика муниципальной системы образования</w:t>
      </w:r>
    </w:p>
    <w:p w:rsidR="00206D0F" w:rsidRPr="0093606F" w:rsidRDefault="00206D0F" w:rsidP="00206D0F">
      <w:pPr>
        <w:tabs>
          <w:tab w:val="left" w:pos="567"/>
          <w:tab w:val="left" w:pos="993"/>
        </w:tabs>
        <w:ind w:firstLine="567"/>
        <w:jc w:val="right"/>
        <w:rPr>
          <w:sz w:val="20"/>
          <w:szCs w:val="20"/>
        </w:rPr>
      </w:pPr>
      <w:r w:rsidRPr="009C4F68">
        <w:rPr>
          <w:sz w:val="20"/>
          <w:szCs w:val="20"/>
        </w:rPr>
        <w:t>Таблица № 1</w:t>
      </w:r>
      <w:r w:rsidR="009C4F68">
        <w:rPr>
          <w:sz w:val="20"/>
          <w:szCs w:val="20"/>
        </w:rPr>
        <w:t>3</w:t>
      </w:r>
    </w:p>
    <w:tbl>
      <w:tblPr>
        <w:tblW w:w="9889"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5636"/>
        <w:gridCol w:w="1134"/>
        <w:gridCol w:w="1134"/>
        <w:gridCol w:w="1276"/>
      </w:tblGrid>
      <w:tr w:rsidR="00206D0F" w:rsidRPr="00E777BC" w:rsidTr="00E6401B">
        <w:trPr>
          <w:trHeight w:val="495"/>
        </w:trPr>
        <w:tc>
          <w:tcPr>
            <w:tcW w:w="709"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206D0F" w:rsidRPr="005604D1" w:rsidRDefault="00206D0F" w:rsidP="00B46DB2">
            <w:pPr>
              <w:tabs>
                <w:tab w:val="left" w:pos="567"/>
                <w:tab w:val="left" w:pos="993"/>
              </w:tabs>
              <w:jc w:val="center"/>
              <w:rPr>
                <w:sz w:val="20"/>
                <w:szCs w:val="20"/>
              </w:rPr>
            </w:pPr>
            <w:r w:rsidRPr="005604D1">
              <w:rPr>
                <w:sz w:val="20"/>
                <w:szCs w:val="20"/>
              </w:rPr>
              <w:t>№ п/п</w:t>
            </w:r>
          </w:p>
        </w:tc>
        <w:tc>
          <w:tcPr>
            <w:tcW w:w="5636"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rsidR="00206D0F" w:rsidRPr="005604D1" w:rsidRDefault="00206D0F" w:rsidP="0093606F">
            <w:pPr>
              <w:tabs>
                <w:tab w:val="left" w:pos="567"/>
                <w:tab w:val="left" w:pos="993"/>
              </w:tabs>
              <w:jc w:val="center"/>
              <w:rPr>
                <w:sz w:val="20"/>
                <w:szCs w:val="20"/>
              </w:rPr>
            </w:pPr>
            <w:r w:rsidRPr="005604D1">
              <w:rPr>
                <w:sz w:val="20"/>
                <w:szCs w:val="20"/>
              </w:rPr>
              <w:t>Показатели</w:t>
            </w:r>
          </w:p>
        </w:tc>
        <w:tc>
          <w:tcPr>
            <w:tcW w:w="1134"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rsidR="00206D0F" w:rsidRPr="005604D1" w:rsidRDefault="00206D0F" w:rsidP="00B46DB2">
            <w:pPr>
              <w:tabs>
                <w:tab w:val="left" w:pos="567"/>
                <w:tab w:val="left" w:pos="993"/>
              </w:tabs>
              <w:ind w:firstLine="40"/>
              <w:jc w:val="center"/>
              <w:rPr>
                <w:sz w:val="20"/>
                <w:szCs w:val="20"/>
              </w:rPr>
            </w:pPr>
            <w:r w:rsidRPr="005604D1">
              <w:rPr>
                <w:sz w:val="20"/>
                <w:szCs w:val="20"/>
              </w:rPr>
              <w:t>2021 год</w:t>
            </w:r>
          </w:p>
        </w:tc>
        <w:tc>
          <w:tcPr>
            <w:tcW w:w="1134"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rsidR="00206D0F" w:rsidRPr="005604D1" w:rsidRDefault="00206D0F" w:rsidP="00B46DB2">
            <w:pPr>
              <w:tabs>
                <w:tab w:val="left" w:pos="567"/>
                <w:tab w:val="left" w:pos="993"/>
              </w:tabs>
              <w:jc w:val="center"/>
              <w:rPr>
                <w:sz w:val="20"/>
                <w:szCs w:val="20"/>
              </w:rPr>
            </w:pPr>
            <w:r w:rsidRPr="005604D1">
              <w:rPr>
                <w:sz w:val="20"/>
                <w:szCs w:val="20"/>
              </w:rPr>
              <w:t>2022 год</w:t>
            </w:r>
          </w:p>
        </w:tc>
        <w:tc>
          <w:tcPr>
            <w:tcW w:w="1276"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rsidR="00206D0F" w:rsidRPr="005604D1" w:rsidRDefault="00206D0F" w:rsidP="00B46DB2">
            <w:pPr>
              <w:tabs>
                <w:tab w:val="left" w:pos="567"/>
                <w:tab w:val="left" w:pos="993"/>
              </w:tabs>
              <w:jc w:val="center"/>
              <w:rPr>
                <w:sz w:val="20"/>
                <w:szCs w:val="20"/>
              </w:rPr>
            </w:pPr>
            <w:r w:rsidRPr="005604D1">
              <w:rPr>
                <w:sz w:val="20"/>
                <w:szCs w:val="20"/>
              </w:rPr>
              <w:t>2023 год</w:t>
            </w:r>
          </w:p>
        </w:tc>
      </w:tr>
      <w:tr w:rsidR="00206D0F" w:rsidRPr="00E777BC" w:rsidTr="00E6401B">
        <w:trPr>
          <w:trHeight w:val="255"/>
        </w:trPr>
        <w:tc>
          <w:tcPr>
            <w:tcW w:w="709"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206D0F" w:rsidRPr="005604D1" w:rsidRDefault="00206D0F" w:rsidP="00B46DB2">
            <w:pPr>
              <w:tabs>
                <w:tab w:val="left" w:pos="567"/>
                <w:tab w:val="left" w:pos="993"/>
              </w:tabs>
              <w:jc w:val="center"/>
              <w:rPr>
                <w:sz w:val="20"/>
                <w:szCs w:val="20"/>
              </w:rPr>
            </w:pPr>
            <w:r w:rsidRPr="005604D1">
              <w:rPr>
                <w:sz w:val="20"/>
                <w:szCs w:val="20"/>
              </w:rPr>
              <w:t>1</w:t>
            </w:r>
          </w:p>
        </w:tc>
        <w:tc>
          <w:tcPr>
            <w:tcW w:w="5636" w:type="dxa"/>
            <w:tcBorders>
              <w:top w:val="nil"/>
              <w:left w:val="nil"/>
              <w:bottom w:val="single" w:sz="6" w:space="0" w:color="000000"/>
              <w:right w:val="single" w:sz="6" w:space="0" w:color="000000"/>
            </w:tcBorders>
            <w:tcMar>
              <w:top w:w="0" w:type="dxa"/>
              <w:left w:w="100" w:type="dxa"/>
              <w:bottom w:w="0" w:type="dxa"/>
              <w:right w:w="100" w:type="dxa"/>
            </w:tcMar>
          </w:tcPr>
          <w:p w:rsidR="00206D0F" w:rsidRPr="005604D1" w:rsidRDefault="00206D0F" w:rsidP="00B46DB2">
            <w:pPr>
              <w:tabs>
                <w:tab w:val="left" w:pos="567"/>
                <w:tab w:val="left" w:pos="993"/>
              </w:tabs>
              <w:jc w:val="center"/>
              <w:rPr>
                <w:sz w:val="20"/>
                <w:szCs w:val="20"/>
              </w:rPr>
            </w:pPr>
            <w:r w:rsidRPr="005604D1">
              <w:rPr>
                <w:sz w:val="20"/>
                <w:szCs w:val="20"/>
              </w:rPr>
              <w:t>2</w:t>
            </w:r>
          </w:p>
        </w:tc>
        <w:tc>
          <w:tcPr>
            <w:tcW w:w="1134" w:type="dxa"/>
            <w:tcBorders>
              <w:top w:val="nil"/>
              <w:left w:val="nil"/>
              <w:bottom w:val="single" w:sz="6" w:space="0" w:color="000000"/>
              <w:right w:val="single" w:sz="6" w:space="0" w:color="000000"/>
            </w:tcBorders>
            <w:tcMar>
              <w:top w:w="0" w:type="dxa"/>
              <w:left w:w="100" w:type="dxa"/>
              <w:bottom w:w="0" w:type="dxa"/>
              <w:right w:w="100" w:type="dxa"/>
            </w:tcMar>
          </w:tcPr>
          <w:p w:rsidR="00206D0F" w:rsidRPr="005604D1" w:rsidRDefault="00206D0F" w:rsidP="00B46DB2">
            <w:pPr>
              <w:tabs>
                <w:tab w:val="left" w:pos="567"/>
                <w:tab w:val="left" w:pos="993"/>
              </w:tabs>
              <w:ind w:firstLine="40"/>
              <w:jc w:val="center"/>
              <w:rPr>
                <w:sz w:val="20"/>
                <w:szCs w:val="20"/>
              </w:rPr>
            </w:pPr>
            <w:r w:rsidRPr="005604D1">
              <w:rPr>
                <w:sz w:val="20"/>
                <w:szCs w:val="20"/>
              </w:rPr>
              <w:t>3</w:t>
            </w:r>
          </w:p>
        </w:tc>
        <w:tc>
          <w:tcPr>
            <w:tcW w:w="1134" w:type="dxa"/>
            <w:tcBorders>
              <w:top w:val="nil"/>
              <w:left w:val="nil"/>
              <w:bottom w:val="single" w:sz="6" w:space="0" w:color="000000"/>
              <w:right w:val="single" w:sz="6" w:space="0" w:color="000000"/>
            </w:tcBorders>
            <w:tcMar>
              <w:top w:w="0" w:type="dxa"/>
              <w:left w:w="100" w:type="dxa"/>
              <w:bottom w:w="0" w:type="dxa"/>
              <w:right w:w="100" w:type="dxa"/>
            </w:tcMar>
          </w:tcPr>
          <w:p w:rsidR="00206D0F" w:rsidRPr="005604D1" w:rsidRDefault="00206D0F" w:rsidP="00B46DB2">
            <w:pPr>
              <w:tabs>
                <w:tab w:val="left" w:pos="567"/>
                <w:tab w:val="left" w:pos="993"/>
              </w:tabs>
              <w:jc w:val="center"/>
              <w:rPr>
                <w:sz w:val="20"/>
                <w:szCs w:val="20"/>
              </w:rPr>
            </w:pPr>
            <w:r w:rsidRPr="005604D1">
              <w:rPr>
                <w:sz w:val="20"/>
                <w:szCs w:val="20"/>
              </w:rPr>
              <w:t>4</w:t>
            </w:r>
          </w:p>
        </w:tc>
        <w:tc>
          <w:tcPr>
            <w:tcW w:w="1276" w:type="dxa"/>
            <w:tcBorders>
              <w:top w:val="nil"/>
              <w:left w:val="nil"/>
              <w:bottom w:val="single" w:sz="6" w:space="0" w:color="000000"/>
              <w:right w:val="single" w:sz="6" w:space="0" w:color="000000"/>
            </w:tcBorders>
            <w:tcMar>
              <w:top w:w="0" w:type="dxa"/>
              <w:left w:w="100" w:type="dxa"/>
              <w:bottom w:w="0" w:type="dxa"/>
              <w:right w:w="100" w:type="dxa"/>
            </w:tcMar>
          </w:tcPr>
          <w:p w:rsidR="00206D0F" w:rsidRPr="005604D1" w:rsidRDefault="00206D0F" w:rsidP="00B46DB2">
            <w:pPr>
              <w:tabs>
                <w:tab w:val="left" w:pos="567"/>
                <w:tab w:val="left" w:pos="993"/>
              </w:tabs>
              <w:jc w:val="center"/>
              <w:rPr>
                <w:sz w:val="20"/>
                <w:szCs w:val="20"/>
              </w:rPr>
            </w:pPr>
            <w:r w:rsidRPr="005604D1">
              <w:rPr>
                <w:sz w:val="20"/>
                <w:szCs w:val="20"/>
              </w:rPr>
              <w:t>5</w:t>
            </w:r>
          </w:p>
        </w:tc>
      </w:tr>
      <w:tr w:rsidR="00206D0F" w:rsidRPr="00E777BC" w:rsidTr="00E6401B">
        <w:trPr>
          <w:trHeight w:val="975"/>
        </w:trPr>
        <w:tc>
          <w:tcPr>
            <w:tcW w:w="709"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206D0F" w:rsidRPr="00D66E71" w:rsidRDefault="00206D0F" w:rsidP="00B46DB2">
            <w:pPr>
              <w:tabs>
                <w:tab w:val="left" w:pos="567"/>
                <w:tab w:val="left" w:pos="993"/>
              </w:tabs>
              <w:rPr>
                <w:sz w:val="20"/>
                <w:szCs w:val="20"/>
              </w:rPr>
            </w:pPr>
            <w:r w:rsidRPr="00D66E71">
              <w:rPr>
                <w:sz w:val="20"/>
                <w:szCs w:val="20"/>
              </w:rPr>
              <w:t>1.</w:t>
            </w:r>
          </w:p>
        </w:tc>
        <w:tc>
          <w:tcPr>
            <w:tcW w:w="5636" w:type="dxa"/>
            <w:tcBorders>
              <w:top w:val="nil"/>
              <w:left w:val="nil"/>
              <w:bottom w:val="single" w:sz="6" w:space="0" w:color="000000"/>
              <w:right w:val="single" w:sz="6" w:space="0" w:color="000000"/>
            </w:tcBorders>
            <w:tcMar>
              <w:top w:w="0" w:type="dxa"/>
              <w:left w:w="100" w:type="dxa"/>
              <w:bottom w:w="0" w:type="dxa"/>
              <w:right w:w="100" w:type="dxa"/>
            </w:tcMar>
          </w:tcPr>
          <w:p w:rsidR="00206D0F" w:rsidRPr="00F716B9" w:rsidRDefault="00206D0F" w:rsidP="00B46DB2">
            <w:pPr>
              <w:tabs>
                <w:tab w:val="left" w:pos="567"/>
                <w:tab w:val="left" w:pos="993"/>
              </w:tabs>
              <w:jc w:val="both"/>
              <w:rPr>
                <w:sz w:val="20"/>
                <w:szCs w:val="20"/>
              </w:rPr>
            </w:pPr>
            <w:r w:rsidRPr="0093606F">
              <w:rPr>
                <w:b/>
                <w:sz w:val="20"/>
                <w:szCs w:val="20"/>
              </w:rPr>
              <w:t>22 дошкольных образовательных учреждения</w:t>
            </w:r>
            <w:r w:rsidRPr="00D66E71">
              <w:rPr>
                <w:sz w:val="20"/>
                <w:szCs w:val="20"/>
              </w:rPr>
              <w:t xml:space="preserve"> (19 бюджетных, 3 автономных) и группы, в которых реализуются программы дошкольного образов</w:t>
            </w:r>
            <w:r>
              <w:rPr>
                <w:sz w:val="20"/>
                <w:szCs w:val="20"/>
              </w:rPr>
              <w:t>ания, 2 общеобразовательных учреждения</w:t>
            </w:r>
          </w:p>
          <w:p w:rsidR="00206D0F" w:rsidRPr="00D66E71" w:rsidRDefault="00206D0F" w:rsidP="00B46DB2">
            <w:pPr>
              <w:tabs>
                <w:tab w:val="left" w:pos="567"/>
                <w:tab w:val="left" w:pos="993"/>
              </w:tabs>
              <w:jc w:val="both"/>
              <w:rPr>
                <w:sz w:val="20"/>
                <w:szCs w:val="20"/>
              </w:rPr>
            </w:pPr>
            <w:r w:rsidRPr="00D66E71">
              <w:rPr>
                <w:sz w:val="20"/>
                <w:szCs w:val="20"/>
              </w:rPr>
              <w:t>численность учащихся, чел.</w:t>
            </w:r>
          </w:p>
        </w:tc>
        <w:tc>
          <w:tcPr>
            <w:tcW w:w="1134" w:type="dxa"/>
            <w:tcBorders>
              <w:top w:val="nil"/>
              <w:left w:val="nil"/>
              <w:bottom w:val="single" w:sz="6" w:space="0" w:color="000000"/>
              <w:right w:val="single" w:sz="6" w:space="0" w:color="000000"/>
            </w:tcBorders>
            <w:tcMar>
              <w:top w:w="0" w:type="dxa"/>
              <w:left w:w="100" w:type="dxa"/>
              <w:bottom w:w="0" w:type="dxa"/>
              <w:right w:w="100" w:type="dxa"/>
            </w:tcMar>
          </w:tcPr>
          <w:p w:rsidR="00206D0F" w:rsidRPr="00D66E71" w:rsidRDefault="00206D0F" w:rsidP="00B46DB2">
            <w:pPr>
              <w:tabs>
                <w:tab w:val="left" w:pos="567"/>
                <w:tab w:val="left" w:pos="993"/>
              </w:tabs>
              <w:ind w:firstLine="40"/>
              <w:jc w:val="center"/>
              <w:rPr>
                <w:sz w:val="20"/>
                <w:szCs w:val="20"/>
              </w:rPr>
            </w:pPr>
            <w:r w:rsidRPr="00D66E71">
              <w:rPr>
                <w:sz w:val="20"/>
                <w:szCs w:val="20"/>
              </w:rPr>
              <w:t>4379</w:t>
            </w:r>
          </w:p>
        </w:tc>
        <w:tc>
          <w:tcPr>
            <w:tcW w:w="1134" w:type="dxa"/>
            <w:tcBorders>
              <w:top w:val="nil"/>
              <w:left w:val="nil"/>
              <w:bottom w:val="single" w:sz="6" w:space="0" w:color="000000"/>
              <w:right w:val="single" w:sz="6" w:space="0" w:color="000000"/>
            </w:tcBorders>
            <w:tcMar>
              <w:top w:w="0" w:type="dxa"/>
              <w:left w:w="100" w:type="dxa"/>
              <w:bottom w:w="0" w:type="dxa"/>
              <w:right w:w="100" w:type="dxa"/>
            </w:tcMar>
          </w:tcPr>
          <w:p w:rsidR="00206D0F" w:rsidRPr="00D66E71" w:rsidRDefault="00206D0F" w:rsidP="00B46DB2">
            <w:pPr>
              <w:tabs>
                <w:tab w:val="left" w:pos="567"/>
                <w:tab w:val="left" w:pos="993"/>
              </w:tabs>
              <w:jc w:val="center"/>
              <w:rPr>
                <w:sz w:val="20"/>
                <w:szCs w:val="20"/>
              </w:rPr>
            </w:pPr>
            <w:r w:rsidRPr="00D66E71">
              <w:rPr>
                <w:sz w:val="20"/>
                <w:szCs w:val="20"/>
              </w:rPr>
              <w:t>3883</w:t>
            </w:r>
          </w:p>
        </w:tc>
        <w:tc>
          <w:tcPr>
            <w:tcW w:w="1276" w:type="dxa"/>
            <w:tcBorders>
              <w:top w:val="nil"/>
              <w:left w:val="nil"/>
              <w:bottom w:val="single" w:sz="6" w:space="0" w:color="000000"/>
              <w:right w:val="single" w:sz="6" w:space="0" w:color="000000"/>
            </w:tcBorders>
            <w:tcMar>
              <w:top w:w="0" w:type="dxa"/>
              <w:left w:w="100" w:type="dxa"/>
              <w:bottom w:w="0" w:type="dxa"/>
              <w:right w:w="100" w:type="dxa"/>
            </w:tcMar>
          </w:tcPr>
          <w:p w:rsidR="00206D0F" w:rsidRPr="00D66E71" w:rsidRDefault="00206D0F" w:rsidP="00B46DB2">
            <w:pPr>
              <w:tabs>
                <w:tab w:val="left" w:pos="567"/>
                <w:tab w:val="left" w:pos="993"/>
              </w:tabs>
              <w:jc w:val="center"/>
              <w:rPr>
                <w:sz w:val="20"/>
                <w:szCs w:val="20"/>
              </w:rPr>
            </w:pPr>
            <w:r w:rsidRPr="00D66E71">
              <w:rPr>
                <w:sz w:val="20"/>
                <w:szCs w:val="20"/>
              </w:rPr>
              <w:t>3504</w:t>
            </w:r>
          </w:p>
        </w:tc>
      </w:tr>
      <w:tr w:rsidR="00206D0F" w:rsidRPr="00E777BC" w:rsidTr="00E6401B">
        <w:trPr>
          <w:trHeight w:val="65"/>
        </w:trPr>
        <w:tc>
          <w:tcPr>
            <w:tcW w:w="709"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206D0F" w:rsidRPr="00D66E71" w:rsidRDefault="00206D0F" w:rsidP="00B46DB2">
            <w:pPr>
              <w:tabs>
                <w:tab w:val="left" w:pos="567"/>
                <w:tab w:val="left" w:pos="993"/>
              </w:tabs>
              <w:rPr>
                <w:sz w:val="20"/>
                <w:szCs w:val="20"/>
              </w:rPr>
            </w:pPr>
            <w:r w:rsidRPr="00D66E71">
              <w:rPr>
                <w:sz w:val="20"/>
                <w:szCs w:val="20"/>
              </w:rPr>
              <w:t>2.</w:t>
            </w:r>
          </w:p>
        </w:tc>
        <w:tc>
          <w:tcPr>
            <w:tcW w:w="5636" w:type="dxa"/>
            <w:tcBorders>
              <w:top w:val="nil"/>
              <w:left w:val="nil"/>
              <w:bottom w:val="single" w:sz="6" w:space="0" w:color="000000"/>
              <w:right w:val="single" w:sz="6" w:space="0" w:color="000000"/>
            </w:tcBorders>
            <w:tcMar>
              <w:top w:w="0" w:type="dxa"/>
              <w:left w:w="100" w:type="dxa"/>
              <w:bottom w:w="0" w:type="dxa"/>
              <w:right w:w="100" w:type="dxa"/>
            </w:tcMar>
          </w:tcPr>
          <w:p w:rsidR="00206D0F" w:rsidRPr="00D66E71" w:rsidRDefault="00206D0F" w:rsidP="00B46DB2">
            <w:pPr>
              <w:tabs>
                <w:tab w:val="left" w:pos="567"/>
                <w:tab w:val="left" w:pos="993"/>
              </w:tabs>
              <w:jc w:val="both"/>
              <w:rPr>
                <w:sz w:val="20"/>
                <w:szCs w:val="20"/>
              </w:rPr>
            </w:pPr>
            <w:r w:rsidRPr="00D66E71">
              <w:rPr>
                <w:sz w:val="20"/>
                <w:szCs w:val="20"/>
              </w:rPr>
              <w:t>Групп в дошкольных образовательных учреждениях</w:t>
            </w:r>
          </w:p>
        </w:tc>
        <w:tc>
          <w:tcPr>
            <w:tcW w:w="1134" w:type="dxa"/>
            <w:tcBorders>
              <w:top w:val="nil"/>
              <w:left w:val="nil"/>
              <w:bottom w:val="single" w:sz="6" w:space="0" w:color="000000"/>
              <w:right w:val="single" w:sz="6" w:space="0" w:color="000000"/>
            </w:tcBorders>
            <w:tcMar>
              <w:top w:w="0" w:type="dxa"/>
              <w:left w:w="100" w:type="dxa"/>
              <w:bottom w:w="0" w:type="dxa"/>
              <w:right w:w="100" w:type="dxa"/>
            </w:tcMar>
          </w:tcPr>
          <w:p w:rsidR="00206D0F" w:rsidRPr="00D66E71" w:rsidRDefault="00206D0F" w:rsidP="00B46DB2">
            <w:pPr>
              <w:tabs>
                <w:tab w:val="left" w:pos="567"/>
                <w:tab w:val="left" w:pos="993"/>
              </w:tabs>
              <w:ind w:firstLine="40"/>
              <w:jc w:val="center"/>
              <w:rPr>
                <w:sz w:val="20"/>
                <w:szCs w:val="20"/>
              </w:rPr>
            </w:pPr>
            <w:r w:rsidRPr="00D66E71">
              <w:rPr>
                <w:sz w:val="20"/>
                <w:szCs w:val="20"/>
              </w:rPr>
              <w:t>266</w:t>
            </w:r>
          </w:p>
        </w:tc>
        <w:tc>
          <w:tcPr>
            <w:tcW w:w="1134" w:type="dxa"/>
            <w:tcBorders>
              <w:top w:val="nil"/>
              <w:left w:val="nil"/>
              <w:bottom w:val="single" w:sz="6" w:space="0" w:color="000000"/>
              <w:right w:val="single" w:sz="6" w:space="0" w:color="000000"/>
            </w:tcBorders>
            <w:tcMar>
              <w:top w:w="0" w:type="dxa"/>
              <w:left w:w="100" w:type="dxa"/>
              <w:bottom w:w="0" w:type="dxa"/>
              <w:right w:w="100" w:type="dxa"/>
            </w:tcMar>
          </w:tcPr>
          <w:p w:rsidR="00206D0F" w:rsidRPr="00D66E71" w:rsidRDefault="00206D0F" w:rsidP="00B46DB2">
            <w:pPr>
              <w:tabs>
                <w:tab w:val="left" w:pos="567"/>
                <w:tab w:val="left" w:pos="993"/>
              </w:tabs>
              <w:jc w:val="center"/>
              <w:rPr>
                <w:sz w:val="20"/>
                <w:szCs w:val="20"/>
              </w:rPr>
            </w:pPr>
            <w:r w:rsidRPr="00D66E71">
              <w:rPr>
                <w:sz w:val="20"/>
                <w:szCs w:val="20"/>
              </w:rPr>
              <w:t>235</w:t>
            </w:r>
          </w:p>
        </w:tc>
        <w:tc>
          <w:tcPr>
            <w:tcW w:w="1276" w:type="dxa"/>
            <w:tcBorders>
              <w:top w:val="nil"/>
              <w:left w:val="nil"/>
              <w:bottom w:val="single" w:sz="6" w:space="0" w:color="000000"/>
              <w:right w:val="single" w:sz="6" w:space="0" w:color="000000"/>
            </w:tcBorders>
            <w:tcMar>
              <w:top w:w="0" w:type="dxa"/>
              <w:left w:w="100" w:type="dxa"/>
              <w:bottom w:w="0" w:type="dxa"/>
              <w:right w:w="100" w:type="dxa"/>
            </w:tcMar>
          </w:tcPr>
          <w:p w:rsidR="00206D0F" w:rsidRPr="00D66E71" w:rsidRDefault="00206D0F" w:rsidP="00B46DB2">
            <w:pPr>
              <w:tabs>
                <w:tab w:val="left" w:pos="567"/>
                <w:tab w:val="left" w:pos="993"/>
              </w:tabs>
              <w:jc w:val="center"/>
              <w:rPr>
                <w:sz w:val="20"/>
                <w:szCs w:val="20"/>
              </w:rPr>
            </w:pPr>
            <w:r w:rsidRPr="00D66E71">
              <w:rPr>
                <w:sz w:val="20"/>
                <w:szCs w:val="20"/>
              </w:rPr>
              <w:t>215</w:t>
            </w:r>
          </w:p>
        </w:tc>
      </w:tr>
      <w:tr w:rsidR="00206D0F" w:rsidRPr="00E777BC" w:rsidTr="00E6401B">
        <w:trPr>
          <w:trHeight w:val="65"/>
        </w:trPr>
        <w:tc>
          <w:tcPr>
            <w:tcW w:w="709"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206D0F" w:rsidRPr="00D66E71" w:rsidRDefault="00206D0F" w:rsidP="00B46DB2">
            <w:pPr>
              <w:tabs>
                <w:tab w:val="left" w:pos="567"/>
                <w:tab w:val="left" w:pos="993"/>
              </w:tabs>
              <w:rPr>
                <w:sz w:val="20"/>
                <w:szCs w:val="20"/>
              </w:rPr>
            </w:pPr>
            <w:r w:rsidRPr="00D66E71">
              <w:rPr>
                <w:sz w:val="20"/>
                <w:szCs w:val="20"/>
              </w:rPr>
              <w:t>3.</w:t>
            </w:r>
          </w:p>
        </w:tc>
        <w:tc>
          <w:tcPr>
            <w:tcW w:w="5636" w:type="dxa"/>
            <w:tcBorders>
              <w:top w:val="nil"/>
              <w:left w:val="nil"/>
              <w:bottom w:val="single" w:sz="6" w:space="0" w:color="000000"/>
              <w:right w:val="single" w:sz="6" w:space="0" w:color="000000"/>
            </w:tcBorders>
            <w:tcMar>
              <w:top w:w="0" w:type="dxa"/>
              <w:left w:w="100" w:type="dxa"/>
              <w:bottom w:w="0" w:type="dxa"/>
              <w:right w:w="100" w:type="dxa"/>
            </w:tcMar>
          </w:tcPr>
          <w:p w:rsidR="00206D0F" w:rsidRPr="00D66E71" w:rsidRDefault="00206D0F" w:rsidP="00B46DB2">
            <w:pPr>
              <w:tabs>
                <w:tab w:val="left" w:pos="567"/>
                <w:tab w:val="left" w:pos="993"/>
              </w:tabs>
              <w:jc w:val="both"/>
              <w:rPr>
                <w:sz w:val="20"/>
                <w:szCs w:val="20"/>
              </w:rPr>
            </w:pPr>
            <w:r w:rsidRPr="0093606F">
              <w:rPr>
                <w:b/>
                <w:sz w:val="20"/>
                <w:szCs w:val="20"/>
              </w:rPr>
              <w:t>14 общеобразовательных учреждений</w:t>
            </w:r>
            <w:r w:rsidRPr="00D66E71">
              <w:rPr>
                <w:sz w:val="20"/>
                <w:szCs w:val="20"/>
              </w:rPr>
              <w:t xml:space="preserve"> (5 бюджетных, 9 автономных), численность учащихся, чел.</w:t>
            </w:r>
          </w:p>
        </w:tc>
        <w:tc>
          <w:tcPr>
            <w:tcW w:w="1134" w:type="dxa"/>
            <w:tcBorders>
              <w:top w:val="nil"/>
              <w:left w:val="nil"/>
              <w:bottom w:val="single" w:sz="6" w:space="0" w:color="000000"/>
              <w:right w:val="single" w:sz="6" w:space="0" w:color="000000"/>
            </w:tcBorders>
            <w:tcMar>
              <w:top w:w="0" w:type="dxa"/>
              <w:left w:w="100" w:type="dxa"/>
              <w:bottom w:w="0" w:type="dxa"/>
              <w:right w:w="100" w:type="dxa"/>
            </w:tcMar>
          </w:tcPr>
          <w:p w:rsidR="00206D0F" w:rsidRPr="00D66E71" w:rsidRDefault="00206D0F" w:rsidP="00B46DB2">
            <w:pPr>
              <w:tabs>
                <w:tab w:val="left" w:pos="567"/>
                <w:tab w:val="left" w:pos="993"/>
              </w:tabs>
              <w:ind w:firstLine="40"/>
              <w:jc w:val="center"/>
              <w:rPr>
                <w:sz w:val="20"/>
                <w:szCs w:val="20"/>
              </w:rPr>
            </w:pPr>
            <w:r w:rsidRPr="00D66E71">
              <w:rPr>
                <w:sz w:val="20"/>
                <w:szCs w:val="20"/>
              </w:rPr>
              <w:t>9805</w:t>
            </w:r>
          </w:p>
        </w:tc>
        <w:tc>
          <w:tcPr>
            <w:tcW w:w="1134" w:type="dxa"/>
            <w:tcBorders>
              <w:top w:val="nil"/>
              <w:left w:val="nil"/>
              <w:bottom w:val="single" w:sz="6" w:space="0" w:color="000000"/>
              <w:right w:val="single" w:sz="6" w:space="0" w:color="000000"/>
            </w:tcBorders>
            <w:tcMar>
              <w:top w:w="0" w:type="dxa"/>
              <w:left w:w="100" w:type="dxa"/>
              <w:bottom w:w="0" w:type="dxa"/>
              <w:right w:w="100" w:type="dxa"/>
            </w:tcMar>
          </w:tcPr>
          <w:p w:rsidR="00206D0F" w:rsidRPr="00D66E71" w:rsidRDefault="00206D0F" w:rsidP="00B46DB2">
            <w:pPr>
              <w:tabs>
                <w:tab w:val="left" w:pos="567"/>
                <w:tab w:val="left" w:pos="993"/>
              </w:tabs>
              <w:jc w:val="center"/>
              <w:rPr>
                <w:sz w:val="20"/>
                <w:szCs w:val="20"/>
              </w:rPr>
            </w:pPr>
            <w:r w:rsidRPr="00D66E71">
              <w:rPr>
                <w:sz w:val="20"/>
                <w:szCs w:val="20"/>
              </w:rPr>
              <w:t>9726</w:t>
            </w:r>
          </w:p>
        </w:tc>
        <w:tc>
          <w:tcPr>
            <w:tcW w:w="1276" w:type="dxa"/>
            <w:tcBorders>
              <w:top w:val="nil"/>
              <w:left w:val="nil"/>
              <w:bottom w:val="single" w:sz="6" w:space="0" w:color="000000"/>
              <w:right w:val="single" w:sz="6" w:space="0" w:color="000000"/>
            </w:tcBorders>
            <w:tcMar>
              <w:top w:w="0" w:type="dxa"/>
              <w:left w:w="100" w:type="dxa"/>
              <w:bottom w:w="0" w:type="dxa"/>
              <w:right w:w="100" w:type="dxa"/>
            </w:tcMar>
          </w:tcPr>
          <w:p w:rsidR="00206D0F" w:rsidRPr="00D66E71" w:rsidRDefault="00206D0F" w:rsidP="00B46DB2">
            <w:pPr>
              <w:tabs>
                <w:tab w:val="left" w:pos="567"/>
                <w:tab w:val="left" w:pos="993"/>
              </w:tabs>
              <w:jc w:val="center"/>
              <w:rPr>
                <w:sz w:val="20"/>
                <w:szCs w:val="20"/>
              </w:rPr>
            </w:pPr>
            <w:r w:rsidRPr="00D66E71">
              <w:rPr>
                <w:sz w:val="20"/>
                <w:szCs w:val="20"/>
              </w:rPr>
              <w:t>9583</w:t>
            </w:r>
          </w:p>
        </w:tc>
      </w:tr>
      <w:tr w:rsidR="00206D0F" w:rsidRPr="00E777BC" w:rsidTr="00E6401B">
        <w:trPr>
          <w:trHeight w:val="255"/>
        </w:trPr>
        <w:tc>
          <w:tcPr>
            <w:tcW w:w="709"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206D0F" w:rsidRPr="00D66E71" w:rsidRDefault="00206D0F" w:rsidP="00B46DB2">
            <w:pPr>
              <w:tabs>
                <w:tab w:val="left" w:pos="567"/>
                <w:tab w:val="left" w:pos="993"/>
              </w:tabs>
              <w:rPr>
                <w:sz w:val="20"/>
                <w:szCs w:val="20"/>
              </w:rPr>
            </w:pPr>
            <w:r w:rsidRPr="00D66E71">
              <w:rPr>
                <w:sz w:val="20"/>
                <w:szCs w:val="20"/>
              </w:rPr>
              <w:t>4.</w:t>
            </w:r>
          </w:p>
        </w:tc>
        <w:tc>
          <w:tcPr>
            <w:tcW w:w="5636" w:type="dxa"/>
            <w:tcBorders>
              <w:top w:val="nil"/>
              <w:left w:val="nil"/>
              <w:bottom w:val="single" w:sz="6" w:space="0" w:color="000000"/>
              <w:right w:val="single" w:sz="6" w:space="0" w:color="000000"/>
            </w:tcBorders>
            <w:tcMar>
              <w:top w:w="0" w:type="dxa"/>
              <w:left w:w="100" w:type="dxa"/>
              <w:bottom w:w="0" w:type="dxa"/>
              <w:right w:w="100" w:type="dxa"/>
            </w:tcMar>
          </w:tcPr>
          <w:p w:rsidR="00206D0F" w:rsidRPr="00D66E71" w:rsidRDefault="00206D0F" w:rsidP="00B46DB2">
            <w:pPr>
              <w:tabs>
                <w:tab w:val="left" w:pos="567"/>
                <w:tab w:val="left" w:pos="993"/>
              </w:tabs>
              <w:jc w:val="both"/>
              <w:rPr>
                <w:sz w:val="20"/>
                <w:szCs w:val="20"/>
              </w:rPr>
            </w:pPr>
            <w:r w:rsidRPr="00D66E71">
              <w:rPr>
                <w:sz w:val="20"/>
                <w:szCs w:val="20"/>
              </w:rPr>
              <w:t>Классов-комплектов</w:t>
            </w:r>
          </w:p>
        </w:tc>
        <w:tc>
          <w:tcPr>
            <w:tcW w:w="1134" w:type="dxa"/>
            <w:tcBorders>
              <w:top w:val="nil"/>
              <w:left w:val="nil"/>
              <w:bottom w:val="single" w:sz="6" w:space="0" w:color="000000"/>
              <w:right w:val="single" w:sz="6" w:space="0" w:color="000000"/>
            </w:tcBorders>
            <w:tcMar>
              <w:top w:w="0" w:type="dxa"/>
              <w:left w:w="100" w:type="dxa"/>
              <w:bottom w:w="0" w:type="dxa"/>
              <w:right w:w="100" w:type="dxa"/>
            </w:tcMar>
          </w:tcPr>
          <w:p w:rsidR="00206D0F" w:rsidRPr="00D66E71" w:rsidRDefault="00206D0F" w:rsidP="00B46DB2">
            <w:pPr>
              <w:tabs>
                <w:tab w:val="left" w:pos="567"/>
                <w:tab w:val="left" w:pos="993"/>
              </w:tabs>
              <w:ind w:firstLine="40"/>
              <w:jc w:val="center"/>
              <w:rPr>
                <w:sz w:val="20"/>
                <w:szCs w:val="20"/>
              </w:rPr>
            </w:pPr>
            <w:r w:rsidRPr="00D66E71">
              <w:rPr>
                <w:sz w:val="20"/>
                <w:szCs w:val="20"/>
              </w:rPr>
              <w:t>396</w:t>
            </w:r>
          </w:p>
        </w:tc>
        <w:tc>
          <w:tcPr>
            <w:tcW w:w="1134" w:type="dxa"/>
            <w:tcBorders>
              <w:top w:val="nil"/>
              <w:left w:val="nil"/>
              <w:bottom w:val="single" w:sz="6" w:space="0" w:color="000000"/>
              <w:right w:val="single" w:sz="6" w:space="0" w:color="000000"/>
            </w:tcBorders>
            <w:tcMar>
              <w:top w:w="0" w:type="dxa"/>
              <w:left w:w="100" w:type="dxa"/>
              <w:bottom w:w="0" w:type="dxa"/>
              <w:right w:w="100" w:type="dxa"/>
            </w:tcMar>
          </w:tcPr>
          <w:p w:rsidR="00206D0F" w:rsidRPr="00D66E71" w:rsidRDefault="00206D0F" w:rsidP="00B46DB2">
            <w:pPr>
              <w:tabs>
                <w:tab w:val="left" w:pos="567"/>
                <w:tab w:val="left" w:pos="993"/>
              </w:tabs>
              <w:jc w:val="center"/>
              <w:rPr>
                <w:sz w:val="20"/>
                <w:szCs w:val="20"/>
              </w:rPr>
            </w:pPr>
            <w:r w:rsidRPr="00D66E71">
              <w:rPr>
                <w:sz w:val="20"/>
                <w:szCs w:val="20"/>
              </w:rPr>
              <w:t>391</w:t>
            </w:r>
          </w:p>
        </w:tc>
        <w:tc>
          <w:tcPr>
            <w:tcW w:w="1276" w:type="dxa"/>
            <w:tcBorders>
              <w:top w:val="nil"/>
              <w:left w:val="nil"/>
              <w:bottom w:val="single" w:sz="6" w:space="0" w:color="000000"/>
              <w:right w:val="single" w:sz="6" w:space="0" w:color="000000"/>
            </w:tcBorders>
            <w:tcMar>
              <w:top w:w="0" w:type="dxa"/>
              <w:left w:w="100" w:type="dxa"/>
              <w:bottom w:w="0" w:type="dxa"/>
              <w:right w:w="100" w:type="dxa"/>
            </w:tcMar>
          </w:tcPr>
          <w:p w:rsidR="00206D0F" w:rsidRPr="00D66E71" w:rsidRDefault="00206D0F" w:rsidP="00B46DB2">
            <w:pPr>
              <w:tabs>
                <w:tab w:val="left" w:pos="567"/>
                <w:tab w:val="left" w:pos="993"/>
              </w:tabs>
              <w:jc w:val="center"/>
              <w:rPr>
                <w:sz w:val="20"/>
                <w:szCs w:val="20"/>
              </w:rPr>
            </w:pPr>
            <w:r w:rsidRPr="00D66E71">
              <w:rPr>
                <w:sz w:val="20"/>
                <w:szCs w:val="20"/>
              </w:rPr>
              <w:t>388</w:t>
            </w:r>
          </w:p>
        </w:tc>
      </w:tr>
      <w:tr w:rsidR="00206D0F" w:rsidRPr="00E777BC" w:rsidTr="00E6401B">
        <w:trPr>
          <w:trHeight w:val="495"/>
        </w:trPr>
        <w:tc>
          <w:tcPr>
            <w:tcW w:w="709"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206D0F" w:rsidRPr="00D66E71" w:rsidRDefault="00206D0F" w:rsidP="00B46DB2">
            <w:pPr>
              <w:tabs>
                <w:tab w:val="left" w:pos="567"/>
                <w:tab w:val="left" w:pos="993"/>
              </w:tabs>
              <w:rPr>
                <w:sz w:val="20"/>
                <w:szCs w:val="20"/>
              </w:rPr>
            </w:pPr>
            <w:r w:rsidRPr="00D66E71">
              <w:rPr>
                <w:sz w:val="20"/>
                <w:szCs w:val="20"/>
              </w:rPr>
              <w:t>5.</w:t>
            </w:r>
          </w:p>
        </w:tc>
        <w:tc>
          <w:tcPr>
            <w:tcW w:w="5636" w:type="dxa"/>
            <w:tcBorders>
              <w:top w:val="nil"/>
              <w:left w:val="nil"/>
              <w:bottom w:val="single" w:sz="6" w:space="0" w:color="000000"/>
              <w:right w:val="single" w:sz="6" w:space="0" w:color="000000"/>
            </w:tcBorders>
            <w:tcMar>
              <w:top w:w="0" w:type="dxa"/>
              <w:left w:w="100" w:type="dxa"/>
              <w:bottom w:w="0" w:type="dxa"/>
              <w:right w:w="100" w:type="dxa"/>
            </w:tcMar>
          </w:tcPr>
          <w:p w:rsidR="00206D0F" w:rsidRPr="00D66E71" w:rsidRDefault="00206D0F" w:rsidP="00B46DB2">
            <w:pPr>
              <w:tabs>
                <w:tab w:val="left" w:pos="567"/>
                <w:tab w:val="left" w:pos="993"/>
              </w:tabs>
              <w:jc w:val="both"/>
              <w:rPr>
                <w:sz w:val="20"/>
                <w:szCs w:val="20"/>
              </w:rPr>
            </w:pPr>
            <w:r w:rsidRPr="0093606F">
              <w:rPr>
                <w:b/>
                <w:sz w:val="20"/>
                <w:szCs w:val="20"/>
              </w:rPr>
              <w:t>1 учреждение дополнительного образования</w:t>
            </w:r>
            <w:r w:rsidRPr="00D66E71">
              <w:rPr>
                <w:sz w:val="20"/>
                <w:szCs w:val="20"/>
              </w:rPr>
              <w:t xml:space="preserve"> (автономное), численность учащихся, чел.</w:t>
            </w:r>
          </w:p>
        </w:tc>
        <w:tc>
          <w:tcPr>
            <w:tcW w:w="1134" w:type="dxa"/>
            <w:tcBorders>
              <w:top w:val="nil"/>
              <w:left w:val="nil"/>
              <w:bottom w:val="single" w:sz="6" w:space="0" w:color="000000"/>
              <w:right w:val="single" w:sz="6" w:space="0" w:color="000000"/>
            </w:tcBorders>
            <w:tcMar>
              <w:top w:w="0" w:type="dxa"/>
              <w:left w:w="100" w:type="dxa"/>
              <w:bottom w:w="0" w:type="dxa"/>
              <w:right w:w="100" w:type="dxa"/>
            </w:tcMar>
          </w:tcPr>
          <w:p w:rsidR="00206D0F" w:rsidRPr="00D66E71" w:rsidRDefault="00206D0F" w:rsidP="00B46DB2">
            <w:pPr>
              <w:tabs>
                <w:tab w:val="left" w:pos="567"/>
                <w:tab w:val="left" w:pos="993"/>
              </w:tabs>
              <w:ind w:firstLine="40"/>
              <w:jc w:val="center"/>
              <w:rPr>
                <w:sz w:val="20"/>
                <w:szCs w:val="20"/>
              </w:rPr>
            </w:pPr>
            <w:r w:rsidRPr="00D66E71">
              <w:rPr>
                <w:sz w:val="20"/>
                <w:szCs w:val="20"/>
              </w:rPr>
              <w:t>3685</w:t>
            </w:r>
          </w:p>
        </w:tc>
        <w:tc>
          <w:tcPr>
            <w:tcW w:w="1134" w:type="dxa"/>
            <w:tcBorders>
              <w:top w:val="nil"/>
              <w:left w:val="nil"/>
              <w:bottom w:val="single" w:sz="6" w:space="0" w:color="000000"/>
              <w:right w:val="single" w:sz="6" w:space="0" w:color="000000"/>
            </w:tcBorders>
            <w:tcMar>
              <w:top w:w="0" w:type="dxa"/>
              <w:left w:w="100" w:type="dxa"/>
              <w:bottom w:w="0" w:type="dxa"/>
              <w:right w:w="100" w:type="dxa"/>
            </w:tcMar>
          </w:tcPr>
          <w:p w:rsidR="00206D0F" w:rsidRPr="00D66E71" w:rsidRDefault="00206D0F" w:rsidP="00B46DB2">
            <w:pPr>
              <w:tabs>
                <w:tab w:val="left" w:pos="567"/>
                <w:tab w:val="left" w:pos="993"/>
              </w:tabs>
              <w:jc w:val="center"/>
              <w:rPr>
                <w:sz w:val="20"/>
                <w:szCs w:val="20"/>
              </w:rPr>
            </w:pPr>
            <w:r w:rsidRPr="00D66E71">
              <w:rPr>
                <w:sz w:val="20"/>
                <w:szCs w:val="20"/>
              </w:rPr>
              <w:t>4 205</w:t>
            </w:r>
          </w:p>
        </w:tc>
        <w:tc>
          <w:tcPr>
            <w:tcW w:w="1276" w:type="dxa"/>
            <w:tcBorders>
              <w:top w:val="nil"/>
              <w:left w:val="nil"/>
              <w:bottom w:val="single" w:sz="6" w:space="0" w:color="000000"/>
              <w:right w:val="single" w:sz="6" w:space="0" w:color="000000"/>
            </w:tcBorders>
            <w:tcMar>
              <w:top w:w="0" w:type="dxa"/>
              <w:left w:w="100" w:type="dxa"/>
              <w:bottom w:w="0" w:type="dxa"/>
              <w:right w:w="100" w:type="dxa"/>
            </w:tcMar>
          </w:tcPr>
          <w:p w:rsidR="00206D0F" w:rsidRPr="00D66E71" w:rsidRDefault="00206D0F" w:rsidP="00B46DB2">
            <w:pPr>
              <w:tabs>
                <w:tab w:val="left" w:pos="567"/>
                <w:tab w:val="left" w:pos="993"/>
              </w:tabs>
              <w:jc w:val="center"/>
              <w:rPr>
                <w:sz w:val="20"/>
                <w:szCs w:val="20"/>
              </w:rPr>
            </w:pPr>
            <w:r w:rsidRPr="00D66E71">
              <w:rPr>
                <w:sz w:val="20"/>
                <w:szCs w:val="20"/>
              </w:rPr>
              <w:t>4 210</w:t>
            </w:r>
          </w:p>
        </w:tc>
      </w:tr>
      <w:tr w:rsidR="00206D0F" w:rsidRPr="00E777BC" w:rsidTr="00E6401B">
        <w:trPr>
          <w:trHeight w:val="255"/>
        </w:trPr>
        <w:tc>
          <w:tcPr>
            <w:tcW w:w="709"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206D0F" w:rsidRPr="00F716B9" w:rsidRDefault="00206D0F" w:rsidP="00B46DB2">
            <w:pPr>
              <w:tabs>
                <w:tab w:val="left" w:pos="567"/>
                <w:tab w:val="left" w:pos="993"/>
              </w:tabs>
              <w:rPr>
                <w:sz w:val="20"/>
                <w:szCs w:val="20"/>
              </w:rPr>
            </w:pPr>
            <w:r w:rsidRPr="00F716B9">
              <w:rPr>
                <w:sz w:val="20"/>
                <w:szCs w:val="20"/>
              </w:rPr>
              <w:t>6.</w:t>
            </w:r>
          </w:p>
        </w:tc>
        <w:tc>
          <w:tcPr>
            <w:tcW w:w="5636" w:type="dxa"/>
            <w:tcBorders>
              <w:top w:val="nil"/>
              <w:left w:val="nil"/>
              <w:bottom w:val="single" w:sz="6" w:space="0" w:color="000000"/>
              <w:right w:val="single" w:sz="6" w:space="0" w:color="000000"/>
            </w:tcBorders>
            <w:tcMar>
              <w:top w:w="0" w:type="dxa"/>
              <w:left w:w="100" w:type="dxa"/>
              <w:bottom w:w="0" w:type="dxa"/>
              <w:right w:w="100" w:type="dxa"/>
            </w:tcMar>
          </w:tcPr>
          <w:p w:rsidR="00206D0F" w:rsidRPr="00F716B9" w:rsidRDefault="00206D0F" w:rsidP="00B46DB2">
            <w:pPr>
              <w:tabs>
                <w:tab w:val="left" w:pos="567"/>
                <w:tab w:val="left" w:pos="993"/>
              </w:tabs>
              <w:jc w:val="both"/>
              <w:rPr>
                <w:sz w:val="20"/>
                <w:szCs w:val="20"/>
              </w:rPr>
            </w:pPr>
            <w:r w:rsidRPr="00F716B9">
              <w:rPr>
                <w:sz w:val="20"/>
                <w:szCs w:val="20"/>
              </w:rPr>
              <w:t>Объединений дополнительного образования детей</w:t>
            </w:r>
          </w:p>
        </w:tc>
        <w:tc>
          <w:tcPr>
            <w:tcW w:w="1134" w:type="dxa"/>
            <w:tcBorders>
              <w:top w:val="nil"/>
              <w:left w:val="nil"/>
              <w:bottom w:val="single" w:sz="6" w:space="0" w:color="000000"/>
              <w:right w:val="single" w:sz="6" w:space="0" w:color="000000"/>
            </w:tcBorders>
            <w:tcMar>
              <w:top w:w="0" w:type="dxa"/>
              <w:left w:w="100" w:type="dxa"/>
              <w:bottom w:w="0" w:type="dxa"/>
              <w:right w:w="100" w:type="dxa"/>
            </w:tcMar>
          </w:tcPr>
          <w:p w:rsidR="00206D0F" w:rsidRPr="00F716B9" w:rsidRDefault="00206D0F" w:rsidP="00B46DB2">
            <w:pPr>
              <w:tabs>
                <w:tab w:val="left" w:pos="567"/>
                <w:tab w:val="left" w:pos="993"/>
              </w:tabs>
              <w:ind w:firstLine="40"/>
              <w:jc w:val="center"/>
              <w:rPr>
                <w:sz w:val="20"/>
                <w:szCs w:val="20"/>
              </w:rPr>
            </w:pPr>
            <w:r w:rsidRPr="00F716B9">
              <w:rPr>
                <w:sz w:val="20"/>
                <w:szCs w:val="20"/>
              </w:rPr>
              <w:t>215</w:t>
            </w:r>
          </w:p>
        </w:tc>
        <w:tc>
          <w:tcPr>
            <w:tcW w:w="1134" w:type="dxa"/>
            <w:tcBorders>
              <w:top w:val="nil"/>
              <w:left w:val="nil"/>
              <w:bottom w:val="single" w:sz="6" w:space="0" w:color="000000"/>
              <w:right w:val="single" w:sz="6" w:space="0" w:color="000000"/>
            </w:tcBorders>
            <w:tcMar>
              <w:top w:w="0" w:type="dxa"/>
              <w:left w:w="100" w:type="dxa"/>
              <w:bottom w:w="0" w:type="dxa"/>
              <w:right w:w="100" w:type="dxa"/>
            </w:tcMar>
          </w:tcPr>
          <w:p w:rsidR="00206D0F" w:rsidRPr="00F716B9" w:rsidRDefault="00206D0F" w:rsidP="00B46DB2">
            <w:pPr>
              <w:tabs>
                <w:tab w:val="left" w:pos="567"/>
                <w:tab w:val="left" w:pos="993"/>
              </w:tabs>
              <w:jc w:val="center"/>
              <w:rPr>
                <w:sz w:val="20"/>
                <w:szCs w:val="20"/>
              </w:rPr>
            </w:pPr>
            <w:r w:rsidRPr="00F716B9">
              <w:rPr>
                <w:sz w:val="20"/>
                <w:szCs w:val="20"/>
              </w:rPr>
              <w:t>210</w:t>
            </w:r>
          </w:p>
        </w:tc>
        <w:tc>
          <w:tcPr>
            <w:tcW w:w="1276" w:type="dxa"/>
            <w:tcBorders>
              <w:top w:val="nil"/>
              <w:left w:val="nil"/>
              <w:bottom w:val="single" w:sz="6" w:space="0" w:color="000000"/>
              <w:right w:val="single" w:sz="6" w:space="0" w:color="000000"/>
            </w:tcBorders>
            <w:tcMar>
              <w:top w:w="0" w:type="dxa"/>
              <w:left w:w="100" w:type="dxa"/>
              <w:bottom w:w="0" w:type="dxa"/>
              <w:right w:w="100" w:type="dxa"/>
            </w:tcMar>
          </w:tcPr>
          <w:p w:rsidR="00206D0F" w:rsidRPr="00F716B9" w:rsidRDefault="00206D0F" w:rsidP="00B46DB2">
            <w:pPr>
              <w:tabs>
                <w:tab w:val="left" w:pos="567"/>
                <w:tab w:val="left" w:pos="993"/>
              </w:tabs>
              <w:jc w:val="center"/>
              <w:rPr>
                <w:sz w:val="20"/>
                <w:szCs w:val="20"/>
              </w:rPr>
            </w:pPr>
            <w:r w:rsidRPr="00F716B9">
              <w:rPr>
                <w:sz w:val="20"/>
                <w:szCs w:val="20"/>
              </w:rPr>
              <w:t>247</w:t>
            </w:r>
          </w:p>
        </w:tc>
      </w:tr>
      <w:tr w:rsidR="00206D0F" w:rsidRPr="00E777BC" w:rsidTr="00E6401B">
        <w:trPr>
          <w:trHeight w:val="255"/>
        </w:trPr>
        <w:tc>
          <w:tcPr>
            <w:tcW w:w="709"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206D0F" w:rsidRPr="00AB08D6" w:rsidRDefault="00206D0F" w:rsidP="00B46DB2">
            <w:pPr>
              <w:tabs>
                <w:tab w:val="left" w:pos="567"/>
                <w:tab w:val="left" w:pos="993"/>
              </w:tabs>
              <w:rPr>
                <w:sz w:val="20"/>
                <w:szCs w:val="20"/>
              </w:rPr>
            </w:pPr>
            <w:r w:rsidRPr="00AB08D6">
              <w:rPr>
                <w:sz w:val="20"/>
                <w:szCs w:val="20"/>
              </w:rPr>
              <w:t>7.</w:t>
            </w:r>
          </w:p>
        </w:tc>
        <w:tc>
          <w:tcPr>
            <w:tcW w:w="5636" w:type="dxa"/>
            <w:tcBorders>
              <w:top w:val="nil"/>
              <w:left w:val="nil"/>
              <w:bottom w:val="single" w:sz="6" w:space="0" w:color="000000"/>
              <w:right w:val="single" w:sz="6" w:space="0" w:color="000000"/>
            </w:tcBorders>
            <w:tcMar>
              <w:top w:w="0" w:type="dxa"/>
              <w:left w:w="100" w:type="dxa"/>
              <w:bottom w:w="0" w:type="dxa"/>
              <w:right w:w="100" w:type="dxa"/>
            </w:tcMar>
          </w:tcPr>
          <w:p w:rsidR="00206D0F" w:rsidRPr="00AB08D6" w:rsidRDefault="00206D0F" w:rsidP="00B46DB2">
            <w:pPr>
              <w:tabs>
                <w:tab w:val="left" w:pos="567"/>
                <w:tab w:val="left" w:pos="993"/>
              </w:tabs>
              <w:jc w:val="both"/>
              <w:rPr>
                <w:sz w:val="20"/>
                <w:szCs w:val="20"/>
              </w:rPr>
            </w:pPr>
            <w:r w:rsidRPr="00AB08D6">
              <w:rPr>
                <w:sz w:val="20"/>
                <w:szCs w:val="20"/>
              </w:rPr>
              <w:t>Педагогических работника города, чел., из них:</w:t>
            </w:r>
          </w:p>
        </w:tc>
        <w:tc>
          <w:tcPr>
            <w:tcW w:w="1134" w:type="dxa"/>
            <w:tcBorders>
              <w:top w:val="nil"/>
              <w:left w:val="nil"/>
              <w:bottom w:val="single" w:sz="6" w:space="0" w:color="000000"/>
              <w:right w:val="single" w:sz="6" w:space="0" w:color="000000"/>
            </w:tcBorders>
            <w:tcMar>
              <w:top w:w="0" w:type="dxa"/>
              <w:left w:w="100" w:type="dxa"/>
              <w:bottom w:w="0" w:type="dxa"/>
              <w:right w:w="100" w:type="dxa"/>
            </w:tcMar>
          </w:tcPr>
          <w:p w:rsidR="00206D0F" w:rsidRPr="00AB08D6" w:rsidRDefault="00206D0F" w:rsidP="00B46DB2">
            <w:pPr>
              <w:tabs>
                <w:tab w:val="left" w:pos="567"/>
                <w:tab w:val="left" w:pos="993"/>
              </w:tabs>
              <w:ind w:firstLine="40"/>
              <w:jc w:val="center"/>
              <w:rPr>
                <w:sz w:val="20"/>
                <w:szCs w:val="20"/>
              </w:rPr>
            </w:pPr>
            <w:r w:rsidRPr="00AB08D6">
              <w:rPr>
                <w:sz w:val="20"/>
                <w:szCs w:val="20"/>
              </w:rPr>
              <w:t>1374</w:t>
            </w:r>
          </w:p>
        </w:tc>
        <w:tc>
          <w:tcPr>
            <w:tcW w:w="1134" w:type="dxa"/>
            <w:tcBorders>
              <w:top w:val="nil"/>
              <w:left w:val="nil"/>
              <w:bottom w:val="single" w:sz="6" w:space="0" w:color="000000"/>
              <w:right w:val="single" w:sz="6" w:space="0" w:color="000000"/>
            </w:tcBorders>
            <w:tcMar>
              <w:top w:w="0" w:type="dxa"/>
              <w:left w:w="100" w:type="dxa"/>
              <w:bottom w:w="0" w:type="dxa"/>
              <w:right w:w="100" w:type="dxa"/>
            </w:tcMar>
          </w:tcPr>
          <w:p w:rsidR="00206D0F" w:rsidRPr="00AB08D6" w:rsidRDefault="00206D0F" w:rsidP="00B46DB2">
            <w:pPr>
              <w:tabs>
                <w:tab w:val="left" w:pos="567"/>
                <w:tab w:val="left" w:pos="993"/>
              </w:tabs>
              <w:jc w:val="center"/>
              <w:rPr>
                <w:sz w:val="20"/>
                <w:szCs w:val="20"/>
              </w:rPr>
            </w:pPr>
            <w:r w:rsidRPr="00AB08D6">
              <w:rPr>
                <w:sz w:val="20"/>
                <w:szCs w:val="20"/>
              </w:rPr>
              <w:t>1156</w:t>
            </w:r>
          </w:p>
        </w:tc>
        <w:tc>
          <w:tcPr>
            <w:tcW w:w="1276" w:type="dxa"/>
            <w:tcBorders>
              <w:top w:val="nil"/>
              <w:left w:val="nil"/>
              <w:bottom w:val="single" w:sz="6" w:space="0" w:color="000000"/>
              <w:right w:val="single" w:sz="6" w:space="0" w:color="000000"/>
            </w:tcBorders>
            <w:tcMar>
              <w:top w:w="0" w:type="dxa"/>
              <w:left w:w="100" w:type="dxa"/>
              <w:bottom w:w="0" w:type="dxa"/>
              <w:right w:w="100" w:type="dxa"/>
            </w:tcMar>
          </w:tcPr>
          <w:p w:rsidR="00206D0F" w:rsidRPr="00AB08D6" w:rsidRDefault="00206D0F" w:rsidP="00B46DB2">
            <w:pPr>
              <w:tabs>
                <w:tab w:val="left" w:pos="567"/>
                <w:tab w:val="left" w:pos="993"/>
              </w:tabs>
              <w:jc w:val="center"/>
              <w:rPr>
                <w:sz w:val="20"/>
                <w:szCs w:val="20"/>
              </w:rPr>
            </w:pPr>
            <w:r w:rsidRPr="00AB08D6">
              <w:rPr>
                <w:sz w:val="20"/>
                <w:szCs w:val="20"/>
              </w:rPr>
              <w:t>1122</w:t>
            </w:r>
          </w:p>
        </w:tc>
      </w:tr>
      <w:tr w:rsidR="00206D0F" w:rsidRPr="00E777BC" w:rsidTr="00E6401B">
        <w:trPr>
          <w:trHeight w:val="255"/>
        </w:trPr>
        <w:tc>
          <w:tcPr>
            <w:tcW w:w="709"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206D0F" w:rsidRPr="00AB08D6" w:rsidRDefault="00206D0F" w:rsidP="00B46DB2">
            <w:pPr>
              <w:tabs>
                <w:tab w:val="left" w:pos="567"/>
                <w:tab w:val="left" w:pos="993"/>
              </w:tabs>
              <w:rPr>
                <w:sz w:val="20"/>
                <w:szCs w:val="20"/>
              </w:rPr>
            </w:pPr>
            <w:r w:rsidRPr="00AB08D6">
              <w:rPr>
                <w:sz w:val="20"/>
                <w:szCs w:val="20"/>
              </w:rPr>
              <w:t>7.1.</w:t>
            </w:r>
          </w:p>
        </w:tc>
        <w:tc>
          <w:tcPr>
            <w:tcW w:w="5636" w:type="dxa"/>
            <w:tcBorders>
              <w:top w:val="nil"/>
              <w:left w:val="nil"/>
              <w:bottom w:val="single" w:sz="6" w:space="0" w:color="000000"/>
              <w:right w:val="single" w:sz="6" w:space="0" w:color="000000"/>
            </w:tcBorders>
            <w:tcMar>
              <w:top w:w="0" w:type="dxa"/>
              <w:left w:w="100" w:type="dxa"/>
              <w:bottom w:w="0" w:type="dxa"/>
              <w:right w:w="100" w:type="dxa"/>
            </w:tcMar>
          </w:tcPr>
          <w:p w:rsidR="00206D0F" w:rsidRPr="00AB08D6" w:rsidRDefault="00206D0F" w:rsidP="00B46DB2">
            <w:pPr>
              <w:tabs>
                <w:tab w:val="left" w:pos="567"/>
                <w:tab w:val="left" w:pos="993"/>
              </w:tabs>
              <w:jc w:val="both"/>
              <w:rPr>
                <w:sz w:val="20"/>
                <w:szCs w:val="20"/>
              </w:rPr>
            </w:pPr>
            <w:r w:rsidRPr="00AB08D6">
              <w:rPr>
                <w:sz w:val="20"/>
                <w:szCs w:val="20"/>
              </w:rPr>
              <w:t>учителей, чел.</w:t>
            </w:r>
          </w:p>
        </w:tc>
        <w:tc>
          <w:tcPr>
            <w:tcW w:w="1134" w:type="dxa"/>
            <w:tcBorders>
              <w:top w:val="nil"/>
              <w:left w:val="nil"/>
              <w:bottom w:val="single" w:sz="6" w:space="0" w:color="000000"/>
              <w:right w:val="single" w:sz="6" w:space="0" w:color="000000"/>
            </w:tcBorders>
            <w:tcMar>
              <w:top w:w="0" w:type="dxa"/>
              <w:left w:w="100" w:type="dxa"/>
              <w:bottom w:w="0" w:type="dxa"/>
              <w:right w:w="100" w:type="dxa"/>
            </w:tcMar>
          </w:tcPr>
          <w:p w:rsidR="00206D0F" w:rsidRPr="00AB08D6" w:rsidRDefault="00206D0F" w:rsidP="00B46DB2">
            <w:pPr>
              <w:tabs>
                <w:tab w:val="left" w:pos="567"/>
                <w:tab w:val="left" w:pos="993"/>
              </w:tabs>
              <w:ind w:firstLine="40"/>
              <w:jc w:val="center"/>
              <w:rPr>
                <w:sz w:val="20"/>
                <w:szCs w:val="20"/>
              </w:rPr>
            </w:pPr>
            <w:r w:rsidRPr="00AB08D6">
              <w:rPr>
                <w:sz w:val="20"/>
                <w:szCs w:val="20"/>
              </w:rPr>
              <w:t>505</w:t>
            </w:r>
          </w:p>
        </w:tc>
        <w:tc>
          <w:tcPr>
            <w:tcW w:w="1134" w:type="dxa"/>
            <w:tcBorders>
              <w:top w:val="nil"/>
              <w:left w:val="nil"/>
              <w:bottom w:val="single" w:sz="6" w:space="0" w:color="000000"/>
              <w:right w:val="single" w:sz="6" w:space="0" w:color="000000"/>
            </w:tcBorders>
            <w:tcMar>
              <w:top w:w="0" w:type="dxa"/>
              <w:left w:w="100" w:type="dxa"/>
              <w:bottom w:w="0" w:type="dxa"/>
              <w:right w:w="100" w:type="dxa"/>
            </w:tcMar>
          </w:tcPr>
          <w:p w:rsidR="00206D0F" w:rsidRPr="00AB08D6" w:rsidRDefault="00206D0F" w:rsidP="00B46DB2">
            <w:pPr>
              <w:tabs>
                <w:tab w:val="left" w:pos="567"/>
                <w:tab w:val="left" w:pos="993"/>
              </w:tabs>
              <w:jc w:val="center"/>
              <w:rPr>
                <w:sz w:val="20"/>
                <w:szCs w:val="20"/>
              </w:rPr>
            </w:pPr>
            <w:r w:rsidRPr="00AB08D6">
              <w:rPr>
                <w:sz w:val="20"/>
                <w:szCs w:val="20"/>
              </w:rPr>
              <w:t>479</w:t>
            </w:r>
          </w:p>
        </w:tc>
        <w:tc>
          <w:tcPr>
            <w:tcW w:w="1276" w:type="dxa"/>
            <w:tcBorders>
              <w:top w:val="nil"/>
              <w:left w:val="nil"/>
              <w:bottom w:val="single" w:sz="6" w:space="0" w:color="000000"/>
              <w:right w:val="single" w:sz="6" w:space="0" w:color="000000"/>
            </w:tcBorders>
            <w:tcMar>
              <w:top w:w="0" w:type="dxa"/>
              <w:left w:w="100" w:type="dxa"/>
              <w:bottom w:w="0" w:type="dxa"/>
              <w:right w:w="100" w:type="dxa"/>
            </w:tcMar>
          </w:tcPr>
          <w:p w:rsidR="00206D0F" w:rsidRPr="00AB08D6" w:rsidRDefault="00206D0F" w:rsidP="00B46DB2">
            <w:pPr>
              <w:tabs>
                <w:tab w:val="left" w:pos="567"/>
                <w:tab w:val="left" w:pos="993"/>
              </w:tabs>
              <w:jc w:val="center"/>
              <w:rPr>
                <w:sz w:val="20"/>
                <w:szCs w:val="20"/>
              </w:rPr>
            </w:pPr>
            <w:r w:rsidRPr="00AB08D6">
              <w:rPr>
                <w:sz w:val="20"/>
                <w:szCs w:val="20"/>
              </w:rPr>
              <w:t>467</w:t>
            </w:r>
          </w:p>
        </w:tc>
      </w:tr>
      <w:tr w:rsidR="00206D0F" w:rsidRPr="00E777BC" w:rsidTr="00E6401B">
        <w:trPr>
          <w:trHeight w:val="255"/>
        </w:trPr>
        <w:tc>
          <w:tcPr>
            <w:tcW w:w="709"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206D0F" w:rsidRPr="00AB08D6" w:rsidRDefault="00206D0F" w:rsidP="00B46DB2">
            <w:pPr>
              <w:tabs>
                <w:tab w:val="left" w:pos="567"/>
                <w:tab w:val="left" w:pos="993"/>
              </w:tabs>
              <w:rPr>
                <w:sz w:val="20"/>
                <w:szCs w:val="20"/>
              </w:rPr>
            </w:pPr>
            <w:r w:rsidRPr="00AB08D6">
              <w:rPr>
                <w:sz w:val="20"/>
                <w:szCs w:val="20"/>
              </w:rPr>
              <w:t>7.2.</w:t>
            </w:r>
          </w:p>
        </w:tc>
        <w:tc>
          <w:tcPr>
            <w:tcW w:w="5636" w:type="dxa"/>
            <w:tcBorders>
              <w:top w:val="nil"/>
              <w:left w:val="nil"/>
              <w:bottom w:val="single" w:sz="6" w:space="0" w:color="000000"/>
              <w:right w:val="single" w:sz="6" w:space="0" w:color="000000"/>
            </w:tcBorders>
            <w:tcMar>
              <w:top w:w="0" w:type="dxa"/>
              <w:left w:w="100" w:type="dxa"/>
              <w:bottom w:w="0" w:type="dxa"/>
              <w:right w:w="100" w:type="dxa"/>
            </w:tcMar>
          </w:tcPr>
          <w:p w:rsidR="00206D0F" w:rsidRPr="00AB08D6" w:rsidRDefault="00206D0F" w:rsidP="00B46DB2">
            <w:pPr>
              <w:tabs>
                <w:tab w:val="left" w:pos="567"/>
                <w:tab w:val="left" w:pos="993"/>
              </w:tabs>
              <w:jc w:val="both"/>
              <w:rPr>
                <w:sz w:val="20"/>
                <w:szCs w:val="20"/>
              </w:rPr>
            </w:pPr>
            <w:r w:rsidRPr="00AB08D6">
              <w:rPr>
                <w:sz w:val="20"/>
                <w:szCs w:val="20"/>
              </w:rPr>
              <w:t>воспитателей, чел.</w:t>
            </w:r>
          </w:p>
        </w:tc>
        <w:tc>
          <w:tcPr>
            <w:tcW w:w="1134" w:type="dxa"/>
            <w:tcBorders>
              <w:top w:val="nil"/>
              <w:left w:val="nil"/>
              <w:bottom w:val="single" w:sz="6" w:space="0" w:color="000000"/>
              <w:right w:val="single" w:sz="6" w:space="0" w:color="000000"/>
            </w:tcBorders>
            <w:tcMar>
              <w:top w:w="0" w:type="dxa"/>
              <w:left w:w="100" w:type="dxa"/>
              <w:bottom w:w="0" w:type="dxa"/>
              <w:right w:w="100" w:type="dxa"/>
            </w:tcMar>
          </w:tcPr>
          <w:p w:rsidR="00206D0F" w:rsidRPr="00AB08D6" w:rsidRDefault="00206D0F" w:rsidP="00B46DB2">
            <w:pPr>
              <w:tabs>
                <w:tab w:val="left" w:pos="567"/>
                <w:tab w:val="left" w:pos="993"/>
              </w:tabs>
              <w:ind w:firstLine="40"/>
              <w:jc w:val="center"/>
              <w:rPr>
                <w:sz w:val="20"/>
                <w:szCs w:val="20"/>
              </w:rPr>
            </w:pPr>
            <w:r w:rsidRPr="00AB08D6">
              <w:rPr>
                <w:sz w:val="20"/>
                <w:szCs w:val="20"/>
              </w:rPr>
              <w:t>450</w:t>
            </w:r>
          </w:p>
        </w:tc>
        <w:tc>
          <w:tcPr>
            <w:tcW w:w="1134" w:type="dxa"/>
            <w:tcBorders>
              <w:top w:val="nil"/>
              <w:left w:val="nil"/>
              <w:bottom w:val="single" w:sz="6" w:space="0" w:color="000000"/>
              <w:right w:val="single" w:sz="6" w:space="0" w:color="000000"/>
            </w:tcBorders>
            <w:tcMar>
              <w:top w:w="0" w:type="dxa"/>
              <w:left w:w="100" w:type="dxa"/>
              <w:bottom w:w="0" w:type="dxa"/>
              <w:right w:w="100" w:type="dxa"/>
            </w:tcMar>
          </w:tcPr>
          <w:p w:rsidR="00206D0F" w:rsidRPr="00AB08D6" w:rsidRDefault="00206D0F" w:rsidP="00B46DB2">
            <w:pPr>
              <w:tabs>
                <w:tab w:val="left" w:pos="567"/>
                <w:tab w:val="left" w:pos="993"/>
              </w:tabs>
              <w:jc w:val="center"/>
              <w:rPr>
                <w:sz w:val="20"/>
                <w:szCs w:val="20"/>
              </w:rPr>
            </w:pPr>
            <w:r w:rsidRPr="00AB08D6">
              <w:rPr>
                <w:sz w:val="20"/>
                <w:szCs w:val="20"/>
              </w:rPr>
              <w:t>445</w:t>
            </w:r>
          </w:p>
        </w:tc>
        <w:tc>
          <w:tcPr>
            <w:tcW w:w="1276" w:type="dxa"/>
            <w:tcBorders>
              <w:top w:val="nil"/>
              <w:left w:val="nil"/>
              <w:bottom w:val="single" w:sz="6" w:space="0" w:color="000000"/>
              <w:right w:val="single" w:sz="6" w:space="0" w:color="000000"/>
            </w:tcBorders>
            <w:tcMar>
              <w:top w:w="0" w:type="dxa"/>
              <w:left w:w="100" w:type="dxa"/>
              <w:bottom w:w="0" w:type="dxa"/>
              <w:right w:w="100" w:type="dxa"/>
            </w:tcMar>
          </w:tcPr>
          <w:p w:rsidR="00206D0F" w:rsidRPr="00AB08D6" w:rsidRDefault="00206D0F" w:rsidP="00B46DB2">
            <w:pPr>
              <w:tabs>
                <w:tab w:val="left" w:pos="567"/>
                <w:tab w:val="left" w:pos="993"/>
              </w:tabs>
              <w:jc w:val="center"/>
              <w:rPr>
                <w:sz w:val="20"/>
                <w:szCs w:val="20"/>
              </w:rPr>
            </w:pPr>
            <w:r w:rsidRPr="00AB08D6">
              <w:rPr>
                <w:sz w:val="20"/>
                <w:szCs w:val="20"/>
              </w:rPr>
              <w:t>405</w:t>
            </w:r>
          </w:p>
        </w:tc>
      </w:tr>
      <w:tr w:rsidR="00206D0F" w:rsidRPr="00E777BC" w:rsidTr="00E6401B">
        <w:trPr>
          <w:trHeight w:val="255"/>
        </w:trPr>
        <w:tc>
          <w:tcPr>
            <w:tcW w:w="709"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206D0F" w:rsidRPr="00AB08D6" w:rsidRDefault="00206D0F" w:rsidP="00B46DB2">
            <w:pPr>
              <w:tabs>
                <w:tab w:val="left" w:pos="567"/>
                <w:tab w:val="left" w:pos="993"/>
              </w:tabs>
              <w:rPr>
                <w:sz w:val="20"/>
                <w:szCs w:val="20"/>
              </w:rPr>
            </w:pPr>
            <w:r w:rsidRPr="00AB08D6">
              <w:rPr>
                <w:sz w:val="20"/>
                <w:szCs w:val="20"/>
              </w:rPr>
              <w:t>7.3.</w:t>
            </w:r>
          </w:p>
        </w:tc>
        <w:tc>
          <w:tcPr>
            <w:tcW w:w="5636" w:type="dxa"/>
            <w:tcBorders>
              <w:top w:val="nil"/>
              <w:left w:val="nil"/>
              <w:bottom w:val="single" w:sz="6" w:space="0" w:color="000000"/>
              <w:right w:val="single" w:sz="6" w:space="0" w:color="000000"/>
            </w:tcBorders>
            <w:tcMar>
              <w:top w:w="0" w:type="dxa"/>
              <w:left w:w="100" w:type="dxa"/>
              <w:bottom w:w="0" w:type="dxa"/>
              <w:right w:w="100" w:type="dxa"/>
            </w:tcMar>
          </w:tcPr>
          <w:p w:rsidR="00206D0F" w:rsidRPr="00F716B9" w:rsidRDefault="00206D0F" w:rsidP="00B46DB2">
            <w:pPr>
              <w:tabs>
                <w:tab w:val="left" w:pos="567"/>
                <w:tab w:val="left" w:pos="993"/>
              </w:tabs>
              <w:jc w:val="both"/>
              <w:rPr>
                <w:sz w:val="20"/>
                <w:szCs w:val="20"/>
              </w:rPr>
            </w:pPr>
            <w:r w:rsidRPr="00AB08D6">
              <w:rPr>
                <w:sz w:val="20"/>
                <w:szCs w:val="20"/>
              </w:rPr>
              <w:t>педагогов дополнительного образования, чел.</w:t>
            </w:r>
            <w:r>
              <w:rPr>
                <w:sz w:val="20"/>
                <w:szCs w:val="20"/>
              </w:rPr>
              <w:t xml:space="preserve"> (с учетом совместителей)</w:t>
            </w:r>
          </w:p>
        </w:tc>
        <w:tc>
          <w:tcPr>
            <w:tcW w:w="1134" w:type="dxa"/>
            <w:tcBorders>
              <w:top w:val="nil"/>
              <w:left w:val="nil"/>
              <w:bottom w:val="single" w:sz="6" w:space="0" w:color="000000"/>
              <w:right w:val="single" w:sz="6" w:space="0" w:color="000000"/>
            </w:tcBorders>
            <w:tcMar>
              <w:top w:w="0" w:type="dxa"/>
              <w:left w:w="100" w:type="dxa"/>
              <w:bottom w:w="0" w:type="dxa"/>
              <w:right w:w="100" w:type="dxa"/>
            </w:tcMar>
          </w:tcPr>
          <w:p w:rsidR="00206D0F" w:rsidRPr="00AB08D6" w:rsidRDefault="00206D0F" w:rsidP="00B46DB2">
            <w:pPr>
              <w:tabs>
                <w:tab w:val="left" w:pos="567"/>
                <w:tab w:val="left" w:pos="993"/>
              </w:tabs>
              <w:ind w:firstLine="40"/>
              <w:jc w:val="center"/>
              <w:rPr>
                <w:sz w:val="20"/>
                <w:szCs w:val="20"/>
              </w:rPr>
            </w:pPr>
            <w:r w:rsidRPr="00AB08D6">
              <w:rPr>
                <w:sz w:val="20"/>
                <w:szCs w:val="20"/>
              </w:rPr>
              <w:t>25</w:t>
            </w:r>
          </w:p>
        </w:tc>
        <w:tc>
          <w:tcPr>
            <w:tcW w:w="1134" w:type="dxa"/>
            <w:tcBorders>
              <w:top w:val="nil"/>
              <w:left w:val="nil"/>
              <w:bottom w:val="single" w:sz="6" w:space="0" w:color="000000"/>
              <w:right w:val="single" w:sz="6" w:space="0" w:color="000000"/>
            </w:tcBorders>
            <w:tcMar>
              <w:top w:w="0" w:type="dxa"/>
              <w:left w:w="100" w:type="dxa"/>
              <w:bottom w:w="0" w:type="dxa"/>
              <w:right w:w="100" w:type="dxa"/>
            </w:tcMar>
          </w:tcPr>
          <w:p w:rsidR="00206D0F" w:rsidRPr="00AB08D6" w:rsidRDefault="00206D0F" w:rsidP="00B46DB2">
            <w:pPr>
              <w:tabs>
                <w:tab w:val="left" w:pos="567"/>
                <w:tab w:val="left" w:pos="993"/>
              </w:tabs>
              <w:jc w:val="center"/>
              <w:rPr>
                <w:sz w:val="20"/>
                <w:szCs w:val="20"/>
              </w:rPr>
            </w:pPr>
            <w:r w:rsidRPr="00AB08D6">
              <w:rPr>
                <w:sz w:val="20"/>
                <w:szCs w:val="20"/>
              </w:rPr>
              <w:t>22</w:t>
            </w:r>
          </w:p>
        </w:tc>
        <w:tc>
          <w:tcPr>
            <w:tcW w:w="1276" w:type="dxa"/>
            <w:tcBorders>
              <w:top w:val="nil"/>
              <w:left w:val="nil"/>
              <w:bottom w:val="single" w:sz="6" w:space="0" w:color="000000"/>
              <w:right w:val="single" w:sz="6" w:space="0" w:color="000000"/>
            </w:tcBorders>
            <w:tcMar>
              <w:top w:w="0" w:type="dxa"/>
              <w:left w:w="100" w:type="dxa"/>
              <w:bottom w:w="0" w:type="dxa"/>
              <w:right w:w="100" w:type="dxa"/>
            </w:tcMar>
          </w:tcPr>
          <w:p w:rsidR="00206D0F" w:rsidRPr="00AB08D6" w:rsidRDefault="00206D0F" w:rsidP="00B46DB2">
            <w:pPr>
              <w:tabs>
                <w:tab w:val="left" w:pos="567"/>
                <w:tab w:val="left" w:pos="993"/>
              </w:tabs>
              <w:jc w:val="center"/>
              <w:rPr>
                <w:sz w:val="20"/>
                <w:szCs w:val="20"/>
              </w:rPr>
            </w:pPr>
            <w:r>
              <w:rPr>
                <w:sz w:val="20"/>
                <w:szCs w:val="20"/>
              </w:rPr>
              <w:t>38</w:t>
            </w:r>
          </w:p>
        </w:tc>
      </w:tr>
    </w:tbl>
    <w:p w:rsidR="00206D0F" w:rsidRPr="00E777BC" w:rsidRDefault="00206D0F" w:rsidP="00206D0F">
      <w:pPr>
        <w:tabs>
          <w:tab w:val="left" w:pos="567"/>
          <w:tab w:val="left" w:pos="993"/>
        </w:tabs>
        <w:ind w:firstLine="567"/>
        <w:jc w:val="both"/>
        <w:rPr>
          <w:color w:val="00B0F0"/>
        </w:rPr>
      </w:pPr>
      <w:r w:rsidRPr="00E777BC">
        <w:rPr>
          <w:color w:val="00B0F0"/>
        </w:rPr>
        <w:t xml:space="preserve"> </w:t>
      </w:r>
    </w:p>
    <w:p w:rsidR="00206D0F" w:rsidRPr="00F43F6A" w:rsidRDefault="00206D0F" w:rsidP="00206D0F">
      <w:pPr>
        <w:tabs>
          <w:tab w:val="left" w:pos="567"/>
          <w:tab w:val="left" w:pos="993"/>
        </w:tabs>
        <w:ind w:firstLine="567"/>
        <w:jc w:val="both"/>
      </w:pPr>
      <w:r w:rsidRPr="00F43F6A">
        <w:t>Все муниципальные образовательные учреждения имеют лицензии на право ведения образовательной деятельности, общеобразовательные учреждения также имеют свидетельства о государственной аккредитации.</w:t>
      </w:r>
    </w:p>
    <w:p w:rsidR="00206D0F" w:rsidRPr="00F43F6A" w:rsidRDefault="00206D0F" w:rsidP="00206D0F">
      <w:pPr>
        <w:tabs>
          <w:tab w:val="left" w:pos="567"/>
          <w:tab w:val="left" w:pos="993"/>
        </w:tabs>
        <w:ind w:firstLine="567"/>
        <w:jc w:val="both"/>
      </w:pPr>
      <w:r w:rsidRPr="00F43F6A">
        <w:t>14 муниципальных общеобразовательных учреждения (100%) работают в режиме одной смены.</w:t>
      </w:r>
    </w:p>
    <w:p w:rsidR="00206D0F" w:rsidRPr="00F43F6A" w:rsidRDefault="00206D0F" w:rsidP="00206D0F">
      <w:pPr>
        <w:tabs>
          <w:tab w:val="left" w:pos="567"/>
          <w:tab w:val="left" w:pos="993"/>
        </w:tabs>
        <w:ind w:firstLine="567"/>
        <w:jc w:val="both"/>
      </w:pPr>
      <w:r w:rsidRPr="00F43F6A">
        <w:t xml:space="preserve"> </w:t>
      </w:r>
    </w:p>
    <w:p w:rsidR="00206D0F" w:rsidRPr="00F43F6A" w:rsidRDefault="00206D0F" w:rsidP="00206D0F">
      <w:pPr>
        <w:tabs>
          <w:tab w:val="left" w:pos="567"/>
          <w:tab w:val="left" w:pos="993"/>
        </w:tabs>
        <w:ind w:firstLine="567"/>
        <w:jc w:val="center"/>
        <w:rPr>
          <w:b/>
        </w:rPr>
      </w:pPr>
      <w:r w:rsidRPr="00F43F6A">
        <w:rPr>
          <w:b/>
        </w:rPr>
        <w:t>Объем средств, направленных на финансирование выполнения муниципального задания образовательными учреждениями</w:t>
      </w:r>
    </w:p>
    <w:p w:rsidR="00206D0F" w:rsidRPr="00B46DB2" w:rsidRDefault="009C4F68" w:rsidP="00206D0F">
      <w:pPr>
        <w:tabs>
          <w:tab w:val="left" w:pos="567"/>
          <w:tab w:val="left" w:pos="993"/>
        </w:tabs>
        <w:ind w:firstLine="567"/>
        <w:jc w:val="right"/>
        <w:rPr>
          <w:sz w:val="20"/>
          <w:szCs w:val="20"/>
        </w:rPr>
      </w:pPr>
      <w:r>
        <w:rPr>
          <w:sz w:val="20"/>
          <w:szCs w:val="20"/>
        </w:rPr>
        <w:t>Таблица № 14</w:t>
      </w:r>
    </w:p>
    <w:tbl>
      <w:tblPr>
        <w:tblW w:w="9641" w:type="dxa"/>
        <w:tblBorders>
          <w:top w:val="nil"/>
          <w:left w:val="nil"/>
          <w:bottom w:val="nil"/>
          <w:right w:val="nil"/>
          <w:insideH w:val="nil"/>
          <w:insideV w:val="nil"/>
        </w:tblBorders>
        <w:tblLayout w:type="fixed"/>
        <w:tblLook w:val="0600" w:firstRow="0" w:lastRow="0" w:firstColumn="0" w:lastColumn="0" w:noHBand="1" w:noVBand="1"/>
      </w:tblPr>
      <w:tblGrid>
        <w:gridCol w:w="701"/>
        <w:gridCol w:w="3935"/>
        <w:gridCol w:w="1157"/>
        <w:gridCol w:w="1157"/>
        <w:gridCol w:w="1557"/>
        <w:gridCol w:w="1134"/>
      </w:tblGrid>
      <w:tr w:rsidR="00206D0F" w:rsidRPr="00F43F6A" w:rsidTr="00E6401B">
        <w:trPr>
          <w:trHeight w:val="111"/>
        </w:trPr>
        <w:tc>
          <w:tcPr>
            <w:tcW w:w="701" w:type="dxa"/>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 п/п</w:t>
            </w:r>
          </w:p>
        </w:tc>
        <w:tc>
          <w:tcPr>
            <w:tcW w:w="3935" w:type="dxa"/>
            <w:vMerge w:val="restart"/>
            <w:tcBorders>
              <w:top w:val="single" w:sz="6" w:space="0" w:color="000000"/>
              <w:left w:val="nil"/>
              <w:bottom w:val="single" w:sz="6" w:space="0" w:color="000000"/>
              <w:right w:val="single" w:sz="6" w:space="0" w:color="000000"/>
            </w:tcBorders>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Вид образовательного учреждения</w:t>
            </w:r>
          </w:p>
        </w:tc>
        <w:tc>
          <w:tcPr>
            <w:tcW w:w="5005" w:type="dxa"/>
            <w:gridSpan w:val="4"/>
            <w:tcBorders>
              <w:top w:val="single" w:sz="6" w:space="0" w:color="000000"/>
              <w:left w:val="nil"/>
              <w:bottom w:val="single" w:sz="6" w:space="0" w:color="000000"/>
              <w:right w:val="single" w:sz="6" w:space="0" w:color="000000"/>
            </w:tcBorders>
            <w:tcMar>
              <w:top w:w="0" w:type="dxa"/>
              <w:left w:w="100" w:type="dxa"/>
              <w:bottom w:w="0" w:type="dxa"/>
              <w:right w:w="100" w:type="dxa"/>
            </w:tcMar>
          </w:tcPr>
          <w:p w:rsidR="00206D0F" w:rsidRPr="00F43F6A" w:rsidRDefault="00206D0F" w:rsidP="00B46DB2">
            <w:pPr>
              <w:tabs>
                <w:tab w:val="left" w:pos="567"/>
                <w:tab w:val="left" w:pos="993"/>
              </w:tabs>
              <w:ind w:firstLine="567"/>
              <w:jc w:val="center"/>
              <w:rPr>
                <w:sz w:val="20"/>
                <w:szCs w:val="20"/>
              </w:rPr>
            </w:pPr>
            <w:r w:rsidRPr="00F43F6A">
              <w:rPr>
                <w:sz w:val="20"/>
                <w:szCs w:val="20"/>
              </w:rPr>
              <w:t>Финансирование</w:t>
            </w:r>
          </w:p>
          <w:p w:rsidR="00206D0F" w:rsidRPr="00F43F6A" w:rsidRDefault="00206D0F" w:rsidP="00B46DB2">
            <w:pPr>
              <w:tabs>
                <w:tab w:val="left" w:pos="567"/>
                <w:tab w:val="left" w:pos="993"/>
              </w:tabs>
              <w:ind w:firstLine="567"/>
              <w:jc w:val="center"/>
              <w:rPr>
                <w:sz w:val="20"/>
                <w:szCs w:val="20"/>
              </w:rPr>
            </w:pPr>
            <w:r w:rsidRPr="00F43F6A">
              <w:rPr>
                <w:sz w:val="20"/>
                <w:szCs w:val="20"/>
              </w:rPr>
              <w:t>муниципального задания (тыс. рублей)</w:t>
            </w:r>
          </w:p>
        </w:tc>
      </w:tr>
      <w:tr w:rsidR="00206D0F" w:rsidRPr="00F43F6A" w:rsidTr="00E6401B">
        <w:trPr>
          <w:trHeight w:val="255"/>
        </w:trPr>
        <w:tc>
          <w:tcPr>
            <w:tcW w:w="701" w:type="dxa"/>
            <w:vMerge/>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rsidR="00206D0F" w:rsidRPr="00F43F6A" w:rsidRDefault="00206D0F" w:rsidP="00B46DB2">
            <w:pPr>
              <w:tabs>
                <w:tab w:val="left" w:pos="567"/>
                <w:tab w:val="left" w:pos="993"/>
              </w:tabs>
              <w:ind w:firstLine="567"/>
              <w:rPr>
                <w:sz w:val="20"/>
                <w:szCs w:val="20"/>
              </w:rPr>
            </w:pPr>
          </w:p>
        </w:tc>
        <w:tc>
          <w:tcPr>
            <w:tcW w:w="3935" w:type="dxa"/>
            <w:vMerge/>
            <w:tcBorders>
              <w:top w:val="single" w:sz="6"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rsidR="00206D0F" w:rsidRPr="00F43F6A" w:rsidRDefault="00206D0F" w:rsidP="00B46DB2">
            <w:pPr>
              <w:tabs>
                <w:tab w:val="left" w:pos="567"/>
                <w:tab w:val="left" w:pos="993"/>
              </w:tabs>
              <w:ind w:firstLine="567"/>
              <w:rPr>
                <w:sz w:val="20"/>
                <w:szCs w:val="20"/>
              </w:rPr>
            </w:pPr>
          </w:p>
        </w:tc>
        <w:tc>
          <w:tcPr>
            <w:tcW w:w="115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2020 год</w:t>
            </w:r>
          </w:p>
        </w:tc>
        <w:tc>
          <w:tcPr>
            <w:tcW w:w="115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2021 год</w:t>
            </w:r>
          </w:p>
        </w:tc>
        <w:tc>
          <w:tcPr>
            <w:tcW w:w="155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ind w:firstLine="47"/>
              <w:jc w:val="center"/>
              <w:rPr>
                <w:sz w:val="20"/>
                <w:szCs w:val="20"/>
              </w:rPr>
            </w:pPr>
            <w:r w:rsidRPr="00F43F6A">
              <w:rPr>
                <w:sz w:val="20"/>
                <w:szCs w:val="20"/>
              </w:rPr>
              <w:t>2022 год</w:t>
            </w:r>
          </w:p>
        </w:tc>
        <w:tc>
          <w:tcPr>
            <w:tcW w:w="113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ind w:firstLine="11"/>
              <w:jc w:val="center"/>
              <w:rPr>
                <w:sz w:val="20"/>
                <w:szCs w:val="20"/>
              </w:rPr>
            </w:pPr>
            <w:r w:rsidRPr="00F43F6A">
              <w:rPr>
                <w:sz w:val="20"/>
                <w:szCs w:val="20"/>
              </w:rPr>
              <w:t>2023 год</w:t>
            </w:r>
          </w:p>
        </w:tc>
      </w:tr>
      <w:tr w:rsidR="00206D0F" w:rsidRPr="00F43F6A" w:rsidTr="00E6401B">
        <w:trPr>
          <w:trHeight w:val="255"/>
        </w:trPr>
        <w:tc>
          <w:tcPr>
            <w:tcW w:w="701"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1</w:t>
            </w:r>
          </w:p>
        </w:tc>
        <w:tc>
          <w:tcPr>
            <w:tcW w:w="393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2</w:t>
            </w:r>
          </w:p>
        </w:tc>
        <w:tc>
          <w:tcPr>
            <w:tcW w:w="115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3</w:t>
            </w:r>
          </w:p>
        </w:tc>
        <w:tc>
          <w:tcPr>
            <w:tcW w:w="115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4</w:t>
            </w:r>
          </w:p>
        </w:tc>
        <w:tc>
          <w:tcPr>
            <w:tcW w:w="155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ind w:firstLine="47"/>
              <w:jc w:val="center"/>
              <w:rPr>
                <w:sz w:val="20"/>
                <w:szCs w:val="20"/>
              </w:rPr>
            </w:pPr>
            <w:r w:rsidRPr="00F43F6A">
              <w:rPr>
                <w:sz w:val="20"/>
                <w:szCs w:val="20"/>
              </w:rPr>
              <w:t>5</w:t>
            </w:r>
          </w:p>
        </w:tc>
        <w:tc>
          <w:tcPr>
            <w:tcW w:w="113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ind w:firstLine="11"/>
              <w:jc w:val="center"/>
              <w:rPr>
                <w:sz w:val="20"/>
                <w:szCs w:val="20"/>
              </w:rPr>
            </w:pPr>
            <w:r w:rsidRPr="00F43F6A">
              <w:rPr>
                <w:sz w:val="20"/>
                <w:szCs w:val="20"/>
              </w:rPr>
              <w:t>6</w:t>
            </w:r>
          </w:p>
        </w:tc>
      </w:tr>
      <w:tr w:rsidR="00206D0F" w:rsidRPr="00F43F6A" w:rsidTr="00E6401B">
        <w:trPr>
          <w:trHeight w:val="495"/>
        </w:trPr>
        <w:tc>
          <w:tcPr>
            <w:tcW w:w="701"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both"/>
              <w:rPr>
                <w:sz w:val="20"/>
                <w:szCs w:val="20"/>
              </w:rPr>
            </w:pPr>
            <w:r w:rsidRPr="00F43F6A">
              <w:rPr>
                <w:sz w:val="20"/>
                <w:szCs w:val="20"/>
              </w:rPr>
              <w:t>1.</w:t>
            </w:r>
          </w:p>
        </w:tc>
        <w:tc>
          <w:tcPr>
            <w:tcW w:w="393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both"/>
              <w:rPr>
                <w:sz w:val="20"/>
                <w:szCs w:val="20"/>
              </w:rPr>
            </w:pPr>
            <w:r w:rsidRPr="00F43F6A">
              <w:rPr>
                <w:sz w:val="20"/>
                <w:szCs w:val="20"/>
              </w:rPr>
              <w:t>Муниципальные общеобразовательные учреждения</w:t>
            </w:r>
          </w:p>
        </w:tc>
        <w:tc>
          <w:tcPr>
            <w:tcW w:w="115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755 471</w:t>
            </w:r>
          </w:p>
        </w:tc>
        <w:tc>
          <w:tcPr>
            <w:tcW w:w="115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861 511</w:t>
            </w:r>
          </w:p>
        </w:tc>
        <w:tc>
          <w:tcPr>
            <w:tcW w:w="155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ind w:firstLine="47"/>
              <w:jc w:val="center"/>
              <w:rPr>
                <w:sz w:val="20"/>
                <w:szCs w:val="20"/>
              </w:rPr>
            </w:pPr>
            <w:r w:rsidRPr="00F43F6A">
              <w:rPr>
                <w:sz w:val="20"/>
                <w:szCs w:val="20"/>
              </w:rPr>
              <w:t>960 798</w:t>
            </w:r>
          </w:p>
        </w:tc>
        <w:tc>
          <w:tcPr>
            <w:tcW w:w="113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ind w:firstLine="11"/>
              <w:jc w:val="center"/>
              <w:rPr>
                <w:sz w:val="20"/>
                <w:szCs w:val="20"/>
              </w:rPr>
            </w:pPr>
            <w:r w:rsidRPr="00F43F6A">
              <w:rPr>
                <w:sz w:val="20"/>
                <w:szCs w:val="20"/>
              </w:rPr>
              <w:t>1</w:t>
            </w:r>
            <w:r>
              <w:rPr>
                <w:sz w:val="20"/>
                <w:szCs w:val="20"/>
              </w:rPr>
              <w:t xml:space="preserve"> </w:t>
            </w:r>
            <w:r w:rsidRPr="00F43F6A">
              <w:rPr>
                <w:sz w:val="20"/>
                <w:szCs w:val="20"/>
              </w:rPr>
              <w:t xml:space="preserve">100 698 </w:t>
            </w:r>
          </w:p>
        </w:tc>
      </w:tr>
      <w:tr w:rsidR="00206D0F" w:rsidRPr="00F43F6A" w:rsidTr="00E6401B">
        <w:trPr>
          <w:trHeight w:val="735"/>
        </w:trPr>
        <w:tc>
          <w:tcPr>
            <w:tcW w:w="701"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both"/>
              <w:rPr>
                <w:sz w:val="20"/>
                <w:szCs w:val="20"/>
              </w:rPr>
            </w:pPr>
            <w:r w:rsidRPr="00F43F6A">
              <w:rPr>
                <w:sz w:val="20"/>
                <w:szCs w:val="20"/>
              </w:rPr>
              <w:t>2.</w:t>
            </w:r>
          </w:p>
        </w:tc>
        <w:tc>
          <w:tcPr>
            <w:tcW w:w="393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both"/>
              <w:rPr>
                <w:sz w:val="20"/>
                <w:szCs w:val="20"/>
              </w:rPr>
            </w:pPr>
            <w:r w:rsidRPr="00F43F6A">
              <w:rPr>
                <w:sz w:val="20"/>
                <w:szCs w:val="20"/>
              </w:rPr>
              <w:t>Муниципальные образовательное учреждения, реализующие программы дошкольного образования</w:t>
            </w:r>
          </w:p>
        </w:tc>
        <w:tc>
          <w:tcPr>
            <w:tcW w:w="115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860 746</w:t>
            </w:r>
          </w:p>
        </w:tc>
        <w:tc>
          <w:tcPr>
            <w:tcW w:w="115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982 464</w:t>
            </w:r>
          </w:p>
        </w:tc>
        <w:tc>
          <w:tcPr>
            <w:tcW w:w="155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ind w:firstLine="47"/>
              <w:jc w:val="center"/>
              <w:rPr>
                <w:sz w:val="20"/>
                <w:szCs w:val="20"/>
              </w:rPr>
            </w:pPr>
            <w:r w:rsidRPr="00F43F6A">
              <w:rPr>
                <w:sz w:val="20"/>
                <w:szCs w:val="20"/>
              </w:rPr>
              <w:t>1 039 887</w:t>
            </w:r>
          </w:p>
        </w:tc>
        <w:tc>
          <w:tcPr>
            <w:tcW w:w="113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ind w:firstLine="11"/>
              <w:jc w:val="center"/>
              <w:rPr>
                <w:sz w:val="20"/>
                <w:szCs w:val="20"/>
              </w:rPr>
            </w:pPr>
            <w:r w:rsidRPr="00F43F6A">
              <w:rPr>
                <w:sz w:val="20"/>
                <w:szCs w:val="20"/>
              </w:rPr>
              <w:t>1</w:t>
            </w:r>
            <w:r>
              <w:rPr>
                <w:sz w:val="20"/>
                <w:szCs w:val="20"/>
              </w:rPr>
              <w:t xml:space="preserve"> </w:t>
            </w:r>
            <w:r w:rsidRPr="00F43F6A">
              <w:rPr>
                <w:sz w:val="20"/>
                <w:szCs w:val="20"/>
              </w:rPr>
              <w:t xml:space="preserve">163 175 </w:t>
            </w:r>
          </w:p>
        </w:tc>
      </w:tr>
      <w:tr w:rsidR="00206D0F" w:rsidRPr="00F43F6A" w:rsidTr="00E6401B">
        <w:trPr>
          <w:trHeight w:val="65"/>
        </w:trPr>
        <w:tc>
          <w:tcPr>
            <w:tcW w:w="701"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both"/>
              <w:rPr>
                <w:sz w:val="20"/>
                <w:szCs w:val="20"/>
              </w:rPr>
            </w:pPr>
            <w:r w:rsidRPr="00F43F6A">
              <w:rPr>
                <w:sz w:val="20"/>
                <w:szCs w:val="20"/>
              </w:rPr>
              <w:t>3.</w:t>
            </w:r>
          </w:p>
        </w:tc>
        <w:tc>
          <w:tcPr>
            <w:tcW w:w="393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both"/>
              <w:rPr>
                <w:sz w:val="20"/>
                <w:szCs w:val="20"/>
              </w:rPr>
            </w:pPr>
            <w:r w:rsidRPr="00F43F6A">
              <w:rPr>
                <w:sz w:val="20"/>
                <w:szCs w:val="20"/>
              </w:rPr>
              <w:t>МАОУ ДО ЦДТ</w:t>
            </w:r>
          </w:p>
        </w:tc>
        <w:tc>
          <w:tcPr>
            <w:tcW w:w="115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35 160</w:t>
            </w:r>
          </w:p>
        </w:tc>
        <w:tc>
          <w:tcPr>
            <w:tcW w:w="115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41 959</w:t>
            </w:r>
          </w:p>
        </w:tc>
        <w:tc>
          <w:tcPr>
            <w:tcW w:w="155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ind w:firstLine="47"/>
              <w:jc w:val="center"/>
              <w:rPr>
                <w:sz w:val="20"/>
                <w:szCs w:val="20"/>
              </w:rPr>
            </w:pPr>
            <w:r w:rsidRPr="00F43F6A">
              <w:rPr>
                <w:sz w:val="20"/>
                <w:szCs w:val="20"/>
              </w:rPr>
              <w:t>43 246</w:t>
            </w:r>
          </w:p>
        </w:tc>
        <w:tc>
          <w:tcPr>
            <w:tcW w:w="113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D610E6" w:rsidP="00B46DB2">
            <w:pPr>
              <w:tabs>
                <w:tab w:val="left" w:pos="567"/>
                <w:tab w:val="left" w:pos="993"/>
              </w:tabs>
              <w:ind w:firstLine="11"/>
              <w:jc w:val="center"/>
              <w:rPr>
                <w:sz w:val="20"/>
                <w:szCs w:val="20"/>
              </w:rPr>
            </w:pPr>
            <w:r w:rsidRPr="00D610E6">
              <w:rPr>
                <w:color w:val="548DD4" w:themeColor="text2" w:themeTint="99"/>
                <w:sz w:val="20"/>
                <w:szCs w:val="20"/>
              </w:rPr>
              <w:t>45 324</w:t>
            </w:r>
            <w:r w:rsidR="00206D0F" w:rsidRPr="00D610E6">
              <w:rPr>
                <w:color w:val="548DD4" w:themeColor="text2" w:themeTint="99"/>
                <w:sz w:val="20"/>
                <w:szCs w:val="20"/>
              </w:rPr>
              <w:t xml:space="preserve"> </w:t>
            </w:r>
          </w:p>
        </w:tc>
      </w:tr>
    </w:tbl>
    <w:p w:rsidR="00206D0F" w:rsidRPr="00E777BC" w:rsidRDefault="00206D0F" w:rsidP="00206D0F">
      <w:pPr>
        <w:tabs>
          <w:tab w:val="left" w:pos="567"/>
          <w:tab w:val="left" w:pos="993"/>
        </w:tabs>
        <w:ind w:firstLine="567"/>
        <w:rPr>
          <w:b/>
          <w:color w:val="00B0F0"/>
        </w:rPr>
      </w:pPr>
      <w:r w:rsidRPr="00E777BC">
        <w:rPr>
          <w:b/>
          <w:color w:val="00B0F0"/>
        </w:rPr>
        <w:t xml:space="preserve"> </w:t>
      </w:r>
    </w:p>
    <w:p w:rsidR="00206D0F" w:rsidRPr="00B46DB2" w:rsidRDefault="00206D0F" w:rsidP="00206D0F">
      <w:pPr>
        <w:tabs>
          <w:tab w:val="left" w:pos="567"/>
          <w:tab w:val="left" w:pos="993"/>
        </w:tabs>
        <w:ind w:firstLine="567"/>
        <w:jc w:val="both"/>
        <w:rPr>
          <w:b/>
          <w:i/>
        </w:rPr>
      </w:pPr>
      <w:r w:rsidRPr="00B46DB2">
        <w:rPr>
          <w:b/>
          <w:i/>
        </w:rPr>
        <w:t>Привлечение педагогических работников в муниципальные образовательные организации города Усть-Илимска</w:t>
      </w:r>
    </w:p>
    <w:p w:rsidR="00206D0F" w:rsidRPr="00E777BC" w:rsidRDefault="00206D0F" w:rsidP="00206D0F">
      <w:pPr>
        <w:tabs>
          <w:tab w:val="left" w:pos="567"/>
          <w:tab w:val="left" w:pos="993"/>
        </w:tabs>
        <w:ind w:firstLine="567"/>
        <w:jc w:val="both"/>
        <w:rPr>
          <w:b/>
          <w:color w:val="00B0F0"/>
        </w:rPr>
      </w:pPr>
      <w:r w:rsidRPr="00E777BC">
        <w:rPr>
          <w:b/>
          <w:color w:val="00B0F0"/>
        </w:rPr>
        <w:t xml:space="preserve"> </w:t>
      </w:r>
    </w:p>
    <w:p w:rsidR="00206D0F" w:rsidRPr="00047B79" w:rsidRDefault="00206D0F" w:rsidP="00206D0F">
      <w:pPr>
        <w:tabs>
          <w:tab w:val="left" w:pos="567"/>
          <w:tab w:val="left" w:pos="709"/>
          <w:tab w:val="left" w:pos="851"/>
          <w:tab w:val="left" w:pos="993"/>
          <w:tab w:val="left" w:pos="1276"/>
        </w:tabs>
        <w:ind w:firstLine="567"/>
        <w:jc w:val="both"/>
      </w:pPr>
      <w:r w:rsidRPr="00644563">
        <w:t>В рамках реализации муниципальной программы муниципального образования город Усть-Илимск «Развитие отдельных направлений социальной сферы», утвержденной постановлением Администрации города Усть-Илимска от 20.11.2015г. № 887, с целью создания условий для привлечения и закрепления педагогических кадров в муниципальных образовательных учреждениях, реализуется мероприятие «Привлечение педагогических работников в муниципальные образовательные организации города Усть-Илимска», направленное на реализацию следующих мер поддержки</w:t>
      </w:r>
      <w:r>
        <w:t>:</w:t>
      </w:r>
    </w:p>
    <w:p w:rsidR="00206D0F" w:rsidRPr="00644563" w:rsidRDefault="00206D0F" w:rsidP="00206D0F">
      <w:pPr>
        <w:tabs>
          <w:tab w:val="left" w:pos="567"/>
          <w:tab w:val="left" w:pos="709"/>
          <w:tab w:val="left" w:pos="851"/>
          <w:tab w:val="left" w:pos="993"/>
          <w:tab w:val="left" w:pos="1276"/>
        </w:tabs>
        <w:ind w:firstLine="567"/>
        <w:jc w:val="both"/>
      </w:pPr>
      <w:r w:rsidRPr="00644563">
        <w:t>обеспечение мер поддержки гражданам, обучающимся по договорам о целевом обучении</w:t>
      </w:r>
      <w:r w:rsidR="00791E18">
        <w:t>.</w:t>
      </w:r>
      <w:r w:rsidRPr="00644563">
        <w:t xml:space="preserve"> </w:t>
      </w:r>
      <w:r w:rsidR="00791E18">
        <w:t>В</w:t>
      </w:r>
      <w:r w:rsidRPr="00644563">
        <w:t xml:space="preserve"> рамках данного мероприятия гражданам, обучающимся по договорам о целевом обучении, в период обучения осуществляется ежегодная выплата в размере 5 000 рублей один раз в течение календарного года;</w:t>
      </w:r>
    </w:p>
    <w:p w:rsidR="00206D0F" w:rsidRPr="00644563" w:rsidRDefault="00206D0F" w:rsidP="00206D0F">
      <w:pPr>
        <w:tabs>
          <w:tab w:val="left" w:pos="567"/>
          <w:tab w:val="left" w:pos="709"/>
          <w:tab w:val="left" w:pos="851"/>
          <w:tab w:val="left" w:pos="993"/>
          <w:tab w:val="left" w:pos="1276"/>
        </w:tabs>
        <w:ind w:firstLine="567"/>
        <w:jc w:val="both"/>
      </w:pPr>
      <w:r w:rsidRPr="00644563">
        <w:t>обеспечение единовременной выплаты граж</w:t>
      </w:r>
      <w:r>
        <w:t>данам, трудоустроенным в муници</w:t>
      </w:r>
      <w:r w:rsidRPr="00644563">
        <w:t>пальные образовательные учреждения города Усть-Илимска</w:t>
      </w:r>
      <w:r w:rsidR="00791E18">
        <w:t>.</w:t>
      </w:r>
      <w:r w:rsidRPr="00644563">
        <w:t xml:space="preserve"> </w:t>
      </w:r>
      <w:r w:rsidR="00791E18">
        <w:t>Д</w:t>
      </w:r>
      <w:r w:rsidRPr="00644563">
        <w:t>анное мероприятие предусматривает предоставление единовременной выплаты гражданам, завершившим обучение по договорам о целевом обучении и заключившим трудовой договор (контракт) с муниципальным образовательным учреждением города Усть-Илимска на срок не менее 3-х лет: 250 000 рублей</w:t>
      </w:r>
      <w:r>
        <w:t xml:space="preserve"> - </w:t>
      </w:r>
      <w:r w:rsidRPr="00644563">
        <w:t>выпуск</w:t>
      </w:r>
      <w:r>
        <w:t>никам учреждений высшего образо</w:t>
      </w:r>
      <w:r w:rsidRPr="00644563">
        <w:t>вания; 100 000 рублей - выпускникам учреждений среднего профессионального образования.</w:t>
      </w:r>
    </w:p>
    <w:p w:rsidR="00206D0F" w:rsidRPr="00644563" w:rsidRDefault="00206D0F" w:rsidP="00206D0F">
      <w:pPr>
        <w:tabs>
          <w:tab w:val="left" w:pos="567"/>
          <w:tab w:val="left" w:pos="709"/>
          <w:tab w:val="left" w:pos="851"/>
          <w:tab w:val="left" w:pos="993"/>
          <w:tab w:val="left" w:pos="1276"/>
        </w:tabs>
        <w:ind w:firstLine="567"/>
        <w:jc w:val="both"/>
      </w:pPr>
      <w:r w:rsidRPr="00644563">
        <w:t>Реализация мероприятия по привлечению педагогических работников в муниципальные образовательные учреждения направлена на восполнение педагогических кадров в городе Усть-Илимске.</w:t>
      </w:r>
    </w:p>
    <w:p w:rsidR="00206D0F" w:rsidRPr="00644563" w:rsidRDefault="00206D0F" w:rsidP="00206D0F">
      <w:pPr>
        <w:tabs>
          <w:tab w:val="left" w:pos="567"/>
          <w:tab w:val="left" w:pos="709"/>
          <w:tab w:val="left" w:pos="851"/>
          <w:tab w:val="left" w:pos="993"/>
          <w:tab w:val="left" w:pos="1276"/>
        </w:tabs>
        <w:ind w:firstLine="567"/>
        <w:jc w:val="both"/>
      </w:pPr>
      <w:r w:rsidRPr="00644563">
        <w:t>В соответствии с Порядком заключения договоров о целевом обучении по образовательным программам среднего профессионального и высшего образования по укрупненной группе специальностей и направлений подготовки «Образование и педагогические науки», утвержденным постановлением Администрации г</w:t>
      </w:r>
      <w:r>
        <w:t>орода Усть-Илимска от 30.07.2021</w:t>
      </w:r>
      <w:r w:rsidRPr="00644563">
        <w:t>г. № 368</w:t>
      </w:r>
      <w:r w:rsidR="00B46DB2">
        <w:t>,</w:t>
      </w:r>
      <w:r w:rsidRPr="00644563">
        <w:t xml:space="preserve"> в 2023 году Комитетом образования города Усть-Илимска фактически были заключены 6 договоров о целевом обучении по программам высшего образования и </w:t>
      </w:r>
      <w:r>
        <w:t>4</w:t>
      </w:r>
      <w:r w:rsidRPr="00644563">
        <w:t xml:space="preserve"> договора по программам среднего специального образования.</w:t>
      </w:r>
    </w:p>
    <w:p w:rsidR="00206D0F" w:rsidRPr="00644563" w:rsidRDefault="00206D0F" w:rsidP="00206D0F">
      <w:pPr>
        <w:tabs>
          <w:tab w:val="left" w:pos="567"/>
          <w:tab w:val="left" w:pos="709"/>
          <w:tab w:val="left" w:pos="851"/>
          <w:tab w:val="left" w:pos="993"/>
          <w:tab w:val="left" w:pos="1276"/>
        </w:tabs>
        <w:ind w:firstLine="567"/>
        <w:jc w:val="both"/>
      </w:pPr>
      <w:r w:rsidRPr="00644563">
        <w:t>В соответствии с Порядком предоставления мер поддержки гражданам, заключившим договоры о целевом обучении по образовательным программам среднего профессионального и высшего образования по укрупненной группе специальностей и направлений подготовки «Образование и педагогические науки», утвержденным постановлением Администрации города Усть-Илимска от 21.07.2020г. № 390 в 2023 г., были проведены выплаты:</w:t>
      </w:r>
    </w:p>
    <w:p w:rsidR="00206D0F" w:rsidRPr="00644563" w:rsidRDefault="00206D0F" w:rsidP="00206D0F">
      <w:pPr>
        <w:tabs>
          <w:tab w:val="left" w:pos="567"/>
          <w:tab w:val="left" w:pos="709"/>
          <w:tab w:val="left" w:pos="851"/>
          <w:tab w:val="left" w:pos="993"/>
          <w:tab w:val="left" w:pos="1276"/>
        </w:tabs>
        <w:ind w:firstLine="567"/>
        <w:jc w:val="both"/>
      </w:pPr>
      <w:r w:rsidRPr="00644563">
        <w:t>одна единовременная выплата при трудоустройстве в муниципальное образовательное учреждение в размере 100 000 руб</w:t>
      </w:r>
      <w:r w:rsidR="00791E18">
        <w:t>лей</w:t>
      </w:r>
      <w:r w:rsidRPr="00644563">
        <w:t xml:space="preserve"> гражданину, заключившему договор о целевом обучении по образовательной программе среднего профессионального образования;</w:t>
      </w:r>
    </w:p>
    <w:p w:rsidR="00206D0F" w:rsidRPr="00644563" w:rsidRDefault="00206D0F" w:rsidP="00206D0F">
      <w:pPr>
        <w:shd w:val="clear" w:color="auto" w:fill="FFFFFF"/>
        <w:tabs>
          <w:tab w:val="left" w:pos="567"/>
          <w:tab w:val="left" w:pos="709"/>
          <w:tab w:val="left" w:pos="851"/>
          <w:tab w:val="left" w:pos="993"/>
          <w:tab w:val="left" w:pos="1276"/>
        </w:tabs>
        <w:ind w:firstLine="567"/>
        <w:jc w:val="both"/>
      </w:pPr>
      <w:r w:rsidRPr="00644563">
        <w:t>две единовременные выплаты при трудоустройстве в муниципальные образовательные учреждения в размере 250 000 руб</w:t>
      </w:r>
      <w:r w:rsidR="00791E18">
        <w:t>лей</w:t>
      </w:r>
      <w:r w:rsidRPr="00644563">
        <w:t xml:space="preserve"> гражданам, заключившим договоры о целевом обучении по образовательным программам высшего образования;</w:t>
      </w:r>
    </w:p>
    <w:p w:rsidR="00206D0F" w:rsidRPr="00644563" w:rsidRDefault="00206D0F" w:rsidP="00206D0F">
      <w:pPr>
        <w:shd w:val="clear" w:color="auto" w:fill="FFFFFF"/>
        <w:tabs>
          <w:tab w:val="left" w:pos="567"/>
          <w:tab w:val="left" w:pos="709"/>
          <w:tab w:val="left" w:pos="851"/>
          <w:tab w:val="left" w:pos="993"/>
          <w:tab w:val="left" w:pos="1276"/>
        </w:tabs>
        <w:ind w:firstLine="567"/>
        <w:jc w:val="both"/>
      </w:pPr>
      <w:r w:rsidRPr="00644563">
        <w:t>ежегодная денежная выплата за 2023 год шести обучающимся по договорам о целевом обучении в размере 5 000 руб</w:t>
      </w:r>
      <w:r w:rsidR="00791E18">
        <w:t>лей</w:t>
      </w:r>
      <w:r w:rsidRPr="00644563">
        <w:t>. Общая сумма выплат 30 000 рублей.</w:t>
      </w:r>
    </w:p>
    <w:p w:rsidR="00206D0F" w:rsidRPr="00733FEB" w:rsidRDefault="00206D0F" w:rsidP="00206D0F">
      <w:pPr>
        <w:tabs>
          <w:tab w:val="left" w:pos="567"/>
          <w:tab w:val="left" w:pos="993"/>
        </w:tabs>
        <w:ind w:firstLine="567"/>
        <w:jc w:val="both"/>
      </w:pPr>
      <w:r w:rsidRPr="00733FEB">
        <w:t>В октябре 2023 года специалисты Комитета образования Администрации города Усть-Илимска и МКУ «ЦРО» встречались со студентами выпускных групп педагогического института Иркутского государственного университета, ГБПОУ ИО «Братский педагогический колледж» и студентами гуманитарно-педагогического факультета ФГБОУ ВО «Братский государственный университет»</w:t>
      </w:r>
      <w:r>
        <w:t xml:space="preserve"> </w:t>
      </w:r>
      <w:r w:rsidRPr="00733FEB">
        <w:t>по направлениям подготовки: 44.03.01 «Педагогическое образование», 44.03.03 «Специальное (дефектологическое) образование», 44.03.05 «Педагогическое образование (с двумя профилями подготовки)», 44.04.02 «Психолого-педагогическое образование», 44.04.04 «Профессиональное обучение (по отраслям)», 44.02.02 «Преподавание в начальных классах», 44.02.03 «Педагогика дополнительного образования», 49.02.01 «Физическая культура». Во время встреч выпускников познакомили с мерами поддержки молодых специалистов в муниципальном образовании город Усть-Илимск, а также рассказали о возможности заключения целевых договоров на выпускном курсе.</w:t>
      </w:r>
    </w:p>
    <w:p w:rsidR="00206D0F" w:rsidRPr="00733FEB" w:rsidRDefault="00206D0F" w:rsidP="00206D0F">
      <w:pPr>
        <w:tabs>
          <w:tab w:val="left" w:pos="567"/>
          <w:tab w:val="left" w:pos="993"/>
        </w:tabs>
        <w:ind w:firstLine="567"/>
        <w:jc w:val="both"/>
      </w:pPr>
      <w:r w:rsidRPr="00733FEB">
        <w:t>В соответствии с планом мероприятий («Дорожной карты») Концепции развития системы непрерывного педагогического образования в Иркутской области на 2020-2025 годы перед муниципалитетом и муниципальными общеобразовательными учреждениями стоит ряд задач по обеспечению профессионального самоопределения учащихся на социально-педагогические профессии, в том числе по созданию сети психолого-педагогических классов.</w:t>
      </w:r>
    </w:p>
    <w:p w:rsidR="00206D0F" w:rsidRPr="00E65836" w:rsidRDefault="00206D0F" w:rsidP="00206D0F">
      <w:pPr>
        <w:tabs>
          <w:tab w:val="left" w:pos="567"/>
          <w:tab w:val="left" w:pos="993"/>
        </w:tabs>
        <w:ind w:firstLine="567"/>
        <w:jc w:val="both"/>
        <w:rPr>
          <w:color w:val="000000" w:themeColor="text1"/>
        </w:rPr>
      </w:pPr>
      <w:r w:rsidRPr="00E65836">
        <w:rPr>
          <w:color w:val="000000" w:themeColor="text1"/>
        </w:rPr>
        <w:t xml:space="preserve">В 2023-2024 учебном году в 3 муниципальных общеобразовательных учреждениях (АППГ </w:t>
      </w:r>
      <w:r w:rsidR="002135A1">
        <w:rPr>
          <w:color w:val="000000" w:themeColor="text1"/>
        </w:rPr>
        <w:t>-</w:t>
      </w:r>
      <w:r w:rsidRPr="00E65836">
        <w:rPr>
          <w:color w:val="000000" w:themeColor="text1"/>
        </w:rPr>
        <w:t xml:space="preserve"> 2) в классах психолого-педагогической направленности обучается </w:t>
      </w:r>
      <w:r>
        <w:rPr>
          <w:color w:val="000000" w:themeColor="text1"/>
        </w:rPr>
        <w:t>113</w:t>
      </w:r>
      <w:r w:rsidRPr="00E65836">
        <w:rPr>
          <w:color w:val="000000" w:themeColor="text1"/>
        </w:rPr>
        <w:t xml:space="preserve"> учащихся, из них:</w:t>
      </w:r>
    </w:p>
    <w:p w:rsidR="00206D0F" w:rsidRPr="00B46DB2" w:rsidRDefault="00B46DB2" w:rsidP="00B46DB2">
      <w:pPr>
        <w:tabs>
          <w:tab w:val="left" w:pos="567"/>
          <w:tab w:val="left" w:pos="993"/>
        </w:tabs>
        <w:jc w:val="both"/>
        <w:rPr>
          <w:color w:val="000000" w:themeColor="text1"/>
        </w:rPr>
      </w:pPr>
      <w:r>
        <w:rPr>
          <w:color w:val="000000" w:themeColor="text1"/>
        </w:rPr>
        <w:tab/>
      </w:r>
      <w:r w:rsidR="00206D0F" w:rsidRPr="00B46DB2">
        <w:rPr>
          <w:color w:val="000000" w:themeColor="text1"/>
        </w:rPr>
        <w:t>64 учащихся 10,11 классов в МАОУ «СОШ № 5»;</w:t>
      </w:r>
    </w:p>
    <w:p w:rsidR="00206D0F" w:rsidRPr="00E65836" w:rsidRDefault="00206D0F" w:rsidP="00B46DB2">
      <w:pPr>
        <w:pStyle w:val="af3"/>
        <w:tabs>
          <w:tab w:val="left" w:pos="567"/>
          <w:tab w:val="left" w:pos="993"/>
        </w:tabs>
        <w:spacing w:line="240" w:lineRule="auto"/>
        <w:ind w:left="567"/>
        <w:jc w:val="both"/>
        <w:rPr>
          <w:rFonts w:ascii="Times New Roman" w:eastAsia="Times New Roman" w:hAnsi="Times New Roman" w:cs="Times New Roman"/>
          <w:color w:val="000000" w:themeColor="text1"/>
          <w:sz w:val="24"/>
          <w:szCs w:val="24"/>
        </w:rPr>
      </w:pPr>
      <w:r w:rsidRPr="00E65836">
        <w:rPr>
          <w:rFonts w:ascii="Times New Roman" w:eastAsia="Times New Roman" w:hAnsi="Times New Roman" w:cs="Times New Roman"/>
          <w:color w:val="000000" w:themeColor="text1"/>
          <w:sz w:val="24"/>
          <w:szCs w:val="24"/>
        </w:rPr>
        <w:t>2</w:t>
      </w:r>
      <w:r w:rsidRPr="00E65836">
        <w:rPr>
          <w:rFonts w:ascii="Times New Roman" w:eastAsia="Times New Roman" w:hAnsi="Times New Roman" w:cs="Times New Roman"/>
          <w:color w:val="000000" w:themeColor="text1"/>
          <w:sz w:val="24"/>
          <w:szCs w:val="24"/>
          <w:lang w:val="ru-RU"/>
        </w:rPr>
        <w:t>4</w:t>
      </w:r>
      <w:r w:rsidRPr="00E65836">
        <w:rPr>
          <w:rFonts w:ascii="Times New Roman" w:eastAsia="Times New Roman" w:hAnsi="Times New Roman" w:cs="Times New Roman"/>
          <w:color w:val="000000" w:themeColor="text1"/>
          <w:sz w:val="24"/>
          <w:szCs w:val="24"/>
        </w:rPr>
        <w:t xml:space="preserve"> учащихся 9 класса в МАОУ «СОШ №</w:t>
      </w:r>
      <w:r w:rsidR="002135A1">
        <w:rPr>
          <w:rFonts w:ascii="Times New Roman" w:eastAsia="Times New Roman" w:hAnsi="Times New Roman" w:cs="Times New Roman"/>
          <w:color w:val="000000" w:themeColor="text1"/>
          <w:sz w:val="24"/>
          <w:szCs w:val="24"/>
          <w:lang w:val="ru-RU"/>
        </w:rPr>
        <w:t xml:space="preserve"> </w:t>
      </w:r>
      <w:r w:rsidRPr="00E65836">
        <w:rPr>
          <w:rFonts w:ascii="Times New Roman" w:eastAsia="Times New Roman" w:hAnsi="Times New Roman" w:cs="Times New Roman"/>
          <w:color w:val="000000" w:themeColor="text1"/>
          <w:sz w:val="24"/>
          <w:szCs w:val="24"/>
        </w:rPr>
        <w:t>13 имени М.К. Янгеля»;</w:t>
      </w:r>
    </w:p>
    <w:p w:rsidR="00206D0F" w:rsidRPr="00E65836" w:rsidRDefault="00206D0F" w:rsidP="00B46DB2">
      <w:pPr>
        <w:pStyle w:val="af3"/>
        <w:tabs>
          <w:tab w:val="left" w:pos="567"/>
          <w:tab w:val="left" w:pos="993"/>
        </w:tabs>
        <w:spacing w:line="240" w:lineRule="auto"/>
        <w:ind w:left="567"/>
        <w:jc w:val="both"/>
        <w:rPr>
          <w:rFonts w:ascii="Times New Roman" w:eastAsia="Times New Roman" w:hAnsi="Times New Roman" w:cs="Times New Roman"/>
          <w:color w:val="000000" w:themeColor="text1"/>
          <w:sz w:val="24"/>
          <w:szCs w:val="24"/>
        </w:rPr>
      </w:pPr>
      <w:r w:rsidRPr="00E65836">
        <w:rPr>
          <w:rFonts w:ascii="Times New Roman" w:eastAsia="Times New Roman" w:hAnsi="Times New Roman" w:cs="Times New Roman"/>
          <w:color w:val="000000" w:themeColor="text1"/>
          <w:sz w:val="24"/>
          <w:szCs w:val="24"/>
        </w:rPr>
        <w:t>25 учащихся 7 класса в МБОУ «СОШ №</w:t>
      </w:r>
      <w:r w:rsidR="002135A1">
        <w:rPr>
          <w:rFonts w:ascii="Times New Roman" w:eastAsia="Times New Roman" w:hAnsi="Times New Roman" w:cs="Times New Roman"/>
          <w:color w:val="000000" w:themeColor="text1"/>
          <w:sz w:val="24"/>
          <w:szCs w:val="24"/>
          <w:lang w:val="ru-RU"/>
        </w:rPr>
        <w:t xml:space="preserve"> </w:t>
      </w:r>
      <w:r w:rsidRPr="00E65836">
        <w:rPr>
          <w:rFonts w:ascii="Times New Roman" w:eastAsia="Times New Roman" w:hAnsi="Times New Roman" w:cs="Times New Roman"/>
          <w:color w:val="000000" w:themeColor="text1"/>
          <w:sz w:val="24"/>
          <w:szCs w:val="24"/>
        </w:rPr>
        <w:t>8 имени Бусыгина М.И.».</w:t>
      </w:r>
    </w:p>
    <w:p w:rsidR="00206D0F" w:rsidRPr="00E65836" w:rsidRDefault="00206D0F" w:rsidP="00206D0F">
      <w:pPr>
        <w:shd w:val="clear" w:color="auto" w:fill="FFFFFF"/>
        <w:tabs>
          <w:tab w:val="left" w:pos="567"/>
          <w:tab w:val="left" w:pos="993"/>
        </w:tabs>
        <w:ind w:firstLine="567"/>
        <w:jc w:val="both"/>
        <w:rPr>
          <w:color w:val="000000" w:themeColor="text1"/>
        </w:rPr>
      </w:pPr>
      <w:r w:rsidRPr="00E65836">
        <w:rPr>
          <w:color w:val="000000" w:themeColor="text1"/>
        </w:rPr>
        <w:t>В Год педагога и наставника школьники и педагоги Усть-Илимска активно подключись к участию в мероприятиях различных уровней.</w:t>
      </w:r>
    </w:p>
    <w:p w:rsidR="00206D0F" w:rsidRPr="00E65836" w:rsidRDefault="00206D0F" w:rsidP="00206D0F">
      <w:pPr>
        <w:shd w:val="clear" w:color="auto" w:fill="FFFFFF"/>
        <w:tabs>
          <w:tab w:val="left" w:pos="567"/>
          <w:tab w:val="left" w:pos="993"/>
        </w:tabs>
        <w:ind w:firstLine="567"/>
        <w:jc w:val="both"/>
        <w:rPr>
          <w:color w:val="000000" w:themeColor="text1"/>
        </w:rPr>
      </w:pPr>
      <w:r w:rsidRPr="00E65836">
        <w:rPr>
          <w:color w:val="000000" w:themeColor="text1"/>
        </w:rPr>
        <w:t>Так, в апреле 2023 года в Иркутской области прошел XIII межрегиональный Байкальский детский форум. Мероприятие проходило на площадке образовательного центра «Персей» при поддержке Губернатора Иркутской области и регионального Правительства, с участием Иркутского регионального отделения Российского движения детей и молодежи «Движение первых». Наш город на форуме представляли учащиеся психолого-педагогических классов МАОУ «СОШ № 5» (Безрукова Анастасия, Иванова Алёна) и МАОУ «СОШ № 13 им. М.К.</w:t>
      </w:r>
      <w:r w:rsidR="002135A1">
        <w:rPr>
          <w:color w:val="000000" w:themeColor="text1"/>
        </w:rPr>
        <w:t xml:space="preserve"> </w:t>
      </w:r>
      <w:r w:rsidRPr="00E65836">
        <w:rPr>
          <w:color w:val="000000" w:themeColor="text1"/>
        </w:rPr>
        <w:t>Янгеля» (Кузнецов Степан, Конради Юлия) под руководством Суворовой Марины Дмитриевны, председателя объединения молодых специалистов, учителя физики и астрономии МБОУ «СОШ № 2».</w:t>
      </w:r>
    </w:p>
    <w:p w:rsidR="00206D0F" w:rsidRPr="00E65836" w:rsidRDefault="00206D0F" w:rsidP="00206D0F">
      <w:pPr>
        <w:shd w:val="clear" w:color="auto" w:fill="FFFFFF"/>
        <w:tabs>
          <w:tab w:val="left" w:pos="567"/>
          <w:tab w:val="left" w:pos="993"/>
        </w:tabs>
        <w:ind w:firstLine="567"/>
        <w:jc w:val="both"/>
        <w:rPr>
          <w:color w:val="000000" w:themeColor="text1"/>
        </w:rPr>
      </w:pPr>
      <w:r w:rsidRPr="00E65836">
        <w:rPr>
          <w:color w:val="000000" w:themeColor="text1"/>
        </w:rPr>
        <w:t xml:space="preserve">Рыбакова Светлана и Тахмазова Дарья, учащиеся 9 </w:t>
      </w:r>
      <w:r w:rsidR="00B46DB2">
        <w:rPr>
          <w:color w:val="000000" w:themeColor="text1"/>
        </w:rPr>
        <w:t>«</w:t>
      </w:r>
      <w:r w:rsidRPr="00E65836">
        <w:rPr>
          <w:color w:val="000000" w:themeColor="text1"/>
        </w:rPr>
        <w:t>а</w:t>
      </w:r>
      <w:r w:rsidR="00B46DB2">
        <w:rPr>
          <w:color w:val="000000" w:themeColor="text1"/>
        </w:rPr>
        <w:t>»</w:t>
      </w:r>
      <w:r w:rsidRPr="00E65836">
        <w:rPr>
          <w:color w:val="000000" w:themeColor="text1"/>
        </w:rPr>
        <w:t xml:space="preserve"> психолого-педагогического класса МАОУ «СОШ№13 им. М.К. Янгеля», стали победителями конкурса на участие в дополните</w:t>
      </w:r>
      <w:r>
        <w:rPr>
          <w:color w:val="000000" w:themeColor="text1"/>
        </w:rPr>
        <w:t xml:space="preserve">льной общеразвивающей программе </w:t>
      </w:r>
      <w:r w:rsidRPr="00E65836">
        <w:rPr>
          <w:color w:val="000000" w:themeColor="text1"/>
        </w:rPr>
        <w:t>«Дальневосточный юношеский педагогический форум» и были приглашены с 31 августа по 20 сентября 2023 года во Всероссийский детский центр «Океан».</w:t>
      </w:r>
      <w:r>
        <w:rPr>
          <w:color w:val="000000" w:themeColor="text1"/>
        </w:rPr>
        <w:t xml:space="preserve"> </w:t>
      </w:r>
      <w:r w:rsidRPr="00E65836">
        <w:rPr>
          <w:color w:val="000000" w:themeColor="text1"/>
        </w:rPr>
        <w:t>Для победы в конкурсе им</w:t>
      </w:r>
      <w:r w:rsidR="00B46DB2">
        <w:rPr>
          <w:color w:val="000000" w:themeColor="text1"/>
        </w:rPr>
        <w:t>и</w:t>
      </w:r>
      <w:r w:rsidRPr="00E65836">
        <w:rPr>
          <w:color w:val="000000" w:themeColor="text1"/>
        </w:rPr>
        <w:t xml:space="preserve"> </w:t>
      </w:r>
      <w:r w:rsidR="004D3E9C" w:rsidRPr="004D3E9C">
        <w:rPr>
          <w:color w:val="548DD4" w:themeColor="text2" w:themeTint="99"/>
        </w:rPr>
        <w:t>бы</w:t>
      </w:r>
      <w:r w:rsidR="00B46DB2" w:rsidRPr="004D3E9C">
        <w:rPr>
          <w:color w:val="548DD4" w:themeColor="text2" w:themeTint="99"/>
        </w:rPr>
        <w:t>ли</w:t>
      </w:r>
      <w:r w:rsidRPr="00E65836">
        <w:rPr>
          <w:color w:val="000000" w:themeColor="text1"/>
        </w:rPr>
        <w:t xml:space="preserve"> написа</w:t>
      </w:r>
      <w:r w:rsidR="00B46DB2">
        <w:rPr>
          <w:color w:val="000000" w:themeColor="text1"/>
        </w:rPr>
        <w:t>но</w:t>
      </w:r>
      <w:r w:rsidRPr="00E65836">
        <w:rPr>
          <w:color w:val="000000" w:themeColor="text1"/>
        </w:rPr>
        <w:t xml:space="preserve"> эссе «Стать педагогом для меня значит…», созда</w:t>
      </w:r>
      <w:r w:rsidR="00B46DB2">
        <w:rPr>
          <w:color w:val="000000" w:themeColor="text1"/>
        </w:rPr>
        <w:t>на</w:t>
      </w:r>
      <w:r w:rsidRPr="00E65836">
        <w:rPr>
          <w:color w:val="000000" w:themeColor="text1"/>
        </w:rPr>
        <w:t xml:space="preserve"> видео-визитк</w:t>
      </w:r>
      <w:r w:rsidR="00B46DB2">
        <w:rPr>
          <w:color w:val="000000" w:themeColor="text1"/>
        </w:rPr>
        <w:t>а</w:t>
      </w:r>
      <w:r w:rsidRPr="00E65836">
        <w:rPr>
          <w:color w:val="000000" w:themeColor="text1"/>
        </w:rPr>
        <w:t>, собра</w:t>
      </w:r>
      <w:r w:rsidR="00B46DB2">
        <w:rPr>
          <w:color w:val="000000" w:themeColor="text1"/>
        </w:rPr>
        <w:t>но</w:t>
      </w:r>
      <w:r w:rsidRPr="00E65836">
        <w:rPr>
          <w:color w:val="000000" w:themeColor="text1"/>
        </w:rPr>
        <w:t xml:space="preserve"> портфолио со своими достижениями и т.п.</w:t>
      </w:r>
    </w:p>
    <w:p w:rsidR="00206D0F" w:rsidRPr="00E65836" w:rsidRDefault="00206D0F" w:rsidP="00206D0F">
      <w:pPr>
        <w:shd w:val="clear" w:color="auto" w:fill="FFFFFF"/>
        <w:tabs>
          <w:tab w:val="left" w:pos="567"/>
          <w:tab w:val="left" w:pos="993"/>
        </w:tabs>
        <w:ind w:firstLine="567"/>
        <w:jc w:val="both"/>
        <w:rPr>
          <w:color w:val="000000" w:themeColor="text1"/>
        </w:rPr>
      </w:pPr>
      <w:r w:rsidRPr="00E65836">
        <w:rPr>
          <w:color w:val="000000" w:themeColor="text1"/>
        </w:rPr>
        <w:t>С 4 по 24 октября 2023 года во Всероссийском детском центре «Орлёнок» проходил III Всероссийский юношеский педагогический форум. Он объединил 300 учащихся 9-11 классов из 79 регионов страны. Иркутскую область, в рамках конкурсного отбор</w:t>
      </w:r>
      <w:r>
        <w:rPr>
          <w:color w:val="000000" w:themeColor="text1"/>
        </w:rPr>
        <w:t xml:space="preserve">а, представляли учащиеся 9а </w:t>
      </w:r>
      <w:r w:rsidRPr="00E65836">
        <w:rPr>
          <w:color w:val="000000" w:themeColor="text1"/>
        </w:rPr>
        <w:t>психолого-педагогического класса МАОУ «СОШ № 13 им. М.К.</w:t>
      </w:r>
      <w:r w:rsidR="004D3E9C">
        <w:rPr>
          <w:color w:val="000000" w:themeColor="text1"/>
        </w:rPr>
        <w:t xml:space="preserve"> </w:t>
      </w:r>
      <w:r w:rsidRPr="00E65836">
        <w:rPr>
          <w:color w:val="000000" w:themeColor="text1"/>
        </w:rPr>
        <w:t>Янгеля»: Конради Юлия, Конради Яна, Шемелина Вероника (наставник: Данилова Галина Васильевна). В рамках программы форума школьники изучали особенности профессии учителя, встречались с лучшими педагогами, которые провели для своих будущих коллег мастер-классы, пробовали себя в роли наставника, прокачали свои гибкие навыки: узнали секреты успешного публичного выступления, научились работать с аудиторией, освоили творческий подход к решению задач, получили возможность развить коммуникативные и лидерские качества.</w:t>
      </w:r>
    </w:p>
    <w:p w:rsidR="00206D0F" w:rsidRPr="00E65836" w:rsidRDefault="00206D0F" w:rsidP="00206D0F">
      <w:pPr>
        <w:shd w:val="clear" w:color="auto" w:fill="FFFFFF"/>
        <w:tabs>
          <w:tab w:val="left" w:pos="567"/>
          <w:tab w:val="left" w:pos="993"/>
        </w:tabs>
        <w:ind w:firstLine="567"/>
        <w:jc w:val="both"/>
        <w:rPr>
          <w:color w:val="000000" w:themeColor="text1"/>
        </w:rPr>
      </w:pPr>
      <w:r w:rsidRPr="00E65836">
        <w:rPr>
          <w:color w:val="000000" w:themeColor="text1"/>
        </w:rPr>
        <w:t>В рамках празднования Года педагога и наставника, городского образовательного форума, в целях повышения социального статуса педагогического работника, содействия укреплению общественного признания достоинства профессии учителя и формирования позитивного образа наставника с 13 по 20 марта 2023 года в городе проходи</w:t>
      </w:r>
      <w:r>
        <w:rPr>
          <w:color w:val="000000" w:themeColor="text1"/>
        </w:rPr>
        <w:t xml:space="preserve">л </w:t>
      </w:r>
      <w:r w:rsidRPr="00E65836">
        <w:rPr>
          <w:color w:val="000000" w:themeColor="text1"/>
        </w:rPr>
        <w:t xml:space="preserve">муниципальный конкурс эссе для </w:t>
      </w:r>
      <w:r>
        <w:rPr>
          <w:color w:val="000000" w:themeColor="text1"/>
        </w:rPr>
        <w:t>учащихся</w:t>
      </w:r>
      <w:r w:rsidRPr="00E65836">
        <w:rPr>
          <w:color w:val="000000" w:themeColor="text1"/>
        </w:rPr>
        <w:t xml:space="preserve"> психолого-педагогических классов и школьников, выбирающих педагогические профессии, «Мой учитель</w:t>
      </w:r>
      <w:r w:rsidR="002135A1">
        <w:rPr>
          <w:color w:val="000000" w:themeColor="text1"/>
        </w:rPr>
        <w:t>-</w:t>
      </w:r>
      <w:r w:rsidRPr="00E65836">
        <w:rPr>
          <w:color w:val="000000" w:themeColor="text1"/>
        </w:rPr>
        <w:t>мой наставник».</w:t>
      </w:r>
    </w:p>
    <w:p w:rsidR="00206D0F" w:rsidRPr="00E65836" w:rsidRDefault="00206D0F" w:rsidP="00206D0F">
      <w:pPr>
        <w:shd w:val="clear" w:color="auto" w:fill="FFFFFF"/>
        <w:tabs>
          <w:tab w:val="left" w:pos="567"/>
          <w:tab w:val="left" w:pos="993"/>
        </w:tabs>
        <w:ind w:firstLine="567"/>
        <w:jc w:val="both"/>
        <w:rPr>
          <w:color w:val="000000" w:themeColor="text1"/>
        </w:rPr>
      </w:pPr>
      <w:r w:rsidRPr="00E65836">
        <w:rPr>
          <w:color w:val="000000" w:themeColor="text1"/>
        </w:rPr>
        <w:t xml:space="preserve">В адрес оргкомитета конкурса поступили творческие работы от 23 </w:t>
      </w:r>
      <w:r>
        <w:rPr>
          <w:color w:val="000000" w:themeColor="text1"/>
        </w:rPr>
        <w:t>учащихся</w:t>
      </w:r>
      <w:r w:rsidRPr="00E65836">
        <w:rPr>
          <w:color w:val="000000" w:themeColor="text1"/>
        </w:rPr>
        <w:t xml:space="preserve"> из 6 муниципальных общеобразовательных учреждений (МАОУ «Экспериментальный лицей </w:t>
      </w:r>
      <w:r>
        <w:rPr>
          <w:color w:val="000000" w:themeColor="text1"/>
        </w:rPr>
        <w:t>имени Батербиева М.М.»,</w:t>
      </w:r>
      <w:r w:rsidRPr="00E65836">
        <w:rPr>
          <w:color w:val="000000" w:themeColor="text1"/>
        </w:rPr>
        <w:t xml:space="preserve"> МАОУ «СОШ</w:t>
      </w:r>
      <w:r w:rsidR="002135A1">
        <w:rPr>
          <w:color w:val="000000" w:themeColor="text1"/>
        </w:rPr>
        <w:t xml:space="preserve"> </w:t>
      </w:r>
      <w:r w:rsidRPr="00E65836">
        <w:rPr>
          <w:color w:val="000000" w:themeColor="text1"/>
        </w:rPr>
        <w:t>№</w:t>
      </w:r>
      <w:r w:rsidR="002135A1">
        <w:rPr>
          <w:color w:val="000000" w:themeColor="text1"/>
        </w:rPr>
        <w:t xml:space="preserve"> </w:t>
      </w:r>
      <w:r w:rsidRPr="00E65836">
        <w:rPr>
          <w:color w:val="000000" w:themeColor="text1"/>
        </w:rPr>
        <w:t>5», МАОУ СОШ</w:t>
      </w:r>
      <w:r w:rsidR="002135A1">
        <w:rPr>
          <w:color w:val="000000" w:themeColor="text1"/>
        </w:rPr>
        <w:t xml:space="preserve"> </w:t>
      </w:r>
      <w:r w:rsidRPr="00E65836">
        <w:rPr>
          <w:color w:val="000000" w:themeColor="text1"/>
        </w:rPr>
        <w:t>№</w:t>
      </w:r>
      <w:r w:rsidR="002135A1">
        <w:rPr>
          <w:color w:val="000000" w:themeColor="text1"/>
        </w:rPr>
        <w:t xml:space="preserve"> </w:t>
      </w:r>
      <w:r w:rsidRPr="00E65836">
        <w:rPr>
          <w:color w:val="000000" w:themeColor="text1"/>
        </w:rPr>
        <w:t>7 имени Пичуева Л.П.», МБОУ «СОШ</w:t>
      </w:r>
      <w:r w:rsidR="002135A1">
        <w:rPr>
          <w:color w:val="000000" w:themeColor="text1"/>
        </w:rPr>
        <w:t xml:space="preserve"> </w:t>
      </w:r>
      <w:r w:rsidRPr="00E65836">
        <w:rPr>
          <w:color w:val="000000" w:themeColor="text1"/>
        </w:rPr>
        <w:t>№</w:t>
      </w:r>
      <w:r w:rsidR="002135A1">
        <w:rPr>
          <w:color w:val="000000" w:themeColor="text1"/>
        </w:rPr>
        <w:t xml:space="preserve"> </w:t>
      </w:r>
      <w:r w:rsidRPr="00E65836">
        <w:rPr>
          <w:color w:val="000000" w:themeColor="text1"/>
        </w:rPr>
        <w:t>8 имени Бусыгина М.И.», МАОУ «СОШ</w:t>
      </w:r>
      <w:r w:rsidR="002135A1">
        <w:rPr>
          <w:color w:val="000000" w:themeColor="text1"/>
        </w:rPr>
        <w:t xml:space="preserve"> </w:t>
      </w:r>
      <w:r w:rsidRPr="00E65836">
        <w:rPr>
          <w:color w:val="000000" w:themeColor="text1"/>
        </w:rPr>
        <w:t>№</w:t>
      </w:r>
      <w:r w:rsidR="002135A1">
        <w:rPr>
          <w:color w:val="000000" w:themeColor="text1"/>
        </w:rPr>
        <w:t xml:space="preserve"> </w:t>
      </w:r>
      <w:r w:rsidRPr="00E65836">
        <w:rPr>
          <w:color w:val="000000" w:themeColor="text1"/>
        </w:rPr>
        <w:t>12» им. Семенова В.Н., МАОУ «СОШ</w:t>
      </w:r>
      <w:r w:rsidR="002135A1">
        <w:rPr>
          <w:color w:val="000000" w:themeColor="text1"/>
        </w:rPr>
        <w:t xml:space="preserve"> </w:t>
      </w:r>
      <w:r w:rsidRPr="00E65836">
        <w:rPr>
          <w:color w:val="000000" w:themeColor="text1"/>
        </w:rPr>
        <w:t>№</w:t>
      </w:r>
      <w:r w:rsidR="002135A1">
        <w:rPr>
          <w:color w:val="000000" w:themeColor="text1"/>
        </w:rPr>
        <w:t xml:space="preserve"> </w:t>
      </w:r>
      <w:r w:rsidRPr="00E65836">
        <w:rPr>
          <w:color w:val="000000" w:themeColor="text1"/>
        </w:rPr>
        <w:t>13 им. М.К Янгеля»).</w:t>
      </w:r>
    </w:p>
    <w:p w:rsidR="00206D0F" w:rsidRPr="00382D5E" w:rsidRDefault="00206D0F" w:rsidP="00206D0F">
      <w:pPr>
        <w:tabs>
          <w:tab w:val="left" w:pos="567"/>
          <w:tab w:val="left" w:pos="993"/>
        </w:tabs>
        <w:ind w:firstLine="567"/>
        <w:jc w:val="both"/>
        <w:rPr>
          <w:color w:val="000000" w:themeColor="text1"/>
        </w:rPr>
      </w:pPr>
      <w:r w:rsidRPr="00E65836">
        <w:rPr>
          <w:color w:val="000000" w:themeColor="text1"/>
        </w:rPr>
        <w:t>С целью формирования имиджа учителя как современного героя, вдохновения и мотивации для</w:t>
      </w:r>
      <w:r>
        <w:rPr>
          <w:color w:val="000000" w:themeColor="text1"/>
        </w:rPr>
        <w:t xml:space="preserve"> тех, кто хочет стать педагогом, </w:t>
      </w:r>
      <w:r w:rsidRPr="00E65836">
        <w:rPr>
          <w:color w:val="000000" w:themeColor="text1"/>
        </w:rPr>
        <w:t>в рамках Большой учительской недели в Усть-Илимске со 2 по 08 октября 2023 года прошел комплекс мероприятий:</w:t>
      </w:r>
      <w:r>
        <w:rPr>
          <w:color w:val="000000" w:themeColor="text1"/>
        </w:rPr>
        <w:t xml:space="preserve"> </w:t>
      </w:r>
      <w:r w:rsidRPr="00E65836">
        <w:rPr>
          <w:color w:val="000000" w:themeColor="text1"/>
        </w:rPr>
        <w:t>серия публикаций о педагогических работниках муниципальных образовательных учреждений в открытых интернет-источниках Администрации города Усть-Илимска и Комитета образования Администрации города Усть-Илимска «Люди, которые меняют мир!», муниципальный конкурс педагогических команд «Педагогический импульс», дискуссионная площадка «Проблемы взаимодействия классных руководителей и социального педагога в вопросах профилактической работы с несовершеннолетними», посвящение в молодые специалисты, праздничный концерт «Посвящение Учителю»</w:t>
      </w:r>
      <w:r>
        <w:rPr>
          <w:color w:val="000000" w:themeColor="text1"/>
        </w:rPr>
        <w:t xml:space="preserve"> </w:t>
      </w:r>
      <w:r w:rsidRPr="00E65836">
        <w:rPr>
          <w:color w:val="000000" w:themeColor="text1"/>
        </w:rPr>
        <w:t xml:space="preserve">и </w:t>
      </w:r>
      <w:r>
        <w:rPr>
          <w:color w:val="000000" w:themeColor="text1"/>
        </w:rPr>
        <w:t>многое другое.</w:t>
      </w:r>
    </w:p>
    <w:p w:rsidR="00206D0F" w:rsidRPr="00E65836" w:rsidRDefault="00206D0F" w:rsidP="00206D0F">
      <w:pPr>
        <w:shd w:val="clear" w:color="auto" w:fill="FFFFFF"/>
        <w:tabs>
          <w:tab w:val="left" w:pos="567"/>
          <w:tab w:val="left" w:pos="993"/>
        </w:tabs>
        <w:ind w:firstLine="567"/>
        <w:jc w:val="both"/>
        <w:rPr>
          <w:rFonts w:eastAsia="Georgia"/>
          <w:color w:val="000000" w:themeColor="text1"/>
        </w:rPr>
      </w:pPr>
      <w:r w:rsidRPr="00E65836">
        <w:rPr>
          <w:color w:val="000000" w:themeColor="text1"/>
        </w:rPr>
        <w:t xml:space="preserve">Следует отметить, что </w:t>
      </w:r>
      <w:r w:rsidR="00D33C34">
        <w:rPr>
          <w:color w:val="000000" w:themeColor="text1"/>
        </w:rPr>
        <w:t>п</w:t>
      </w:r>
      <w:r w:rsidRPr="00E65836">
        <w:rPr>
          <w:color w:val="000000" w:themeColor="text1"/>
        </w:rPr>
        <w:t>остановлением Администрации города Усть-Илимска от 21.02.2023г. №</w:t>
      </w:r>
      <w:r w:rsidR="00D33C34">
        <w:rPr>
          <w:color w:val="000000" w:themeColor="text1"/>
        </w:rPr>
        <w:t xml:space="preserve"> </w:t>
      </w:r>
      <w:r w:rsidRPr="00E65836">
        <w:rPr>
          <w:color w:val="000000" w:themeColor="text1"/>
        </w:rPr>
        <w:t>83 утвержден состав рабочей группы по проведению в 2023 году на территории города Усть-Илимска Года педагога и наставника, а также разработан и реализован муниципальный план мероприятий по исполнению Указа Президента Российской Федерации от 27.06.2022г.</w:t>
      </w:r>
      <w:r>
        <w:rPr>
          <w:color w:val="000000" w:themeColor="text1"/>
        </w:rPr>
        <w:t xml:space="preserve"> </w:t>
      </w:r>
      <w:r w:rsidRPr="00E65836">
        <w:rPr>
          <w:color w:val="000000" w:themeColor="text1"/>
        </w:rPr>
        <w:t>№401 «О проведении в Российской Федерации Года педагога и наставника».</w:t>
      </w:r>
      <w:r w:rsidRPr="00E65836">
        <w:rPr>
          <w:rFonts w:eastAsia="Georgia"/>
          <w:color w:val="000000" w:themeColor="text1"/>
        </w:rPr>
        <w:t xml:space="preserve"> </w:t>
      </w:r>
    </w:p>
    <w:p w:rsidR="00206D0F" w:rsidRPr="00E65836" w:rsidRDefault="00206D0F" w:rsidP="00206D0F">
      <w:pPr>
        <w:shd w:val="clear" w:color="auto" w:fill="FFFFFF"/>
        <w:tabs>
          <w:tab w:val="left" w:pos="567"/>
          <w:tab w:val="left" w:pos="993"/>
        </w:tabs>
        <w:ind w:firstLine="567"/>
        <w:jc w:val="both"/>
        <w:rPr>
          <w:color w:val="000000" w:themeColor="text1"/>
        </w:rPr>
      </w:pPr>
      <w:r w:rsidRPr="00E65836">
        <w:rPr>
          <w:color w:val="000000" w:themeColor="text1"/>
        </w:rPr>
        <w:t>Одним из ярких событий 2023 года стали организация и проведение в марте городского образовательного форума «Единое образовательное пространство города (обучение и воспитание): стратегия и практика развития». Целью форума стало обсуждение изменений в практике образовательных учреждений в связи с требованиями современного быстро меняющегося общества и задачами в области образования, поставленными Президентом Российской Федерации. Фокус внимания в мероприятиях форума был направлен на формирование единого образовательного пространства обучения и воспитания, критерии которого сформулированы и представлены в проекте «Школа Минпросвещения России».</w:t>
      </w:r>
    </w:p>
    <w:p w:rsidR="00206D0F" w:rsidRPr="00E65836" w:rsidRDefault="00206D0F" w:rsidP="00206D0F">
      <w:pPr>
        <w:shd w:val="clear" w:color="auto" w:fill="FFFFFF"/>
        <w:tabs>
          <w:tab w:val="left" w:pos="567"/>
          <w:tab w:val="left" w:pos="993"/>
        </w:tabs>
        <w:ind w:firstLine="567"/>
        <w:jc w:val="both"/>
        <w:rPr>
          <w:color w:val="000000" w:themeColor="text1"/>
        </w:rPr>
      </w:pPr>
      <w:r w:rsidRPr="00E65836">
        <w:rPr>
          <w:color w:val="000000" w:themeColor="text1"/>
        </w:rPr>
        <w:t>В рамках форума прошло порядка 60 мероприятий: состязания, презентация лучших педагогических и управленческих практик, образовательное путешествие, тренировочные мероприятия, семинары, педагогические чтения, круглый стол, онлайн-марафон, турниры, классные встречи, фестиваль, конкурсы, акции, проектная сессия и многое другое. В которых были задействованы как специалисты</w:t>
      </w:r>
      <w:r>
        <w:rPr>
          <w:color w:val="000000" w:themeColor="text1"/>
        </w:rPr>
        <w:t xml:space="preserve"> в области образования, так и уча</w:t>
      </w:r>
      <w:r w:rsidRPr="00E65836">
        <w:rPr>
          <w:color w:val="000000" w:themeColor="text1"/>
        </w:rPr>
        <w:t>щиеся и их родители (законные представители), представители духовенства, Администрации города Усть-Илимска, Городской Думы города Усть-Илимска и др.</w:t>
      </w:r>
    </w:p>
    <w:p w:rsidR="00206D0F" w:rsidRPr="00E65836" w:rsidRDefault="00206D0F" w:rsidP="00206D0F">
      <w:pPr>
        <w:tabs>
          <w:tab w:val="left" w:pos="567"/>
          <w:tab w:val="left" w:pos="993"/>
        </w:tabs>
        <w:ind w:firstLine="567"/>
        <w:jc w:val="both"/>
        <w:rPr>
          <w:color w:val="000000" w:themeColor="text1"/>
        </w:rPr>
      </w:pPr>
      <w:r w:rsidRPr="00E65836">
        <w:rPr>
          <w:color w:val="000000" w:themeColor="text1"/>
        </w:rPr>
        <w:t>В 2023 году продолжилась реализация мероприятий в рамках межведомственного соглашения о сотрудничестве в реализации межведомственной программы по сопровождению профессионального самоопределения учащихся 6-х-11-х классов муниципальных общеобразовательных учреждений и договора о практическо</w:t>
      </w:r>
      <w:r>
        <w:rPr>
          <w:color w:val="000000" w:themeColor="text1"/>
        </w:rPr>
        <w:t>й подготовке уча</w:t>
      </w:r>
      <w:r w:rsidRPr="00E65836">
        <w:rPr>
          <w:color w:val="000000" w:themeColor="text1"/>
        </w:rPr>
        <w:t>щихся с Государственным бюджетным профессиональным образовательным учреждением Иркутской области «Усть-Илимский техникум лесопромышленных технологий и сферы услуг» (далее - ГБПОУ «УИ ТЛТУ»).</w:t>
      </w:r>
    </w:p>
    <w:p w:rsidR="00206D0F" w:rsidRPr="00E65836" w:rsidRDefault="00206D0F" w:rsidP="00206D0F">
      <w:pPr>
        <w:tabs>
          <w:tab w:val="left" w:pos="567"/>
          <w:tab w:val="left" w:pos="993"/>
        </w:tabs>
        <w:ind w:firstLine="567"/>
        <w:jc w:val="both"/>
        <w:rPr>
          <w:color w:val="000000" w:themeColor="text1"/>
          <w:highlight w:val="white"/>
        </w:rPr>
      </w:pPr>
      <w:r w:rsidRPr="00E65836">
        <w:rPr>
          <w:color w:val="000000" w:themeColor="text1"/>
          <w:highlight w:val="white"/>
        </w:rPr>
        <w:t xml:space="preserve">В 2023 году </w:t>
      </w:r>
      <w:r w:rsidRPr="00E65836">
        <w:rPr>
          <w:color w:val="000000" w:themeColor="text1"/>
        </w:rPr>
        <w:t xml:space="preserve">студенты </w:t>
      </w:r>
      <w:r w:rsidRPr="00E65836">
        <w:rPr>
          <w:color w:val="000000" w:themeColor="text1"/>
          <w:highlight w:val="white"/>
        </w:rPr>
        <w:t>ГБПОУ «УИ ТЛТУ»</w:t>
      </w:r>
      <w:r w:rsidRPr="00E65836">
        <w:rPr>
          <w:color w:val="000000" w:themeColor="text1"/>
        </w:rPr>
        <w:t xml:space="preserve"> по программе подготовки специалистов среднего звена «Преподавание в начальных классах» проходили практическую подготовку в МАОУ «СОШ</w:t>
      </w:r>
      <w:r w:rsidR="00D33C34">
        <w:rPr>
          <w:color w:val="000000" w:themeColor="text1"/>
        </w:rPr>
        <w:t xml:space="preserve"> </w:t>
      </w:r>
      <w:r w:rsidRPr="00E65836">
        <w:rPr>
          <w:color w:val="000000" w:themeColor="text1"/>
        </w:rPr>
        <w:t>№</w:t>
      </w:r>
      <w:r w:rsidR="00D33C34">
        <w:rPr>
          <w:color w:val="000000" w:themeColor="text1"/>
        </w:rPr>
        <w:t xml:space="preserve"> </w:t>
      </w:r>
      <w:r w:rsidRPr="00E65836">
        <w:rPr>
          <w:color w:val="000000" w:themeColor="text1"/>
        </w:rPr>
        <w:t xml:space="preserve">5», а также приняли участие </w:t>
      </w:r>
      <w:r w:rsidRPr="00E65836">
        <w:rPr>
          <w:color w:val="000000" w:themeColor="text1"/>
          <w:highlight w:val="white"/>
        </w:rPr>
        <w:t xml:space="preserve">в муниципальной проектной сессии «Учитель школы будущего» и </w:t>
      </w:r>
      <w:r w:rsidRPr="00E65836">
        <w:rPr>
          <w:color w:val="000000" w:themeColor="text1"/>
        </w:rPr>
        <w:t xml:space="preserve">региональной олимпиаде по истории педагогики, посвященной 200-летию со дня рождения К.Д. Ушинского, организатором которой выступили </w:t>
      </w:r>
      <w:r w:rsidRPr="00E65836">
        <w:rPr>
          <w:color w:val="000000" w:themeColor="text1"/>
          <w:highlight w:val="white"/>
        </w:rPr>
        <w:t>ГАУ ДПО ИРО и Комитет образования Администрации города Усть-Илимска.</w:t>
      </w:r>
    </w:p>
    <w:p w:rsidR="00206D0F" w:rsidRPr="00E65836" w:rsidRDefault="00206D0F" w:rsidP="00206D0F">
      <w:pPr>
        <w:shd w:val="clear" w:color="auto" w:fill="FFFFFF"/>
        <w:tabs>
          <w:tab w:val="left" w:pos="567"/>
          <w:tab w:val="left" w:pos="993"/>
        </w:tabs>
        <w:ind w:firstLine="567"/>
        <w:jc w:val="both"/>
        <w:rPr>
          <w:color w:val="000000" w:themeColor="text1"/>
        </w:rPr>
      </w:pPr>
      <w:r w:rsidRPr="00E65836">
        <w:rPr>
          <w:color w:val="000000" w:themeColor="text1"/>
        </w:rPr>
        <w:t xml:space="preserve">С 24 марта по 15 апреля 2023 года в соответствии с приказом ГАУ ДПО ИРО от 14.03.2023г. № 24 «О проведении региональной олимпиады по истории педагогики, посвященной 200-летию со дня рождения К.Д. Ушинского», состоялась региональная олимпиада по истории педагогики, посвященная 200-летию со дня рождения К. Д. Ушинского (далее - Олимпиада). </w:t>
      </w:r>
    </w:p>
    <w:p w:rsidR="00206D0F" w:rsidRPr="00E65836" w:rsidRDefault="00206D0F" w:rsidP="00206D0F">
      <w:pPr>
        <w:shd w:val="clear" w:color="auto" w:fill="FFFFFF"/>
        <w:tabs>
          <w:tab w:val="left" w:pos="567"/>
          <w:tab w:val="left" w:pos="993"/>
        </w:tabs>
        <w:ind w:firstLine="567"/>
        <w:jc w:val="both"/>
        <w:rPr>
          <w:color w:val="000000" w:themeColor="text1"/>
        </w:rPr>
      </w:pPr>
      <w:r w:rsidRPr="00E65836">
        <w:rPr>
          <w:color w:val="000000" w:themeColor="text1"/>
        </w:rPr>
        <w:t>Олимпиада проводилась в целях реализации научно-методического сопровождения деятельности профильных классов психолого-педагогической направленности, функционирующих в общеобразовательных организациях Иркутской области.</w:t>
      </w:r>
    </w:p>
    <w:p w:rsidR="00206D0F" w:rsidRPr="00E65836" w:rsidRDefault="00206D0F" w:rsidP="00206D0F">
      <w:pPr>
        <w:shd w:val="clear" w:color="auto" w:fill="FFFFFF"/>
        <w:tabs>
          <w:tab w:val="left" w:pos="567"/>
          <w:tab w:val="left" w:pos="993"/>
        </w:tabs>
        <w:ind w:firstLine="567"/>
        <w:jc w:val="both"/>
        <w:rPr>
          <w:color w:val="000000" w:themeColor="text1"/>
        </w:rPr>
      </w:pPr>
      <w:r w:rsidRPr="00E65836">
        <w:rPr>
          <w:color w:val="000000" w:themeColor="text1"/>
        </w:rPr>
        <w:t xml:space="preserve">На Олимпиаду зарегистрировалось 39 участников </w:t>
      </w:r>
      <w:r w:rsidR="002135A1">
        <w:rPr>
          <w:color w:val="000000" w:themeColor="text1"/>
        </w:rPr>
        <w:t>-</w:t>
      </w:r>
      <w:r w:rsidRPr="00E65836">
        <w:rPr>
          <w:color w:val="000000" w:themeColor="text1"/>
        </w:rPr>
        <w:t xml:space="preserve"> 20 обучающихся классов (групп) психолого-педагогической направленности общеобразовательных организаций, 9 обучающихся средних профессиональных образовательных организаций по укрупненной группе специальностей 44.00.00 «Образование и педагогические науки», а также 10 молодых специалистов образовательных организаций Иркутской области со стажем работы до 2-х лет.</w:t>
      </w:r>
    </w:p>
    <w:p w:rsidR="00206D0F" w:rsidRPr="00E65836" w:rsidRDefault="00206D0F" w:rsidP="00206D0F">
      <w:pPr>
        <w:shd w:val="clear" w:color="auto" w:fill="FFFFFF"/>
        <w:tabs>
          <w:tab w:val="left" w:pos="567"/>
          <w:tab w:val="left" w:pos="993"/>
        </w:tabs>
        <w:ind w:firstLine="567"/>
        <w:jc w:val="both"/>
        <w:rPr>
          <w:color w:val="000000" w:themeColor="text1"/>
        </w:rPr>
      </w:pPr>
      <w:r w:rsidRPr="00E65836">
        <w:rPr>
          <w:color w:val="000000" w:themeColor="text1"/>
        </w:rPr>
        <w:t>Членами экспертного совета определены победители и призеры в каждой категории участников.</w:t>
      </w:r>
    </w:p>
    <w:p w:rsidR="00206D0F" w:rsidRPr="00E65836" w:rsidRDefault="00206D0F" w:rsidP="00206D0F">
      <w:pPr>
        <w:shd w:val="clear" w:color="auto" w:fill="FFFFFF"/>
        <w:tabs>
          <w:tab w:val="left" w:pos="567"/>
          <w:tab w:val="left" w:pos="993"/>
        </w:tabs>
        <w:ind w:firstLine="567"/>
        <w:jc w:val="both"/>
        <w:rPr>
          <w:color w:val="000000" w:themeColor="text1"/>
        </w:rPr>
      </w:pPr>
      <w:r w:rsidRPr="00E65836">
        <w:rPr>
          <w:color w:val="000000" w:themeColor="text1"/>
        </w:rPr>
        <w:t>В категории «Общающиеся классов (групп) психолого-педагогической направленности общеобразовательных организаций», набрав 62 балла за тестовую и письменную (эссе) части, побед</w:t>
      </w:r>
      <w:r>
        <w:rPr>
          <w:color w:val="000000" w:themeColor="text1"/>
        </w:rPr>
        <w:t>ителем стала Мамедова Жасмин, уча</w:t>
      </w:r>
      <w:r w:rsidRPr="00E65836">
        <w:rPr>
          <w:color w:val="000000" w:themeColor="text1"/>
        </w:rPr>
        <w:t>щаяся МАОУ «СОШ №</w:t>
      </w:r>
      <w:r w:rsidR="00D33C34">
        <w:rPr>
          <w:color w:val="000000" w:themeColor="text1"/>
        </w:rPr>
        <w:t xml:space="preserve"> </w:t>
      </w:r>
      <w:r w:rsidRPr="00E65836">
        <w:rPr>
          <w:color w:val="000000" w:themeColor="text1"/>
        </w:rPr>
        <w:t>5» г. Усть-Илимска. Призерами</w:t>
      </w:r>
      <w:r>
        <w:rPr>
          <w:color w:val="000000" w:themeColor="text1"/>
        </w:rPr>
        <w:t xml:space="preserve"> объявлены Богданович Кирилл, уча</w:t>
      </w:r>
      <w:r w:rsidRPr="00E65836">
        <w:rPr>
          <w:color w:val="000000" w:themeColor="text1"/>
        </w:rPr>
        <w:t>щийся МОУ «СОШ №</w:t>
      </w:r>
      <w:r w:rsidR="00D33C34">
        <w:rPr>
          <w:color w:val="000000" w:themeColor="text1"/>
        </w:rPr>
        <w:t xml:space="preserve"> </w:t>
      </w:r>
      <w:r w:rsidRPr="00E65836">
        <w:rPr>
          <w:color w:val="000000" w:themeColor="text1"/>
        </w:rPr>
        <w:t>7» г. Сая</w:t>
      </w:r>
      <w:r>
        <w:rPr>
          <w:color w:val="000000" w:themeColor="text1"/>
        </w:rPr>
        <w:t>нска, и Дубицкая Александра, уча</w:t>
      </w:r>
      <w:r w:rsidRPr="00E65836">
        <w:rPr>
          <w:color w:val="000000" w:themeColor="text1"/>
        </w:rPr>
        <w:t>щаяся МАОУ «СОШ</w:t>
      </w:r>
      <w:r w:rsidR="00D33C34">
        <w:rPr>
          <w:color w:val="000000" w:themeColor="text1"/>
        </w:rPr>
        <w:t xml:space="preserve"> </w:t>
      </w:r>
      <w:r w:rsidRPr="00E65836">
        <w:rPr>
          <w:color w:val="000000" w:themeColor="text1"/>
        </w:rPr>
        <w:t>№</w:t>
      </w:r>
      <w:r w:rsidR="00D33C34">
        <w:rPr>
          <w:color w:val="000000" w:themeColor="text1"/>
        </w:rPr>
        <w:t xml:space="preserve"> </w:t>
      </w:r>
      <w:r w:rsidRPr="00E65836">
        <w:rPr>
          <w:color w:val="000000" w:themeColor="text1"/>
        </w:rPr>
        <w:t>5» г. Усть-Илимска.</w:t>
      </w:r>
    </w:p>
    <w:p w:rsidR="00206D0F" w:rsidRPr="00E65836" w:rsidRDefault="00206D0F" w:rsidP="00206D0F">
      <w:pPr>
        <w:shd w:val="clear" w:color="auto" w:fill="FFFFFF"/>
        <w:tabs>
          <w:tab w:val="left" w:pos="567"/>
          <w:tab w:val="left" w:pos="993"/>
        </w:tabs>
        <w:ind w:firstLine="567"/>
        <w:jc w:val="both"/>
        <w:rPr>
          <w:color w:val="000000" w:themeColor="text1"/>
        </w:rPr>
      </w:pPr>
      <w:r w:rsidRPr="00E65836">
        <w:rPr>
          <w:color w:val="000000" w:themeColor="text1"/>
        </w:rPr>
        <w:t>В категории «Общающиеся средних профессиональных образовательных организаций по укрупненной группе специальностей 44.00.00 «Образование и педагогические науки» победителем стала Середки</w:t>
      </w:r>
      <w:r>
        <w:rPr>
          <w:color w:val="000000" w:themeColor="text1"/>
        </w:rPr>
        <w:t>на Валерия, уча</w:t>
      </w:r>
      <w:r w:rsidRPr="00E65836">
        <w:rPr>
          <w:color w:val="000000" w:themeColor="text1"/>
        </w:rPr>
        <w:t>щаяся ГБПОУ «УИ</w:t>
      </w:r>
      <w:r w:rsidR="00D33C34">
        <w:rPr>
          <w:color w:val="000000" w:themeColor="text1"/>
        </w:rPr>
        <w:t xml:space="preserve"> </w:t>
      </w:r>
      <w:r w:rsidRPr="00E65836">
        <w:rPr>
          <w:color w:val="000000" w:themeColor="text1"/>
        </w:rPr>
        <w:t xml:space="preserve">ТЛТУ». Уступив ей один балл, призером </w:t>
      </w:r>
      <w:r>
        <w:rPr>
          <w:color w:val="000000" w:themeColor="text1"/>
        </w:rPr>
        <w:t>объявлена Николенко Вероника, уча</w:t>
      </w:r>
      <w:r w:rsidRPr="00E65836">
        <w:rPr>
          <w:color w:val="000000" w:themeColor="text1"/>
        </w:rPr>
        <w:t>щаяся ГБПОУ «УИ</w:t>
      </w:r>
      <w:r w:rsidR="00D33C34">
        <w:rPr>
          <w:color w:val="000000" w:themeColor="text1"/>
        </w:rPr>
        <w:t xml:space="preserve"> </w:t>
      </w:r>
      <w:r w:rsidRPr="00E65836">
        <w:rPr>
          <w:color w:val="000000" w:themeColor="text1"/>
        </w:rPr>
        <w:t>ТЛТУ». В тройку лидеров так</w:t>
      </w:r>
      <w:r>
        <w:rPr>
          <w:color w:val="000000" w:themeColor="text1"/>
        </w:rPr>
        <w:t>же вошла Зарубина Александра, уча</w:t>
      </w:r>
      <w:r w:rsidRPr="00E65836">
        <w:rPr>
          <w:color w:val="000000" w:themeColor="text1"/>
        </w:rPr>
        <w:t>щаяся ГБПОУ «УИ</w:t>
      </w:r>
      <w:r w:rsidR="00D33C34">
        <w:rPr>
          <w:color w:val="000000" w:themeColor="text1"/>
        </w:rPr>
        <w:t xml:space="preserve"> </w:t>
      </w:r>
      <w:r w:rsidRPr="00E65836">
        <w:rPr>
          <w:color w:val="000000" w:themeColor="text1"/>
        </w:rPr>
        <w:t>ТЛТУ».</w:t>
      </w:r>
    </w:p>
    <w:p w:rsidR="00206D0F" w:rsidRPr="00E65836" w:rsidRDefault="00206D0F" w:rsidP="00206D0F">
      <w:pPr>
        <w:shd w:val="clear" w:color="auto" w:fill="FFFFFF"/>
        <w:tabs>
          <w:tab w:val="left" w:pos="567"/>
          <w:tab w:val="left" w:pos="993"/>
        </w:tabs>
        <w:ind w:firstLine="567"/>
        <w:jc w:val="both"/>
        <w:rPr>
          <w:color w:val="000000" w:themeColor="text1"/>
        </w:rPr>
      </w:pPr>
      <w:r w:rsidRPr="00E65836">
        <w:rPr>
          <w:color w:val="000000" w:themeColor="text1"/>
        </w:rPr>
        <w:t xml:space="preserve">В категории «Молодые специалисты образовательных организаций Иркутской области со стажем работы до 2 лет» с 62 баллами победителем </w:t>
      </w:r>
      <w:r>
        <w:rPr>
          <w:color w:val="000000" w:themeColor="text1"/>
        </w:rPr>
        <w:t xml:space="preserve">объявлена </w:t>
      </w:r>
      <w:r w:rsidRPr="00E65836">
        <w:rPr>
          <w:color w:val="000000" w:themeColor="text1"/>
        </w:rPr>
        <w:t>Круглова Лидия Викторовна, учитель МАОУ «Экспериментальный лицей имени Батербиева М.М.» г. Усть-Илимска. Призерами признаны Солина Елена Станиславовна, учитель МАОУ «СОШ № 13 им. М.К. Янгеля» г. Усть-Илимска, и Замараева Александра Денисовна, учитель МАОУ «СОШ</w:t>
      </w:r>
      <w:r w:rsidR="00D33C34">
        <w:rPr>
          <w:color w:val="000000" w:themeColor="text1"/>
        </w:rPr>
        <w:t xml:space="preserve"> </w:t>
      </w:r>
      <w:r w:rsidRPr="00E65836">
        <w:rPr>
          <w:color w:val="000000" w:themeColor="text1"/>
        </w:rPr>
        <w:t>№</w:t>
      </w:r>
      <w:r w:rsidR="00D33C34">
        <w:rPr>
          <w:color w:val="000000" w:themeColor="text1"/>
        </w:rPr>
        <w:t xml:space="preserve"> </w:t>
      </w:r>
      <w:r w:rsidRPr="00E65836">
        <w:rPr>
          <w:color w:val="000000" w:themeColor="text1"/>
        </w:rPr>
        <w:t>7 имени Пичуева Л.П.». г. Усть-Илимска.</w:t>
      </w:r>
    </w:p>
    <w:p w:rsidR="00206D0F" w:rsidRPr="00733FEB" w:rsidRDefault="00206D0F" w:rsidP="00206D0F">
      <w:pPr>
        <w:tabs>
          <w:tab w:val="left" w:pos="567"/>
          <w:tab w:val="left" w:pos="993"/>
        </w:tabs>
        <w:ind w:firstLine="567"/>
        <w:jc w:val="both"/>
      </w:pPr>
      <w:r w:rsidRPr="00733FEB">
        <w:rPr>
          <w:highlight w:val="white"/>
        </w:rPr>
        <w:t xml:space="preserve">В муниципалитете </w:t>
      </w:r>
      <w:r w:rsidRPr="00733FEB">
        <w:t xml:space="preserve">серьезное внимание уделяется созданию условий для адаптации молодых специалистов, их профессиональному становлению, организации работы по методическому сопровождению и оказанию им практической помощи. С этой целью функционирует объединение молодых специалистов (далее – ОМС). </w:t>
      </w:r>
    </w:p>
    <w:p w:rsidR="00206D0F" w:rsidRPr="00733FEB" w:rsidRDefault="00206D0F" w:rsidP="00206D0F">
      <w:pPr>
        <w:tabs>
          <w:tab w:val="left" w:pos="567"/>
          <w:tab w:val="left" w:pos="993"/>
        </w:tabs>
        <w:ind w:firstLine="567"/>
        <w:jc w:val="both"/>
      </w:pPr>
      <w:r w:rsidRPr="00733FEB">
        <w:t>В ОМС входят молодые специалисты муниципальных образовательных учреждений города Усть-Илимска всех педагогических специальностей со стажем работы до 5 лет, в возрасте до 35 лет. Внутри ОМС создано две школы: школа молодого учителя</w:t>
      </w:r>
      <w:r>
        <w:t xml:space="preserve"> (далее - ШМУ) и</w:t>
      </w:r>
      <w:r w:rsidRPr="00733FEB">
        <w:t xml:space="preserve"> школа молодого воспитателя</w:t>
      </w:r>
      <w:r>
        <w:t xml:space="preserve"> (далее</w:t>
      </w:r>
      <w:r w:rsidR="00D33C34">
        <w:t xml:space="preserve"> </w:t>
      </w:r>
      <w:r>
        <w:t>- ШМВ)</w:t>
      </w:r>
      <w:r w:rsidRPr="00733FEB">
        <w:t xml:space="preserve">. Во всех общеобразовательных учреждениях осуществляется индивидуальное наставничество. Руководит объединением </w:t>
      </w:r>
      <w:r w:rsidR="002135A1">
        <w:t>-</w:t>
      </w:r>
      <w:r w:rsidRPr="00733FEB">
        <w:t xml:space="preserve"> председатель Совета ОМС.</w:t>
      </w:r>
    </w:p>
    <w:p w:rsidR="00206D0F" w:rsidRPr="00733FEB" w:rsidRDefault="00206D0F" w:rsidP="00206D0F">
      <w:pPr>
        <w:tabs>
          <w:tab w:val="left" w:pos="567"/>
          <w:tab w:val="left" w:pos="993"/>
        </w:tabs>
        <w:ind w:firstLine="567"/>
        <w:jc w:val="both"/>
      </w:pPr>
      <w:r w:rsidRPr="00733FEB">
        <w:t xml:space="preserve">Следует отметить, что молодым специалистам, </w:t>
      </w:r>
      <w:r w:rsidRPr="00733FEB">
        <w:rPr>
          <w:highlight w:val="white"/>
        </w:rPr>
        <w:t xml:space="preserve">впервые приступившим к работе по специальности </w:t>
      </w:r>
      <w:r w:rsidRPr="00733FEB">
        <w:t>в должности педагогического работника</w:t>
      </w:r>
      <w:r>
        <w:t xml:space="preserve"> и</w:t>
      </w:r>
      <w:r w:rsidRPr="00733FEB">
        <w:rPr>
          <w:highlight w:val="white"/>
        </w:rPr>
        <w:t xml:space="preserve"> </w:t>
      </w:r>
      <w:r>
        <w:rPr>
          <w:highlight w:val="white"/>
        </w:rPr>
        <w:t xml:space="preserve">возраст </w:t>
      </w:r>
      <w:r w:rsidRPr="00733FEB">
        <w:rPr>
          <w:highlight w:val="white"/>
        </w:rPr>
        <w:t xml:space="preserve">которых не превышает 35 лет </w:t>
      </w:r>
      <w:r>
        <w:rPr>
          <w:highlight w:val="white"/>
        </w:rPr>
        <w:t>(</w:t>
      </w:r>
      <w:r w:rsidRPr="00733FEB">
        <w:rPr>
          <w:highlight w:val="white"/>
        </w:rPr>
        <w:t>включительно</w:t>
      </w:r>
      <w:r>
        <w:rPr>
          <w:highlight w:val="white"/>
        </w:rPr>
        <w:t>)</w:t>
      </w:r>
      <w:r w:rsidRPr="00733FEB">
        <w:rPr>
          <w:highlight w:val="white"/>
        </w:rPr>
        <w:t xml:space="preserve">, </w:t>
      </w:r>
      <w:r w:rsidRPr="00733FEB">
        <w:t>предусмотрены дополнительные выплаты: 50% к базовому окладу в первый год работы, 30% - в течение второго года и 20% в течение третьего года работы.</w:t>
      </w:r>
    </w:p>
    <w:p w:rsidR="00206D0F" w:rsidRPr="00733FEB" w:rsidRDefault="00206D0F" w:rsidP="00206D0F">
      <w:pPr>
        <w:tabs>
          <w:tab w:val="left" w:pos="567"/>
          <w:tab w:val="left" w:pos="993"/>
        </w:tabs>
        <w:ind w:firstLine="567"/>
        <w:jc w:val="both"/>
      </w:pPr>
      <w:r w:rsidRPr="00733FEB">
        <w:t>Ежегодно Комитет образования Администрации города Усть-Илимска выступает с ходатайством о предоставлении жилья на территории города Усть-Илимска молодым специалистам. На основании заявления в Администрацию города с учетом всех сопутствующих факторов (кадровая обеспеченность образовательного учреждения, в которое трудоустраивается молодой специалист, наличие заключенного договора о целевом обучении и др.) принимается решение. В 2023 году муниципальное жилье предоставлено в пользование молодому специалисту МАОУ «СОШ № 5».</w:t>
      </w:r>
    </w:p>
    <w:p w:rsidR="00206D0F" w:rsidRPr="00E777BC" w:rsidRDefault="00206D0F" w:rsidP="00206D0F">
      <w:pPr>
        <w:ind w:left="29" w:firstLine="709"/>
        <w:jc w:val="both"/>
        <w:rPr>
          <w:color w:val="00B0F0"/>
        </w:rPr>
      </w:pPr>
      <w:r w:rsidRPr="00E777BC">
        <w:rPr>
          <w:color w:val="00B0F0"/>
        </w:rPr>
        <w:t xml:space="preserve"> </w:t>
      </w:r>
    </w:p>
    <w:p w:rsidR="00206D0F" w:rsidRPr="00F43F6A" w:rsidRDefault="00206D0F" w:rsidP="00206D0F">
      <w:pPr>
        <w:ind w:firstLine="708"/>
        <w:rPr>
          <w:b/>
        </w:rPr>
      </w:pPr>
      <w:r w:rsidRPr="00F43F6A">
        <w:rPr>
          <w:b/>
        </w:rPr>
        <w:t>Заработная плата педагогических работников образовательных учреждений</w:t>
      </w:r>
    </w:p>
    <w:p w:rsidR="002135A1" w:rsidRDefault="002135A1" w:rsidP="00206D0F">
      <w:pPr>
        <w:jc w:val="right"/>
        <w:rPr>
          <w:sz w:val="20"/>
          <w:szCs w:val="20"/>
          <w:lang w:eastAsia="ar-SA"/>
        </w:rPr>
      </w:pPr>
    </w:p>
    <w:p w:rsidR="00206D0F" w:rsidRPr="00D33C34" w:rsidRDefault="002135A1" w:rsidP="00206D0F">
      <w:pPr>
        <w:jc w:val="right"/>
        <w:rPr>
          <w:sz w:val="20"/>
          <w:szCs w:val="20"/>
        </w:rPr>
      </w:pPr>
      <w:r>
        <w:rPr>
          <w:sz w:val="20"/>
          <w:szCs w:val="20"/>
          <w:lang w:eastAsia="ar-SA"/>
        </w:rPr>
        <w:t>Таблица № 15</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4372"/>
        <w:gridCol w:w="1556"/>
        <w:gridCol w:w="1556"/>
        <w:gridCol w:w="1556"/>
      </w:tblGrid>
      <w:tr w:rsidR="00206D0F" w:rsidRPr="00F43F6A" w:rsidTr="00B46DB2">
        <w:tc>
          <w:tcPr>
            <w:tcW w:w="454" w:type="dxa"/>
            <w:tcBorders>
              <w:top w:val="single" w:sz="4" w:space="0" w:color="auto"/>
              <w:left w:val="single" w:sz="4" w:space="0" w:color="auto"/>
              <w:bottom w:val="single" w:sz="4" w:space="0" w:color="auto"/>
              <w:right w:val="single" w:sz="4" w:space="0" w:color="auto"/>
            </w:tcBorders>
          </w:tcPr>
          <w:p w:rsidR="00206D0F" w:rsidRPr="00382D5E" w:rsidRDefault="00206D0F" w:rsidP="00B46DB2">
            <w:pPr>
              <w:autoSpaceDE w:val="0"/>
              <w:autoSpaceDN w:val="0"/>
              <w:adjustRightInd w:val="0"/>
              <w:jc w:val="center"/>
              <w:rPr>
                <w:sz w:val="20"/>
                <w:szCs w:val="20"/>
              </w:rPr>
            </w:pPr>
            <w:r w:rsidRPr="00382D5E">
              <w:rPr>
                <w:sz w:val="20"/>
                <w:szCs w:val="20"/>
              </w:rPr>
              <w:t>№</w:t>
            </w:r>
          </w:p>
          <w:p w:rsidR="00206D0F" w:rsidRPr="00382D5E" w:rsidRDefault="00206D0F" w:rsidP="00B46DB2">
            <w:pPr>
              <w:autoSpaceDE w:val="0"/>
              <w:autoSpaceDN w:val="0"/>
              <w:adjustRightInd w:val="0"/>
              <w:jc w:val="center"/>
              <w:rPr>
                <w:sz w:val="20"/>
                <w:szCs w:val="20"/>
              </w:rPr>
            </w:pPr>
            <w:r w:rsidRPr="00382D5E">
              <w:rPr>
                <w:sz w:val="20"/>
                <w:szCs w:val="20"/>
              </w:rPr>
              <w:t>п/п</w:t>
            </w:r>
          </w:p>
        </w:tc>
        <w:tc>
          <w:tcPr>
            <w:tcW w:w="4395" w:type="dxa"/>
            <w:tcBorders>
              <w:top w:val="single" w:sz="4" w:space="0" w:color="auto"/>
              <w:left w:val="single" w:sz="4" w:space="0" w:color="auto"/>
              <w:bottom w:val="single" w:sz="4" w:space="0" w:color="auto"/>
              <w:right w:val="single" w:sz="4" w:space="0" w:color="auto"/>
            </w:tcBorders>
            <w:hideMark/>
          </w:tcPr>
          <w:p w:rsidR="00206D0F" w:rsidRPr="00382D5E" w:rsidRDefault="00206D0F" w:rsidP="00B46DB2">
            <w:pPr>
              <w:autoSpaceDE w:val="0"/>
              <w:autoSpaceDN w:val="0"/>
              <w:adjustRightInd w:val="0"/>
              <w:jc w:val="center"/>
              <w:rPr>
                <w:sz w:val="20"/>
                <w:szCs w:val="20"/>
              </w:rPr>
            </w:pPr>
            <w:r w:rsidRPr="00382D5E">
              <w:rPr>
                <w:sz w:val="20"/>
                <w:szCs w:val="20"/>
              </w:rPr>
              <w:t>Показатель</w:t>
            </w:r>
          </w:p>
        </w:tc>
        <w:tc>
          <w:tcPr>
            <w:tcW w:w="1559" w:type="dxa"/>
            <w:tcBorders>
              <w:top w:val="single" w:sz="4" w:space="0" w:color="auto"/>
              <w:left w:val="single" w:sz="4" w:space="0" w:color="auto"/>
              <w:bottom w:val="single" w:sz="4" w:space="0" w:color="auto"/>
              <w:right w:val="single" w:sz="4" w:space="0" w:color="auto"/>
            </w:tcBorders>
            <w:hideMark/>
          </w:tcPr>
          <w:p w:rsidR="00206D0F" w:rsidRPr="00382D5E" w:rsidRDefault="00206D0F" w:rsidP="00B46DB2">
            <w:pPr>
              <w:autoSpaceDE w:val="0"/>
              <w:autoSpaceDN w:val="0"/>
              <w:adjustRightInd w:val="0"/>
              <w:jc w:val="center"/>
              <w:rPr>
                <w:sz w:val="20"/>
                <w:szCs w:val="20"/>
              </w:rPr>
            </w:pPr>
            <w:r w:rsidRPr="00382D5E">
              <w:rPr>
                <w:sz w:val="20"/>
                <w:szCs w:val="20"/>
              </w:rPr>
              <w:t>2021 год</w:t>
            </w:r>
          </w:p>
        </w:tc>
        <w:tc>
          <w:tcPr>
            <w:tcW w:w="1559" w:type="dxa"/>
            <w:tcBorders>
              <w:top w:val="single" w:sz="4" w:space="0" w:color="auto"/>
              <w:left w:val="single" w:sz="4" w:space="0" w:color="auto"/>
              <w:bottom w:val="single" w:sz="4" w:space="0" w:color="auto"/>
              <w:right w:val="single" w:sz="4" w:space="0" w:color="auto"/>
            </w:tcBorders>
            <w:hideMark/>
          </w:tcPr>
          <w:p w:rsidR="00206D0F" w:rsidRPr="00382D5E" w:rsidRDefault="00206D0F" w:rsidP="00B46DB2">
            <w:pPr>
              <w:autoSpaceDE w:val="0"/>
              <w:autoSpaceDN w:val="0"/>
              <w:adjustRightInd w:val="0"/>
              <w:jc w:val="center"/>
              <w:rPr>
                <w:sz w:val="20"/>
                <w:szCs w:val="20"/>
              </w:rPr>
            </w:pPr>
            <w:r w:rsidRPr="00382D5E">
              <w:rPr>
                <w:sz w:val="20"/>
                <w:szCs w:val="20"/>
              </w:rPr>
              <w:t>2022 год</w:t>
            </w:r>
          </w:p>
        </w:tc>
        <w:tc>
          <w:tcPr>
            <w:tcW w:w="1559" w:type="dxa"/>
            <w:tcBorders>
              <w:top w:val="single" w:sz="4" w:space="0" w:color="auto"/>
              <w:left w:val="single" w:sz="4" w:space="0" w:color="auto"/>
              <w:bottom w:val="single" w:sz="4" w:space="0" w:color="auto"/>
              <w:right w:val="single" w:sz="4" w:space="0" w:color="auto"/>
            </w:tcBorders>
          </w:tcPr>
          <w:p w:rsidR="00206D0F" w:rsidRPr="00382D5E" w:rsidRDefault="00206D0F" w:rsidP="00B46DB2">
            <w:pPr>
              <w:autoSpaceDE w:val="0"/>
              <w:autoSpaceDN w:val="0"/>
              <w:adjustRightInd w:val="0"/>
              <w:jc w:val="center"/>
              <w:rPr>
                <w:sz w:val="20"/>
                <w:szCs w:val="20"/>
              </w:rPr>
            </w:pPr>
            <w:r w:rsidRPr="00382D5E">
              <w:rPr>
                <w:sz w:val="20"/>
                <w:szCs w:val="20"/>
              </w:rPr>
              <w:t>2023 год</w:t>
            </w:r>
          </w:p>
        </w:tc>
      </w:tr>
      <w:tr w:rsidR="00206D0F" w:rsidRPr="00F43F6A" w:rsidTr="00B46DB2">
        <w:tc>
          <w:tcPr>
            <w:tcW w:w="454" w:type="dxa"/>
            <w:tcBorders>
              <w:top w:val="single" w:sz="4" w:space="0" w:color="auto"/>
              <w:left w:val="single" w:sz="4" w:space="0" w:color="auto"/>
              <w:bottom w:val="single" w:sz="4" w:space="0" w:color="auto"/>
              <w:right w:val="single" w:sz="4" w:space="0" w:color="auto"/>
            </w:tcBorders>
          </w:tcPr>
          <w:p w:rsidR="00206D0F" w:rsidRPr="00382D5E" w:rsidRDefault="00206D0F" w:rsidP="00B46DB2">
            <w:pPr>
              <w:autoSpaceDE w:val="0"/>
              <w:autoSpaceDN w:val="0"/>
              <w:adjustRightInd w:val="0"/>
              <w:jc w:val="center"/>
              <w:rPr>
                <w:sz w:val="20"/>
                <w:szCs w:val="20"/>
              </w:rPr>
            </w:pPr>
            <w:r w:rsidRPr="00382D5E">
              <w:rPr>
                <w:sz w:val="20"/>
                <w:szCs w:val="20"/>
              </w:rPr>
              <w:t>1</w:t>
            </w:r>
          </w:p>
        </w:tc>
        <w:tc>
          <w:tcPr>
            <w:tcW w:w="4395" w:type="dxa"/>
            <w:tcBorders>
              <w:top w:val="single" w:sz="4" w:space="0" w:color="auto"/>
              <w:left w:val="single" w:sz="4" w:space="0" w:color="auto"/>
              <w:bottom w:val="single" w:sz="4" w:space="0" w:color="auto"/>
              <w:right w:val="single" w:sz="4" w:space="0" w:color="auto"/>
            </w:tcBorders>
          </w:tcPr>
          <w:p w:rsidR="00206D0F" w:rsidRPr="00382D5E" w:rsidRDefault="00206D0F" w:rsidP="00B46DB2">
            <w:pPr>
              <w:autoSpaceDE w:val="0"/>
              <w:autoSpaceDN w:val="0"/>
              <w:adjustRightInd w:val="0"/>
              <w:jc w:val="center"/>
              <w:rPr>
                <w:sz w:val="20"/>
                <w:szCs w:val="20"/>
              </w:rPr>
            </w:pPr>
            <w:r w:rsidRPr="00382D5E">
              <w:rPr>
                <w:sz w:val="20"/>
                <w:szCs w:val="20"/>
              </w:rPr>
              <w:t>2</w:t>
            </w:r>
          </w:p>
        </w:tc>
        <w:tc>
          <w:tcPr>
            <w:tcW w:w="1559" w:type="dxa"/>
            <w:tcBorders>
              <w:top w:val="single" w:sz="4" w:space="0" w:color="auto"/>
              <w:left w:val="single" w:sz="4" w:space="0" w:color="auto"/>
              <w:bottom w:val="single" w:sz="4" w:space="0" w:color="auto"/>
              <w:right w:val="single" w:sz="4" w:space="0" w:color="auto"/>
            </w:tcBorders>
          </w:tcPr>
          <w:p w:rsidR="00206D0F" w:rsidRPr="00382D5E" w:rsidRDefault="00206D0F" w:rsidP="00B46DB2">
            <w:pPr>
              <w:autoSpaceDE w:val="0"/>
              <w:autoSpaceDN w:val="0"/>
              <w:adjustRightInd w:val="0"/>
              <w:jc w:val="center"/>
              <w:rPr>
                <w:sz w:val="20"/>
                <w:szCs w:val="20"/>
              </w:rPr>
            </w:pPr>
            <w:r w:rsidRPr="00382D5E">
              <w:rPr>
                <w:sz w:val="20"/>
                <w:szCs w:val="20"/>
              </w:rPr>
              <w:t>3</w:t>
            </w:r>
          </w:p>
        </w:tc>
        <w:tc>
          <w:tcPr>
            <w:tcW w:w="1559" w:type="dxa"/>
            <w:tcBorders>
              <w:top w:val="single" w:sz="4" w:space="0" w:color="auto"/>
              <w:left w:val="single" w:sz="4" w:space="0" w:color="auto"/>
              <w:bottom w:val="single" w:sz="4" w:space="0" w:color="auto"/>
              <w:right w:val="single" w:sz="4" w:space="0" w:color="auto"/>
            </w:tcBorders>
          </w:tcPr>
          <w:p w:rsidR="00206D0F" w:rsidRPr="00382D5E" w:rsidRDefault="00206D0F" w:rsidP="00B46DB2">
            <w:pPr>
              <w:autoSpaceDE w:val="0"/>
              <w:autoSpaceDN w:val="0"/>
              <w:adjustRightInd w:val="0"/>
              <w:jc w:val="center"/>
              <w:rPr>
                <w:sz w:val="20"/>
                <w:szCs w:val="20"/>
              </w:rPr>
            </w:pPr>
            <w:r w:rsidRPr="00382D5E">
              <w:rPr>
                <w:sz w:val="20"/>
                <w:szCs w:val="20"/>
              </w:rPr>
              <w:t>4</w:t>
            </w:r>
          </w:p>
        </w:tc>
        <w:tc>
          <w:tcPr>
            <w:tcW w:w="1559" w:type="dxa"/>
            <w:tcBorders>
              <w:top w:val="single" w:sz="4" w:space="0" w:color="auto"/>
              <w:left w:val="single" w:sz="4" w:space="0" w:color="auto"/>
              <w:bottom w:val="single" w:sz="4" w:space="0" w:color="auto"/>
              <w:right w:val="single" w:sz="4" w:space="0" w:color="auto"/>
            </w:tcBorders>
          </w:tcPr>
          <w:p w:rsidR="00206D0F" w:rsidRPr="00382D5E" w:rsidRDefault="00206D0F" w:rsidP="00B46DB2">
            <w:pPr>
              <w:autoSpaceDE w:val="0"/>
              <w:autoSpaceDN w:val="0"/>
              <w:adjustRightInd w:val="0"/>
              <w:jc w:val="center"/>
              <w:rPr>
                <w:sz w:val="20"/>
                <w:szCs w:val="20"/>
              </w:rPr>
            </w:pPr>
            <w:r w:rsidRPr="00382D5E">
              <w:rPr>
                <w:sz w:val="20"/>
                <w:szCs w:val="20"/>
              </w:rPr>
              <w:t>5</w:t>
            </w:r>
          </w:p>
        </w:tc>
      </w:tr>
      <w:tr w:rsidR="00206D0F" w:rsidRPr="00F43F6A" w:rsidTr="00B46DB2">
        <w:tc>
          <w:tcPr>
            <w:tcW w:w="454" w:type="dxa"/>
            <w:tcBorders>
              <w:top w:val="single" w:sz="4" w:space="0" w:color="auto"/>
              <w:left w:val="single" w:sz="4" w:space="0" w:color="auto"/>
              <w:bottom w:val="single" w:sz="4" w:space="0" w:color="auto"/>
              <w:right w:val="single" w:sz="4" w:space="0" w:color="auto"/>
            </w:tcBorders>
          </w:tcPr>
          <w:p w:rsidR="00206D0F" w:rsidRPr="00C57D15" w:rsidRDefault="00206D0F" w:rsidP="00B46DB2">
            <w:pPr>
              <w:autoSpaceDE w:val="0"/>
              <w:autoSpaceDN w:val="0"/>
              <w:adjustRightInd w:val="0"/>
              <w:jc w:val="both"/>
              <w:rPr>
                <w:sz w:val="20"/>
                <w:szCs w:val="20"/>
              </w:rPr>
            </w:pPr>
            <w:r w:rsidRPr="00C57D15">
              <w:rPr>
                <w:sz w:val="20"/>
                <w:szCs w:val="20"/>
              </w:rPr>
              <w:t>1.</w:t>
            </w:r>
          </w:p>
        </w:tc>
        <w:tc>
          <w:tcPr>
            <w:tcW w:w="4395" w:type="dxa"/>
            <w:tcBorders>
              <w:top w:val="single" w:sz="4" w:space="0" w:color="auto"/>
              <w:left w:val="single" w:sz="4" w:space="0" w:color="auto"/>
              <w:bottom w:val="single" w:sz="4" w:space="0" w:color="auto"/>
              <w:right w:val="single" w:sz="4" w:space="0" w:color="auto"/>
            </w:tcBorders>
            <w:hideMark/>
          </w:tcPr>
          <w:p w:rsidR="00206D0F" w:rsidRPr="00F43F6A" w:rsidRDefault="00206D0F" w:rsidP="00B46DB2">
            <w:pPr>
              <w:autoSpaceDE w:val="0"/>
              <w:autoSpaceDN w:val="0"/>
              <w:adjustRightInd w:val="0"/>
              <w:jc w:val="both"/>
              <w:rPr>
                <w:sz w:val="20"/>
                <w:szCs w:val="20"/>
              </w:rPr>
            </w:pPr>
            <w:r w:rsidRPr="00F43F6A">
              <w:rPr>
                <w:b/>
                <w:sz w:val="20"/>
                <w:szCs w:val="20"/>
              </w:rPr>
              <w:t xml:space="preserve">Размер среднемесячной заработной платы педагогических работников дошкольных образовательных учреждений за 2023 год </w:t>
            </w:r>
            <w:r w:rsidRPr="00F43F6A">
              <w:rPr>
                <w:sz w:val="20"/>
                <w:szCs w:val="20"/>
              </w:rPr>
              <w:t xml:space="preserve">/отношение к среднемесячной заработной плате в сфере общего образования </w:t>
            </w:r>
          </w:p>
        </w:tc>
        <w:tc>
          <w:tcPr>
            <w:tcW w:w="1559" w:type="dxa"/>
            <w:tcBorders>
              <w:top w:val="single" w:sz="4" w:space="0" w:color="auto"/>
              <w:left w:val="single" w:sz="4" w:space="0" w:color="auto"/>
              <w:bottom w:val="single" w:sz="4" w:space="0" w:color="auto"/>
              <w:right w:val="single" w:sz="4" w:space="0" w:color="auto"/>
            </w:tcBorders>
            <w:vAlign w:val="center"/>
            <w:hideMark/>
          </w:tcPr>
          <w:p w:rsidR="00206D0F" w:rsidRPr="00F43F6A" w:rsidRDefault="00206D0F" w:rsidP="00B46DB2">
            <w:pPr>
              <w:autoSpaceDE w:val="0"/>
              <w:autoSpaceDN w:val="0"/>
              <w:adjustRightInd w:val="0"/>
              <w:jc w:val="center"/>
              <w:rPr>
                <w:sz w:val="20"/>
                <w:szCs w:val="20"/>
              </w:rPr>
            </w:pPr>
            <w:r w:rsidRPr="00F43F6A">
              <w:rPr>
                <w:sz w:val="20"/>
                <w:szCs w:val="20"/>
              </w:rPr>
              <w:t>49 776 руб./</w:t>
            </w:r>
          </w:p>
          <w:p w:rsidR="00206D0F" w:rsidRPr="00F43F6A" w:rsidRDefault="00206D0F" w:rsidP="00B46DB2">
            <w:pPr>
              <w:autoSpaceDE w:val="0"/>
              <w:autoSpaceDN w:val="0"/>
              <w:adjustRightInd w:val="0"/>
              <w:jc w:val="center"/>
              <w:rPr>
                <w:sz w:val="20"/>
                <w:szCs w:val="20"/>
              </w:rPr>
            </w:pPr>
            <w:r w:rsidRPr="00F43F6A">
              <w:rPr>
                <w:sz w:val="20"/>
                <w:szCs w:val="20"/>
              </w:rPr>
              <w:t>105,1%</w:t>
            </w:r>
          </w:p>
          <w:p w:rsidR="00206D0F" w:rsidRPr="00F43F6A" w:rsidRDefault="00206D0F" w:rsidP="00B46DB2">
            <w:pPr>
              <w:autoSpaceDE w:val="0"/>
              <w:autoSpaceDN w:val="0"/>
              <w:adjustRightInd w:val="0"/>
              <w:jc w:val="center"/>
              <w:rPr>
                <w:sz w:val="20"/>
                <w:szCs w:val="20"/>
              </w:rPr>
            </w:pPr>
            <w:r w:rsidRPr="00F43F6A">
              <w:rPr>
                <w:sz w:val="20"/>
                <w:szCs w:val="20"/>
              </w:rPr>
              <w:t xml:space="preserve">к плановому </w:t>
            </w:r>
          </w:p>
          <w:p w:rsidR="00206D0F" w:rsidRPr="00F43F6A" w:rsidRDefault="00206D0F" w:rsidP="00B46DB2">
            <w:pPr>
              <w:autoSpaceDE w:val="0"/>
              <w:autoSpaceDN w:val="0"/>
              <w:adjustRightInd w:val="0"/>
              <w:jc w:val="center"/>
              <w:rPr>
                <w:sz w:val="20"/>
                <w:szCs w:val="20"/>
              </w:rPr>
            </w:pPr>
            <w:r w:rsidRPr="00F43F6A">
              <w:rPr>
                <w:sz w:val="20"/>
                <w:szCs w:val="20"/>
              </w:rPr>
              <w:t>показателю</w:t>
            </w:r>
          </w:p>
        </w:tc>
        <w:tc>
          <w:tcPr>
            <w:tcW w:w="1559" w:type="dxa"/>
            <w:tcBorders>
              <w:top w:val="single" w:sz="4" w:space="0" w:color="auto"/>
              <w:left w:val="single" w:sz="4" w:space="0" w:color="auto"/>
              <w:bottom w:val="single" w:sz="4" w:space="0" w:color="auto"/>
              <w:right w:val="single" w:sz="4" w:space="0" w:color="auto"/>
            </w:tcBorders>
            <w:vAlign w:val="center"/>
            <w:hideMark/>
          </w:tcPr>
          <w:p w:rsidR="00206D0F" w:rsidRPr="00F43F6A" w:rsidRDefault="00206D0F" w:rsidP="00B46DB2">
            <w:pPr>
              <w:autoSpaceDE w:val="0"/>
              <w:autoSpaceDN w:val="0"/>
              <w:adjustRightInd w:val="0"/>
              <w:jc w:val="center"/>
              <w:rPr>
                <w:sz w:val="20"/>
                <w:szCs w:val="20"/>
              </w:rPr>
            </w:pPr>
            <w:r w:rsidRPr="00F43F6A">
              <w:rPr>
                <w:sz w:val="20"/>
                <w:szCs w:val="20"/>
              </w:rPr>
              <w:t>55 214 руб./</w:t>
            </w:r>
          </w:p>
          <w:p w:rsidR="00206D0F" w:rsidRPr="00F43F6A" w:rsidRDefault="00206D0F" w:rsidP="00B46DB2">
            <w:pPr>
              <w:autoSpaceDE w:val="0"/>
              <w:autoSpaceDN w:val="0"/>
              <w:adjustRightInd w:val="0"/>
              <w:jc w:val="center"/>
              <w:rPr>
                <w:sz w:val="20"/>
                <w:szCs w:val="20"/>
              </w:rPr>
            </w:pPr>
            <w:r w:rsidRPr="00F43F6A">
              <w:rPr>
                <w:sz w:val="20"/>
                <w:szCs w:val="20"/>
              </w:rPr>
              <w:t>105,4%</w:t>
            </w:r>
          </w:p>
          <w:p w:rsidR="00206D0F" w:rsidRPr="00F43F6A" w:rsidRDefault="00206D0F" w:rsidP="00B46DB2">
            <w:pPr>
              <w:autoSpaceDE w:val="0"/>
              <w:autoSpaceDN w:val="0"/>
              <w:adjustRightInd w:val="0"/>
              <w:jc w:val="center"/>
              <w:rPr>
                <w:sz w:val="20"/>
                <w:szCs w:val="20"/>
              </w:rPr>
            </w:pPr>
            <w:r w:rsidRPr="00F43F6A">
              <w:rPr>
                <w:sz w:val="20"/>
                <w:szCs w:val="20"/>
              </w:rPr>
              <w:t xml:space="preserve">к плановому </w:t>
            </w:r>
          </w:p>
          <w:p w:rsidR="00206D0F" w:rsidRPr="00F43F6A" w:rsidRDefault="00206D0F" w:rsidP="00B46DB2">
            <w:pPr>
              <w:autoSpaceDE w:val="0"/>
              <w:autoSpaceDN w:val="0"/>
              <w:adjustRightInd w:val="0"/>
              <w:jc w:val="center"/>
              <w:rPr>
                <w:sz w:val="20"/>
                <w:szCs w:val="20"/>
              </w:rPr>
            </w:pPr>
            <w:r w:rsidRPr="00F43F6A">
              <w:rPr>
                <w:sz w:val="20"/>
                <w:szCs w:val="20"/>
              </w:rPr>
              <w:t>показателю</w:t>
            </w:r>
          </w:p>
        </w:tc>
        <w:tc>
          <w:tcPr>
            <w:tcW w:w="1559" w:type="dxa"/>
            <w:tcBorders>
              <w:top w:val="single" w:sz="4" w:space="0" w:color="auto"/>
              <w:left w:val="single" w:sz="4" w:space="0" w:color="auto"/>
              <w:bottom w:val="single" w:sz="4" w:space="0" w:color="auto"/>
              <w:right w:val="single" w:sz="4" w:space="0" w:color="auto"/>
            </w:tcBorders>
            <w:vAlign w:val="center"/>
          </w:tcPr>
          <w:p w:rsidR="00206D0F" w:rsidRPr="00F43F6A" w:rsidRDefault="00206D0F" w:rsidP="00B46DB2">
            <w:pPr>
              <w:autoSpaceDE w:val="0"/>
              <w:autoSpaceDN w:val="0"/>
              <w:adjustRightInd w:val="0"/>
              <w:jc w:val="center"/>
              <w:rPr>
                <w:sz w:val="20"/>
                <w:szCs w:val="20"/>
              </w:rPr>
            </w:pPr>
            <w:r w:rsidRPr="00F43F6A">
              <w:rPr>
                <w:sz w:val="20"/>
                <w:szCs w:val="20"/>
              </w:rPr>
              <w:t>66</w:t>
            </w:r>
            <w:r>
              <w:rPr>
                <w:sz w:val="20"/>
                <w:szCs w:val="20"/>
              </w:rPr>
              <w:t xml:space="preserve"> </w:t>
            </w:r>
            <w:r w:rsidRPr="00F43F6A">
              <w:rPr>
                <w:sz w:val="20"/>
                <w:szCs w:val="20"/>
              </w:rPr>
              <w:t>916 руб. /</w:t>
            </w:r>
          </w:p>
          <w:p w:rsidR="00206D0F" w:rsidRPr="00F43F6A" w:rsidRDefault="00206D0F" w:rsidP="00B46DB2">
            <w:pPr>
              <w:autoSpaceDE w:val="0"/>
              <w:autoSpaceDN w:val="0"/>
              <w:adjustRightInd w:val="0"/>
              <w:jc w:val="center"/>
              <w:rPr>
                <w:sz w:val="20"/>
                <w:szCs w:val="20"/>
              </w:rPr>
            </w:pPr>
            <w:r w:rsidRPr="00F43F6A">
              <w:rPr>
                <w:sz w:val="20"/>
                <w:szCs w:val="20"/>
              </w:rPr>
              <w:t>104,2% к годовому показателю</w:t>
            </w:r>
          </w:p>
        </w:tc>
      </w:tr>
      <w:tr w:rsidR="00206D0F" w:rsidRPr="00F43F6A" w:rsidTr="00B46DB2">
        <w:tc>
          <w:tcPr>
            <w:tcW w:w="454" w:type="dxa"/>
            <w:tcBorders>
              <w:top w:val="single" w:sz="4" w:space="0" w:color="auto"/>
              <w:left w:val="single" w:sz="4" w:space="0" w:color="auto"/>
              <w:bottom w:val="single" w:sz="4" w:space="0" w:color="auto"/>
              <w:right w:val="single" w:sz="4" w:space="0" w:color="auto"/>
            </w:tcBorders>
          </w:tcPr>
          <w:p w:rsidR="00206D0F" w:rsidRPr="00C57D15" w:rsidRDefault="00206D0F" w:rsidP="00B46DB2">
            <w:pPr>
              <w:autoSpaceDE w:val="0"/>
              <w:autoSpaceDN w:val="0"/>
              <w:adjustRightInd w:val="0"/>
              <w:jc w:val="both"/>
              <w:rPr>
                <w:sz w:val="20"/>
                <w:szCs w:val="20"/>
              </w:rPr>
            </w:pPr>
            <w:r w:rsidRPr="00C57D15">
              <w:rPr>
                <w:sz w:val="20"/>
                <w:szCs w:val="20"/>
              </w:rPr>
              <w:t>2.</w:t>
            </w:r>
          </w:p>
        </w:tc>
        <w:tc>
          <w:tcPr>
            <w:tcW w:w="4395" w:type="dxa"/>
            <w:tcBorders>
              <w:top w:val="single" w:sz="4" w:space="0" w:color="auto"/>
              <w:left w:val="single" w:sz="4" w:space="0" w:color="auto"/>
              <w:bottom w:val="single" w:sz="4" w:space="0" w:color="auto"/>
              <w:right w:val="single" w:sz="4" w:space="0" w:color="auto"/>
            </w:tcBorders>
            <w:hideMark/>
          </w:tcPr>
          <w:p w:rsidR="00206D0F" w:rsidRPr="00F43F6A" w:rsidRDefault="00206D0F" w:rsidP="00B46DB2">
            <w:pPr>
              <w:autoSpaceDE w:val="0"/>
              <w:autoSpaceDN w:val="0"/>
              <w:adjustRightInd w:val="0"/>
              <w:jc w:val="both"/>
              <w:rPr>
                <w:sz w:val="20"/>
                <w:szCs w:val="20"/>
              </w:rPr>
            </w:pPr>
            <w:r w:rsidRPr="00F43F6A">
              <w:rPr>
                <w:b/>
                <w:sz w:val="20"/>
                <w:szCs w:val="20"/>
              </w:rPr>
              <w:t>Размер среднемесячной заработной платы педагогических работников образовательных организаций общего образования за 2023 год</w:t>
            </w:r>
            <w:r w:rsidRPr="00F43F6A">
              <w:rPr>
                <w:sz w:val="20"/>
                <w:szCs w:val="20"/>
              </w:rPr>
              <w:t xml:space="preserve"> /отношение к среднемесячной начисленной заработной плате наемных работников в организациях, у индивидуальных предпринимателей и физических лиц</w:t>
            </w:r>
          </w:p>
        </w:tc>
        <w:tc>
          <w:tcPr>
            <w:tcW w:w="1559" w:type="dxa"/>
            <w:tcBorders>
              <w:top w:val="single" w:sz="4" w:space="0" w:color="auto"/>
              <w:left w:val="single" w:sz="4" w:space="0" w:color="auto"/>
              <w:bottom w:val="single" w:sz="4" w:space="0" w:color="auto"/>
              <w:right w:val="single" w:sz="4" w:space="0" w:color="auto"/>
            </w:tcBorders>
            <w:vAlign w:val="center"/>
            <w:hideMark/>
          </w:tcPr>
          <w:p w:rsidR="00206D0F" w:rsidRPr="00F43F6A" w:rsidRDefault="00206D0F" w:rsidP="00B46DB2">
            <w:pPr>
              <w:autoSpaceDE w:val="0"/>
              <w:autoSpaceDN w:val="0"/>
              <w:adjustRightInd w:val="0"/>
              <w:jc w:val="center"/>
              <w:rPr>
                <w:sz w:val="20"/>
                <w:szCs w:val="20"/>
              </w:rPr>
            </w:pPr>
            <w:r w:rsidRPr="00F43F6A">
              <w:rPr>
                <w:sz w:val="20"/>
                <w:szCs w:val="20"/>
              </w:rPr>
              <w:t>59 915 руб./</w:t>
            </w:r>
          </w:p>
          <w:p w:rsidR="00206D0F" w:rsidRPr="00F43F6A" w:rsidRDefault="00206D0F" w:rsidP="00B46DB2">
            <w:pPr>
              <w:autoSpaceDE w:val="0"/>
              <w:autoSpaceDN w:val="0"/>
              <w:adjustRightInd w:val="0"/>
              <w:jc w:val="center"/>
              <w:rPr>
                <w:sz w:val="20"/>
                <w:szCs w:val="20"/>
              </w:rPr>
            </w:pPr>
            <w:r w:rsidRPr="00F43F6A">
              <w:rPr>
                <w:sz w:val="20"/>
                <w:szCs w:val="20"/>
              </w:rPr>
              <w:t>111,3%</w:t>
            </w:r>
          </w:p>
          <w:p w:rsidR="00206D0F" w:rsidRPr="00F43F6A" w:rsidRDefault="00206D0F" w:rsidP="00B46DB2">
            <w:pPr>
              <w:autoSpaceDE w:val="0"/>
              <w:autoSpaceDN w:val="0"/>
              <w:adjustRightInd w:val="0"/>
              <w:jc w:val="center"/>
              <w:rPr>
                <w:sz w:val="20"/>
                <w:szCs w:val="20"/>
              </w:rPr>
            </w:pPr>
            <w:r w:rsidRPr="00F43F6A">
              <w:rPr>
                <w:sz w:val="20"/>
                <w:szCs w:val="20"/>
              </w:rPr>
              <w:t xml:space="preserve">к плановому </w:t>
            </w:r>
          </w:p>
          <w:p w:rsidR="00206D0F" w:rsidRPr="00F43F6A" w:rsidRDefault="00206D0F" w:rsidP="00B46DB2">
            <w:pPr>
              <w:autoSpaceDE w:val="0"/>
              <w:autoSpaceDN w:val="0"/>
              <w:adjustRightInd w:val="0"/>
              <w:jc w:val="center"/>
              <w:rPr>
                <w:sz w:val="20"/>
                <w:szCs w:val="20"/>
              </w:rPr>
            </w:pPr>
            <w:r w:rsidRPr="00F43F6A">
              <w:rPr>
                <w:sz w:val="20"/>
                <w:szCs w:val="20"/>
              </w:rPr>
              <w:t>показателю</w:t>
            </w:r>
          </w:p>
        </w:tc>
        <w:tc>
          <w:tcPr>
            <w:tcW w:w="1559" w:type="dxa"/>
            <w:tcBorders>
              <w:top w:val="single" w:sz="4" w:space="0" w:color="auto"/>
              <w:left w:val="single" w:sz="4" w:space="0" w:color="auto"/>
              <w:bottom w:val="single" w:sz="4" w:space="0" w:color="auto"/>
              <w:right w:val="single" w:sz="4" w:space="0" w:color="auto"/>
            </w:tcBorders>
            <w:vAlign w:val="center"/>
            <w:hideMark/>
          </w:tcPr>
          <w:p w:rsidR="00206D0F" w:rsidRPr="00F43F6A" w:rsidRDefault="00206D0F" w:rsidP="00B46DB2">
            <w:pPr>
              <w:autoSpaceDE w:val="0"/>
              <w:autoSpaceDN w:val="0"/>
              <w:adjustRightInd w:val="0"/>
              <w:jc w:val="center"/>
              <w:rPr>
                <w:sz w:val="20"/>
                <w:szCs w:val="20"/>
              </w:rPr>
            </w:pPr>
            <w:r w:rsidRPr="00F43F6A">
              <w:rPr>
                <w:sz w:val="20"/>
                <w:szCs w:val="20"/>
              </w:rPr>
              <w:t>70 184 руб./</w:t>
            </w:r>
          </w:p>
          <w:p w:rsidR="00206D0F" w:rsidRPr="00F43F6A" w:rsidRDefault="00206D0F" w:rsidP="00B46DB2">
            <w:pPr>
              <w:autoSpaceDE w:val="0"/>
              <w:autoSpaceDN w:val="0"/>
              <w:adjustRightInd w:val="0"/>
              <w:jc w:val="center"/>
              <w:rPr>
                <w:sz w:val="20"/>
                <w:szCs w:val="20"/>
              </w:rPr>
            </w:pPr>
            <w:r w:rsidRPr="00F43F6A">
              <w:rPr>
                <w:sz w:val="20"/>
                <w:szCs w:val="20"/>
              </w:rPr>
              <w:t>112,1%</w:t>
            </w:r>
          </w:p>
          <w:p w:rsidR="00206D0F" w:rsidRPr="00F43F6A" w:rsidRDefault="00206D0F" w:rsidP="00B46DB2">
            <w:pPr>
              <w:autoSpaceDE w:val="0"/>
              <w:autoSpaceDN w:val="0"/>
              <w:adjustRightInd w:val="0"/>
              <w:jc w:val="center"/>
              <w:rPr>
                <w:sz w:val="20"/>
                <w:szCs w:val="20"/>
              </w:rPr>
            </w:pPr>
            <w:r w:rsidRPr="00F43F6A">
              <w:rPr>
                <w:sz w:val="20"/>
                <w:szCs w:val="20"/>
              </w:rPr>
              <w:t xml:space="preserve">к плановому </w:t>
            </w:r>
          </w:p>
          <w:p w:rsidR="00206D0F" w:rsidRPr="00F43F6A" w:rsidRDefault="00206D0F" w:rsidP="00B46DB2">
            <w:pPr>
              <w:autoSpaceDE w:val="0"/>
              <w:autoSpaceDN w:val="0"/>
              <w:adjustRightInd w:val="0"/>
              <w:jc w:val="center"/>
              <w:rPr>
                <w:sz w:val="20"/>
                <w:szCs w:val="20"/>
              </w:rPr>
            </w:pPr>
            <w:r w:rsidRPr="00F43F6A">
              <w:rPr>
                <w:sz w:val="20"/>
                <w:szCs w:val="20"/>
              </w:rPr>
              <w:t>показателю</w:t>
            </w:r>
          </w:p>
        </w:tc>
        <w:tc>
          <w:tcPr>
            <w:tcW w:w="1559" w:type="dxa"/>
            <w:tcBorders>
              <w:top w:val="single" w:sz="4" w:space="0" w:color="auto"/>
              <w:left w:val="single" w:sz="4" w:space="0" w:color="auto"/>
              <w:bottom w:val="single" w:sz="4" w:space="0" w:color="auto"/>
              <w:right w:val="single" w:sz="4" w:space="0" w:color="auto"/>
            </w:tcBorders>
            <w:vAlign w:val="center"/>
          </w:tcPr>
          <w:p w:rsidR="00206D0F" w:rsidRPr="00F43F6A" w:rsidRDefault="00206D0F" w:rsidP="00B46DB2">
            <w:pPr>
              <w:autoSpaceDE w:val="0"/>
              <w:autoSpaceDN w:val="0"/>
              <w:adjustRightInd w:val="0"/>
              <w:jc w:val="center"/>
              <w:rPr>
                <w:sz w:val="20"/>
                <w:szCs w:val="20"/>
              </w:rPr>
            </w:pPr>
          </w:p>
          <w:p w:rsidR="00206D0F" w:rsidRPr="00F43F6A" w:rsidRDefault="00206D0F" w:rsidP="00B46DB2">
            <w:pPr>
              <w:autoSpaceDE w:val="0"/>
              <w:autoSpaceDN w:val="0"/>
              <w:adjustRightInd w:val="0"/>
              <w:jc w:val="center"/>
              <w:rPr>
                <w:sz w:val="20"/>
                <w:szCs w:val="20"/>
              </w:rPr>
            </w:pPr>
            <w:r w:rsidRPr="00F43F6A">
              <w:rPr>
                <w:sz w:val="20"/>
                <w:szCs w:val="20"/>
              </w:rPr>
              <w:t>79</w:t>
            </w:r>
            <w:r>
              <w:rPr>
                <w:sz w:val="20"/>
                <w:szCs w:val="20"/>
              </w:rPr>
              <w:t xml:space="preserve"> </w:t>
            </w:r>
            <w:r w:rsidRPr="00F43F6A">
              <w:rPr>
                <w:sz w:val="20"/>
                <w:szCs w:val="20"/>
              </w:rPr>
              <w:t>343 руб./</w:t>
            </w:r>
          </w:p>
          <w:p w:rsidR="00206D0F" w:rsidRDefault="00206D0F" w:rsidP="00B46DB2">
            <w:pPr>
              <w:autoSpaceDE w:val="0"/>
              <w:autoSpaceDN w:val="0"/>
              <w:adjustRightInd w:val="0"/>
              <w:jc w:val="center"/>
              <w:rPr>
                <w:sz w:val="20"/>
                <w:szCs w:val="20"/>
              </w:rPr>
            </w:pPr>
            <w:r w:rsidRPr="00F43F6A">
              <w:rPr>
                <w:sz w:val="20"/>
                <w:szCs w:val="20"/>
              </w:rPr>
              <w:t xml:space="preserve">112,8% </w:t>
            </w:r>
          </w:p>
          <w:p w:rsidR="00206D0F" w:rsidRPr="00F43F6A" w:rsidRDefault="00206D0F" w:rsidP="00B46DB2">
            <w:pPr>
              <w:autoSpaceDE w:val="0"/>
              <w:autoSpaceDN w:val="0"/>
              <w:adjustRightInd w:val="0"/>
              <w:jc w:val="center"/>
              <w:rPr>
                <w:sz w:val="20"/>
                <w:szCs w:val="20"/>
              </w:rPr>
            </w:pPr>
            <w:r w:rsidRPr="00F43F6A">
              <w:rPr>
                <w:sz w:val="20"/>
                <w:szCs w:val="20"/>
              </w:rPr>
              <w:t>к плановому показателю</w:t>
            </w:r>
          </w:p>
          <w:p w:rsidR="00206D0F" w:rsidRPr="00F43F6A" w:rsidRDefault="00206D0F" w:rsidP="00B46DB2">
            <w:pPr>
              <w:autoSpaceDE w:val="0"/>
              <w:autoSpaceDN w:val="0"/>
              <w:adjustRightInd w:val="0"/>
              <w:jc w:val="center"/>
              <w:rPr>
                <w:sz w:val="20"/>
                <w:szCs w:val="20"/>
              </w:rPr>
            </w:pPr>
          </w:p>
        </w:tc>
      </w:tr>
      <w:tr w:rsidR="00206D0F" w:rsidRPr="00F43F6A" w:rsidTr="00B46DB2">
        <w:tc>
          <w:tcPr>
            <w:tcW w:w="454" w:type="dxa"/>
            <w:tcBorders>
              <w:top w:val="single" w:sz="4" w:space="0" w:color="auto"/>
              <w:left w:val="single" w:sz="4" w:space="0" w:color="auto"/>
              <w:bottom w:val="single" w:sz="4" w:space="0" w:color="auto"/>
              <w:right w:val="single" w:sz="4" w:space="0" w:color="auto"/>
            </w:tcBorders>
          </w:tcPr>
          <w:p w:rsidR="00206D0F" w:rsidRPr="00C57D15" w:rsidRDefault="00206D0F" w:rsidP="00B46DB2">
            <w:pPr>
              <w:autoSpaceDE w:val="0"/>
              <w:autoSpaceDN w:val="0"/>
              <w:adjustRightInd w:val="0"/>
              <w:jc w:val="both"/>
              <w:rPr>
                <w:sz w:val="20"/>
                <w:szCs w:val="20"/>
              </w:rPr>
            </w:pPr>
            <w:r w:rsidRPr="00C57D15">
              <w:rPr>
                <w:sz w:val="20"/>
                <w:szCs w:val="20"/>
              </w:rPr>
              <w:t>3.</w:t>
            </w:r>
          </w:p>
        </w:tc>
        <w:tc>
          <w:tcPr>
            <w:tcW w:w="4395" w:type="dxa"/>
            <w:tcBorders>
              <w:top w:val="single" w:sz="4" w:space="0" w:color="auto"/>
              <w:left w:val="single" w:sz="4" w:space="0" w:color="auto"/>
              <w:bottom w:val="single" w:sz="4" w:space="0" w:color="auto"/>
              <w:right w:val="single" w:sz="4" w:space="0" w:color="auto"/>
            </w:tcBorders>
            <w:hideMark/>
          </w:tcPr>
          <w:p w:rsidR="00206D0F" w:rsidRPr="00F43F6A" w:rsidRDefault="00206D0F" w:rsidP="00B46DB2">
            <w:pPr>
              <w:autoSpaceDE w:val="0"/>
              <w:autoSpaceDN w:val="0"/>
              <w:adjustRightInd w:val="0"/>
              <w:jc w:val="both"/>
              <w:rPr>
                <w:sz w:val="20"/>
                <w:szCs w:val="20"/>
              </w:rPr>
            </w:pPr>
            <w:r w:rsidRPr="00F43F6A">
              <w:rPr>
                <w:b/>
                <w:sz w:val="20"/>
                <w:szCs w:val="20"/>
              </w:rPr>
              <w:t>Размер среднемесячной заработной платы педагогических работников учреждений дополнительного образования детей</w:t>
            </w:r>
            <w:r w:rsidRPr="00F43F6A">
              <w:rPr>
                <w:sz w:val="20"/>
                <w:szCs w:val="20"/>
              </w:rPr>
              <w:t xml:space="preserve"> /отношение к средней заработной плате учителей </w:t>
            </w:r>
          </w:p>
        </w:tc>
        <w:tc>
          <w:tcPr>
            <w:tcW w:w="1559" w:type="dxa"/>
            <w:tcBorders>
              <w:top w:val="single" w:sz="4" w:space="0" w:color="auto"/>
              <w:left w:val="single" w:sz="4" w:space="0" w:color="auto"/>
              <w:bottom w:val="single" w:sz="4" w:space="0" w:color="auto"/>
              <w:right w:val="single" w:sz="4" w:space="0" w:color="auto"/>
            </w:tcBorders>
            <w:vAlign w:val="center"/>
            <w:hideMark/>
          </w:tcPr>
          <w:p w:rsidR="00206D0F" w:rsidRPr="00F43F6A" w:rsidRDefault="00206D0F" w:rsidP="00B46DB2">
            <w:pPr>
              <w:autoSpaceDE w:val="0"/>
              <w:autoSpaceDN w:val="0"/>
              <w:adjustRightInd w:val="0"/>
              <w:jc w:val="center"/>
              <w:rPr>
                <w:sz w:val="20"/>
                <w:szCs w:val="20"/>
              </w:rPr>
            </w:pPr>
            <w:r w:rsidRPr="00F43F6A">
              <w:rPr>
                <w:sz w:val="20"/>
                <w:szCs w:val="20"/>
              </w:rPr>
              <w:t>54 902 руб./</w:t>
            </w:r>
          </w:p>
          <w:p w:rsidR="00206D0F" w:rsidRPr="00F43F6A" w:rsidRDefault="00206D0F" w:rsidP="00B46DB2">
            <w:pPr>
              <w:autoSpaceDE w:val="0"/>
              <w:autoSpaceDN w:val="0"/>
              <w:adjustRightInd w:val="0"/>
              <w:jc w:val="center"/>
              <w:rPr>
                <w:sz w:val="20"/>
                <w:szCs w:val="20"/>
              </w:rPr>
            </w:pPr>
            <w:r w:rsidRPr="00F43F6A">
              <w:rPr>
                <w:sz w:val="20"/>
                <w:szCs w:val="20"/>
              </w:rPr>
              <w:t>100%</w:t>
            </w:r>
          </w:p>
          <w:p w:rsidR="00206D0F" w:rsidRPr="00F43F6A" w:rsidRDefault="00206D0F" w:rsidP="00B46DB2">
            <w:pPr>
              <w:autoSpaceDE w:val="0"/>
              <w:autoSpaceDN w:val="0"/>
              <w:adjustRightInd w:val="0"/>
              <w:jc w:val="center"/>
              <w:rPr>
                <w:sz w:val="20"/>
                <w:szCs w:val="20"/>
              </w:rPr>
            </w:pPr>
            <w:r w:rsidRPr="00F43F6A">
              <w:rPr>
                <w:sz w:val="20"/>
                <w:szCs w:val="20"/>
              </w:rPr>
              <w:t xml:space="preserve">к плановому </w:t>
            </w:r>
          </w:p>
          <w:p w:rsidR="00206D0F" w:rsidRPr="00F43F6A" w:rsidRDefault="00206D0F" w:rsidP="00B46DB2">
            <w:pPr>
              <w:autoSpaceDE w:val="0"/>
              <w:autoSpaceDN w:val="0"/>
              <w:adjustRightInd w:val="0"/>
              <w:jc w:val="center"/>
              <w:rPr>
                <w:sz w:val="20"/>
                <w:szCs w:val="20"/>
              </w:rPr>
            </w:pPr>
            <w:r w:rsidRPr="00F43F6A">
              <w:rPr>
                <w:sz w:val="20"/>
                <w:szCs w:val="20"/>
              </w:rPr>
              <w:t>показателю</w:t>
            </w:r>
          </w:p>
        </w:tc>
        <w:tc>
          <w:tcPr>
            <w:tcW w:w="1559" w:type="dxa"/>
            <w:tcBorders>
              <w:top w:val="single" w:sz="4" w:space="0" w:color="auto"/>
              <w:left w:val="single" w:sz="4" w:space="0" w:color="auto"/>
              <w:bottom w:val="single" w:sz="4" w:space="0" w:color="auto"/>
              <w:right w:val="single" w:sz="4" w:space="0" w:color="auto"/>
            </w:tcBorders>
            <w:vAlign w:val="center"/>
            <w:hideMark/>
          </w:tcPr>
          <w:p w:rsidR="00206D0F" w:rsidRPr="00F43F6A" w:rsidRDefault="00206D0F" w:rsidP="00B46DB2">
            <w:pPr>
              <w:autoSpaceDE w:val="0"/>
              <w:autoSpaceDN w:val="0"/>
              <w:adjustRightInd w:val="0"/>
              <w:jc w:val="center"/>
              <w:rPr>
                <w:sz w:val="20"/>
                <w:szCs w:val="20"/>
              </w:rPr>
            </w:pPr>
            <w:r w:rsidRPr="00F43F6A">
              <w:rPr>
                <w:sz w:val="20"/>
                <w:szCs w:val="20"/>
              </w:rPr>
              <w:t>59 243 руб./</w:t>
            </w:r>
          </w:p>
          <w:p w:rsidR="00206D0F" w:rsidRPr="00F43F6A" w:rsidRDefault="00206D0F" w:rsidP="00B46DB2">
            <w:pPr>
              <w:autoSpaceDE w:val="0"/>
              <w:autoSpaceDN w:val="0"/>
              <w:adjustRightInd w:val="0"/>
              <w:jc w:val="center"/>
              <w:rPr>
                <w:sz w:val="20"/>
                <w:szCs w:val="20"/>
              </w:rPr>
            </w:pPr>
            <w:r w:rsidRPr="00F43F6A">
              <w:rPr>
                <w:sz w:val="20"/>
                <w:szCs w:val="20"/>
              </w:rPr>
              <w:t>95%</w:t>
            </w:r>
          </w:p>
          <w:p w:rsidR="00206D0F" w:rsidRPr="00F43F6A" w:rsidRDefault="00206D0F" w:rsidP="00B46DB2">
            <w:pPr>
              <w:autoSpaceDE w:val="0"/>
              <w:autoSpaceDN w:val="0"/>
              <w:adjustRightInd w:val="0"/>
              <w:jc w:val="center"/>
              <w:rPr>
                <w:sz w:val="20"/>
                <w:szCs w:val="20"/>
              </w:rPr>
            </w:pPr>
            <w:r w:rsidRPr="00F43F6A">
              <w:rPr>
                <w:sz w:val="20"/>
                <w:szCs w:val="20"/>
              </w:rPr>
              <w:t xml:space="preserve">к плановому </w:t>
            </w:r>
          </w:p>
          <w:p w:rsidR="00206D0F" w:rsidRPr="00F43F6A" w:rsidRDefault="00206D0F" w:rsidP="00B46DB2">
            <w:pPr>
              <w:autoSpaceDE w:val="0"/>
              <w:autoSpaceDN w:val="0"/>
              <w:adjustRightInd w:val="0"/>
              <w:jc w:val="center"/>
              <w:rPr>
                <w:sz w:val="20"/>
                <w:szCs w:val="20"/>
              </w:rPr>
            </w:pPr>
            <w:r w:rsidRPr="00F43F6A">
              <w:rPr>
                <w:sz w:val="20"/>
                <w:szCs w:val="20"/>
              </w:rPr>
              <w:t>показателю</w:t>
            </w:r>
          </w:p>
        </w:tc>
        <w:tc>
          <w:tcPr>
            <w:tcW w:w="1559" w:type="dxa"/>
            <w:tcBorders>
              <w:top w:val="single" w:sz="4" w:space="0" w:color="auto"/>
              <w:left w:val="single" w:sz="4" w:space="0" w:color="auto"/>
              <w:bottom w:val="single" w:sz="4" w:space="0" w:color="auto"/>
              <w:right w:val="single" w:sz="4" w:space="0" w:color="auto"/>
            </w:tcBorders>
            <w:vAlign w:val="center"/>
          </w:tcPr>
          <w:p w:rsidR="00206D0F" w:rsidRPr="00F43F6A" w:rsidRDefault="00206D0F" w:rsidP="00B46DB2">
            <w:pPr>
              <w:autoSpaceDE w:val="0"/>
              <w:autoSpaceDN w:val="0"/>
              <w:adjustRightInd w:val="0"/>
              <w:jc w:val="center"/>
              <w:rPr>
                <w:sz w:val="20"/>
                <w:szCs w:val="20"/>
              </w:rPr>
            </w:pPr>
            <w:r w:rsidRPr="00F43F6A">
              <w:rPr>
                <w:sz w:val="20"/>
                <w:szCs w:val="20"/>
              </w:rPr>
              <w:t>70</w:t>
            </w:r>
            <w:r>
              <w:rPr>
                <w:sz w:val="20"/>
                <w:szCs w:val="20"/>
              </w:rPr>
              <w:t xml:space="preserve"> </w:t>
            </w:r>
            <w:r w:rsidRPr="00F43F6A">
              <w:rPr>
                <w:sz w:val="20"/>
                <w:szCs w:val="20"/>
              </w:rPr>
              <w:t>509 руб./</w:t>
            </w:r>
          </w:p>
          <w:p w:rsidR="00206D0F" w:rsidRDefault="00206D0F" w:rsidP="00B46DB2">
            <w:pPr>
              <w:autoSpaceDE w:val="0"/>
              <w:autoSpaceDN w:val="0"/>
              <w:adjustRightInd w:val="0"/>
              <w:jc w:val="center"/>
              <w:rPr>
                <w:sz w:val="20"/>
                <w:szCs w:val="20"/>
              </w:rPr>
            </w:pPr>
            <w:r w:rsidRPr="00F43F6A">
              <w:rPr>
                <w:sz w:val="20"/>
                <w:szCs w:val="20"/>
              </w:rPr>
              <w:t xml:space="preserve">100% </w:t>
            </w:r>
          </w:p>
          <w:p w:rsidR="00206D0F" w:rsidRPr="00F43F6A" w:rsidRDefault="00206D0F" w:rsidP="00B46DB2">
            <w:pPr>
              <w:autoSpaceDE w:val="0"/>
              <w:autoSpaceDN w:val="0"/>
              <w:adjustRightInd w:val="0"/>
              <w:jc w:val="center"/>
              <w:rPr>
                <w:sz w:val="20"/>
                <w:szCs w:val="20"/>
              </w:rPr>
            </w:pPr>
            <w:r w:rsidRPr="00F43F6A">
              <w:rPr>
                <w:sz w:val="20"/>
                <w:szCs w:val="20"/>
              </w:rPr>
              <w:t>к плановому показателю</w:t>
            </w:r>
          </w:p>
        </w:tc>
      </w:tr>
    </w:tbl>
    <w:p w:rsidR="00206D0F" w:rsidRPr="00F25405" w:rsidRDefault="00206D0F" w:rsidP="00206D0F">
      <w:pPr>
        <w:tabs>
          <w:tab w:val="left" w:pos="567"/>
          <w:tab w:val="left" w:pos="993"/>
        </w:tabs>
        <w:ind w:firstLine="567"/>
        <w:jc w:val="both"/>
        <w:rPr>
          <w:sz w:val="20"/>
          <w:szCs w:val="20"/>
        </w:rPr>
      </w:pPr>
    </w:p>
    <w:p w:rsidR="00206D0F" w:rsidRDefault="00206D0F" w:rsidP="00206D0F">
      <w:pPr>
        <w:tabs>
          <w:tab w:val="left" w:pos="567"/>
          <w:tab w:val="left" w:pos="993"/>
        </w:tabs>
        <w:ind w:firstLine="567"/>
        <w:jc w:val="both"/>
        <w:rPr>
          <w:b/>
          <w:highlight w:val="white"/>
        </w:rPr>
      </w:pPr>
      <w:r w:rsidRPr="00F25405">
        <w:rPr>
          <w:b/>
          <w:highlight w:val="white"/>
        </w:rPr>
        <w:t>Реализация программ дошкольного образования</w:t>
      </w:r>
    </w:p>
    <w:p w:rsidR="00206D0F" w:rsidRPr="00F25405" w:rsidRDefault="00206D0F" w:rsidP="00206D0F">
      <w:pPr>
        <w:tabs>
          <w:tab w:val="left" w:pos="567"/>
          <w:tab w:val="left" w:pos="993"/>
        </w:tabs>
        <w:ind w:firstLine="567"/>
        <w:jc w:val="both"/>
        <w:rPr>
          <w:b/>
          <w:highlight w:val="white"/>
        </w:rPr>
      </w:pPr>
    </w:p>
    <w:p w:rsidR="00206D0F" w:rsidRPr="00F25405" w:rsidRDefault="00206D0F" w:rsidP="00206D0F">
      <w:pPr>
        <w:tabs>
          <w:tab w:val="left" w:pos="567"/>
          <w:tab w:val="left" w:pos="993"/>
        </w:tabs>
        <w:ind w:firstLine="567"/>
        <w:jc w:val="both"/>
        <w:rPr>
          <w:highlight w:val="white"/>
        </w:rPr>
      </w:pPr>
      <w:r w:rsidRPr="00F25405">
        <w:rPr>
          <w:highlight w:val="white"/>
        </w:rPr>
        <w:t>Основными задачами системы дошкольного образования на 2023 год стали:</w:t>
      </w:r>
    </w:p>
    <w:p w:rsidR="00206D0F" w:rsidRPr="00F25405" w:rsidRDefault="00206D0F" w:rsidP="00206D0F">
      <w:pPr>
        <w:tabs>
          <w:tab w:val="left" w:pos="567"/>
          <w:tab w:val="left" w:pos="993"/>
        </w:tabs>
        <w:ind w:firstLine="567"/>
        <w:jc w:val="both"/>
        <w:rPr>
          <w:highlight w:val="white"/>
        </w:rPr>
      </w:pPr>
      <w:r w:rsidRPr="00F25405">
        <w:rPr>
          <w:highlight w:val="white"/>
        </w:rPr>
        <w:t>обновление содержания дошкольного образования в условиях внедрения и реализации федеральной образовательной программы дошкольного образования и федеральной адаптированной образовательной программ</w:t>
      </w:r>
      <w:r>
        <w:rPr>
          <w:highlight w:val="white"/>
        </w:rPr>
        <w:t>ы дошкольного образования для уча</w:t>
      </w:r>
      <w:r w:rsidRPr="00F25405">
        <w:rPr>
          <w:highlight w:val="white"/>
        </w:rPr>
        <w:t>щихся с ограниченными возможностями здоровья;</w:t>
      </w:r>
    </w:p>
    <w:p w:rsidR="00206D0F" w:rsidRPr="00F25405" w:rsidRDefault="00206D0F" w:rsidP="00206D0F">
      <w:pPr>
        <w:tabs>
          <w:tab w:val="left" w:pos="567"/>
          <w:tab w:val="left" w:pos="993"/>
        </w:tabs>
        <w:ind w:firstLine="567"/>
        <w:jc w:val="both"/>
        <w:rPr>
          <w:highlight w:val="white"/>
        </w:rPr>
      </w:pPr>
      <w:r w:rsidRPr="00F25405">
        <w:rPr>
          <w:highlight w:val="white"/>
        </w:rPr>
        <w:t>обеспечение организационно-управленческих условий для повышения качества содержания образовательной деятельности по программам дошкольного образования и совершенствования образовательной среды, а также усиления мер безопасности, сохранения и укрепления здоровья, повышения качества повседневного ухода;</w:t>
      </w:r>
    </w:p>
    <w:p w:rsidR="00206D0F" w:rsidRPr="00F25405" w:rsidRDefault="00206D0F" w:rsidP="00206D0F">
      <w:pPr>
        <w:tabs>
          <w:tab w:val="left" w:pos="567"/>
          <w:tab w:val="left" w:pos="993"/>
        </w:tabs>
        <w:ind w:firstLine="567"/>
        <w:jc w:val="both"/>
        <w:rPr>
          <w:highlight w:val="white"/>
        </w:rPr>
      </w:pPr>
      <w:r w:rsidRPr="00F25405">
        <w:rPr>
          <w:highlight w:val="white"/>
        </w:rPr>
        <w:t>активное включение, усиление взаимодействия специалистов муниципальных образовательных учреждений, реализующих программы дошкольного образования, родителей (законных представителей) и иных заинтересованных сторон в реализацию образовательных процессов с целью комплексного сопровождения развития ребенка дошкольного возраста;</w:t>
      </w:r>
    </w:p>
    <w:p w:rsidR="00206D0F" w:rsidRPr="00496964" w:rsidRDefault="00206D0F" w:rsidP="00206D0F">
      <w:pPr>
        <w:tabs>
          <w:tab w:val="left" w:pos="567"/>
          <w:tab w:val="left" w:pos="993"/>
        </w:tabs>
        <w:ind w:firstLine="567"/>
        <w:jc w:val="both"/>
        <w:rPr>
          <w:highlight w:val="white"/>
        </w:rPr>
      </w:pPr>
      <w:r w:rsidRPr="00F25405">
        <w:rPr>
          <w:highlight w:val="white"/>
        </w:rPr>
        <w:t>повышение профессиональной компетентности педагогов муниципальной системы дошкольного образования, целенаправленное и систематическое обеспечение их профессионального развития</w:t>
      </w:r>
      <w:r>
        <w:rPr>
          <w:highlight w:val="white"/>
        </w:rPr>
        <w:t>.</w:t>
      </w:r>
    </w:p>
    <w:p w:rsidR="00206D0F" w:rsidRPr="00F25405" w:rsidRDefault="00206D0F" w:rsidP="00206D0F">
      <w:pPr>
        <w:tabs>
          <w:tab w:val="left" w:pos="567"/>
          <w:tab w:val="left" w:pos="993"/>
        </w:tabs>
        <w:ind w:firstLine="567"/>
        <w:jc w:val="both"/>
        <w:rPr>
          <w:highlight w:val="white"/>
        </w:rPr>
      </w:pPr>
      <w:r w:rsidRPr="00F25405">
        <w:rPr>
          <w:highlight w:val="white"/>
        </w:rPr>
        <w:t>Следует отметить, что задачи, поставленные перед муниципальной системой дошкольного образования в 2023 году, были реализованы.</w:t>
      </w:r>
    </w:p>
    <w:p w:rsidR="00206D0F" w:rsidRPr="00F25405" w:rsidRDefault="00206D0F" w:rsidP="00206D0F">
      <w:pPr>
        <w:tabs>
          <w:tab w:val="left" w:pos="567"/>
          <w:tab w:val="left" w:pos="993"/>
        </w:tabs>
        <w:ind w:firstLine="567"/>
        <w:jc w:val="both"/>
        <w:rPr>
          <w:b/>
        </w:rPr>
      </w:pPr>
      <w:r w:rsidRPr="00F25405">
        <w:rPr>
          <w:b/>
        </w:rPr>
        <w:t xml:space="preserve"> </w:t>
      </w:r>
    </w:p>
    <w:p w:rsidR="00206D0F" w:rsidRPr="00DA0CB6" w:rsidRDefault="00206D0F" w:rsidP="00206D0F">
      <w:pPr>
        <w:tabs>
          <w:tab w:val="left" w:pos="567"/>
          <w:tab w:val="left" w:pos="993"/>
        </w:tabs>
        <w:ind w:firstLine="567"/>
        <w:jc w:val="both"/>
        <w:rPr>
          <w:b/>
          <w:i/>
        </w:rPr>
      </w:pPr>
      <w:r w:rsidRPr="00DA0CB6">
        <w:rPr>
          <w:b/>
          <w:i/>
        </w:rPr>
        <w:t>Контингент</w:t>
      </w:r>
      <w:r w:rsidR="000177C1">
        <w:rPr>
          <w:b/>
          <w:i/>
        </w:rPr>
        <w:t xml:space="preserve"> дошкольных образовательных учреждений</w:t>
      </w:r>
    </w:p>
    <w:p w:rsidR="00206D0F" w:rsidRPr="00F25405" w:rsidRDefault="00206D0F" w:rsidP="00206D0F">
      <w:pPr>
        <w:tabs>
          <w:tab w:val="left" w:pos="567"/>
          <w:tab w:val="left" w:pos="993"/>
        </w:tabs>
        <w:ind w:firstLine="567"/>
        <w:jc w:val="both"/>
        <w:rPr>
          <w:b/>
        </w:rPr>
      </w:pPr>
    </w:p>
    <w:p w:rsidR="00206D0F" w:rsidRPr="00644563" w:rsidRDefault="00206D0F" w:rsidP="00206D0F">
      <w:pPr>
        <w:tabs>
          <w:tab w:val="left" w:pos="567"/>
          <w:tab w:val="left" w:pos="993"/>
        </w:tabs>
        <w:ind w:firstLine="567"/>
        <w:jc w:val="both"/>
      </w:pPr>
      <w:r w:rsidRPr="00644563">
        <w:t>В муниципальных образовательных учреждениях, реализующих программы дошкольного образования, о</w:t>
      </w:r>
      <w:r>
        <w:t>тмечается снижение количества уча</w:t>
      </w:r>
      <w:r w:rsidRPr="00644563">
        <w:t>щихся, что связано с демографическими и социально-экономическими процессами в городе и регионе.</w:t>
      </w:r>
    </w:p>
    <w:p w:rsidR="00206D0F" w:rsidRPr="00644563" w:rsidRDefault="00206D0F" w:rsidP="00206D0F">
      <w:pPr>
        <w:tabs>
          <w:tab w:val="left" w:pos="567"/>
          <w:tab w:val="left" w:pos="993"/>
        </w:tabs>
        <w:ind w:firstLine="567"/>
        <w:jc w:val="both"/>
      </w:pPr>
      <w:r w:rsidRPr="00644563">
        <w:t>Контингент воспитанников в муниципальных образовательных учреждениях, реализующих программы дошкольного образования, на 01.01.2024</w:t>
      </w:r>
      <w:r>
        <w:t>г</w:t>
      </w:r>
      <w:r w:rsidRPr="00644563">
        <w:t>. составил 3504 человека (</w:t>
      </w:r>
      <w:r>
        <w:t>АППГ- 3883</w:t>
      </w:r>
      <w:r w:rsidRPr="00644563">
        <w:t xml:space="preserve">), в том числе 51 </w:t>
      </w:r>
      <w:r>
        <w:t>ребенок-инвалид</w:t>
      </w:r>
      <w:r w:rsidRPr="00644563">
        <w:t xml:space="preserve"> (АППГ- 45) и 787 </w:t>
      </w:r>
      <w:r>
        <w:t xml:space="preserve">детей </w:t>
      </w:r>
      <w:r w:rsidRPr="00644563">
        <w:t>с ограниченными возможностями здоровья (АППГ – 704).</w:t>
      </w:r>
    </w:p>
    <w:p w:rsidR="00206D0F" w:rsidRPr="00F43F6A" w:rsidRDefault="00206D0F" w:rsidP="00206D0F">
      <w:pPr>
        <w:tabs>
          <w:tab w:val="left" w:pos="567"/>
          <w:tab w:val="left" w:pos="993"/>
        </w:tabs>
        <w:ind w:firstLine="567"/>
        <w:jc w:val="both"/>
      </w:pPr>
      <w:r w:rsidRPr="00E777BC">
        <w:rPr>
          <w:color w:val="00B0F0"/>
        </w:rPr>
        <w:t xml:space="preserve"> </w:t>
      </w:r>
    </w:p>
    <w:p w:rsidR="00206D0F" w:rsidRPr="00F43F6A" w:rsidRDefault="00206D0F" w:rsidP="00206D0F">
      <w:pPr>
        <w:tabs>
          <w:tab w:val="left" w:pos="567"/>
          <w:tab w:val="left" w:pos="993"/>
        </w:tabs>
        <w:ind w:firstLine="567"/>
        <w:jc w:val="center"/>
        <w:rPr>
          <w:b/>
        </w:rPr>
      </w:pPr>
      <w:r w:rsidRPr="00F43F6A">
        <w:rPr>
          <w:b/>
        </w:rPr>
        <w:t>Контингент дошкольных образовательных учреждений</w:t>
      </w:r>
    </w:p>
    <w:p w:rsidR="00B17A5C" w:rsidRDefault="00B17A5C" w:rsidP="00206D0F">
      <w:pPr>
        <w:tabs>
          <w:tab w:val="left" w:pos="567"/>
          <w:tab w:val="left" w:pos="993"/>
        </w:tabs>
        <w:ind w:firstLine="567"/>
        <w:jc w:val="right"/>
        <w:rPr>
          <w:sz w:val="20"/>
          <w:szCs w:val="20"/>
        </w:rPr>
      </w:pPr>
    </w:p>
    <w:p w:rsidR="00206D0F" w:rsidRPr="00DA0CB6" w:rsidRDefault="00B17A5C" w:rsidP="00206D0F">
      <w:pPr>
        <w:tabs>
          <w:tab w:val="left" w:pos="567"/>
          <w:tab w:val="left" w:pos="993"/>
        </w:tabs>
        <w:ind w:firstLine="567"/>
        <w:jc w:val="right"/>
        <w:rPr>
          <w:sz w:val="20"/>
          <w:szCs w:val="20"/>
        </w:rPr>
      </w:pPr>
      <w:r>
        <w:rPr>
          <w:sz w:val="20"/>
          <w:szCs w:val="20"/>
        </w:rPr>
        <w:t>Таблица № 16</w:t>
      </w:r>
    </w:p>
    <w:tbl>
      <w:tblPr>
        <w:tblW w:w="9490" w:type="dxa"/>
        <w:tblBorders>
          <w:top w:val="nil"/>
          <w:left w:val="nil"/>
          <w:bottom w:val="nil"/>
          <w:right w:val="nil"/>
          <w:insideH w:val="nil"/>
          <w:insideV w:val="nil"/>
        </w:tblBorders>
        <w:tblLayout w:type="fixed"/>
        <w:tblLook w:val="0600" w:firstRow="0" w:lastRow="0" w:firstColumn="0" w:lastColumn="0" w:noHBand="1" w:noVBand="1"/>
      </w:tblPr>
      <w:tblGrid>
        <w:gridCol w:w="559"/>
        <w:gridCol w:w="2681"/>
        <w:gridCol w:w="13"/>
        <w:gridCol w:w="992"/>
        <w:gridCol w:w="850"/>
        <w:gridCol w:w="993"/>
        <w:gridCol w:w="992"/>
        <w:gridCol w:w="41"/>
        <w:gridCol w:w="1093"/>
        <w:gridCol w:w="1276"/>
      </w:tblGrid>
      <w:tr w:rsidR="00206D0F" w:rsidRPr="00F43F6A" w:rsidTr="00B17A5C">
        <w:trPr>
          <w:trHeight w:val="65"/>
        </w:trPr>
        <w:tc>
          <w:tcPr>
            <w:tcW w:w="559"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206D0F" w:rsidRPr="00F43F6A" w:rsidRDefault="00206D0F" w:rsidP="00DA0CB6">
            <w:pPr>
              <w:tabs>
                <w:tab w:val="left" w:pos="567"/>
                <w:tab w:val="left" w:pos="993"/>
              </w:tabs>
              <w:ind w:firstLine="567"/>
              <w:jc w:val="center"/>
              <w:rPr>
                <w:sz w:val="20"/>
                <w:szCs w:val="20"/>
              </w:rPr>
            </w:pPr>
            <w:r w:rsidRPr="00F43F6A">
              <w:rPr>
                <w:sz w:val="20"/>
                <w:szCs w:val="20"/>
              </w:rPr>
              <w:t xml:space="preserve">№ </w:t>
            </w:r>
            <w:r>
              <w:rPr>
                <w:sz w:val="20"/>
                <w:szCs w:val="20"/>
              </w:rPr>
              <w:t xml:space="preserve">№ </w:t>
            </w:r>
            <w:r w:rsidRPr="00F43F6A">
              <w:rPr>
                <w:sz w:val="20"/>
                <w:szCs w:val="20"/>
              </w:rPr>
              <w:t>п/п</w:t>
            </w:r>
          </w:p>
        </w:tc>
        <w:tc>
          <w:tcPr>
            <w:tcW w:w="2681"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206D0F" w:rsidRPr="00F43F6A" w:rsidRDefault="00206D0F" w:rsidP="00DA0CB6">
            <w:pPr>
              <w:tabs>
                <w:tab w:val="left" w:pos="567"/>
                <w:tab w:val="left" w:pos="993"/>
              </w:tabs>
              <w:jc w:val="center"/>
              <w:rPr>
                <w:sz w:val="20"/>
                <w:szCs w:val="20"/>
              </w:rPr>
            </w:pPr>
            <w:r w:rsidRPr="00F43F6A">
              <w:rPr>
                <w:sz w:val="20"/>
                <w:szCs w:val="20"/>
              </w:rPr>
              <w:t>Наименование показателя</w:t>
            </w:r>
          </w:p>
        </w:tc>
        <w:tc>
          <w:tcPr>
            <w:tcW w:w="1855"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206D0F" w:rsidRPr="00F43F6A" w:rsidRDefault="00206D0F" w:rsidP="00DA0CB6">
            <w:pPr>
              <w:tabs>
                <w:tab w:val="left" w:pos="567"/>
                <w:tab w:val="left" w:pos="993"/>
              </w:tabs>
              <w:jc w:val="center"/>
              <w:rPr>
                <w:sz w:val="20"/>
                <w:szCs w:val="20"/>
              </w:rPr>
            </w:pPr>
            <w:r w:rsidRPr="00F43F6A">
              <w:rPr>
                <w:sz w:val="20"/>
                <w:szCs w:val="20"/>
              </w:rPr>
              <w:t>на 01.01.2022г.</w:t>
            </w:r>
          </w:p>
        </w:tc>
        <w:tc>
          <w:tcPr>
            <w:tcW w:w="2026"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206D0F" w:rsidRPr="00F43F6A" w:rsidRDefault="00206D0F" w:rsidP="00DA0CB6">
            <w:pPr>
              <w:tabs>
                <w:tab w:val="left" w:pos="567"/>
                <w:tab w:val="left" w:pos="993"/>
              </w:tabs>
              <w:jc w:val="center"/>
              <w:rPr>
                <w:sz w:val="20"/>
                <w:szCs w:val="20"/>
              </w:rPr>
            </w:pPr>
            <w:r w:rsidRPr="00F43F6A">
              <w:rPr>
                <w:sz w:val="20"/>
                <w:szCs w:val="20"/>
              </w:rPr>
              <w:t>на 01.01.2023г.</w:t>
            </w:r>
          </w:p>
        </w:tc>
        <w:tc>
          <w:tcPr>
            <w:tcW w:w="2369"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206D0F" w:rsidRPr="00F43F6A" w:rsidRDefault="00206D0F" w:rsidP="00DA0CB6">
            <w:pPr>
              <w:tabs>
                <w:tab w:val="left" w:pos="567"/>
                <w:tab w:val="left" w:pos="993"/>
              </w:tabs>
              <w:jc w:val="center"/>
              <w:rPr>
                <w:sz w:val="20"/>
                <w:szCs w:val="20"/>
              </w:rPr>
            </w:pPr>
            <w:r w:rsidRPr="00F43F6A">
              <w:rPr>
                <w:sz w:val="20"/>
                <w:szCs w:val="20"/>
              </w:rPr>
              <w:t xml:space="preserve">на </w:t>
            </w:r>
            <w:r>
              <w:rPr>
                <w:sz w:val="20"/>
                <w:szCs w:val="20"/>
              </w:rPr>
              <w:t xml:space="preserve"> </w:t>
            </w:r>
            <w:r w:rsidRPr="00F43F6A">
              <w:rPr>
                <w:sz w:val="20"/>
                <w:szCs w:val="20"/>
              </w:rPr>
              <w:t>01.01.2024г.</w:t>
            </w:r>
          </w:p>
        </w:tc>
      </w:tr>
      <w:tr w:rsidR="00206D0F" w:rsidRPr="00F43F6A" w:rsidTr="00B17A5C">
        <w:trPr>
          <w:trHeight w:val="495"/>
        </w:trPr>
        <w:tc>
          <w:tcPr>
            <w:tcW w:w="559" w:type="dxa"/>
            <w:vMerge/>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rsidR="00206D0F" w:rsidRPr="00F43F6A" w:rsidRDefault="00206D0F" w:rsidP="00DA0CB6">
            <w:pPr>
              <w:tabs>
                <w:tab w:val="left" w:pos="567"/>
                <w:tab w:val="left" w:pos="993"/>
              </w:tabs>
              <w:ind w:firstLine="567"/>
              <w:jc w:val="center"/>
              <w:rPr>
                <w:sz w:val="20"/>
                <w:szCs w:val="20"/>
              </w:rPr>
            </w:pPr>
          </w:p>
        </w:tc>
        <w:tc>
          <w:tcPr>
            <w:tcW w:w="2681" w:type="dxa"/>
            <w:vMerge/>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rsidR="00206D0F" w:rsidRPr="00F43F6A" w:rsidRDefault="00206D0F" w:rsidP="00DA0CB6">
            <w:pPr>
              <w:tabs>
                <w:tab w:val="left" w:pos="567"/>
                <w:tab w:val="left" w:pos="993"/>
              </w:tabs>
              <w:ind w:firstLine="567"/>
              <w:jc w:val="center"/>
              <w:rPr>
                <w:sz w:val="20"/>
                <w:szCs w:val="20"/>
              </w:rPr>
            </w:pPr>
          </w:p>
        </w:tc>
        <w:tc>
          <w:tcPr>
            <w:tcW w:w="1005"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206D0F" w:rsidRPr="00F43F6A" w:rsidRDefault="00206D0F" w:rsidP="00DA0CB6">
            <w:pPr>
              <w:tabs>
                <w:tab w:val="left" w:pos="567"/>
                <w:tab w:val="left" w:pos="993"/>
              </w:tabs>
              <w:ind w:firstLine="43"/>
              <w:jc w:val="center"/>
              <w:rPr>
                <w:sz w:val="20"/>
                <w:szCs w:val="20"/>
              </w:rPr>
            </w:pPr>
            <w:r w:rsidRPr="00F43F6A">
              <w:rPr>
                <w:sz w:val="20"/>
                <w:szCs w:val="20"/>
              </w:rPr>
              <w:t>Кол-во групп</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206D0F" w:rsidRPr="00F43F6A" w:rsidRDefault="00206D0F" w:rsidP="00DA0CB6">
            <w:pPr>
              <w:tabs>
                <w:tab w:val="left" w:pos="567"/>
                <w:tab w:val="left" w:pos="993"/>
              </w:tabs>
              <w:jc w:val="center"/>
              <w:rPr>
                <w:sz w:val="20"/>
                <w:szCs w:val="20"/>
              </w:rPr>
            </w:pPr>
            <w:r w:rsidRPr="00F43F6A">
              <w:rPr>
                <w:sz w:val="20"/>
                <w:szCs w:val="20"/>
              </w:rPr>
              <w:t>Кол-во детей</w:t>
            </w:r>
          </w:p>
        </w:tc>
        <w:tc>
          <w:tcPr>
            <w:tcW w:w="993"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206D0F" w:rsidRPr="00F43F6A" w:rsidRDefault="00206D0F" w:rsidP="00DA0CB6">
            <w:pPr>
              <w:tabs>
                <w:tab w:val="left" w:pos="567"/>
                <w:tab w:val="left" w:pos="993"/>
              </w:tabs>
              <w:jc w:val="center"/>
              <w:rPr>
                <w:sz w:val="20"/>
                <w:szCs w:val="20"/>
              </w:rPr>
            </w:pPr>
            <w:r w:rsidRPr="00F43F6A">
              <w:rPr>
                <w:sz w:val="20"/>
                <w:szCs w:val="20"/>
              </w:rPr>
              <w:t>Кол-во групп</w:t>
            </w:r>
          </w:p>
        </w:tc>
        <w:tc>
          <w:tcPr>
            <w:tcW w:w="1033"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206D0F" w:rsidRPr="00F43F6A" w:rsidRDefault="00206D0F" w:rsidP="00DA0CB6">
            <w:pPr>
              <w:tabs>
                <w:tab w:val="left" w:pos="567"/>
                <w:tab w:val="left" w:pos="993"/>
              </w:tabs>
              <w:jc w:val="center"/>
              <w:rPr>
                <w:sz w:val="20"/>
                <w:szCs w:val="20"/>
              </w:rPr>
            </w:pPr>
            <w:r w:rsidRPr="00F43F6A">
              <w:rPr>
                <w:sz w:val="20"/>
                <w:szCs w:val="20"/>
              </w:rPr>
              <w:t>Кол-во детей</w:t>
            </w:r>
          </w:p>
        </w:tc>
        <w:tc>
          <w:tcPr>
            <w:tcW w:w="1093"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206D0F" w:rsidRPr="00F43F6A" w:rsidRDefault="00206D0F" w:rsidP="00DA0CB6">
            <w:pPr>
              <w:tabs>
                <w:tab w:val="left" w:pos="567"/>
                <w:tab w:val="left" w:pos="993"/>
              </w:tabs>
              <w:jc w:val="center"/>
              <w:rPr>
                <w:sz w:val="20"/>
                <w:szCs w:val="20"/>
              </w:rPr>
            </w:pPr>
            <w:r w:rsidRPr="00F43F6A">
              <w:rPr>
                <w:sz w:val="20"/>
                <w:szCs w:val="20"/>
              </w:rPr>
              <w:t>Кол-во групп</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vAlign w:val="center"/>
          </w:tcPr>
          <w:p w:rsidR="00206D0F" w:rsidRPr="00F43F6A" w:rsidRDefault="00206D0F" w:rsidP="00DA0CB6">
            <w:pPr>
              <w:tabs>
                <w:tab w:val="left" w:pos="567"/>
                <w:tab w:val="left" w:pos="993"/>
              </w:tabs>
              <w:jc w:val="center"/>
              <w:rPr>
                <w:sz w:val="20"/>
                <w:szCs w:val="20"/>
              </w:rPr>
            </w:pPr>
            <w:r w:rsidRPr="00F43F6A">
              <w:rPr>
                <w:sz w:val="20"/>
                <w:szCs w:val="20"/>
              </w:rPr>
              <w:t>Кол-во детей</w:t>
            </w:r>
          </w:p>
        </w:tc>
      </w:tr>
      <w:tr w:rsidR="00206D0F" w:rsidRPr="00F43F6A" w:rsidTr="00B17A5C">
        <w:trPr>
          <w:trHeight w:val="255"/>
        </w:trPr>
        <w:tc>
          <w:tcPr>
            <w:tcW w:w="559"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ind w:firstLine="567"/>
              <w:jc w:val="center"/>
              <w:rPr>
                <w:sz w:val="20"/>
                <w:szCs w:val="20"/>
              </w:rPr>
            </w:pPr>
            <w:r w:rsidRPr="00F43F6A">
              <w:rPr>
                <w:sz w:val="20"/>
                <w:szCs w:val="20"/>
              </w:rPr>
              <w:t>1</w:t>
            </w:r>
          </w:p>
        </w:tc>
        <w:tc>
          <w:tcPr>
            <w:tcW w:w="2681"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ind w:firstLine="567"/>
              <w:jc w:val="center"/>
              <w:rPr>
                <w:sz w:val="20"/>
                <w:szCs w:val="20"/>
              </w:rPr>
            </w:pPr>
            <w:r w:rsidRPr="00F43F6A">
              <w:rPr>
                <w:sz w:val="20"/>
                <w:szCs w:val="20"/>
              </w:rPr>
              <w:t>2</w:t>
            </w:r>
          </w:p>
        </w:tc>
        <w:tc>
          <w:tcPr>
            <w:tcW w:w="1005"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ind w:firstLine="43"/>
              <w:jc w:val="center"/>
              <w:rPr>
                <w:sz w:val="20"/>
                <w:szCs w:val="20"/>
              </w:rPr>
            </w:pPr>
            <w:r w:rsidRPr="00F43F6A">
              <w:rPr>
                <w:sz w:val="20"/>
                <w:szCs w:val="20"/>
              </w:rPr>
              <w:t>3</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4</w:t>
            </w:r>
          </w:p>
        </w:tc>
        <w:tc>
          <w:tcPr>
            <w:tcW w:w="993"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5</w:t>
            </w:r>
          </w:p>
        </w:tc>
        <w:tc>
          <w:tcPr>
            <w:tcW w:w="1033"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6</w:t>
            </w:r>
          </w:p>
        </w:tc>
        <w:tc>
          <w:tcPr>
            <w:tcW w:w="1093"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7</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8</w:t>
            </w:r>
          </w:p>
        </w:tc>
      </w:tr>
      <w:tr w:rsidR="00206D0F" w:rsidRPr="00F43F6A" w:rsidTr="00B17A5C">
        <w:trPr>
          <w:trHeight w:val="87"/>
        </w:trPr>
        <w:tc>
          <w:tcPr>
            <w:tcW w:w="559"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both"/>
              <w:rPr>
                <w:sz w:val="20"/>
                <w:szCs w:val="20"/>
              </w:rPr>
            </w:pPr>
            <w:r w:rsidRPr="00F43F6A">
              <w:rPr>
                <w:sz w:val="20"/>
                <w:szCs w:val="20"/>
              </w:rPr>
              <w:t>1.</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ind w:firstLine="43"/>
              <w:jc w:val="both"/>
              <w:rPr>
                <w:sz w:val="20"/>
                <w:szCs w:val="20"/>
              </w:rPr>
            </w:pPr>
            <w:r w:rsidRPr="00F43F6A">
              <w:rPr>
                <w:sz w:val="20"/>
                <w:szCs w:val="20"/>
              </w:rPr>
              <w:t>Общеразвивающие группы</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ind w:firstLine="43"/>
              <w:jc w:val="center"/>
              <w:rPr>
                <w:sz w:val="20"/>
                <w:szCs w:val="20"/>
              </w:rPr>
            </w:pPr>
            <w:r w:rsidRPr="00F43F6A">
              <w:rPr>
                <w:sz w:val="20"/>
                <w:szCs w:val="20"/>
              </w:rPr>
              <w:t>190</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3579</w:t>
            </w:r>
          </w:p>
        </w:tc>
        <w:tc>
          <w:tcPr>
            <w:tcW w:w="993"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159</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3104</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135</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2658</w:t>
            </w:r>
          </w:p>
        </w:tc>
      </w:tr>
      <w:tr w:rsidR="00206D0F" w:rsidRPr="00F43F6A" w:rsidTr="00B17A5C">
        <w:trPr>
          <w:trHeight w:val="555"/>
        </w:trPr>
        <w:tc>
          <w:tcPr>
            <w:tcW w:w="559" w:type="dxa"/>
            <w:tcBorders>
              <w:top w:val="single" w:sz="4" w:space="0" w:color="auto"/>
              <w:left w:val="single" w:sz="6" w:space="0" w:color="000000"/>
              <w:bottom w:val="single" w:sz="6" w:space="0" w:color="000000"/>
              <w:right w:val="single" w:sz="4" w:space="0" w:color="auto"/>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both"/>
              <w:rPr>
                <w:sz w:val="20"/>
                <w:szCs w:val="20"/>
              </w:rPr>
            </w:pPr>
            <w:r w:rsidRPr="00F43F6A">
              <w:rPr>
                <w:sz w:val="20"/>
                <w:szCs w:val="20"/>
              </w:rPr>
              <w:t>2.</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ind w:firstLine="43"/>
              <w:jc w:val="both"/>
              <w:rPr>
                <w:sz w:val="20"/>
                <w:szCs w:val="20"/>
              </w:rPr>
            </w:pPr>
            <w:r w:rsidRPr="00F43F6A">
              <w:rPr>
                <w:sz w:val="20"/>
                <w:szCs w:val="20"/>
              </w:rPr>
              <w:t>Группы для детей с нарушением зрения</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ind w:firstLine="43"/>
              <w:jc w:val="center"/>
              <w:rPr>
                <w:sz w:val="20"/>
                <w:szCs w:val="20"/>
              </w:rPr>
            </w:pPr>
            <w:r w:rsidRPr="00F43F6A">
              <w:rPr>
                <w:sz w:val="20"/>
                <w:szCs w:val="20"/>
              </w:rPr>
              <w:t>4</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41</w:t>
            </w:r>
          </w:p>
        </w:tc>
        <w:tc>
          <w:tcPr>
            <w:tcW w:w="993"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2</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24</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22</w:t>
            </w:r>
          </w:p>
        </w:tc>
      </w:tr>
      <w:tr w:rsidR="00206D0F" w:rsidRPr="00F43F6A" w:rsidTr="00B46DB2">
        <w:trPr>
          <w:trHeight w:val="735"/>
        </w:trPr>
        <w:tc>
          <w:tcPr>
            <w:tcW w:w="559"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both"/>
              <w:rPr>
                <w:sz w:val="20"/>
                <w:szCs w:val="20"/>
              </w:rPr>
            </w:pPr>
            <w:r w:rsidRPr="00F43F6A">
              <w:rPr>
                <w:sz w:val="20"/>
                <w:szCs w:val="20"/>
              </w:rPr>
              <w:t>3.</w:t>
            </w:r>
          </w:p>
        </w:tc>
        <w:tc>
          <w:tcPr>
            <w:tcW w:w="2694" w:type="dxa"/>
            <w:gridSpan w:val="2"/>
            <w:tcBorders>
              <w:top w:val="single" w:sz="4" w:space="0" w:color="auto"/>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ind w:firstLine="43"/>
              <w:jc w:val="both"/>
              <w:rPr>
                <w:sz w:val="20"/>
                <w:szCs w:val="20"/>
              </w:rPr>
            </w:pPr>
            <w:r w:rsidRPr="00F43F6A">
              <w:rPr>
                <w:sz w:val="20"/>
                <w:szCs w:val="20"/>
              </w:rPr>
              <w:t>Группы для детей с нарушение опорно-двигательного аппарата</w:t>
            </w:r>
          </w:p>
        </w:tc>
        <w:tc>
          <w:tcPr>
            <w:tcW w:w="992" w:type="dxa"/>
            <w:tcBorders>
              <w:top w:val="single" w:sz="4" w:space="0" w:color="auto"/>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ind w:firstLine="43"/>
              <w:jc w:val="center"/>
              <w:rPr>
                <w:sz w:val="20"/>
                <w:szCs w:val="20"/>
              </w:rPr>
            </w:pPr>
            <w:r w:rsidRPr="00F43F6A">
              <w:rPr>
                <w:sz w:val="20"/>
                <w:szCs w:val="20"/>
              </w:rPr>
              <w:t>7</w:t>
            </w:r>
          </w:p>
        </w:tc>
        <w:tc>
          <w:tcPr>
            <w:tcW w:w="850" w:type="dxa"/>
            <w:tcBorders>
              <w:top w:val="single" w:sz="4" w:space="0" w:color="auto"/>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68</w:t>
            </w:r>
          </w:p>
        </w:tc>
        <w:tc>
          <w:tcPr>
            <w:tcW w:w="993" w:type="dxa"/>
            <w:tcBorders>
              <w:top w:val="single" w:sz="4" w:space="0" w:color="auto"/>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5</w:t>
            </w:r>
          </w:p>
        </w:tc>
        <w:tc>
          <w:tcPr>
            <w:tcW w:w="992" w:type="dxa"/>
            <w:tcBorders>
              <w:top w:val="single" w:sz="4" w:space="0" w:color="auto"/>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50</w:t>
            </w:r>
          </w:p>
        </w:tc>
        <w:tc>
          <w:tcPr>
            <w:tcW w:w="1134" w:type="dxa"/>
            <w:gridSpan w:val="2"/>
            <w:tcBorders>
              <w:top w:val="single" w:sz="4" w:space="0" w:color="auto"/>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5</w:t>
            </w:r>
          </w:p>
        </w:tc>
        <w:tc>
          <w:tcPr>
            <w:tcW w:w="1276" w:type="dxa"/>
            <w:tcBorders>
              <w:top w:val="single" w:sz="4" w:space="0" w:color="auto"/>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52</w:t>
            </w:r>
          </w:p>
        </w:tc>
      </w:tr>
      <w:tr w:rsidR="00206D0F" w:rsidRPr="00F43F6A" w:rsidTr="00B46DB2">
        <w:trPr>
          <w:trHeight w:val="65"/>
        </w:trPr>
        <w:tc>
          <w:tcPr>
            <w:tcW w:w="559"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both"/>
              <w:rPr>
                <w:sz w:val="20"/>
                <w:szCs w:val="20"/>
              </w:rPr>
            </w:pPr>
            <w:r w:rsidRPr="00F43F6A">
              <w:rPr>
                <w:sz w:val="20"/>
                <w:szCs w:val="20"/>
              </w:rPr>
              <w:t>4.</w:t>
            </w:r>
          </w:p>
        </w:tc>
        <w:tc>
          <w:tcPr>
            <w:tcW w:w="2694" w:type="dxa"/>
            <w:gridSpan w:val="2"/>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ind w:firstLine="43"/>
              <w:jc w:val="both"/>
              <w:rPr>
                <w:sz w:val="20"/>
                <w:szCs w:val="20"/>
              </w:rPr>
            </w:pPr>
            <w:r w:rsidRPr="00F43F6A">
              <w:rPr>
                <w:sz w:val="20"/>
                <w:szCs w:val="20"/>
              </w:rPr>
              <w:t>Группы для детей с задержкой психического развития</w:t>
            </w:r>
          </w:p>
        </w:tc>
        <w:tc>
          <w:tcPr>
            <w:tcW w:w="99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ind w:firstLine="43"/>
              <w:jc w:val="center"/>
              <w:rPr>
                <w:sz w:val="20"/>
                <w:szCs w:val="20"/>
              </w:rPr>
            </w:pPr>
            <w:r w:rsidRPr="00F43F6A">
              <w:rPr>
                <w:sz w:val="20"/>
                <w:szCs w:val="20"/>
              </w:rPr>
              <w:t>21</w:t>
            </w:r>
          </w:p>
        </w:tc>
        <w:tc>
          <w:tcPr>
            <w:tcW w:w="85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194</w:t>
            </w:r>
          </w:p>
        </w:tc>
        <w:tc>
          <w:tcPr>
            <w:tcW w:w="99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22</w:t>
            </w:r>
          </w:p>
        </w:tc>
        <w:tc>
          <w:tcPr>
            <w:tcW w:w="99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207</w:t>
            </w:r>
          </w:p>
        </w:tc>
        <w:tc>
          <w:tcPr>
            <w:tcW w:w="1134" w:type="dxa"/>
            <w:gridSpan w:val="2"/>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25</w:t>
            </w:r>
          </w:p>
        </w:tc>
        <w:tc>
          <w:tcPr>
            <w:tcW w:w="127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260</w:t>
            </w:r>
          </w:p>
        </w:tc>
      </w:tr>
      <w:tr w:rsidR="00206D0F" w:rsidRPr="00F43F6A" w:rsidTr="00B46DB2">
        <w:trPr>
          <w:trHeight w:val="65"/>
        </w:trPr>
        <w:tc>
          <w:tcPr>
            <w:tcW w:w="559"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both"/>
              <w:rPr>
                <w:sz w:val="20"/>
                <w:szCs w:val="20"/>
              </w:rPr>
            </w:pPr>
            <w:r w:rsidRPr="00F43F6A">
              <w:rPr>
                <w:sz w:val="20"/>
                <w:szCs w:val="20"/>
              </w:rPr>
              <w:t>5.</w:t>
            </w:r>
          </w:p>
        </w:tc>
        <w:tc>
          <w:tcPr>
            <w:tcW w:w="2694" w:type="dxa"/>
            <w:gridSpan w:val="2"/>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ind w:firstLine="43"/>
              <w:jc w:val="both"/>
              <w:rPr>
                <w:sz w:val="20"/>
                <w:szCs w:val="20"/>
              </w:rPr>
            </w:pPr>
            <w:r w:rsidRPr="00F43F6A">
              <w:rPr>
                <w:sz w:val="20"/>
                <w:szCs w:val="20"/>
              </w:rPr>
              <w:t>Оздоровительные группы</w:t>
            </w:r>
          </w:p>
        </w:tc>
        <w:tc>
          <w:tcPr>
            <w:tcW w:w="99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ind w:firstLine="43"/>
              <w:jc w:val="center"/>
              <w:rPr>
                <w:sz w:val="20"/>
                <w:szCs w:val="20"/>
              </w:rPr>
            </w:pPr>
            <w:r w:rsidRPr="00F43F6A">
              <w:rPr>
                <w:sz w:val="20"/>
                <w:szCs w:val="20"/>
              </w:rPr>
              <w:t>6</w:t>
            </w:r>
          </w:p>
        </w:tc>
        <w:tc>
          <w:tcPr>
            <w:tcW w:w="85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112</w:t>
            </w:r>
          </w:p>
        </w:tc>
        <w:tc>
          <w:tcPr>
            <w:tcW w:w="99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4</w:t>
            </w:r>
          </w:p>
        </w:tc>
        <w:tc>
          <w:tcPr>
            <w:tcW w:w="99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75</w:t>
            </w:r>
          </w:p>
        </w:tc>
        <w:tc>
          <w:tcPr>
            <w:tcW w:w="1134" w:type="dxa"/>
            <w:gridSpan w:val="2"/>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3</w:t>
            </w:r>
          </w:p>
        </w:tc>
        <w:tc>
          <w:tcPr>
            <w:tcW w:w="127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51</w:t>
            </w:r>
          </w:p>
        </w:tc>
      </w:tr>
      <w:tr w:rsidR="00206D0F" w:rsidRPr="00F43F6A" w:rsidTr="00B46DB2">
        <w:trPr>
          <w:trHeight w:val="65"/>
        </w:trPr>
        <w:tc>
          <w:tcPr>
            <w:tcW w:w="559"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both"/>
              <w:rPr>
                <w:sz w:val="20"/>
                <w:szCs w:val="20"/>
              </w:rPr>
            </w:pPr>
            <w:r w:rsidRPr="00F43F6A">
              <w:rPr>
                <w:sz w:val="20"/>
                <w:szCs w:val="20"/>
              </w:rPr>
              <w:t>6.</w:t>
            </w:r>
          </w:p>
        </w:tc>
        <w:tc>
          <w:tcPr>
            <w:tcW w:w="2694" w:type="dxa"/>
            <w:gridSpan w:val="2"/>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ind w:firstLine="43"/>
              <w:jc w:val="both"/>
              <w:rPr>
                <w:sz w:val="20"/>
                <w:szCs w:val="20"/>
              </w:rPr>
            </w:pPr>
            <w:r w:rsidRPr="00F43F6A">
              <w:rPr>
                <w:sz w:val="20"/>
                <w:szCs w:val="20"/>
              </w:rPr>
              <w:t>Группы для детей с нарушением речи</w:t>
            </w:r>
          </w:p>
        </w:tc>
        <w:tc>
          <w:tcPr>
            <w:tcW w:w="99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ind w:firstLine="43"/>
              <w:jc w:val="center"/>
              <w:rPr>
                <w:sz w:val="20"/>
                <w:szCs w:val="20"/>
              </w:rPr>
            </w:pPr>
            <w:r w:rsidRPr="00F43F6A">
              <w:rPr>
                <w:sz w:val="20"/>
                <w:szCs w:val="20"/>
              </w:rPr>
              <w:t>37</w:t>
            </w:r>
          </w:p>
        </w:tc>
        <w:tc>
          <w:tcPr>
            <w:tcW w:w="85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377</w:t>
            </w:r>
          </w:p>
        </w:tc>
        <w:tc>
          <w:tcPr>
            <w:tcW w:w="99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41</w:t>
            </w:r>
          </w:p>
        </w:tc>
        <w:tc>
          <w:tcPr>
            <w:tcW w:w="99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408</w:t>
            </w:r>
          </w:p>
        </w:tc>
        <w:tc>
          <w:tcPr>
            <w:tcW w:w="1134" w:type="dxa"/>
            <w:gridSpan w:val="2"/>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42</w:t>
            </w:r>
          </w:p>
        </w:tc>
        <w:tc>
          <w:tcPr>
            <w:tcW w:w="127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435</w:t>
            </w:r>
          </w:p>
        </w:tc>
      </w:tr>
      <w:tr w:rsidR="00206D0F" w:rsidRPr="00F43F6A" w:rsidTr="00B46DB2">
        <w:trPr>
          <w:trHeight w:val="495"/>
        </w:trPr>
        <w:tc>
          <w:tcPr>
            <w:tcW w:w="559"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both"/>
              <w:rPr>
                <w:sz w:val="20"/>
                <w:szCs w:val="20"/>
              </w:rPr>
            </w:pPr>
            <w:r w:rsidRPr="00F43F6A">
              <w:rPr>
                <w:sz w:val="20"/>
                <w:szCs w:val="20"/>
              </w:rPr>
              <w:t>7.</w:t>
            </w:r>
          </w:p>
        </w:tc>
        <w:tc>
          <w:tcPr>
            <w:tcW w:w="2694" w:type="dxa"/>
            <w:gridSpan w:val="2"/>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ind w:firstLine="43"/>
              <w:jc w:val="both"/>
              <w:rPr>
                <w:sz w:val="20"/>
                <w:szCs w:val="20"/>
              </w:rPr>
            </w:pPr>
            <w:r w:rsidRPr="00F43F6A">
              <w:rPr>
                <w:sz w:val="20"/>
                <w:szCs w:val="20"/>
              </w:rPr>
              <w:t>Группы для детей с нарушением интеллекта</w:t>
            </w:r>
          </w:p>
        </w:tc>
        <w:tc>
          <w:tcPr>
            <w:tcW w:w="99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ind w:firstLine="43"/>
              <w:jc w:val="center"/>
              <w:rPr>
                <w:sz w:val="20"/>
                <w:szCs w:val="20"/>
              </w:rPr>
            </w:pPr>
            <w:r w:rsidRPr="00F43F6A">
              <w:rPr>
                <w:sz w:val="20"/>
                <w:szCs w:val="20"/>
              </w:rPr>
              <w:t>1</w:t>
            </w:r>
          </w:p>
        </w:tc>
        <w:tc>
          <w:tcPr>
            <w:tcW w:w="85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8</w:t>
            </w:r>
          </w:p>
        </w:tc>
        <w:tc>
          <w:tcPr>
            <w:tcW w:w="99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2</w:t>
            </w:r>
          </w:p>
        </w:tc>
        <w:tc>
          <w:tcPr>
            <w:tcW w:w="99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15</w:t>
            </w:r>
          </w:p>
        </w:tc>
        <w:tc>
          <w:tcPr>
            <w:tcW w:w="1134" w:type="dxa"/>
            <w:gridSpan w:val="2"/>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2</w:t>
            </w:r>
          </w:p>
        </w:tc>
        <w:tc>
          <w:tcPr>
            <w:tcW w:w="127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15</w:t>
            </w:r>
          </w:p>
        </w:tc>
      </w:tr>
      <w:tr w:rsidR="00206D0F" w:rsidRPr="00F43F6A" w:rsidTr="00B46DB2">
        <w:trPr>
          <w:trHeight w:val="65"/>
        </w:trPr>
        <w:tc>
          <w:tcPr>
            <w:tcW w:w="559"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both"/>
              <w:rPr>
                <w:sz w:val="20"/>
                <w:szCs w:val="20"/>
              </w:rPr>
            </w:pPr>
            <w:r w:rsidRPr="00F43F6A">
              <w:rPr>
                <w:sz w:val="20"/>
                <w:szCs w:val="20"/>
              </w:rPr>
              <w:t>8.</w:t>
            </w:r>
          </w:p>
        </w:tc>
        <w:tc>
          <w:tcPr>
            <w:tcW w:w="2694" w:type="dxa"/>
            <w:gridSpan w:val="2"/>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ind w:firstLine="43"/>
              <w:jc w:val="both"/>
              <w:rPr>
                <w:sz w:val="20"/>
                <w:szCs w:val="20"/>
              </w:rPr>
            </w:pPr>
            <w:r w:rsidRPr="00F43F6A">
              <w:rPr>
                <w:sz w:val="20"/>
                <w:szCs w:val="20"/>
              </w:rPr>
              <w:t>Комбинированная группа</w:t>
            </w:r>
          </w:p>
        </w:tc>
        <w:tc>
          <w:tcPr>
            <w:tcW w:w="99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ind w:firstLine="43"/>
              <w:jc w:val="center"/>
              <w:rPr>
                <w:sz w:val="20"/>
                <w:szCs w:val="20"/>
              </w:rPr>
            </w:pPr>
          </w:p>
        </w:tc>
        <w:tc>
          <w:tcPr>
            <w:tcW w:w="85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p>
        </w:tc>
        <w:tc>
          <w:tcPr>
            <w:tcW w:w="99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p>
        </w:tc>
        <w:tc>
          <w:tcPr>
            <w:tcW w:w="99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p>
        </w:tc>
        <w:tc>
          <w:tcPr>
            <w:tcW w:w="1134" w:type="dxa"/>
            <w:gridSpan w:val="2"/>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1</w:t>
            </w:r>
          </w:p>
        </w:tc>
        <w:tc>
          <w:tcPr>
            <w:tcW w:w="127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sz w:val="20"/>
                <w:szCs w:val="20"/>
              </w:rPr>
            </w:pPr>
            <w:r w:rsidRPr="00F43F6A">
              <w:rPr>
                <w:sz w:val="20"/>
                <w:szCs w:val="20"/>
              </w:rPr>
              <w:t>11</w:t>
            </w:r>
          </w:p>
        </w:tc>
      </w:tr>
      <w:tr w:rsidR="00206D0F" w:rsidRPr="00F43F6A" w:rsidTr="00B46DB2">
        <w:trPr>
          <w:trHeight w:val="285"/>
        </w:trPr>
        <w:tc>
          <w:tcPr>
            <w:tcW w:w="3253" w:type="dxa"/>
            <w:gridSpan w:val="3"/>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206D0F" w:rsidRPr="00CE7EC2" w:rsidRDefault="00206D0F" w:rsidP="00B46DB2">
            <w:pPr>
              <w:tabs>
                <w:tab w:val="left" w:pos="567"/>
                <w:tab w:val="left" w:pos="993"/>
              </w:tabs>
              <w:jc w:val="both"/>
              <w:rPr>
                <w:b/>
                <w:sz w:val="20"/>
                <w:szCs w:val="20"/>
              </w:rPr>
            </w:pPr>
            <w:r w:rsidRPr="00CE7EC2">
              <w:rPr>
                <w:b/>
                <w:sz w:val="20"/>
                <w:szCs w:val="20"/>
              </w:rPr>
              <w:t xml:space="preserve"> ИТОГО</w:t>
            </w:r>
          </w:p>
        </w:tc>
        <w:tc>
          <w:tcPr>
            <w:tcW w:w="99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ind w:firstLine="43"/>
              <w:jc w:val="center"/>
              <w:rPr>
                <w:b/>
                <w:sz w:val="20"/>
                <w:szCs w:val="20"/>
              </w:rPr>
            </w:pPr>
            <w:r w:rsidRPr="00F43F6A">
              <w:rPr>
                <w:b/>
                <w:sz w:val="20"/>
                <w:szCs w:val="20"/>
              </w:rPr>
              <w:t>266</w:t>
            </w:r>
          </w:p>
        </w:tc>
        <w:tc>
          <w:tcPr>
            <w:tcW w:w="85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b/>
                <w:sz w:val="20"/>
                <w:szCs w:val="20"/>
              </w:rPr>
            </w:pPr>
            <w:r w:rsidRPr="00F43F6A">
              <w:rPr>
                <w:b/>
                <w:sz w:val="20"/>
                <w:szCs w:val="20"/>
              </w:rPr>
              <w:t>4379</w:t>
            </w:r>
          </w:p>
        </w:tc>
        <w:tc>
          <w:tcPr>
            <w:tcW w:w="99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b/>
                <w:sz w:val="20"/>
                <w:szCs w:val="20"/>
              </w:rPr>
            </w:pPr>
            <w:r w:rsidRPr="00F43F6A">
              <w:rPr>
                <w:b/>
                <w:sz w:val="20"/>
                <w:szCs w:val="20"/>
              </w:rPr>
              <w:t>235</w:t>
            </w:r>
          </w:p>
        </w:tc>
        <w:tc>
          <w:tcPr>
            <w:tcW w:w="99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b/>
                <w:sz w:val="20"/>
                <w:szCs w:val="20"/>
              </w:rPr>
            </w:pPr>
            <w:r w:rsidRPr="00F43F6A">
              <w:rPr>
                <w:b/>
                <w:sz w:val="20"/>
                <w:szCs w:val="20"/>
              </w:rPr>
              <w:t>3883</w:t>
            </w:r>
          </w:p>
        </w:tc>
        <w:tc>
          <w:tcPr>
            <w:tcW w:w="1134" w:type="dxa"/>
            <w:gridSpan w:val="2"/>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b/>
                <w:sz w:val="20"/>
                <w:szCs w:val="20"/>
              </w:rPr>
            </w:pPr>
            <w:r w:rsidRPr="00F43F6A">
              <w:rPr>
                <w:b/>
                <w:sz w:val="20"/>
                <w:szCs w:val="20"/>
              </w:rPr>
              <w:t>215</w:t>
            </w:r>
          </w:p>
        </w:tc>
        <w:tc>
          <w:tcPr>
            <w:tcW w:w="127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F43F6A" w:rsidRDefault="00206D0F" w:rsidP="00B46DB2">
            <w:pPr>
              <w:tabs>
                <w:tab w:val="left" w:pos="567"/>
                <w:tab w:val="left" w:pos="993"/>
              </w:tabs>
              <w:jc w:val="center"/>
              <w:rPr>
                <w:b/>
                <w:sz w:val="20"/>
                <w:szCs w:val="20"/>
              </w:rPr>
            </w:pPr>
            <w:r w:rsidRPr="00F43F6A">
              <w:rPr>
                <w:b/>
                <w:sz w:val="20"/>
                <w:szCs w:val="20"/>
              </w:rPr>
              <w:t>3504</w:t>
            </w:r>
          </w:p>
        </w:tc>
      </w:tr>
    </w:tbl>
    <w:p w:rsidR="00206D0F" w:rsidRPr="00F43F6A" w:rsidRDefault="00206D0F" w:rsidP="00206D0F">
      <w:pPr>
        <w:tabs>
          <w:tab w:val="left" w:pos="567"/>
          <w:tab w:val="left" w:pos="993"/>
        </w:tabs>
        <w:ind w:firstLine="567"/>
        <w:jc w:val="both"/>
      </w:pPr>
      <w:r w:rsidRPr="00F43F6A">
        <w:t xml:space="preserve"> </w:t>
      </w:r>
    </w:p>
    <w:p w:rsidR="00206D0F" w:rsidRPr="008E4061" w:rsidRDefault="00206D0F" w:rsidP="00206D0F">
      <w:pPr>
        <w:tabs>
          <w:tab w:val="left" w:pos="567"/>
          <w:tab w:val="left" w:pos="993"/>
        </w:tabs>
        <w:ind w:firstLine="567"/>
        <w:jc w:val="both"/>
      </w:pPr>
      <w:r w:rsidRPr="008E4061">
        <w:t xml:space="preserve">Количество детей, состоящих на регистрационном учете для зачисления в муниципальные образовательные учреждения, реализующие программы дошкольного образования, по состоянию на 01.01.2024г. составило 489 (АППГ-612), в том числе в возрасте от 0 до 1 года – 252 (АППГ-212), 1 год – 210 (АППГ- 308), 2 года – 19 (АППГ-32), 3 года </w:t>
      </w:r>
      <w:r w:rsidR="00B17A5C">
        <w:t>-</w:t>
      </w:r>
      <w:r w:rsidRPr="008E4061">
        <w:t xml:space="preserve"> 7, 5 лет </w:t>
      </w:r>
      <w:r w:rsidR="00B17A5C">
        <w:t xml:space="preserve">- </w:t>
      </w:r>
      <w:r w:rsidRPr="008E4061">
        <w:t>1. Дети старше 3-х лет</w:t>
      </w:r>
      <w:r>
        <w:t>,</w:t>
      </w:r>
      <w:r w:rsidRPr="008E4061">
        <w:t xml:space="preserve"> состоящие на учете в качестве лица, нуждающегося в предоставлении места в </w:t>
      </w:r>
      <w:r>
        <w:t>учреждении образования,</w:t>
      </w:r>
      <w:r w:rsidRPr="008E4061">
        <w:t xml:space="preserve"> находятся в ней по причине ненаступления желаемой даты поступления. Доступность дошкольного образования для населения города обеспечена на 100%.</w:t>
      </w:r>
    </w:p>
    <w:p w:rsidR="00206D0F" w:rsidRPr="00F25405" w:rsidRDefault="00206D0F" w:rsidP="00206D0F">
      <w:pPr>
        <w:tabs>
          <w:tab w:val="left" w:pos="567"/>
          <w:tab w:val="left" w:pos="993"/>
        </w:tabs>
        <w:ind w:firstLine="567"/>
        <w:jc w:val="both"/>
      </w:pPr>
      <w:r w:rsidRPr="00F25405">
        <w:t xml:space="preserve"> </w:t>
      </w:r>
    </w:p>
    <w:p w:rsidR="00206D0F" w:rsidRPr="00DA0CB6" w:rsidRDefault="00206D0F" w:rsidP="00206D0F">
      <w:pPr>
        <w:tabs>
          <w:tab w:val="left" w:pos="567"/>
          <w:tab w:val="left" w:pos="993"/>
        </w:tabs>
        <w:ind w:firstLine="567"/>
        <w:jc w:val="both"/>
        <w:rPr>
          <w:b/>
          <w:i/>
        </w:rPr>
      </w:pPr>
      <w:r w:rsidRPr="00DA0CB6">
        <w:rPr>
          <w:b/>
          <w:i/>
        </w:rPr>
        <w:t xml:space="preserve">Оценка качества </w:t>
      </w:r>
      <w:r w:rsidR="00DA0CB6" w:rsidRPr="00DA0CB6">
        <w:rPr>
          <w:b/>
          <w:i/>
        </w:rPr>
        <w:t xml:space="preserve">дошкольного </w:t>
      </w:r>
      <w:r w:rsidRPr="00DA0CB6">
        <w:rPr>
          <w:b/>
          <w:i/>
        </w:rPr>
        <w:t>образования</w:t>
      </w:r>
    </w:p>
    <w:p w:rsidR="00206D0F" w:rsidRPr="00F25405" w:rsidRDefault="00206D0F" w:rsidP="00206D0F">
      <w:pPr>
        <w:tabs>
          <w:tab w:val="left" w:pos="567"/>
          <w:tab w:val="left" w:pos="993"/>
        </w:tabs>
        <w:ind w:firstLine="567"/>
        <w:jc w:val="both"/>
        <w:rPr>
          <w:b/>
        </w:rPr>
      </w:pPr>
    </w:p>
    <w:p w:rsidR="00206D0F" w:rsidRPr="00F25405" w:rsidRDefault="00206D0F" w:rsidP="00206D0F">
      <w:pPr>
        <w:tabs>
          <w:tab w:val="left" w:pos="567"/>
          <w:tab w:val="left" w:pos="993"/>
        </w:tabs>
        <w:ind w:firstLine="567"/>
        <w:jc w:val="both"/>
      </w:pPr>
      <w:r w:rsidRPr="00F25405">
        <w:t>С целью организации работы по внедрению в образовательный процесс муниципальных образовательных учреждений, реализующих программы дошкольного образования, федеральной образовательной программы дошкольного образования, утвержденной приказом Министерства просвещения Российской Федерации от 25.11.2022г. № 1028 «Об утверждении федеральной образовательной программы дошкольного образования», и федеральной адаптированной образовательной программы дошкольного образования для обучающихся с ограниченными возможностями здоровья, утвержденной приказом Министерства просвещения Российской Федерации от 24.11.2022г. № 1022 «Об утверждении федеральной адаптированной образовательной программы дошкольного образования для обучающихся с ограниченными возможностями здоровья», издан приказ Комитета образования</w:t>
      </w:r>
      <w:r>
        <w:t xml:space="preserve"> Администрации города Усть-Илимска от 11.04.2023</w:t>
      </w:r>
      <w:r w:rsidRPr="00F25405">
        <w:t xml:space="preserve">г. № 417 «Об утверждении плана-графика мероприятий (дорожной карты) по внедрению федеральной образовательной программы дошкольного образования и федеральной адаптированной образовательной программы дошкольного образования для обучающихся с ограниченными возможностями здоровья» в муниципальных образовательных учреждениях, реализующих программы дошкольного образования, созданы проектные группы по внедрению федеральной образовательной программы дошкольного образования (далее </w:t>
      </w:r>
      <w:r w:rsidR="00B17A5C">
        <w:t>-</w:t>
      </w:r>
      <w:r w:rsidRPr="00F25405">
        <w:t xml:space="preserve"> ФОП) и федеральной адаптированной образовательной программы дошкольного образования для обучающихся с ограниченными возможностями здоровья (далее </w:t>
      </w:r>
      <w:r w:rsidR="00B17A5C">
        <w:t>-</w:t>
      </w:r>
      <w:r w:rsidRPr="00F25405">
        <w:t xml:space="preserve"> ФАОП), а также разработан и проведен мониторинг образовательных потребностей (запросов) для проектирования части, формируемой участниками образовательных отношений, образовательной программы дошкольного образования и адаптированной образовательной программы дошкольного образования для обучающихся с ограниченными возможностями здоровья.</w:t>
      </w:r>
    </w:p>
    <w:p w:rsidR="00206D0F" w:rsidRPr="00F25405" w:rsidRDefault="00206D0F" w:rsidP="00206D0F">
      <w:pPr>
        <w:tabs>
          <w:tab w:val="left" w:pos="567"/>
          <w:tab w:val="left" w:pos="993"/>
        </w:tabs>
        <w:ind w:firstLine="567"/>
        <w:jc w:val="both"/>
      </w:pPr>
      <w:r>
        <w:t>К 01.09.2023</w:t>
      </w:r>
      <w:r w:rsidRPr="00F25405">
        <w:t>г. все муниципальные образовательные учреждения, осуществляющие образовательную деятельность по программам дошкольного образования</w:t>
      </w:r>
      <w:r>
        <w:t xml:space="preserve"> (далее</w:t>
      </w:r>
      <w:r w:rsidR="00DA0CB6">
        <w:t xml:space="preserve"> </w:t>
      </w:r>
      <w:r>
        <w:t>- ДОУ)</w:t>
      </w:r>
      <w:r w:rsidRPr="00F25405">
        <w:t xml:space="preserve">, разработали и утвердили образовательные программы на основе федеральной образовательной программы дошкольного образования и федеральной адаптированной образовательной программы дошкольного образования для обучающихся с ограниченными возможностями здоровья (при наличии групп компенсирующей направленности). Коллективы муниципальных образовательных учреждений, реализующих программы дошкольного образования, создают образовательную среду, обеспечивающую полноценное проживание детьми дошкольного периода детства. Качество образовательной среды ДОУ способствует оптимальному социальному, эмоциональному и когнитивному развитию ребенка дошкольного возраста, так как предметно-пространственная среда ДОУ соответствует требованиям ФГОС ДО, предусмотрена ее амплификация и непрерывное совершенствование для реализации разноуровневого и индивидуализированного освоения содержания образования. Для реализации образовательных программ дошкольного образования приобретаются методические пособия по всем образовательным областям, включая возраст с 1 года до 3 лет. </w:t>
      </w:r>
    </w:p>
    <w:p w:rsidR="00206D0F" w:rsidRPr="00F25405" w:rsidRDefault="00206D0F" w:rsidP="00206D0F">
      <w:pPr>
        <w:tabs>
          <w:tab w:val="left" w:pos="567"/>
          <w:tab w:val="left" w:pos="993"/>
        </w:tabs>
        <w:ind w:firstLine="567"/>
        <w:jc w:val="both"/>
      </w:pPr>
      <w:r w:rsidRPr="00F25405">
        <w:t xml:space="preserve">В 2023 году в соответствии с распоряжением Министерства образования Иркутской области от 28.08.2023г. № 55-1141-мр начаты мероприятия в рамках федерального мониторинга качества дошкольного образования (процедура </w:t>
      </w:r>
      <w:r>
        <w:t xml:space="preserve">будет </w:t>
      </w:r>
      <w:r w:rsidRPr="00F25405">
        <w:t>завершена</w:t>
      </w:r>
      <w:r>
        <w:t xml:space="preserve"> в 2024 году</w:t>
      </w:r>
      <w:r w:rsidRPr="00F25405">
        <w:t xml:space="preserve">). В Усть-Илимске в данной процедуре участвуют 4 муниципальных дошкольных образовательных учреждения: МБДОУ д/с № 17 «Сказка», МБДОУ д/с № 24 «Красная шапочка», МБДОУ д/с № 25 «Зайчик», МБДОУ д/с № 37 «Солнышко». 8 представителей муниципальной системы дошкольного образования аттестовались как эксперты. </w:t>
      </w:r>
    </w:p>
    <w:p w:rsidR="00206D0F" w:rsidRPr="00F25405" w:rsidRDefault="00206D0F" w:rsidP="00206D0F">
      <w:pPr>
        <w:tabs>
          <w:tab w:val="left" w:pos="567"/>
          <w:tab w:val="left" w:pos="993"/>
        </w:tabs>
        <w:ind w:firstLine="567"/>
        <w:jc w:val="both"/>
      </w:pPr>
      <w:r w:rsidRPr="00F25405">
        <w:t>В 2023 году 8 дошкольных образовательных учреждений прошли процедуру независимой оценки качества образования. По результатам оценки 7 образовательных учреждений получили оценку «отлично» и набрали от 81,18 до 88,04 баллов по 100-балльной шкале и 1 образовательное учреждение получило оценку «хорошо» с 76,52 баллами (для сравнения: в 2020 году из 8 учреждений, прошедших процедуру независимой оценки, «отлично» получили 100% учреждений).</w:t>
      </w:r>
    </w:p>
    <w:p w:rsidR="00206D0F" w:rsidRPr="00F25405" w:rsidRDefault="00206D0F" w:rsidP="00206D0F">
      <w:pPr>
        <w:tabs>
          <w:tab w:val="left" w:pos="567"/>
          <w:tab w:val="left" w:pos="993"/>
        </w:tabs>
        <w:ind w:firstLine="567"/>
        <w:jc w:val="both"/>
      </w:pPr>
      <w:r w:rsidRPr="00F25405">
        <w:t xml:space="preserve"> </w:t>
      </w:r>
    </w:p>
    <w:p w:rsidR="00206D0F" w:rsidRPr="00C77082" w:rsidRDefault="00206D0F" w:rsidP="00206D0F">
      <w:pPr>
        <w:tabs>
          <w:tab w:val="left" w:pos="567"/>
          <w:tab w:val="left" w:pos="993"/>
        </w:tabs>
        <w:ind w:firstLine="567"/>
        <w:jc w:val="both"/>
        <w:rPr>
          <w:b/>
          <w:i/>
        </w:rPr>
      </w:pPr>
      <w:r w:rsidRPr="00C77082">
        <w:rPr>
          <w:b/>
          <w:i/>
        </w:rPr>
        <w:t xml:space="preserve">Инновационная деятельность </w:t>
      </w:r>
      <w:r w:rsidR="00C77082">
        <w:rPr>
          <w:b/>
          <w:i/>
        </w:rPr>
        <w:t xml:space="preserve">дошкольных </w:t>
      </w:r>
      <w:r w:rsidRPr="00C77082">
        <w:rPr>
          <w:b/>
          <w:i/>
        </w:rPr>
        <w:t>образовательных учреждений</w:t>
      </w:r>
    </w:p>
    <w:p w:rsidR="00206D0F" w:rsidRPr="00F25405" w:rsidRDefault="00206D0F" w:rsidP="00206D0F">
      <w:pPr>
        <w:tabs>
          <w:tab w:val="left" w:pos="567"/>
          <w:tab w:val="left" w:pos="993"/>
        </w:tabs>
        <w:ind w:firstLine="567"/>
        <w:jc w:val="both"/>
        <w:rPr>
          <w:b/>
        </w:rPr>
      </w:pPr>
    </w:p>
    <w:p w:rsidR="00206D0F" w:rsidRPr="00F25405" w:rsidRDefault="00206D0F" w:rsidP="00206D0F">
      <w:pPr>
        <w:tabs>
          <w:tab w:val="left" w:pos="567"/>
          <w:tab w:val="left" w:pos="993"/>
        </w:tabs>
        <w:ind w:firstLine="567"/>
        <w:jc w:val="both"/>
      </w:pPr>
      <w:r w:rsidRPr="00F25405">
        <w:t>К началу 2023 года статусом федеральных инновационных площадок обладали 13 дошкольных учреждений города (МБДОУ д/с№1 «Чебурашка», МБДОУ № 7 «Незабудка», МБДОУ № 12 «Брусничка», МБДОУ д/с №14 «Колобок», МБДОУ д/с № 15 «Ручеек», МБДОУ д/с № 17 «Сказка», МАДОУ «ЦРР-д/с № 18 «Дюймовочка», МБДОУ № 22 «Искорка», МБДОУ д/с № 24 «Красная шапочка», МАДОУ «ЦРР – д/с № 29 «Аленький цветочек», МБДОУ детский сад № 34 «Рябинка», МБДОУ д/с № 35 «Соболек», МБДОУ д/с № 38 «Лесовичок»), статусом площадки Регионального тематического проектного комплекса Государственного автономного учреждения дополнительного профессионального образования Иркутской области «Институт развития образования Иркутской области» (РТПК ГАУ ДПО ИРО) - МБДОУ д/с №</w:t>
      </w:r>
      <w:r>
        <w:t xml:space="preserve"> 37 «Солнышко». В феврале 2023 года</w:t>
      </w:r>
      <w:r w:rsidRPr="00F25405">
        <w:t xml:space="preserve"> МБДОУ д/с № 8 «Белочка» и МАДОУ «ЦРР-д/с № 18 «Дюймовочка» включились в проект региональной каскадной модели сопровождения процессов внедрения Программы развития личностного потенциала в Иркутской области.</w:t>
      </w:r>
    </w:p>
    <w:p w:rsidR="00206D0F" w:rsidRPr="00F25405" w:rsidRDefault="00206D0F" w:rsidP="00206D0F">
      <w:pPr>
        <w:tabs>
          <w:tab w:val="left" w:pos="567"/>
          <w:tab w:val="left" w:pos="993"/>
        </w:tabs>
        <w:ind w:firstLine="567"/>
        <w:jc w:val="both"/>
      </w:pPr>
      <w:r w:rsidRPr="00F25405">
        <w:t>Федеральные и региональные площадки в соответствии с планом работы Комитета образования Администрации города Усть-Илимска проводили мероприятия для педагогов города в целях распространения инновационного опыта в сфере российского дошкольного образования, создания среды для профессионального развития педагогов дошкольного образования, поддержки развития инновационных моделей дошкольных образовательных учреждений.</w:t>
      </w:r>
    </w:p>
    <w:p w:rsidR="00206D0F" w:rsidRPr="00F25405" w:rsidRDefault="00206D0F" w:rsidP="00206D0F">
      <w:pPr>
        <w:tabs>
          <w:tab w:val="left" w:pos="567"/>
          <w:tab w:val="left" w:pos="993"/>
        </w:tabs>
        <w:ind w:firstLine="567"/>
        <w:jc w:val="both"/>
      </w:pPr>
      <w:r w:rsidRPr="00F25405">
        <w:t>В 2023 году в муниципальной системе дошкольного образования функционировало 5 городских методических объединений, «Школа молодого воспитателя» как составная часть «Школы молодого педагога» и интегрированная муниципальная команда тьюторов (далее</w:t>
      </w:r>
      <w:r w:rsidR="00C77082">
        <w:t xml:space="preserve"> - </w:t>
      </w:r>
      <w:r w:rsidRPr="00F25405">
        <w:t xml:space="preserve">ИМКТ). Деятельность профессиональных сообществ осуществлялась преимущественно в очном формате. Основной целью работы городских методических объединений муниципальной системы дошкольного образования </w:t>
      </w:r>
      <w:r>
        <w:t xml:space="preserve">в </w:t>
      </w:r>
      <w:r w:rsidRPr="00F25405">
        <w:t xml:space="preserve">2023 году декларировалось повышение качества содержания образовательной деятельности по образовательным областям и совершенствование образовательной среды в соответствии с требованиями мониторинга качества дошкольного образования. Цель выработки критериев качества эффективности педагогической деятельности и оснащения РППС на основе требований МКДО в целом была достигнута. Педагоги в рамках деятельности ГМО осуществляли апробацию критериев оценки собственной работы, вносили рациональные коррективы. </w:t>
      </w:r>
    </w:p>
    <w:p w:rsidR="00206D0F" w:rsidRPr="00F25405" w:rsidRDefault="00206D0F" w:rsidP="00206D0F">
      <w:pPr>
        <w:tabs>
          <w:tab w:val="left" w:pos="567"/>
          <w:tab w:val="left" w:pos="993"/>
        </w:tabs>
        <w:ind w:firstLine="567"/>
        <w:jc w:val="both"/>
      </w:pPr>
      <w:r>
        <w:t>ИМКТ в 2023 году</w:t>
      </w:r>
      <w:r w:rsidRPr="00F25405">
        <w:t xml:space="preserve"> организовала и провела V и VI Межмуниципальные школы «Университета Детства», в них приняли участие 115 педагогов из разных муниципальных образований Иркутской области, было представлено 16 масштабных детско-взрослых проектов.</w:t>
      </w:r>
    </w:p>
    <w:p w:rsidR="00206D0F" w:rsidRPr="00CE7EC2" w:rsidRDefault="00206D0F" w:rsidP="00206D0F">
      <w:pPr>
        <w:tabs>
          <w:tab w:val="left" w:pos="567"/>
          <w:tab w:val="left" w:pos="993"/>
        </w:tabs>
        <w:ind w:firstLine="567"/>
        <w:jc w:val="both"/>
      </w:pPr>
      <w:r w:rsidRPr="00F25405">
        <w:t>Проведен Фестиваль практик индивидуализации в дошкольном образовании. В фестивале приняли участие 13 педагогов из 7 муниципальных дошкольных образовательных учреждений. По результатам фестиваля 2 практики рекомендованы для прохождения экспертизы на федеральном уровне по направлению «Тьюторское сопровождение и индивидуализация»</w:t>
      </w:r>
      <w:r>
        <w:t>.</w:t>
      </w:r>
    </w:p>
    <w:p w:rsidR="00206D0F" w:rsidRPr="00F25405" w:rsidRDefault="00206D0F" w:rsidP="00206D0F">
      <w:pPr>
        <w:tabs>
          <w:tab w:val="left" w:pos="567"/>
          <w:tab w:val="left" w:pos="993"/>
        </w:tabs>
        <w:ind w:firstLine="567"/>
        <w:jc w:val="both"/>
      </w:pPr>
    </w:p>
    <w:p w:rsidR="00206D0F" w:rsidRPr="00C77082" w:rsidRDefault="00206D0F" w:rsidP="00206D0F">
      <w:pPr>
        <w:tabs>
          <w:tab w:val="left" w:pos="567"/>
          <w:tab w:val="left" w:pos="993"/>
        </w:tabs>
        <w:ind w:firstLine="567"/>
        <w:jc w:val="both"/>
        <w:rPr>
          <w:b/>
          <w:i/>
        </w:rPr>
      </w:pPr>
      <w:r w:rsidRPr="00C77082">
        <w:rPr>
          <w:i/>
        </w:rPr>
        <w:t xml:space="preserve"> </w:t>
      </w:r>
      <w:r w:rsidRPr="00C77082">
        <w:rPr>
          <w:b/>
          <w:i/>
        </w:rPr>
        <w:t>Педагогический потенциал, профессиональные достижения</w:t>
      </w:r>
    </w:p>
    <w:p w:rsidR="00206D0F" w:rsidRPr="00F25405" w:rsidRDefault="00206D0F" w:rsidP="00206D0F">
      <w:pPr>
        <w:tabs>
          <w:tab w:val="left" w:pos="567"/>
          <w:tab w:val="left" w:pos="993"/>
        </w:tabs>
        <w:ind w:firstLine="567"/>
        <w:jc w:val="both"/>
        <w:rPr>
          <w:b/>
        </w:rPr>
      </w:pPr>
    </w:p>
    <w:p w:rsidR="00206D0F" w:rsidRPr="00F25405" w:rsidRDefault="00206D0F" w:rsidP="00206D0F">
      <w:pPr>
        <w:tabs>
          <w:tab w:val="left" w:pos="567"/>
          <w:tab w:val="left" w:pos="993"/>
        </w:tabs>
        <w:ind w:firstLine="567"/>
        <w:jc w:val="both"/>
      </w:pPr>
      <w:r w:rsidRPr="00F25405">
        <w:t>В числе наиболее значимых достижений педагогических коллективов и отдельных педагогов дошкольных учреждений в 2023 году можно выделить победы и призовые места на конкурсах федерального и регионального уровней.</w:t>
      </w:r>
    </w:p>
    <w:p w:rsidR="00206D0F" w:rsidRPr="00C77082" w:rsidRDefault="00206D0F" w:rsidP="00206D0F">
      <w:pPr>
        <w:tabs>
          <w:tab w:val="left" w:pos="567"/>
          <w:tab w:val="left" w:pos="993"/>
        </w:tabs>
        <w:ind w:firstLine="567"/>
        <w:rPr>
          <w:u w:val="single"/>
        </w:rPr>
      </w:pPr>
      <w:r w:rsidRPr="00C77082">
        <w:rPr>
          <w:u w:val="single"/>
        </w:rPr>
        <w:t>Федеральный уровень:</w:t>
      </w:r>
    </w:p>
    <w:p w:rsidR="00206D0F" w:rsidRPr="00F25405" w:rsidRDefault="00206D0F" w:rsidP="00206D0F">
      <w:pPr>
        <w:shd w:val="clear" w:color="auto" w:fill="FFFFFF"/>
        <w:tabs>
          <w:tab w:val="left" w:pos="567"/>
          <w:tab w:val="left" w:pos="993"/>
        </w:tabs>
        <w:ind w:firstLine="567"/>
        <w:jc w:val="both"/>
      </w:pPr>
      <w:r>
        <w:t>п</w:t>
      </w:r>
      <w:r w:rsidRPr="00F25405">
        <w:t>обедитель Всероссийского дистанционного конкурса «Воспитатель года России – 2023» в номинации «Коррекционный педагог года» - Асаенок Елена Валерьевна, воспитатель МБДОУ д/с № 25 «Зайчик»;</w:t>
      </w:r>
    </w:p>
    <w:p w:rsidR="00206D0F" w:rsidRPr="00F25405" w:rsidRDefault="00206D0F" w:rsidP="00206D0F">
      <w:pPr>
        <w:shd w:val="clear" w:color="auto" w:fill="FFFFFF"/>
        <w:tabs>
          <w:tab w:val="left" w:pos="567"/>
          <w:tab w:val="left" w:pos="993"/>
        </w:tabs>
        <w:ind w:firstLine="567"/>
        <w:jc w:val="both"/>
      </w:pPr>
      <w:r w:rsidRPr="00F25405">
        <w:t xml:space="preserve">победитель </w:t>
      </w:r>
      <w:r>
        <w:t>В</w:t>
      </w:r>
      <w:r w:rsidRPr="00F25405">
        <w:t>сероссийского профессионального конкурса для педагогов ДОУ на лучший центр РППС «Мир в руках ребенка» (АНО ДПО «Байкальский гуманитарный институт практической психологии») - Рыбина Лидия Викторовна, воспитатель МБДОУ д/с № 14 «Колобок»;</w:t>
      </w:r>
    </w:p>
    <w:p w:rsidR="00206D0F" w:rsidRPr="00F25405" w:rsidRDefault="00206D0F" w:rsidP="00206D0F">
      <w:pPr>
        <w:shd w:val="clear" w:color="auto" w:fill="FFFFFF"/>
        <w:tabs>
          <w:tab w:val="left" w:pos="567"/>
          <w:tab w:val="left" w:pos="993"/>
        </w:tabs>
        <w:ind w:firstLine="567"/>
        <w:jc w:val="both"/>
      </w:pPr>
      <w:r w:rsidRPr="00F25405">
        <w:t>победители межрегионального конкурса методических разработок для педагогов ДОУ «Будь здоров» (АНО ДПО «Байкальск</w:t>
      </w:r>
      <w:r>
        <w:t>ий</w:t>
      </w:r>
      <w:r w:rsidRPr="00F25405">
        <w:t xml:space="preserve"> гуманитарн</w:t>
      </w:r>
      <w:r>
        <w:t>ый</w:t>
      </w:r>
      <w:r w:rsidRPr="00F25405">
        <w:t xml:space="preserve"> инст</w:t>
      </w:r>
      <w:r>
        <w:t>итут</w:t>
      </w:r>
      <w:r w:rsidRPr="00F25405">
        <w:t xml:space="preserve"> практической психологии») - Явкина Оксана Леонидовна, воспитатель, Шмакотина Светлана Александровна, воспитатель, Землянухина Светлана Павловна, старший воспитатель – коллектив авторов МБДОУ д/с № 24 «Красная шапочка»;</w:t>
      </w:r>
    </w:p>
    <w:p w:rsidR="00206D0F" w:rsidRPr="00F25405" w:rsidRDefault="00206D0F" w:rsidP="00206D0F">
      <w:pPr>
        <w:shd w:val="clear" w:color="auto" w:fill="FFFFFF"/>
        <w:tabs>
          <w:tab w:val="left" w:pos="567"/>
          <w:tab w:val="left" w:pos="993"/>
        </w:tabs>
        <w:ind w:firstLine="567"/>
        <w:jc w:val="both"/>
      </w:pPr>
      <w:r w:rsidRPr="00F25405">
        <w:t>победитель Всероссийского конкурса «Педагог -</w:t>
      </w:r>
      <w:r>
        <w:t xml:space="preserve"> </w:t>
      </w:r>
      <w:r w:rsidRPr="00F25405">
        <w:t>моя профессия и призвание» (</w:t>
      </w:r>
      <w:r>
        <w:t>р</w:t>
      </w:r>
      <w:r w:rsidRPr="00F25405">
        <w:t>оссийский образовательный портал «Корабль знаний») - Мелентьева Лариса Анатольевна, воспитатель МАДОУ № 30 «Подснежник»;</w:t>
      </w:r>
    </w:p>
    <w:p w:rsidR="00206D0F" w:rsidRPr="00F25405" w:rsidRDefault="00206D0F" w:rsidP="00206D0F">
      <w:pPr>
        <w:shd w:val="clear" w:color="auto" w:fill="FFFFFF"/>
        <w:tabs>
          <w:tab w:val="left" w:pos="567"/>
          <w:tab w:val="left" w:pos="993"/>
        </w:tabs>
        <w:ind w:firstLine="567"/>
        <w:jc w:val="both"/>
      </w:pPr>
      <w:r w:rsidRPr="00F25405">
        <w:t>победитель Всероссийского конкурса «Призвание воспитатель - Хорунжина Нина Васильевна, воспитатель МБДОУ д/с № 17 «Сказка»</w:t>
      </w:r>
      <w:r>
        <w:t>;</w:t>
      </w:r>
      <w:r w:rsidRPr="00F25405">
        <w:t xml:space="preserve"> </w:t>
      </w:r>
    </w:p>
    <w:p w:rsidR="00206D0F" w:rsidRPr="00F25405" w:rsidRDefault="00206D0F" w:rsidP="00206D0F">
      <w:pPr>
        <w:shd w:val="clear" w:color="auto" w:fill="FFFFFF"/>
        <w:tabs>
          <w:tab w:val="left" w:pos="567"/>
          <w:tab w:val="left" w:pos="993"/>
        </w:tabs>
        <w:ind w:firstLine="567"/>
        <w:jc w:val="both"/>
      </w:pPr>
      <w:r w:rsidRPr="00F25405">
        <w:t>победители Всероссийского конкурса профессионального мастерства «Педагог года</w:t>
      </w:r>
      <w:r w:rsidR="00C77082">
        <w:t>-</w:t>
      </w:r>
      <w:r w:rsidRPr="00F25405">
        <w:t xml:space="preserve"> 2023» -</w:t>
      </w:r>
      <w:r>
        <w:t xml:space="preserve"> </w:t>
      </w:r>
      <w:r w:rsidRPr="00F25405">
        <w:t>Безручко Елена Николаевна, воспитатель, Авдеева Елена Александровна, учитель-дефектолог МБДОУ № 9 «Теремок»;</w:t>
      </w:r>
    </w:p>
    <w:p w:rsidR="00206D0F" w:rsidRPr="00F25405" w:rsidRDefault="00206D0F" w:rsidP="00206D0F">
      <w:pPr>
        <w:shd w:val="clear" w:color="auto" w:fill="FFFFFF"/>
        <w:tabs>
          <w:tab w:val="left" w:pos="567"/>
          <w:tab w:val="left" w:pos="993"/>
        </w:tabs>
        <w:ind w:firstLine="567"/>
        <w:jc w:val="both"/>
      </w:pPr>
      <w:r w:rsidRPr="00F25405">
        <w:t xml:space="preserve">победитель </w:t>
      </w:r>
      <w:r>
        <w:t>В</w:t>
      </w:r>
      <w:r w:rsidRPr="00F25405">
        <w:t>сероссийского конкурса методических разработок «Акции в образовательном пространстве» (АНО «Научно-исследовательский институт психологии» межрегиональный центр поддержки тв</w:t>
      </w:r>
      <w:r>
        <w:t xml:space="preserve">орчества и инноваций «Микс») - </w:t>
      </w:r>
      <w:r w:rsidRPr="00F25405">
        <w:t>Олейникова Татьяна Николаевна, старший воспитатель МБДОУ № 22 «Искорка».</w:t>
      </w:r>
    </w:p>
    <w:p w:rsidR="00206D0F" w:rsidRPr="00C77082" w:rsidRDefault="00206D0F" w:rsidP="00206D0F">
      <w:pPr>
        <w:shd w:val="clear" w:color="auto" w:fill="FFFFFF"/>
        <w:tabs>
          <w:tab w:val="left" w:pos="567"/>
          <w:tab w:val="left" w:pos="993"/>
        </w:tabs>
        <w:ind w:firstLine="567"/>
        <w:jc w:val="both"/>
        <w:rPr>
          <w:u w:val="single"/>
        </w:rPr>
      </w:pPr>
      <w:r w:rsidRPr="00C77082">
        <w:rPr>
          <w:u w:val="single"/>
        </w:rPr>
        <w:t>Региональный уровень:</w:t>
      </w:r>
    </w:p>
    <w:p w:rsidR="00206D0F" w:rsidRPr="00F25405" w:rsidRDefault="00206D0F" w:rsidP="00206D0F">
      <w:pPr>
        <w:shd w:val="clear" w:color="auto" w:fill="FFFFFF"/>
        <w:tabs>
          <w:tab w:val="left" w:pos="567"/>
          <w:tab w:val="left" w:pos="993"/>
        </w:tabs>
        <w:ind w:firstLine="567"/>
        <w:jc w:val="both"/>
      </w:pPr>
      <w:r>
        <w:t>п</w:t>
      </w:r>
      <w:r w:rsidRPr="00F25405">
        <w:t>обедитель регионального конкурса «Мастер педагогических технологий в сфере дошкольного образования» в 2023 году -</w:t>
      </w:r>
      <w:r>
        <w:t xml:space="preserve"> </w:t>
      </w:r>
      <w:r w:rsidRPr="00F25405">
        <w:t>Фадеева Надежда Алексеевна, воспитатель МАДОУ «ЦРР-д/с № 18 «Дюймовочка»;</w:t>
      </w:r>
    </w:p>
    <w:p w:rsidR="00206D0F" w:rsidRPr="00F25405" w:rsidRDefault="00206D0F" w:rsidP="00206D0F">
      <w:pPr>
        <w:shd w:val="clear" w:color="auto" w:fill="FFFFFF"/>
        <w:tabs>
          <w:tab w:val="left" w:pos="567"/>
          <w:tab w:val="left" w:pos="993"/>
        </w:tabs>
        <w:ind w:firstLine="567"/>
        <w:jc w:val="both"/>
      </w:pPr>
      <w:r w:rsidRPr="00F25405">
        <w:t>лауреат регионального этапа XI Всероссийского конкурса «Воспитатели России» в номинации «Лучший воспитатель-профессионал образовательной организации «Инклюзивное образование» -</w:t>
      </w:r>
      <w:r>
        <w:t xml:space="preserve"> </w:t>
      </w:r>
      <w:r w:rsidRPr="00F25405">
        <w:t>Дудко Евгения Анатольевна, воспитатель МБДОУ д/с № 38 «Лесовичок»;</w:t>
      </w:r>
    </w:p>
    <w:p w:rsidR="00206D0F" w:rsidRPr="00F25405" w:rsidRDefault="00206D0F" w:rsidP="00206D0F">
      <w:pPr>
        <w:shd w:val="clear" w:color="auto" w:fill="FFFFFF"/>
        <w:tabs>
          <w:tab w:val="left" w:pos="567"/>
          <w:tab w:val="left" w:pos="993"/>
        </w:tabs>
        <w:ind w:firstLine="567"/>
        <w:jc w:val="both"/>
      </w:pPr>
      <w:r w:rsidRPr="00F25405">
        <w:t>участник первого форума работающей молодежи, Всероссийской педагогической акции «Я – воспитатель. А это значит…» -</w:t>
      </w:r>
      <w:r>
        <w:t xml:space="preserve"> </w:t>
      </w:r>
      <w:r w:rsidRPr="00F25405">
        <w:t>Борчук Анастасия Андреевна, воспитатель МБДОУ д/с №15 «Ручеёк»;</w:t>
      </w:r>
    </w:p>
    <w:p w:rsidR="00206D0F" w:rsidRPr="00F25405" w:rsidRDefault="00206D0F" w:rsidP="00206D0F">
      <w:pPr>
        <w:shd w:val="clear" w:color="auto" w:fill="FFFFFF"/>
        <w:tabs>
          <w:tab w:val="left" w:pos="567"/>
          <w:tab w:val="left" w:pos="993"/>
        </w:tabs>
        <w:ind w:firstLine="567"/>
        <w:jc w:val="both"/>
      </w:pPr>
      <w:r w:rsidRPr="00F25405">
        <w:t xml:space="preserve">призер </w:t>
      </w:r>
      <w:r>
        <w:t>(</w:t>
      </w:r>
      <w:r w:rsidRPr="00F25405">
        <w:t xml:space="preserve">диплом </w:t>
      </w:r>
      <w:r>
        <w:t xml:space="preserve">II степени) </w:t>
      </w:r>
      <w:r w:rsidRPr="00F25405">
        <w:t xml:space="preserve">VII </w:t>
      </w:r>
      <w:r>
        <w:t>р</w:t>
      </w:r>
      <w:r w:rsidRPr="00F25405">
        <w:t>егионального марафона педагогических соб</w:t>
      </w:r>
      <w:r>
        <w:t>ытий «Культорологический форум -2023», к</w:t>
      </w:r>
      <w:r w:rsidRPr="00F25405">
        <w:t xml:space="preserve">онкурс «Творческий тандем» - Рыбина Ольга Павловна, музыкальный руководитель МАДОУ «ЦРР </w:t>
      </w:r>
      <w:r>
        <w:t>– д/с № 29 «Аленький цветочек».</w:t>
      </w:r>
    </w:p>
    <w:p w:rsidR="00206D0F" w:rsidRPr="00F25405" w:rsidRDefault="00206D0F" w:rsidP="00206D0F">
      <w:pPr>
        <w:tabs>
          <w:tab w:val="left" w:pos="567"/>
          <w:tab w:val="left" w:pos="993"/>
        </w:tabs>
        <w:ind w:firstLine="567"/>
        <w:rPr>
          <w:b/>
          <w:i/>
        </w:rPr>
      </w:pPr>
      <w:r w:rsidRPr="00F25405">
        <w:rPr>
          <w:b/>
          <w:i/>
        </w:rPr>
        <w:t xml:space="preserve"> </w:t>
      </w:r>
    </w:p>
    <w:p w:rsidR="00206D0F" w:rsidRPr="00C77082" w:rsidRDefault="00206D0F" w:rsidP="00206D0F">
      <w:pPr>
        <w:tabs>
          <w:tab w:val="left" w:pos="567"/>
          <w:tab w:val="left" w:pos="993"/>
        </w:tabs>
        <w:ind w:firstLine="567"/>
        <w:jc w:val="both"/>
        <w:rPr>
          <w:b/>
          <w:i/>
          <w:color w:val="000000" w:themeColor="text1"/>
        </w:rPr>
      </w:pPr>
      <w:r w:rsidRPr="00C77082">
        <w:rPr>
          <w:b/>
          <w:i/>
          <w:color w:val="000000" w:themeColor="text1"/>
        </w:rPr>
        <w:t>Повышение квалификации</w:t>
      </w:r>
    </w:p>
    <w:p w:rsidR="00206D0F" w:rsidRDefault="00206D0F" w:rsidP="00206D0F">
      <w:pPr>
        <w:ind w:right="21" w:firstLine="567"/>
        <w:jc w:val="both"/>
        <w:rPr>
          <w:rFonts w:eastAsia="Calibri"/>
          <w:color w:val="000000" w:themeColor="text1"/>
          <w:lang w:eastAsia="en-US"/>
        </w:rPr>
      </w:pPr>
      <w:r w:rsidRPr="006A6046">
        <w:rPr>
          <w:rFonts w:eastAsia="Calibri"/>
          <w:color w:val="000000" w:themeColor="text1"/>
          <w:lang w:eastAsia="en-US"/>
        </w:rPr>
        <w:t>Педагогическими и административными</w:t>
      </w:r>
      <w:r>
        <w:rPr>
          <w:rFonts w:eastAsia="Calibri"/>
          <w:color w:val="000000" w:themeColor="text1"/>
          <w:lang w:eastAsia="en-US"/>
        </w:rPr>
        <w:t xml:space="preserve"> работниками</w:t>
      </w:r>
      <w:r w:rsidRPr="006A6046">
        <w:rPr>
          <w:rFonts w:eastAsia="Calibri"/>
          <w:color w:val="000000" w:themeColor="text1"/>
          <w:lang w:eastAsia="en-US"/>
        </w:rPr>
        <w:t xml:space="preserve"> </w:t>
      </w:r>
      <w:r w:rsidRPr="00F25405">
        <w:t xml:space="preserve">муниципальных образовательных учреждений, реализующих программы дошкольного образования, </w:t>
      </w:r>
      <w:r w:rsidRPr="006A6046">
        <w:rPr>
          <w:rFonts w:eastAsia="Calibri"/>
          <w:color w:val="000000" w:themeColor="text1"/>
          <w:lang w:eastAsia="en-US"/>
        </w:rPr>
        <w:t>за 2023 год освоено 456 программ</w:t>
      </w:r>
      <w:r>
        <w:rPr>
          <w:rFonts w:eastAsia="Calibri"/>
          <w:color w:val="000000" w:themeColor="text1"/>
          <w:lang w:eastAsia="en-US"/>
        </w:rPr>
        <w:t xml:space="preserve"> повышения квалификации.</w:t>
      </w:r>
    </w:p>
    <w:p w:rsidR="00206D0F" w:rsidRDefault="00206D0F" w:rsidP="00206D0F">
      <w:pPr>
        <w:ind w:right="21" w:firstLine="567"/>
        <w:jc w:val="both"/>
        <w:rPr>
          <w:rFonts w:eastAsia="Calibri"/>
          <w:color w:val="000000" w:themeColor="text1"/>
          <w:lang w:eastAsia="en-US"/>
        </w:rPr>
      </w:pPr>
    </w:p>
    <w:p w:rsidR="00206D0F" w:rsidRDefault="00206D0F" w:rsidP="00206D0F">
      <w:pPr>
        <w:tabs>
          <w:tab w:val="left" w:pos="567"/>
          <w:tab w:val="left" w:pos="993"/>
        </w:tabs>
        <w:ind w:firstLine="567"/>
        <w:jc w:val="center"/>
        <w:rPr>
          <w:b/>
          <w:color w:val="000000" w:themeColor="text1"/>
        </w:rPr>
      </w:pPr>
      <w:r w:rsidRPr="006A6046">
        <w:rPr>
          <w:b/>
          <w:color w:val="000000" w:themeColor="text1"/>
        </w:rPr>
        <w:t>Количество работников дошкольных образовательных учреждений, освоивших ППК в 2023 году</w:t>
      </w:r>
    </w:p>
    <w:p w:rsidR="00206D0F" w:rsidRDefault="00B17A5C" w:rsidP="00206D0F">
      <w:pPr>
        <w:tabs>
          <w:tab w:val="left" w:pos="567"/>
          <w:tab w:val="left" w:pos="993"/>
        </w:tabs>
        <w:ind w:firstLine="567"/>
        <w:jc w:val="right"/>
        <w:rPr>
          <w:color w:val="000000" w:themeColor="text1"/>
          <w:sz w:val="20"/>
          <w:szCs w:val="20"/>
        </w:rPr>
      </w:pPr>
      <w:r>
        <w:rPr>
          <w:color w:val="000000" w:themeColor="text1"/>
          <w:sz w:val="20"/>
          <w:szCs w:val="20"/>
        </w:rPr>
        <w:t>Таблица № 17</w:t>
      </w:r>
    </w:p>
    <w:tbl>
      <w:tblPr>
        <w:tblW w:w="9465" w:type="dxa"/>
        <w:jc w:val="center"/>
        <w:tblLook w:val="04A0" w:firstRow="1" w:lastRow="0" w:firstColumn="1" w:lastColumn="0" w:noHBand="0" w:noVBand="1"/>
      </w:tblPr>
      <w:tblGrid>
        <w:gridCol w:w="486"/>
        <w:gridCol w:w="4187"/>
        <w:gridCol w:w="4792"/>
      </w:tblGrid>
      <w:tr w:rsidR="00206D0F" w:rsidRPr="006A6046" w:rsidTr="00B46DB2">
        <w:trPr>
          <w:trHeight w:val="245"/>
          <w:jc w:val="center"/>
        </w:trPr>
        <w:tc>
          <w:tcPr>
            <w:tcW w:w="486" w:type="dxa"/>
            <w:tcBorders>
              <w:top w:val="single" w:sz="4" w:space="0" w:color="auto"/>
              <w:left w:val="single" w:sz="4" w:space="0" w:color="auto"/>
              <w:bottom w:val="single" w:sz="4" w:space="0" w:color="auto"/>
              <w:right w:val="single" w:sz="4" w:space="0" w:color="auto"/>
            </w:tcBorders>
          </w:tcPr>
          <w:p w:rsidR="00206D0F" w:rsidRDefault="00206D0F" w:rsidP="00B46DB2">
            <w:pPr>
              <w:jc w:val="both"/>
              <w:rPr>
                <w:color w:val="000000" w:themeColor="text1"/>
                <w:sz w:val="20"/>
                <w:szCs w:val="20"/>
              </w:rPr>
            </w:pPr>
            <w:r>
              <w:rPr>
                <w:color w:val="000000" w:themeColor="text1"/>
                <w:sz w:val="20"/>
                <w:szCs w:val="20"/>
              </w:rPr>
              <w:t xml:space="preserve">№ </w:t>
            </w:r>
          </w:p>
          <w:p w:rsidR="00206D0F" w:rsidRPr="006A6046" w:rsidRDefault="00206D0F" w:rsidP="00B46DB2">
            <w:pPr>
              <w:jc w:val="center"/>
              <w:rPr>
                <w:color w:val="000000" w:themeColor="text1"/>
                <w:sz w:val="20"/>
                <w:szCs w:val="20"/>
              </w:rPr>
            </w:pPr>
            <w:r>
              <w:rPr>
                <w:color w:val="000000" w:themeColor="text1"/>
                <w:sz w:val="20"/>
                <w:szCs w:val="20"/>
              </w:rPr>
              <w:t>п/п</w:t>
            </w:r>
          </w:p>
        </w:tc>
        <w:tc>
          <w:tcPr>
            <w:tcW w:w="4187" w:type="dxa"/>
            <w:tcBorders>
              <w:top w:val="single" w:sz="4" w:space="0" w:color="auto"/>
              <w:left w:val="single" w:sz="4" w:space="0" w:color="auto"/>
              <w:bottom w:val="single" w:sz="4" w:space="0" w:color="auto"/>
              <w:right w:val="single" w:sz="4" w:space="0" w:color="auto"/>
            </w:tcBorders>
            <w:shd w:val="clear" w:color="auto" w:fill="auto"/>
          </w:tcPr>
          <w:p w:rsidR="00206D0F" w:rsidRPr="006A6046" w:rsidRDefault="00206D0F" w:rsidP="00B46DB2">
            <w:pPr>
              <w:jc w:val="center"/>
              <w:rPr>
                <w:color w:val="000000" w:themeColor="text1"/>
                <w:sz w:val="20"/>
                <w:szCs w:val="20"/>
              </w:rPr>
            </w:pPr>
            <w:r w:rsidRPr="006A6046">
              <w:rPr>
                <w:color w:val="000000" w:themeColor="text1"/>
                <w:sz w:val="20"/>
                <w:szCs w:val="20"/>
              </w:rPr>
              <w:t>Наименование должности</w:t>
            </w:r>
          </w:p>
        </w:tc>
        <w:tc>
          <w:tcPr>
            <w:tcW w:w="4792" w:type="dxa"/>
            <w:tcBorders>
              <w:top w:val="single" w:sz="4" w:space="0" w:color="auto"/>
              <w:left w:val="nil"/>
              <w:bottom w:val="single" w:sz="4" w:space="0" w:color="auto"/>
              <w:right w:val="single" w:sz="4" w:space="0" w:color="auto"/>
            </w:tcBorders>
          </w:tcPr>
          <w:p w:rsidR="00206D0F" w:rsidRPr="006A6046" w:rsidRDefault="00206D0F" w:rsidP="00B46DB2">
            <w:pPr>
              <w:jc w:val="center"/>
              <w:rPr>
                <w:color w:val="000000" w:themeColor="text1"/>
                <w:sz w:val="20"/>
                <w:szCs w:val="20"/>
              </w:rPr>
            </w:pPr>
            <w:r w:rsidRPr="006A6046">
              <w:rPr>
                <w:color w:val="000000" w:themeColor="text1"/>
                <w:sz w:val="20"/>
                <w:szCs w:val="20"/>
              </w:rPr>
              <w:t>Ко</w:t>
            </w:r>
            <w:r>
              <w:rPr>
                <w:color w:val="000000" w:themeColor="text1"/>
                <w:sz w:val="20"/>
                <w:szCs w:val="20"/>
              </w:rPr>
              <w:t>л</w:t>
            </w:r>
            <w:r w:rsidRPr="006A6046">
              <w:rPr>
                <w:color w:val="000000" w:themeColor="text1"/>
                <w:sz w:val="20"/>
                <w:szCs w:val="20"/>
              </w:rPr>
              <w:t xml:space="preserve">-во работников, освоивших ППК </w:t>
            </w:r>
            <w:r>
              <w:rPr>
                <w:color w:val="000000" w:themeColor="text1"/>
                <w:sz w:val="20"/>
                <w:szCs w:val="20"/>
              </w:rPr>
              <w:t xml:space="preserve"> в </w:t>
            </w:r>
            <w:r w:rsidRPr="006A6046">
              <w:rPr>
                <w:color w:val="000000" w:themeColor="text1"/>
                <w:sz w:val="20"/>
                <w:szCs w:val="20"/>
              </w:rPr>
              <w:t>2023</w:t>
            </w:r>
            <w:r>
              <w:rPr>
                <w:color w:val="000000" w:themeColor="text1"/>
                <w:sz w:val="20"/>
                <w:szCs w:val="20"/>
              </w:rPr>
              <w:t xml:space="preserve"> году</w:t>
            </w:r>
          </w:p>
        </w:tc>
      </w:tr>
      <w:tr w:rsidR="00C77082" w:rsidRPr="006A6046" w:rsidTr="00B46DB2">
        <w:trPr>
          <w:trHeight w:val="245"/>
          <w:jc w:val="center"/>
        </w:trPr>
        <w:tc>
          <w:tcPr>
            <w:tcW w:w="486" w:type="dxa"/>
            <w:tcBorders>
              <w:top w:val="single" w:sz="4" w:space="0" w:color="auto"/>
              <w:left w:val="single" w:sz="4" w:space="0" w:color="auto"/>
              <w:bottom w:val="single" w:sz="4" w:space="0" w:color="auto"/>
              <w:right w:val="single" w:sz="4" w:space="0" w:color="auto"/>
            </w:tcBorders>
          </w:tcPr>
          <w:p w:rsidR="00C77082" w:rsidRDefault="00C77082" w:rsidP="00C77082">
            <w:pPr>
              <w:jc w:val="center"/>
              <w:rPr>
                <w:color w:val="000000" w:themeColor="text1"/>
                <w:sz w:val="20"/>
                <w:szCs w:val="20"/>
              </w:rPr>
            </w:pPr>
            <w:r>
              <w:rPr>
                <w:color w:val="000000" w:themeColor="text1"/>
                <w:sz w:val="20"/>
                <w:szCs w:val="20"/>
              </w:rPr>
              <w:t>1</w:t>
            </w:r>
          </w:p>
        </w:tc>
        <w:tc>
          <w:tcPr>
            <w:tcW w:w="4187" w:type="dxa"/>
            <w:tcBorders>
              <w:top w:val="single" w:sz="4" w:space="0" w:color="auto"/>
              <w:left w:val="single" w:sz="4" w:space="0" w:color="auto"/>
              <w:bottom w:val="single" w:sz="4" w:space="0" w:color="auto"/>
              <w:right w:val="single" w:sz="4" w:space="0" w:color="auto"/>
            </w:tcBorders>
            <w:shd w:val="clear" w:color="auto" w:fill="auto"/>
          </w:tcPr>
          <w:p w:rsidR="00C77082" w:rsidRPr="006A6046" w:rsidRDefault="00C77082" w:rsidP="00C77082">
            <w:pPr>
              <w:jc w:val="center"/>
              <w:rPr>
                <w:color w:val="000000" w:themeColor="text1"/>
                <w:sz w:val="20"/>
                <w:szCs w:val="20"/>
              </w:rPr>
            </w:pPr>
            <w:r>
              <w:rPr>
                <w:color w:val="000000" w:themeColor="text1"/>
                <w:sz w:val="20"/>
                <w:szCs w:val="20"/>
              </w:rPr>
              <w:t>2</w:t>
            </w:r>
          </w:p>
        </w:tc>
        <w:tc>
          <w:tcPr>
            <w:tcW w:w="4792" w:type="dxa"/>
            <w:tcBorders>
              <w:top w:val="single" w:sz="4" w:space="0" w:color="auto"/>
              <w:left w:val="nil"/>
              <w:bottom w:val="single" w:sz="4" w:space="0" w:color="auto"/>
              <w:right w:val="single" w:sz="4" w:space="0" w:color="auto"/>
            </w:tcBorders>
          </w:tcPr>
          <w:p w:rsidR="00C77082" w:rsidRPr="006A6046" w:rsidRDefault="00C77082" w:rsidP="00C77082">
            <w:pPr>
              <w:jc w:val="center"/>
              <w:rPr>
                <w:color w:val="000000" w:themeColor="text1"/>
                <w:sz w:val="20"/>
                <w:szCs w:val="20"/>
              </w:rPr>
            </w:pPr>
            <w:r>
              <w:rPr>
                <w:color w:val="000000" w:themeColor="text1"/>
                <w:sz w:val="20"/>
                <w:szCs w:val="20"/>
              </w:rPr>
              <w:t>3</w:t>
            </w:r>
          </w:p>
        </w:tc>
      </w:tr>
      <w:tr w:rsidR="00206D0F" w:rsidRPr="006A6046" w:rsidTr="00B46DB2">
        <w:trPr>
          <w:trHeight w:val="245"/>
          <w:jc w:val="center"/>
        </w:trPr>
        <w:tc>
          <w:tcPr>
            <w:tcW w:w="486" w:type="dxa"/>
            <w:tcBorders>
              <w:top w:val="single" w:sz="4" w:space="0" w:color="auto"/>
              <w:left w:val="single" w:sz="4" w:space="0" w:color="auto"/>
              <w:bottom w:val="single" w:sz="4" w:space="0" w:color="auto"/>
              <w:right w:val="single" w:sz="4" w:space="0" w:color="auto"/>
            </w:tcBorders>
          </w:tcPr>
          <w:p w:rsidR="00206D0F" w:rsidRPr="00FB39AC" w:rsidRDefault="00206D0F" w:rsidP="00206D0F">
            <w:pPr>
              <w:pStyle w:val="af3"/>
              <w:numPr>
                <w:ilvl w:val="0"/>
                <w:numId w:val="8"/>
              </w:numPr>
              <w:spacing w:line="240" w:lineRule="auto"/>
              <w:ind w:left="0" w:firstLine="0"/>
              <w:jc w:val="both"/>
              <w:rPr>
                <w:rFonts w:ascii="Times New Roman" w:eastAsia="Times New Roman" w:hAnsi="Times New Roman" w:cs="Times New Roman"/>
                <w:color w:val="000000" w:themeColor="text1"/>
                <w:sz w:val="20"/>
                <w:szCs w:val="20"/>
                <w:lang w:val="ru-RU"/>
              </w:rPr>
            </w:pPr>
          </w:p>
        </w:tc>
        <w:tc>
          <w:tcPr>
            <w:tcW w:w="4187" w:type="dxa"/>
            <w:tcBorders>
              <w:top w:val="single" w:sz="4" w:space="0" w:color="auto"/>
              <w:left w:val="single" w:sz="4" w:space="0" w:color="auto"/>
              <w:bottom w:val="single" w:sz="4" w:space="0" w:color="auto"/>
              <w:right w:val="single" w:sz="4" w:space="0" w:color="auto"/>
            </w:tcBorders>
            <w:shd w:val="clear" w:color="auto" w:fill="auto"/>
            <w:hideMark/>
          </w:tcPr>
          <w:p w:rsidR="00206D0F" w:rsidRPr="006A6046" w:rsidRDefault="00206D0F" w:rsidP="00B46DB2">
            <w:pPr>
              <w:rPr>
                <w:color w:val="000000" w:themeColor="text1"/>
                <w:sz w:val="20"/>
                <w:szCs w:val="20"/>
              </w:rPr>
            </w:pPr>
            <w:r w:rsidRPr="006A6046">
              <w:rPr>
                <w:color w:val="000000" w:themeColor="text1"/>
                <w:sz w:val="20"/>
                <w:szCs w:val="20"/>
              </w:rPr>
              <w:t>заведующий</w:t>
            </w:r>
          </w:p>
        </w:tc>
        <w:tc>
          <w:tcPr>
            <w:tcW w:w="4792" w:type="dxa"/>
            <w:tcBorders>
              <w:top w:val="single" w:sz="4" w:space="0" w:color="auto"/>
              <w:left w:val="nil"/>
              <w:bottom w:val="single" w:sz="4" w:space="0" w:color="auto"/>
              <w:right w:val="single" w:sz="4" w:space="0" w:color="auto"/>
            </w:tcBorders>
          </w:tcPr>
          <w:p w:rsidR="00206D0F" w:rsidRPr="006A6046" w:rsidRDefault="00206D0F" w:rsidP="00B46DB2">
            <w:pPr>
              <w:jc w:val="center"/>
              <w:rPr>
                <w:color w:val="000000" w:themeColor="text1"/>
                <w:sz w:val="20"/>
                <w:szCs w:val="20"/>
              </w:rPr>
            </w:pPr>
            <w:r w:rsidRPr="006A6046">
              <w:rPr>
                <w:color w:val="000000" w:themeColor="text1"/>
                <w:sz w:val="20"/>
                <w:szCs w:val="20"/>
              </w:rPr>
              <w:t>17</w:t>
            </w:r>
          </w:p>
        </w:tc>
      </w:tr>
      <w:tr w:rsidR="00206D0F" w:rsidRPr="006A6046" w:rsidTr="00B46DB2">
        <w:trPr>
          <w:trHeight w:val="245"/>
          <w:jc w:val="center"/>
        </w:trPr>
        <w:tc>
          <w:tcPr>
            <w:tcW w:w="486" w:type="dxa"/>
            <w:tcBorders>
              <w:top w:val="nil"/>
              <w:left w:val="single" w:sz="4" w:space="0" w:color="auto"/>
              <w:bottom w:val="single" w:sz="4" w:space="0" w:color="auto"/>
              <w:right w:val="single" w:sz="4" w:space="0" w:color="auto"/>
            </w:tcBorders>
          </w:tcPr>
          <w:p w:rsidR="00206D0F" w:rsidRPr="00FB39AC" w:rsidRDefault="00206D0F" w:rsidP="00206D0F">
            <w:pPr>
              <w:pStyle w:val="af3"/>
              <w:numPr>
                <w:ilvl w:val="0"/>
                <w:numId w:val="8"/>
              </w:numPr>
              <w:spacing w:line="240" w:lineRule="auto"/>
              <w:ind w:left="0" w:firstLine="0"/>
              <w:jc w:val="both"/>
              <w:rPr>
                <w:rFonts w:ascii="Times New Roman" w:eastAsia="Times New Roman" w:hAnsi="Times New Roman" w:cs="Times New Roman"/>
                <w:color w:val="000000" w:themeColor="text1"/>
                <w:sz w:val="20"/>
                <w:szCs w:val="20"/>
                <w:lang w:val="ru-RU"/>
              </w:rPr>
            </w:pPr>
          </w:p>
        </w:tc>
        <w:tc>
          <w:tcPr>
            <w:tcW w:w="4187" w:type="dxa"/>
            <w:tcBorders>
              <w:top w:val="nil"/>
              <w:left w:val="single" w:sz="4" w:space="0" w:color="auto"/>
              <w:bottom w:val="single" w:sz="4" w:space="0" w:color="auto"/>
              <w:right w:val="single" w:sz="4" w:space="0" w:color="auto"/>
            </w:tcBorders>
            <w:shd w:val="clear" w:color="auto" w:fill="auto"/>
          </w:tcPr>
          <w:p w:rsidR="00206D0F" w:rsidRPr="006A6046" w:rsidRDefault="00206D0F" w:rsidP="00B46DB2">
            <w:pPr>
              <w:jc w:val="both"/>
              <w:rPr>
                <w:color w:val="000000" w:themeColor="text1"/>
                <w:sz w:val="20"/>
                <w:szCs w:val="20"/>
              </w:rPr>
            </w:pPr>
            <w:r w:rsidRPr="006A6046">
              <w:rPr>
                <w:color w:val="000000" w:themeColor="text1"/>
                <w:sz w:val="20"/>
                <w:szCs w:val="20"/>
              </w:rPr>
              <w:t>з</w:t>
            </w:r>
            <w:r>
              <w:rPr>
                <w:color w:val="000000" w:themeColor="text1"/>
                <w:sz w:val="20"/>
                <w:szCs w:val="20"/>
              </w:rPr>
              <w:t xml:space="preserve">аместитель заведующего, старший </w:t>
            </w:r>
            <w:r w:rsidRPr="006A6046">
              <w:rPr>
                <w:color w:val="000000" w:themeColor="text1"/>
                <w:sz w:val="20"/>
                <w:szCs w:val="20"/>
              </w:rPr>
              <w:t>воспитатель</w:t>
            </w:r>
          </w:p>
        </w:tc>
        <w:tc>
          <w:tcPr>
            <w:tcW w:w="4792" w:type="dxa"/>
            <w:tcBorders>
              <w:top w:val="nil"/>
              <w:left w:val="nil"/>
              <w:bottom w:val="single" w:sz="4" w:space="0" w:color="auto"/>
              <w:right w:val="single" w:sz="4" w:space="0" w:color="auto"/>
            </w:tcBorders>
          </w:tcPr>
          <w:p w:rsidR="00206D0F" w:rsidRPr="006A6046" w:rsidRDefault="00206D0F" w:rsidP="00B46DB2">
            <w:pPr>
              <w:jc w:val="center"/>
              <w:rPr>
                <w:color w:val="000000" w:themeColor="text1"/>
                <w:sz w:val="20"/>
                <w:szCs w:val="20"/>
              </w:rPr>
            </w:pPr>
            <w:r w:rsidRPr="006A6046">
              <w:rPr>
                <w:color w:val="000000" w:themeColor="text1"/>
                <w:sz w:val="20"/>
                <w:szCs w:val="20"/>
              </w:rPr>
              <w:t>28</w:t>
            </w:r>
          </w:p>
        </w:tc>
      </w:tr>
      <w:tr w:rsidR="00206D0F" w:rsidRPr="006A6046" w:rsidTr="00B46DB2">
        <w:trPr>
          <w:trHeight w:val="213"/>
          <w:jc w:val="center"/>
        </w:trPr>
        <w:tc>
          <w:tcPr>
            <w:tcW w:w="486" w:type="dxa"/>
            <w:tcBorders>
              <w:top w:val="nil"/>
              <w:left w:val="single" w:sz="4" w:space="0" w:color="auto"/>
              <w:bottom w:val="single" w:sz="4" w:space="0" w:color="auto"/>
              <w:right w:val="single" w:sz="4" w:space="0" w:color="auto"/>
            </w:tcBorders>
          </w:tcPr>
          <w:p w:rsidR="00206D0F" w:rsidRPr="00FB39AC" w:rsidRDefault="00206D0F" w:rsidP="00206D0F">
            <w:pPr>
              <w:pStyle w:val="af3"/>
              <w:numPr>
                <w:ilvl w:val="0"/>
                <w:numId w:val="8"/>
              </w:numPr>
              <w:spacing w:line="240" w:lineRule="auto"/>
              <w:ind w:left="0" w:firstLine="0"/>
              <w:jc w:val="both"/>
              <w:rPr>
                <w:rFonts w:ascii="Times New Roman" w:eastAsia="Times New Roman" w:hAnsi="Times New Roman" w:cs="Times New Roman"/>
                <w:color w:val="000000" w:themeColor="text1"/>
                <w:sz w:val="20"/>
                <w:szCs w:val="20"/>
                <w:lang w:val="ru-RU"/>
              </w:rPr>
            </w:pPr>
          </w:p>
        </w:tc>
        <w:tc>
          <w:tcPr>
            <w:tcW w:w="4187" w:type="dxa"/>
            <w:tcBorders>
              <w:top w:val="nil"/>
              <w:left w:val="single" w:sz="4" w:space="0" w:color="auto"/>
              <w:bottom w:val="single" w:sz="4" w:space="0" w:color="auto"/>
              <w:right w:val="single" w:sz="4" w:space="0" w:color="auto"/>
            </w:tcBorders>
            <w:shd w:val="clear" w:color="auto" w:fill="auto"/>
          </w:tcPr>
          <w:p w:rsidR="00206D0F" w:rsidRPr="006A6046" w:rsidRDefault="00206D0F" w:rsidP="00B46DB2">
            <w:pPr>
              <w:rPr>
                <w:color w:val="000000" w:themeColor="text1"/>
                <w:sz w:val="20"/>
                <w:szCs w:val="20"/>
              </w:rPr>
            </w:pPr>
            <w:r w:rsidRPr="006A6046">
              <w:rPr>
                <w:color w:val="000000" w:themeColor="text1"/>
                <w:sz w:val="20"/>
                <w:szCs w:val="20"/>
              </w:rPr>
              <w:t>воспитатель</w:t>
            </w:r>
          </w:p>
        </w:tc>
        <w:tc>
          <w:tcPr>
            <w:tcW w:w="4792" w:type="dxa"/>
            <w:tcBorders>
              <w:top w:val="nil"/>
              <w:left w:val="nil"/>
              <w:bottom w:val="single" w:sz="4" w:space="0" w:color="auto"/>
              <w:right w:val="single" w:sz="4" w:space="0" w:color="auto"/>
            </w:tcBorders>
          </w:tcPr>
          <w:p w:rsidR="00206D0F" w:rsidRPr="006A6046" w:rsidRDefault="00206D0F" w:rsidP="00B46DB2">
            <w:pPr>
              <w:jc w:val="center"/>
              <w:rPr>
                <w:color w:val="000000" w:themeColor="text1"/>
                <w:sz w:val="20"/>
                <w:szCs w:val="20"/>
              </w:rPr>
            </w:pPr>
            <w:r w:rsidRPr="006A6046">
              <w:rPr>
                <w:color w:val="000000" w:themeColor="text1"/>
                <w:sz w:val="20"/>
                <w:szCs w:val="20"/>
              </w:rPr>
              <w:t>295</w:t>
            </w:r>
          </w:p>
        </w:tc>
      </w:tr>
      <w:tr w:rsidR="00206D0F" w:rsidRPr="006A6046" w:rsidTr="00B46DB2">
        <w:trPr>
          <w:trHeight w:val="245"/>
          <w:jc w:val="center"/>
        </w:trPr>
        <w:tc>
          <w:tcPr>
            <w:tcW w:w="486" w:type="dxa"/>
            <w:tcBorders>
              <w:top w:val="nil"/>
              <w:left w:val="single" w:sz="4" w:space="0" w:color="auto"/>
              <w:bottom w:val="single" w:sz="4" w:space="0" w:color="auto"/>
              <w:right w:val="single" w:sz="4" w:space="0" w:color="auto"/>
            </w:tcBorders>
          </w:tcPr>
          <w:p w:rsidR="00206D0F" w:rsidRPr="00FB39AC" w:rsidRDefault="00206D0F" w:rsidP="00206D0F">
            <w:pPr>
              <w:pStyle w:val="af3"/>
              <w:numPr>
                <w:ilvl w:val="0"/>
                <w:numId w:val="8"/>
              </w:numPr>
              <w:spacing w:line="240" w:lineRule="auto"/>
              <w:ind w:left="0" w:firstLine="0"/>
              <w:jc w:val="both"/>
              <w:rPr>
                <w:rFonts w:ascii="Times New Roman" w:eastAsia="Times New Roman" w:hAnsi="Times New Roman" w:cs="Times New Roman"/>
                <w:color w:val="000000" w:themeColor="text1"/>
                <w:sz w:val="20"/>
                <w:szCs w:val="20"/>
                <w:lang w:val="ru-RU"/>
              </w:rPr>
            </w:pPr>
          </w:p>
        </w:tc>
        <w:tc>
          <w:tcPr>
            <w:tcW w:w="4187" w:type="dxa"/>
            <w:tcBorders>
              <w:top w:val="nil"/>
              <w:left w:val="single" w:sz="4" w:space="0" w:color="auto"/>
              <w:bottom w:val="single" w:sz="4" w:space="0" w:color="auto"/>
              <w:right w:val="single" w:sz="4" w:space="0" w:color="auto"/>
            </w:tcBorders>
            <w:shd w:val="clear" w:color="auto" w:fill="auto"/>
          </w:tcPr>
          <w:p w:rsidR="00206D0F" w:rsidRPr="006A6046" w:rsidRDefault="00206D0F" w:rsidP="00B46DB2">
            <w:pPr>
              <w:rPr>
                <w:color w:val="000000" w:themeColor="text1"/>
                <w:sz w:val="20"/>
                <w:szCs w:val="20"/>
              </w:rPr>
            </w:pPr>
            <w:r w:rsidRPr="006A6046">
              <w:rPr>
                <w:color w:val="000000" w:themeColor="text1"/>
                <w:sz w:val="20"/>
                <w:szCs w:val="20"/>
              </w:rPr>
              <w:t>инструктор по физической</w:t>
            </w:r>
            <w:r>
              <w:rPr>
                <w:color w:val="000000" w:themeColor="text1"/>
                <w:sz w:val="20"/>
                <w:szCs w:val="20"/>
              </w:rPr>
              <w:t xml:space="preserve"> </w:t>
            </w:r>
            <w:r w:rsidRPr="006A6046">
              <w:rPr>
                <w:color w:val="000000" w:themeColor="text1"/>
                <w:sz w:val="20"/>
                <w:szCs w:val="20"/>
              </w:rPr>
              <w:t>культуре</w:t>
            </w:r>
          </w:p>
        </w:tc>
        <w:tc>
          <w:tcPr>
            <w:tcW w:w="4792" w:type="dxa"/>
            <w:tcBorders>
              <w:top w:val="nil"/>
              <w:left w:val="nil"/>
              <w:bottom w:val="single" w:sz="4" w:space="0" w:color="auto"/>
              <w:right w:val="single" w:sz="4" w:space="0" w:color="auto"/>
            </w:tcBorders>
          </w:tcPr>
          <w:p w:rsidR="00206D0F" w:rsidRPr="006A6046" w:rsidRDefault="00206D0F" w:rsidP="00B46DB2">
            <w:pPr>
              <w:jc w:val="center"/>
              <w:rPr>
                <w:color w:val="000000" w:themeColor="text1"/>
                <w:sz w:val="20"/>
                <w:szCs w:val="20"/>
              </w:rPr>
            </w:pPr>
            <w:r w:rsidRPr="006A6046">
              <w:rPr>
                <w:color w:val="000000" w:themeColor="text1"/>
                <w:sz w:val="20"/>
                <w:szCs w:val="20"/>
              </w:rPr>
              <w:t>18</w:t>
            </w:r>
          </w:p>
        </w:tc>
      </w:tr>
      <w:tr w:rsidR="00206D0F" w:rsidRPr="006A6046" w:rsidTr="00B46DB2">
        <w:trPr>
          <w:trHeight w:val="245"/>
          <w:jc w:val="center"/>
        </w:trPr>
        <w:tc>
          <w:tcPr>
            <w:tcW w:w="486" w:type="dxa"/>
            <w:tcBorders>
              <w:top w:val="nil"/>
              <w:left w:val="single" w:sz="4" w:space="0" w:color="auto"/>
              <w:bottom w:val="single" w:sz="4" w:space="0" w:color="auto"/>
              <w:right w:val="single" w:sz="4" w:space="0" w:color="auto"/>
            </w:tcBorders>
          </w:tcPr>
          <w:p w:rsidR="00206D0F" w:rsidRPr="00FB39AC" w:rsidRDefault="00206D0F" w:rsidP="00206D0F">
            <w:pPr>
              <w:pStyle w:val="af3"/>
              <w:numPr>
                <w:ilvl w:val="0"/>
                <w:numId w:val="8"/>
              </w:numPr>
              <w:spacing w:line="240" w:lineRule="auto"/>
              <w:ind w:left="0" w:firstLine="0"/>
              <w:jc w:val="both"/>
              <w:rPr>
                <w:rFonts w:ascii="Times New Roman" w:eastAsia="Times New Roman" w:hAnsi="Times New Roman" w:cs="Times New Roman"/>
                <w:color w:val="000000" w:themeColor="text1"/>
                <w:sz w:val="20"/>
                <w:szCs w:val="20"/>
                <w:lang w:val="ru-RU"/>
              </w:rPr>
            </w:pPr>
          </w:p>
        </w:tc>
        <w:tc>
          <w:tcPr>
            <w:tcW w:w="4187" w:type="dxa"/>
            <w:tcBorders>
              <w:top w:val="nil"/>
              <w:left w:val="single" w:sz="4" w:space="0" w:color="auto"/>
              <w:bottom w:val="single" w:sz="4" w:space="0" w:color="auto"/>
              <w:right w:val="single" w:sz="4" w:space="0" w:color="auto"/>
            </w:tcBorders>
            <w:shd w:val="clear" w:color="auto" w:fill="auto"/>
          </w:tcPr>
          <w:p w:rsidR="00206D0F" w:rsidRPr="006A6046" w:rsidRDefault="00206D0F" w:rsidP="00B46DB2">
            <w:pPr>
              <w:rPr>
                <w:color w:val="000000" w:themeColor="text1"/>
                <w:sz w:val="20"/>
                <w:szCs w:val="20"/>
              </w:rPr>
            </w:pPr>
            <w:r w:rsidRPr="006A6046">
              <w:rPr>
                <w:color w:val="000000" w:themeColor="text1"/>
                <w:sz w:val="20"/>
                <w:szCs w:val="20"/>
              </w:rPr>
              <w:t>музыкальный руководитель</w:t>
            </w:r>
          </w:p>
        </w:tc>
        <w:tc>
          <w:tcPr>
            <w:tcW w:w="4792" w:type="dxa"/>
            <w:tcBorders>
              <w:top w:val="nil"/>
              <w:left w:val="nil"/>
              <w:bottom w:val="single" w:sz="4" w:space="0" w:color="auto"/>
              <w:right w:val="single" w:sz="4" w:space="0" w:color="auto"/>
            </w:tcBorders>
          </w:tcPr>
          <w:p w:rsidR="00206D0F" w:rsidRPr="006A6046" w:rsidRDefault="00206D0F" w:rsidP="00B46DB2">
            <w:pPr>
              <w:jc w:val="center"/>
              <w:rPr>
                <w:color w:val="000000" w:themeColor="text1"/>
                <w:sz w:val="20"/>
                <w:szCs w:val="20"/>
              </w:rPr>
            </w:pPr>
            <w:r w:rsidRPr="006A6046">
              <w:rPr>
                <w:color w:val="000000" w:themeColor="text1"/>
                <w:sz w:val="20"/>
                <w:szCs w:val="20"/>
              </w:rPr>
              <w:t>28</w:t>
            </w:r>
          </w:p>
        </w:tc>
      </w:tr>
      <w:tr w:rsidR="00206D0F" w:rsidRPr="006A6046" w:rsidTr="00B46DB2">
        <w:trPr>
          <w:trHeight w:val="245"/>
          <w:jc w:val="center"/>
        </w:trPr>
        <w:tc>
          <w:tcPr>
            <w:tcW w:w="486" w:type="dxa"/>
            <w:tcBorders>
              <w:top w:val="nil"/>
              <w:left w:val="single" w:sz="4" w:space="0" w:color="auto"/>
              <w:bottom w:val="single" w:sz="4" w:space="0" w:color="auto"/>
              <w:right w:val="single" w:sz="4" w:space="0" w:color="auto"/>
            </w:tcBorders>
          </w:tcPr>
          <w:p w:rsidR="00206D0F" w:rsidRPr="00FB39AC" w:rsidRDefault="00206D0F" w:rsidP="00206D0F">
            <w:pPr>
              <w:pStyle w:val="af3"/>
              <w:numPr>
                <w:ilvl w:val="0"/>
                <w:numId w:val="8"/>
              </w:numPr>
              <w:spacing w:line="240" w:lineRule="auto"/>
              <w:ind w:left="0" w:firstLine="0"/>
              <w:jc w:val="both"/>
              <w:rPr>
                <w:rFonts w:ascii="Times New Roman" w:eastAsia="Times New Roman" w:hAnsi="Times New Roman" w:cs="Times New Roman"/>
                <w:color w:val="000000" w:themeColor="text1"/>
                <w:sz w:val="20"/>
                <w:szCs w:val="20"/>
                <w:lang w:val="ru-RU"/>
              </w:rPr>
            </w:pPr>
          </w:p>
        </w:tc>
        <w:tc>
          <w:tcPr>
            <w:tcW w:w="4187" w:type="dxa"/>
            <w:tcBorders>
              <w:top w:val="nil"/>
              <w:left w:val="single" w:sz="4" w:space="0" w:color="auto"/>
              <w:bottom w:val="single" w:sz="4" w:space="0" w:color="auto"/>
              <w:right w:val="single" w:sz="4" w:space="0" w:color="auto"/>
            </w:tcBorders>
            <w:shd w:val="clear" w:color="auto" w:fill="auto"/>
          </w:tcPr>
          <w:p w:rsidR="00206D0F" w:rsidRPr="006A6046" w:rsidRDefault="00206D0F" w:rsidP="00B46DB2">
            <w:pPr>
              <w:rPr>
                <w:color w:val="000000" w:themeColor="text1"/>
                <w:sz w:val="20"/>
                <w:szCs w:val="20"/>
              </w:rPr>
            </w:pPr>
            <w:r w:rsidRPr="006A6046">
              <w:rPr>
                <w:color w:val="000000" w:themeColor="text1"/>
                <w:sz w:val="20"/>
                <w:szCs w:val="20"/>
              </w:rPr>
              <w:t>педагог-психолог</w:t>
            </w:r>
          </w:p>
        </w:tc>
        <w:tc>
          <w:tcPr>
            <w:tcW w:w="4792" w:type="dxa"/>
            <w:tcBorders>
              <w:top w:val="nil"/>
              <w:left w:val="nil"/>
              <w:bottom w:val="single" w:sz="4" w:space="0" w:color="auto"/>
              <w:right w:val="single" w:sz="4" w:space="0" w:color="auto"/>
            </w:tcBorders>
          </w:tcPr>
          <w:p w:rsidR="00206D0F" w:rsidRPr="006A6046" w:rsidRDefault="00206D0F" w:rsidP="00B46DB2">
            <w:pPr>
              <w:jc w:val="center"/>
              <w:rPr>
                <w:color w:val="000000" w:themeColor="text1"/>
                <w:sz w:val="20"/>
                <w:szCs w:val="20"/>
              </w:rPr>
            </w:pPr>
            <w:r w:rsidRPr="006A6046">
              <w:rPr>
                <w:color w:val="000000" w:themeColor="text1"/>
                <w:sz w:val="20"/>
                <w:szCs w:val="20"/>
              </w:rPr>
              <w:t>17</w:t>
            </w:r>
          </w:p>
        </w:tc>
      </w:tr>
      <w:tr w:rsidR="00206D0F" w:rsidRPr="006A6046" w:rsidTr="00B46DB2">
        <w:trPr>
          <w:trHeight w:val="230"/>
          <w:jc w:val="center"/>
        </w:trPr>
        <w:tc>
          <w:tcPr>
            <w:tcW w:w="486" w:type="dxa"/>
            <w:tcBorders>
              <w:top w:val="nil"/>
              <w:left w:val="single" w:sz="4" w:space="0" w:color="auto"/>
              <w:bottom w:val="single" w:sz="4" w:space="0" w:color="auto"/>
              <w:right w:val="single" w:sz="4" w:space="0" w:color="auto"/>
            </w:tcBorders>
          </w:tcPr>
          <w:p w:rsidR="00206D0F" w:rsidRPr="00FB39AC" w:rsidRDefault="00206D0F" w:rsidP="00206D0F">
            <w:pPr>
              <w:pStyle w:val="af3"/>
              <w:numPr>
                <w:ilvl w:val="0"/>
                <w:numId w:val="8"/>
              </w:numPr>
              <w:spacing w:line="240" w:lineRule="auto"/>
              <w:ind w:left="0" w:firstLine="0"/>
              <w:jc w:val="both"/>
              <w:rPr>
                <w:rFonts w:ascii="Times New Roman" w:eastAsia="Times New Roman" w:hAnsi="Times New Roman" w:cs="Times New Roman"/>
                <w:color w:val="000000" w:themeColor="text1"/>
                <w:sz w:val="20"/>
                <w:szCs w:val="20"/>
                <w:lang w:val="ru-RU"/>
              </w:rPr>
            </w:pPr>
          </w:p>
        </w:tc>
        <w:tc>
          <w:tcPr>
            <w:tcW w:w="4187" w:type="dxa"/>
            <w:tcBorders>
              <w:top w:val="nil"/>
              <w:left w:val="single" w:sz="4" w:space="0" w:color="auto"/>
              <w:bottom w:val="single" w:sz="4" w:space="0" w:color="auto"/>
              <w:right w:val="single" w:sz="4" w:space="0" w:color="auto"/>
            </w:tcBorders>
            <w:shd w:val="clear" w:color="auto" w:fill="auto"/>
          </w:tcPr>
          <w:p w:rsidR="00206D0F" w:rsidRPr="006A6046" w:rsidRDefault="00206D0F" w:rsidP="00B46DB2">
            <w:pPr>
              <w:rPr>
                <w:color w:val="000000" w:themeColor="text1"/>
                <w:sz w:val="20"/>
                <w:szCs w:val="20"/>
              </w:rPr>
            </w:pPr>
            <w:r w:rsidRPr="006A6046">
              <w:rPr>
                <w:color w:val="000000" w:themeColor="text1"/>
                <w:sz w:val="20"/>
                <w:szCs w:val="20"/>
              </w:rPr>
              <w:t>учитель-дефектолог</w:t>
            </w:r>
          </w:p>
        </w:tc>
        <w:tc>
          <w:tcPr>
            <w:tcW w:w="4792" w:type="dxa"/>
            <w:tcBorders>
              <w:top w:val="nil"/>
              <w:left w:val="nil"/>
              <w:bottom w:val="single" w:sz="4" w:space="0" w:color="auto"/>
              <w:right w:val="single" w:sz="4" w:space="0" w:color="auto"/>
            </w:tcBorders>
          </w:tcPr>
          <w:p w:rsidR="00206D0F" w:rsidRPr="006A6046" w:rsidRDefault="00206D0F" w:rsidP="00B46DB2">
            <w:pPr>
              <w:jc w:val="center"/>
              <w:rPr>
                <w:color w:val="000000" w:themeColor="text1"/>
                <w:sz w:val="20"/>
                <w:szCs w:val="20"/>
              </w:rPr>
            </w:pPr>
            <w:r w:rsidRPr="006A6046">
              <w:rPr>
                <w:color w:val="000000" w:themeColor="text1"/>
                <w:sz w:val="20"/>
                <w:szCs w:val="20"/>
              </w:rPr>
              <w:t>21</w:t>
            </w:r>
          </w:p>
        </w:tc>
      </w:tr>
      <w:tr w:rsidR="00206D0F" w:rsidRPr="006A6046" w:rsidTr="00B46DB2">
        <w:trPr>
          <w:trHeight w:val="245"/>
          <w:jc w:val="center"/>
        </w:trPr>
        <w:tc>
          <w:tcPr>
            <w:tcW w:w="486" w:type="dxa"/>
            <w:tcBorders>
              <w:top w:val="nil"/>
              <w:left w:val="single" w:sz="4" w:space="0" w:color="auto"/>
              <w:bottom w:val="single" w:sz="4" w:space="0" w:color="auto"/>
              <w:right w:val="single" w:sz="4" w:space="0" w:color="auto"/>
            </w:tcBorders>
          </w:tcPr>
          <w:p w:rsidR="00206D0F" w:rsidRPr="00FB39AC" w:rsidRDefault="00206D0F" w:rsidP="00206D0F">
            <w:pPr>
              <w:pStyle w:val="af3"/>
              <w:numPr>
                <w:ilvl w:val="0"/>
                <w:numId w:val="8"/>
              </w:numPr>
              <w:spacing w:line="240" w:lineRule="auto"/>
              <w:ind w:left="0" w:firstLine="0"/>
              <w:jc w:val="both"/>
              <w:rPr>
                <w:rFonts w:ascii="Times New Roman" w:eastAsia="Times New Roman" w:hAnsi="Times New Roman" w:cs="Times New Roman"/>
                <w:color w:val="000000" w:themeColor="text1"/>
                <w:sz w:val="20"/>
                <w:szCs w:val="20"/>
                <w:lang w:val="ru-RU"/>
              </w:rPr>
            </w:pPr>
          </w:p>
        </w:tc>
        <w:tc>
          <w:tcPr>
            <w:tcW w:w="4187" w:type="dxa"/>
            <w:tcBorders>
              <w:top w:val="nil"/>
              <w:left w:val="single" w:sz="4" w:space="0" w:color="auto"/>
              <w:bottom w:val="single" w:sz="4" w:space="0" w:color="auto"/>
              <w:right w:val="single" w:sz="4" w:space="0" w:color="auto"/>
            </w:tcBorders>
            <w:shd w:val="clear" w:color="auto" w:fill="auto"/>
          </w:tcPr>
          <w:p w:rsidR="00206D0F" w:rsidRPr="006A6046" w:rsidRDefault="00206D0F" w:rsidP="00B46DB2">
            <w:pPr>
              <w:rPr>
                <w:color w:val="000000" w:themeColor="text1"/>
                <w:sz w:val="20"/>
                <w:szCs w:val="20"/>
              </w:rPr>
            </w:pPr>
            <w:r w:rsidRPr="006A6046">
              <w:rPr>
                <w:color w:val="000000" w:themeColor="text1"/>
                <w:sz w:val="20"/>
                <w:szCs w:val="20"/>
              </w:rPr>
              <w:t>учитель-логопед</w:t>
            </w:r>
          </w:p>
        </w:tc>
        <w:tc>
          <w:tcPr>
            <w:tcW w:w="4792" w:type="dxa"/>
            <w:tcBorders>
              <w:top w:val="nil"/>
              <w:left w:val="nil"/>
              <w:bottom w:val="single" w:sz="4" w:space="0" w:color="auto"/>
              <w:right w:val="single" w:sz="4" w:space="0" w:color="auto"/>
            </w:tcBorders>
          </w:tcPr>
          <w:p w:rsidR="00206D0F" w:rsidRPr="006A6046" w:rsidRDefault="00206D0F" w:rsidP="00B46DB2">
            <w:pPr>
              <w:jc w:val="center"/>
              <w:rPr>
                <w:color w:val="000000" w:themeColor="text1"/>
                <w:sz w:val="20"/>
                <w:szCs w:val="20"/>
              </w:rPr>
            </w:pPr>
            <w:r w:rsidRPr="006A6046">
              <w:rPr>
                <w:color w:val="000000" w:themeColor="text1"/>
                <w:sz w:val="20"/>
                <w:szCs w:val="20"/>
              </w:rPr>
              <w:t>30</w:t>
            </w:r>
          </w:p>
        </w:tc>
      </w:tr>
      <w:tr w:rsidR="00206D0F" w:rsidRPr="006A6046" w:rsidTr="00B46DB2">
        <w:trPr>
          <w:trHeight w:val="245"/>
          <w:jc w:val="center"/>
        </w:trPr>
        <w:tc>
          <w:tcPr>
            <w:tcW w:w="4673" w:type="dxa"/>
            <w:gridSpan w:val="2"/>
            <w:tcBorders>
              <w:top w:val="nil"/>
              <w:left w:val="single" w:sz="4" w:space="0" w:color="auto"/>
              <w:bottom w:val="single" w:sz="4" w:space="0" w:color="auto"/>
              <w:right w:val="single" w:sz="4" w:space="0" w:color="auto"/>
            </w:tcBorders>
          </w:tcPr>
          <w:p w:rsidR="00206D0F" w:rsidRPr="00FB39AC" w:rsidRDefault="00206D0F" w:rsidP="00B46DB2">
            <w:pPr>
              <w:rPr>
                <w:b/>
                <w:color w:val="000000" w:themeColor="text1"/>
                <w:sz w:val="20"/>
                <w:szCs w:val="20"/>
              </w:rPr>
            </w:pPr>
            <w:r w:rsidRPr="00FB39AC">
              <w:rPr>
                <w:b/>
                <w:color w:val="000000" w:themeColor="text1"/>
                <w:sz w:val="20"/>
                <w:szCs w:val="20"/>
              </w:rPr>
              <w:t>ИТОГО</w:t>
            </w:r>
          </w:p>
        </w:tc>
        <w:tc>
          <w:tcPr>
            <w:tcW w:w="4792" w:type="dxa"/>
            <w:tcBorders>
              <w:top w:val="nil"/>
              <w:left w:val="nil"/>
              <w:bottom w:val="single" w:sz="4" w:space="0" w:color="auto"/>
              <w:right w:val="single" w:sz="4" w:space="0" w:color="auto"/>
            </w:tcBorders>
          </w:tcPr>
          <w:p w:rsidR="00206D0F" w:rsidRPr="00FB39AC" w:rsidRDefault="00206D0F" w:rsidP="00B46DB2">
            <w:pPr>
              <w:jc w:val="center"/>
              <w:rPr>
                <w:b/>
                <w:color w:val="000000" w:themeColor="text1"/>
                <w:sz w:val="20"/>
                <w:szCs w:val="20"/>
              </w:rPr>
            </w:pPr>
            <w:r w:rsidRPr="00FB39AC">
              <w:rPr>
                <w:b/>
                <w:color w:val="000000" w:themeColor="text1"/>
                <w:sz w:val="20"/>
                <w:szCs w:val="20"/>
              </w:rPr>
              <w:t>456</w:t>
            </w:r>
          </w:p>
        </w:tc>
      </w:tr>
    </w:tbl>
    <w:p w:rsidR="00206D0F" w:rsidRDefault="00206D0F" w:rsidP="00206D0F">
      <w:pPr>
        <w:ind w:right="21" w:firstLine="708"/>
        <w:jc w:val="both"/>
        <w:rPr>
          <w:rFonts w:eastAsia="Calibri"/>
          <w:color w:val="000000" w:themeColor="text1"/>
          <w:lang w:eastAsia="en-US"/>
        </w:rPr>
      </w:pPr>
    </w:p>
    <w:p w:rsidR="00206D0F" w:rsidRPr="006A6046" w:rsidRDefault="00206D0F" w:rsidP="00206D0F">
      <w:pPr>
        <w:ind w:right="21" w:firstLine="708"/>
        <w:jc w:val="both"/>
        <w:rPr>
          <w:rFonts w:eastAsia="Calibri"/>
          <w:color w:val="000000" w:themeColor="text1"/>
          <w:lang w:eastAsia="en-US"/>
        </w:rPr>
      </w:pPr>
      <w:r w:rsidRPr="006A6046">
        <w:rPr>
          <w:rFonts w:eastAsia="Calibri"/>
          <w:color w:val="000000" w:themeColor="text1"/>
          <w:lang w:eastAsia="en-US"/>
        </w:rPr>
        <w:t>16 заведующих из 22 прошли за 2023 году переподготовку по направлению «Менеджмент в образовании» и 2 по направлениям «Организация работы по психолого-педагогическому сопровождению обучающихся», «Организация работы по дефектологическому сопровождению обучающихся с ОВЗ».</w:t>
      </w:r>
    </w:p>
    <w:p w:rsidR="00206D0F" w:rsidRPr="00E777BC" w:rsidRDefault="00206D0F" w:rsidP="00206D0F">
      <w:pPr>
        <w:tabs>
          <w:tab w:val="left" w:pos="567"/>
          <w:tab w:val="left" w:pos="993"/>
        </w:tabs>
        <w:ind w:firstLine="567"/>
        <w:jc w:val="both"/>
        <w:rPr>
          <w:color w:val="00B0F0"/>
        </w:rPr>
      </w:pPr>
    </w:p>
    <w:p w:rsidR="00206D0F" w:rsidRPr="00C77082" w:rsidRDefault="00206D0F" w:rsidP="00206D0F">
      <w:pPr>
        <w:tabs>
          <w:tab w:val="left" w:pos="567"/>
          <w:tab w:val="left" w:pos="993"/>
        </w:tabs>
        <w:ind w:firstLine="567"/>
        <w:jc w:val="both"/>
        <w:rPr>
          <w:b/>
          <w:i/>
        </w:rPr>
      </w:pPr>
      <w:r w:rsidRPr="00C77082">
        <w:rPr>
          <w:b/>
          <w:i/>
        </w:rPr>
        <w:t>Отдельное направление работы в системе дошкольного образования – работа с семьями, имеющими детей с особенностями развития</w:t>
      </w:r>
    </w:p>
    <w:p w:rsidR="00206D0F" w:rsidRPr="00876800" w:rsidRDefault="00206D0F" w:rsidP="00206D0F">
      <w:pPr>
        <w:tabs>
          <w:tab w:val="left" w:pos="567"/>
          <w:tab w:val="left" w:pos="993"/>
        </w:tabs>
        <w:ind w:firstLine="567"/>
        <w:jc w:val="both"/>
        <w:rPr>
          <w:b/>
        </w:rPr>
      </w:pPr>
    </w:p>
    <w:p w:rsidR="00206D0F" w:rsidRDefault="00206D0F" w:rsidP="00206D0F">
      <w:pPr>
        <w:tabs>
          <w:tab w:val="left" w:pos="567"/>
          <w:tab w:val="left" w:pos="993"/>
        </w:tabs>
        <w:ind w:firstLine="567"/>
        <w:jc w:val="both"/>
      </w:pPr>
      <w:r w:rsidRPr="00876800">
        <w:t xml:space="preserve">В рамках реализации федерального проекта «Поддержка семей, имеющих детей» </w:t>
      </w:r>
      <w:r>
        <w:t xml:space="preserve">в </w:t>
      </w:r>
      <w:r w:rsidRPr="00876800">
        <w:t>муниципальных</w:t>
      </w:r>
      <w:r>
        <w:t xml:space="preserve"> образовательных учреждениях</w:t>
      </w:r>
      <w:r w:rsidRPr="00876800">
        <w:t xml:space="preserve">, реализующих программы дошкольного образования, </w:t>
      </w:r>
      <w:r>
        <w:t xml:space="preserve">МКУ «ЦРО» </w:t>
      </w:r>
      <w:r w:rsidRPr="00876800">
        <w:t xml:space="preserve">созданы </w:t>
      </w:r>
      <w:r>
        <w:t xml:space="preserve">25 </w:t>
      </w:r>
      <w:r w:rsidRPr="00876800">
        <w:t>консультационны</w:t>
      </w:r>
      <w:r>
        <w:t>х</w:t>
      </w:r>
      <w:r w:rsidRPr="00876800">
        <w:t xml:space="preserve"> пункт</w:t>
      </w:r>
      <w:r>
        <w:t>ов</w:t>
      </w:r>
      <w:r w:rsidRPr="00876800">
        <w:t xml:space="preserve"> по оказанию услуг психолого-педагогической, методической и консультативной помощи родителям (законным представителям) детей и гражданам, желающим принять на воспитание в свои семьи детей, оставшихся без попечения родителей.</w:t>
      </w:r>
      <w:r>
        <w:t xml:space="preserve"> На сопровождении консультационных пунктов в течение 2023 года состояло 115 семей, имеющих детей раннего возраста с проблемами в развитии. </w:t>
      </w:r>
    </w:p>
    <w:p w:rsidR="00206D0F" w:rsidRPr="00FB39AC" w:rsidRDefault="00206D0F" w:rsidP="00206D0F">
      <w:pPr>
        <w:tabs>
          <w:tab w:val="left" w:pos="567"/>
          <w:tab w:val="left" w:pos="993"/>
        </w:tabs>
        <w:ind w:firstLine="567"/>
        <w:jc w:val="both"/>
      </w:pPr>
      <w:r w:rsidRPr="00876800">
        <w:rPr>
          <w:color w:val="000000"/>
        </w:rPr>
        <w:t>Специалистами</w:t>
      </w:r>
      <w:r>
        <w:rPr>
          <w:color w:val="000000"/>
        </w:rPr>
        <w:t xml:space="preserve"> </w:t>
      </w:r>
      <w:r w:rsidRPr="00876800">
        <w:rPr>
          <w:color w:val="000000"/>
        </w:rPr>
        <w:t>консультационных пунктов для</w:t>
      </w:r>
      <w:r>
        <w:rPr>
          <w:color w:val="000000"/>
        </w:rPr>
        <w:t xml:space="preserve"> </w:t>
      </w:r>
      <w:r w:rsidRPr="00876800">
        <w:rPr>
          <w:color w:val="000000"/>
        </w:rPr>
        <w:t>родителей (законных представителей) проведены</w:t>
      </w:r>
      <w:r>
        <w:rPr>
          <w:color w:val="000000"/>
        </w:rPr>
        <w:t xml:space="preserve"> </w:t>
      </w:r>
      <w:r w:rsidRPr="00876800">
        <w:t>консультации по социальной защите детей</w:t>
      </w:r>
      <w:r>
        <w:t xml:space="preserve"> </w:t>
      </w:r>
      <w:r w:rsidRPr="00876800">
        <w:t>для 39 родителей; консультации по особенностям развития детей раннего и до</w:t>
      </w:r>
      <w:r>
        <w:t>школьного возраста -</w:t>
      </w:r>
      <w:r w:rsidR="00C77082">
        <w:t xml:space="preserve"> </w:t>
      </w:r>
      <w:r>
        <w:t>135</w:t>
      </w:r>
      <w:r w:rsidRPr="00876800">
        <w:t>, консультации по развитию способностей ребенка</w:t>
      </w:r>
      <w:r>
        <w:t xml:space="preserve"> - 35</w:t>
      </w:r>
      <w:r w:rsidRPr="00876800">
        <w:t>, консультации по оздоровлению и профилактике здоровья</w:t>
      </w:r>
      <w:r>
        <w:t xml:space="preserve"> </w:t>
      </w:r>
      <w:r w:rsidRPr="00876800">
        <w:t>-</w:t>
      </w:r>
      <w:r>
        <w:t xml:space="preserve"> </w:t>
      </w:r>
      <w:r w:rsidRPr="00876800">
        <w:t>48,</w:t>
      </w:r>
      <w:r>
        <w:t xml:space="preserve"> </w:t>
      </w:r>
      <w:r w:rsidRPr="00876800">
        <w:t>по подготовке ребен</w:t>
      </w:r>
      <w:r>
        <w:t>ка к детскому саду</w:t>
      </w:r>
      <w:r w:rsidR="00C77082">
        <w:t xml:space="preserve"> </w:t>
      </w:r>
      <w:r>
        <w:t>-</w:t>
      </w:r>
      <w:r w:rsidR="00C77082">
        <w:t xml:space="preserve"> </w:t>
      </w:r>
      <w:r>
        <w:t>111</w:t>
      </w:r>
      <w:r w:rsidRPr="00876800">
        <w:t>,</w:t>
      </w:r>
      <w:r>
        <w:t xml:space="preserve"> </w:t>
      </w:r>
      <w:r w:rsidRPr="00876800">
        <w:t>по адаптации ребенка в детском</w:t>
      </w:r>
      <w:r>
        <w:t xml:space="preserve"> коллективе - 77</w:t>
      </w:r>
      <w:r w:rsidRPr="00876800">
        <w:t>, по подготовке ребенка к школе</w:t>
      </w:r>
      <w:r>
        <w:t xml:space="preserve"> </w:t>
      </w:r>
      <w:r w:rsidRPr="00876800">
        <w:t>-</w:t>
      </w:r>
      <w:r>
        <w:t xml:space="preserve"> </w:t>
      </w:r>
      <w:r w:rsidRPr="00876800">
        <w:t xml:space="preserve">99. Также были </w:t>
      </w:r>
      <w:r>
        <w:t xml:space="preserve">организованы </w:t>
      </w:r>
      <w:r w:rsidRPr="00876800">
        <w:t>совместные занятия, тренинги с детьми, на которых побывали 43 родителя. Методическую помощь (получение материалов о развитии, здоровье, воспитании ребенка и др.) получили 93</w:t>
      </w:r>
      <w:r>
        <w:t xml:space="preserve"> человека</w:t>
      </w:r>
      <w:r w:rsidRPr="00876800">
        <w:t>.</w:t>
      </w:r>
    </w:p>
    <w:p w:rsidR="00206D0F" w:rsidRPr="002F5F60" w:rsidRDefault="00206D0F" w:rsidP="00206D0F">
      <w:pPr>
        <w:jc w:val="both"/>
      </w:pPr>
      <w:r w:rsidRPr="00EE3F94">
        <w:t xml:space="preserve"> </w:t>
      </w:r>
      <w:r>
        <w:tab/>
        <w:t>Всего оказано 544 услуги родителям детей с нормотипичным развитием, родителям детей с ОВЗ - 406 услуг, 13 услуг родителям детей-инвалидов. 20 консультаций провели педагоги-дефектологи и 35 - учителя-логопеды. Все консультации и мероприятия проводились в очном режиме.</w:t>
      </w:r>
    </w:p>
    <w:p w:rsidR="00206D0F" w:rsidRDefault="00206D0F" w:rsidP="00206D0F">
      <w:pPr>
        <w:tabs>
          <w:tab w:val="left" w:pos="567"/>
          <w:tab w:val="left" w:pos="993"/>
        </w:tabs>
        <w:ind w:firstLine="567"/>
        <w:jc w:val="both"/>
      </w:pPr>
      <w:r>
        <w:t xml:space="preserve"> </w:t>
      </w:r>
      <w:r w:rsidRPr="00876800">
        <w:t>Анализ видов оказанной помощи показывает, что она была разнообразна, чаще оказывалась по запросу родителей, но также ДОУ проводили мероприятия в виде акций, предлагая родителям</w:t>
      </w:r>
      <w:r>
        <w:t xml:space="preserve"> </w:t>
      </w:r>
      <w:r w:rsidRPr="00876800">
        <w:t>методическую помощь по воспитанию и профилактике отклонений в развитии детей раннего возраста и психолого-педагогическая информация для родителе</w:t>
      </w:r>
      <w:r>
        <w:t>й.</w:t>
      </w:r>
    </w:p>
    <w:p w:rsidR="00206D0F" w:rsidRDefault="00206D0F" w:rsidP="00206D0F">
      <w:pPr>
        <w:tabs>
          <w:tab w:val="left" w:pos="567"/>
          <w:tab w:val="left" w:pos="993"/>
        </w:tabs>
        <w:ind w:firstLine="567"/>
        <w:jc w:val="both"/>
        <w:rPr>
          <w:b/>
          <w:color w:val="00B0F0"/>
        </w:rPr>
      </w:pPr>
    </w:p>
    <w:p w:rsidR="00C77082" w:rsidRPr="00C77082" w:rsidRDefault="00C77082" w:rsidP="00C77082">
      <w:pPr>
        <w:tabs>
          <w:tab w:val="left" w:pos="567"/>
          <w:tab w:val="left" w:pos="993"/>
        </w:tabs>
        <w:ind w:firstLine="567"/>
        <w:jc w:val="both"/>
        <w:rPr>
          <w:b/>
          <w:i/>
        </w:rPr>
      </w:pPr>
      <w:r w:rsidRPr="00C77082">
        <w:rPr>
          <w:b/>
          <w:i/>
        </w:rPr>
        <w:t xml:space="preserve">Развитие материально-технической базы учреждений дошкольного образования </w:t>
      </w:r>
    </w:p>
    <w:p w:rsidR="00206D0F" w:rsidRPr="00C3082F" w:rsidRDefault="00206D0F" w:rsidP="00206D0F">
      <w:pPr>
        <w:tabs>
          <w:tab w:val="left" w:pos="567"/>
          <w:tab w:val="left" w:pos="993"/>
        </w:tabs>
        <w:ind w:firstLine="567"/>
        <w:jc w:val="both"/>
        <w:rPr>
          <w:b/>
        </w:rPr>
      </w:pPr>
    </w:p>
    <w:p w:rsidR="00206D0F" w:rsidRPr="00C3082F" w:rsidRDefault="00206D0F" w:rsidP="00206D0F">
      <w:pPr>
        <w:tabs>
          <w:tab w:val="left" w:pos="567"/>
          <w:tab w:val="left" w:pos="993"/>
        </w:tabs>
        <w:ind w:firstLine="567"/>
        <w:jc w:val="both"/>
      </w:pPr>
      <w:r w:rsidRPr="00C3082F">
        <w:t xml:space="preserve">На выполнение ремонтных работ, замену автоматических систем пожарной сигнализации, выполнение требований антитеррористической и противопожарной безопасности, условий доступности для лиц с ограниченными возможностями здоровья в </w:t>
      </w:r>
      <w:r w:rsidRPr="00F25405">
        <w:t>муницип</w:t>
      </w:r>
      <w:r>
        <w:t>альных образовательных учреждениях</w:t>
      </w:r>
      <w:r w:rsidRPr="00F25405">
        <w:t>, реализующих программы дошкольного образования,</w:t>
      </w:r>
      <w:r>
        <w:t xml:space="preserve"> </w:t>
      </w:r>
      <w:r w:rsidRPr="00C3082F">
        <w:t>в 2023 году за счет средств муниципального и регионального бюджетов было направлено 14</w:t>
      </w:r>
      <w:r>
        <w:t xml:space="preserve"> </w:t>
      </w:r>
      <w:r w:rsidRPr="00C3082F">
        <w:t xml:space="preserve">939,8 тыс. рублей. </w:t>
      </w:r>
    </w:p>
    <w:p w:rsidR="00206D0F" w:rsidRPr="00C3082F" w:rsidRDefault="00206D0F" w:rsidP="00206D0F">
      <w:pPr>
        <w:tabs>
          <w:tab w:val="left" w:pos="567"/>
          <w:tab w:val="left" w:pos="993"/>
        </w:tabs>
        <w:ind w:firstLine="567"/>
        <w:jc w:val="both"/>
      </w:pPr>
      <w:r w:rsidRPr="00C3082F">
        <w:t xml:space="preserve"> </w:t>
      </w:r>
    </w:p>
    <w:p w:rsidR="00206D0F" w:rsidRPr="00C3082F" w:rsidRDefault="00C77082" w:rsidP="00206D0F">
      <w:pPr>
        <w:tabs>
          <w:tab w:val="left" w:pos="567"/>
          <w:tab w:val="left" w:pos="993"/>
        </w:tabs>
        <w:ind w:firstLine="567"/>
        <w:jc w:val="center"/>
        <w:rPr>
          <w:b/>
        </w:rPr>
      </w:pPr>
      <w:r>
        <w:rPr>
          <w:b/>
        </w:rPr>
        <w:t>М</w:t>
      </w:r>
      <w:r w:rsidRPr="00C77082">
        <w:rPr>
          <w:b/>
        </w:rPr>
        <w:t>атериально-техническ</w:t>
      </w:r>
      <w:r>
        <w:rPr>
          <w:b/>
        </w:rPr>
        <w:t>ая</w:t>
      </w:r>
      <w:r w:rsidRPr="00C77082">
        <w:rPr>
          <w:b/>
        </w:rPr>
        <w:t xml:space="preserve"> баз</w:t>
      </w:r>
      <w:r>
        <w:rPr>
          <w:b/>
        </w:rPr>
        <w:t>а</w:t>
      </w:r>
      <w:r w:rsidR="00206D0F">
        <w:rPr>
          <w:b/>
        </w:rPr>
        <w:t xml:space="preserve"> </w:t>
      </w:r>
      <w:r w:rsidR="00206D0F" w:rsidRPr="00C3082F">
        <w:rPr>
          <w:b/>
        </w:rPr>
        <w:t>дошкольных образовательных учреждений</w:t>
      </w:r>
    </w:p>
    <w:p w:rsidR="00B17A5C" w:rsidRDefault="00B17A5C" w:rsidP="00206D0F">
      <w:pPr>
        <w:tabs>
          <w:tab w:val="left" w:pos="567"/>
          <w:tab w:val="left" w:pos="993"/>
        </w:tabs>
        <w:ind w:firstLine="567"/>
        <w:jc w:val="right"/>
        <w:rPr>
          <w:sz w:val="20"/>
          <w:szCs w:val="20"/>
        </w:rPr>
      </w:pPr>
    </w:p>
    <w:p w:rsidR="00206D0F" w:rsidRPr="00C77082" w:rsidRDefault="00206D0F" w:rsidP="00206D0F">
      <w:pPr>
        <w:tabs>
          <w:tab w:val="left" w:pos="567"/>
          <w:tab w:val="left" w:pos="993"/>
        </w:tabs>
        <w:ind w:firstLine="567"/>
        <w:jc w:val="right"/>
        <w:rPr>
          <w:sz w:val="20"/>
          <w:szCs w:val="20"/>
        </w:rPr>
      </w:pPr>
      <w:r w:rsidRPr="00C77082">
        <w:rPr>
          <w:sz w:val="20"/>
          <w:szCs w:val="20"/>
        </w:rPr>
        <w:t xml:space="preserve"> </w:t>
      </w:r>
      <w:r w:rsidR="00B17A5C">
        <w:rPr>
          <w:sz w:val="20"/>
          <w:szCs w:val="20"/>
        </w:rPr>
        <w:t>Таблица № 18</w:t>
      </w:r>
    </w:p>
    <w:tbl>
      <w:tblPr>
        <w:tblW w:w="9739" w:type="dxa"/>
        <w:tblBorders>
          <w:top w:val="nil"/>
          <w:left w:val="nil"/>
          <w:bottom w:val="nil"/>
          <w:right w:val="nil"/>
          <w:insideH w:val="nil"/>
          <w:insideV w:val="nil"/>
        </w:tblBorders>
        <w:tblLayout w:type="fixed"/>
        <w:tblLook w:val="0600" w:firstRow="0" w:lastRow="0" w:firstColumn="0" w:lastColumn="0" w:noHBand="1" w:noVBand="1"/>
      </w:tblPr>
      <w:tblGrid>
        <w:gridCol w:w="559"/>
        <w:gridCol w:w="2660"/>
        <w:gridCol w:w="1417"/>
        <w:gridCol w:w="567"/>
        <w:gridCol w:w="2835"/>
        <w:gridCol w:w="1701"/>
      </w:tblGrid>
      <w:tr w:rsidR="00206D0F" w:rsidRPr="00C3082F" w:rsidTr="00E6401B">
        <w:trPr>
          <w:trHeight w:val="191"/>
        </w:trPr>
        <w:tc>
          <w:tcPr>
            <w:tcW w:w="559"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206D0F" w:rsidRPr="00733FEB" w:rsidRDefault="00206D0F" w:rsidP="00B46DB2">
            <w:pPr>
              <w:tabs>
                <w:tab w:val="left" w:pos="567"/>
                <w:tab w:val="left" w:pos="993"/>
              </w:tabs>
              <w:ind w:left="37"/>
              <w:jc w:val="center"/>
              <w:rPr>
                <w:sz w:val="20"/>
                <w:szCs w:val="20"/>
              </w:rPr>
            </w:pPr>
            <w:r w:rsidRPr="00733FEB">
              <w:rPr>
                <w:sz w:val="20"/>
                <w:szCs w:val="20"/>
              </w:rPr>
              <w:t>№ п/п</w:t>
            </w:r>
          </w:p>
        </w:tc>
        <w:tc>
          <w:tcPr>
            <w:tcW w:w="2660" w:type="dxa"/>
            <w:tcBorders>
              <w:top w:val="single" w:sz="6" w:space="0" w:color="000000"/>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C3082F" w:rsidRDefault="00206D0F" w:rsidP="00B46DB2">
            <w:pPr>
              <w:tabs>
                <w:tab w:val="left" w:pos="567"/>
                <w:tab w:val="left" w:pos="993"/>
              </w:tabs>
              <w:jc w:val="center"/>
              <w:rPr>
                <w:sz w:val="20"/>
                <w:szCs w:val="20"/>
              </w:rPr>
            </w:pPr>
            <w:r w:rsidRPr="00C3082F">
              <w:rPr>
                <w:sz w:val="20"/>
                <w:szCs w:val="20"/>
              </w:rPr>
              <w:t>Наименование субсидии</w:t>
            </w:r>
          </w:p>
        </w:tc>
        <w:tc>
          <w:tcPr>
            <w:tcW w:w="1417" w:type="dxa"/>
            <w:tcBorders>
              <w:top w:val="single" w:sz="6" w:space="0" w:color="000000"/>
              <w:left w:val="nil"/>
              <w:bottom w:val="single" w:sz="6" w:space="0" w:color="000000"/>
              <w:right w:val="single" w:sz="6" w:space="0" w:color="000000"/>
            </w:tcBorders>
            <w:shd w:val="clear" w:color="auto" w:fill="FFFFFF"/>
            <w:tcMar>
              <w:top w:w="0" w:type="dxa"/>
              <w:left w:w="100" w:type="dxa"/>
              <w:bottom w:w="0" w:type="dxa"/>
              <w:right w:w="100" w:type="dxa"/>
            </w:tcMar>
          </w:tcPr>
          <w:p w:rsidR="00206D0F" w:rsidRPr="00C3082F" w:rsidRDefault="00206D0F" w:rsidP="00B46DB2">
            <w:pPr>
              <w:tabs>
                <w:tab w:val="left" w:pos="567"/>
                <w:tab w:val="left" w:pos="993"/>
              </w:tabs>
              <w:jc w:val="center"/>
              <w:rPr>
                <w:sz w:val="20"/>
                <w:szCs w:val="20"/>
              </w:rPr>
            </w:pPr>
            <w:r w:rsidRPr="00C3082F">
              <w:rPr>
                <w:sz w:val="20"/>
                <w:szCs w:val="20"/>
              </w:rPr>
              <w:t>Расходы 2022г., руб.</w:t>
            </w:r>
          </w:p>
        </w:tc>
        <w:tc>
          <w:tcPr>
            <w:tcW w:w="567" w:type="dxa"/>
            <w:tcBorders>
              <w:top w:val="single" w:sz="6" w:space="0" w:color="000000"/>
              <w:left w:val="nil"/>
              <w:bottom w:val="single" w:sz="6" w:space="0" w:color="000000"/>
              <w:right w:val="single" w:sz="6" w:space="0" w:color="000000"/>
            </w:tcBorders>
            <w:shd w:val="clear" w:color="auto" w:fill="FFFFFF"/>
            <w:tcMar>
              <w:top w:w="0" w:type="dxa"/>
              <w:left w:w="100" w:type="dxa"/>
              <w:bottom w:w="0" w:type="dxa"/>
              <w:right w:w="100" w:type="dxa"/>
            </w:tcMar>
          </w:tcPr>
          <w:p w:rsidR="00206D0F" w:rsidRPr="00C3082F" w:rsidRDefault="00206D0F" w:rsidP="00B46DB2">
            <w:pPr>
              <w:tabs>
                <w:tab w:val="left" w:pos="567"/>
                <w:tab w:val="left" w:pos="993"/>
              </w:tabs>
              <w:ind w:firstLine="34"/>
              <w:jc w:val="center"/>
              <w:rPr>
                <w:sz w:val="20"/>
                <w:szCs w:val="20"/>
              </w:rPr>
            </w:pPr>
            <w:r w:rsidRPr="00C3082F">
              <w:rPr>
                <w:sz w:val="20"/>
                <w:szCs w:val="20"/>
              </w:rPr>
              <w:t>№ п/п</w:t>
            </w:r>
          </w:p>
        </w:tc>
        <w:tc>
          <w:tcPr>
            <w:tcW w:w="2835" w:type="dxa"/>
            <w:tcBorders>
              <w:top w:val="single" w:sz="6" w:space="0" w:color="000000"/>
              <w:left w:val="nil"/>
              <w:bottom w:val="single" w:sz="6" w:space="0" w:color="000000"/>
              <w:right w:val="single" w:sz="6" w:space="0" w:color="000000"/>
            </w:tcBorders>
            <w:shd w:val="clear" w:color="auto" w:fill="FFFFFF"/>
            <w:tcMar>
              <w:top w:w="0" w:type="dxa"/>
              <w:left w:w="100" w:type="dxa"/>
              <w:bottom w:w="0" w:type="dxa"/>
              <w:right w:w="100" w:type="dxa"/>
            </w:tcMar>
          </w:tcPr>
          <w:p w:rsidR="00206D0F" w:rsidRPr="00C3082F" w:rsidRDefault="00206D0F" w:rsidP="00B46DB2">
            <w:pPr>
              <w:tabs>
                <w:tab w:val="left" w:pos="567"/>
                <w:tab w:val="left" w:pos="993"/>
              </w:tabs>
              <w:jc w:val="center"/>
              <w:rPr>
                <w:sz w:val="20"/>
                <w:szCs w:val="20"/>
              </w:rPr>
            </w:pPr>
            <w:r w:rsidRPr="00C3082F">
              <w:rPr>
                <w:sz w:val="20"/>
                <w:szCs w:val="20"/>
              </w:rPr>
              <w:t>Наименование субсидии</w:t>
            </w:r>
          </w:p>
        </w:tc>
        <w:tc>
          <w:tcPr>
            <w:tcW w:w="1701" w:type="dxa"/>
            <w:tcBorders>
              <w:top w:val="single" w:sz="6" w:space="0" w:color="000000"/>
              <w:left w:val="nil"/>
              <w:bottom w:val="single" w:sz="6" w:space="0" w:color="000000"/>
              <w:right w:val="single" w:sz="6" w:space="0" w:color="000000"/>
            </w:tcBorders>
            <w:shd w:val="clear" w:color="auto" w:fill="FFFFFF"/>
            <w:tcMar>
              <w:top w:w="0" w:type="dxa"/>
              <w:left w:w="100" w:type="dxa"/>
              <w:bottom w:w="0" w:type="dxa"/>
              <w:right w:w="100" w:type="dxa"/>
            </w:tcMar>
          </w:tcPr>
          <w:p w:rsidR="00206D0F" w:rsidRDefault="00206D0F" w:rsidP="00B46DB2">
            <w:pPr>
              <w:tabs>
                <w:tab w:val="left" w:pos="567"/>
                <w:tab w:val="left" w:pos="993"/>
              </w:tabs>
              <w:jc w:val="center"/>
              <w:rPr>
                <w:sz w:val="20"/>
                <w:szCs w:val="20"/>
              </w:rPr>
            </w:pPr>
            <w:r w:rsidRPr="00C3082F">
              <w:rPr>
                <w:sz w:val="20"/>
                <w:szCs w:val="20"/>
              </w:rPr>
              <w:t>Расходы</w:t>
            </w:r>
          </w:p>
          <w:p w:rsidR="00206D0F" w:rsidRPr="00C3082F" w:rsidRDefault="00206D0F" w:rsidP="00B46DB2">
            <w:pPr>
              <w:tabs>
                <w:tab w:val="left" w:pos="567"/>
                <w:tab w:val="left" w:pos="993"/>
              </w:tabs>
              <w:jc w:val="center"/>
              <w:rPr>
                <w:sz w:val="20"/>
                <w:szCs w:val="20"/>
              </w:rPr>
            </w:pPr>
            <w:r w:rsidRPr="00C3082F">
              <w:rPr>
                <w:sz w:val="20"/>
                <w:szCs w:val="20"/>
              </w:rPr>
              <w:t>2023г., руб.</w:t>
            </w:r>
          </w:p>
        </w:tc>
      </w:tr>
      <w:tr w:rsidR="00206D0F" w:rsidRPr="00C3082F" w:rsidTr="00E6401B">
        <w:trPr>
          <w:trHeight w:val="255"/>
        </w:trPr>
        <w:tc>
          <w:tcPr>
            <w:tcW w:w="559"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206D0F" w:rsidRPr="00733FEB" w:rsidRDefault="00206D0F" w:rsidP="00B46DB2">
            <w:pPr>
              <w:tabs>
                <w:tab w:val="left" w:pos="567"/>
                <w:tab w:val="left" w:pos="993"/>
              </w:tabs>
              <w:ind w:left="37"/>
              <w:jc w:val="center"/>
              <w:rPr>
                <w:sz w:val="20"/>
                <w:szCs w:val="20"/>
              </w:rPr>
            </w:pPr>
            <w:r w:rsidRPr="00733FEB">
              <w:rPr>
                <w:sz w:val="20"/>
                <w:szCs w:val="20"/>
              </w:rPr>
              <w:t>1</w:t>
            </w:r>
          </w:p>
        </w:tc>
        <w:tc>
          <w:tcPr>
            <w:tcW w:w="266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206D0F" w:rsidRPr="00C3082F" w:rsidRDefault="00206D0F" w:rsidP="00B46DB2">
            <w:pPr>
              <w:tabs>
                <w:tab w:val="left" w:pos="567"/>
                <w:tab w:val="left" w:pos="993"/>
              </w:tabs>
              <w:ind w:firstLine="567"/>
              <w:jc w:val="center"/>
              <w:rPr>
                <w:sz w:val="20"/>
                <w:szCs w:val="20"/>
              </w:rPr>
            </w:pPr>
            <w:r w:rsidRPr="00C3082F">
              <w:rPr>
                <w:sz w:val="20"/>
                <w:szCs w:val="20"/>
              </w:rPr>
              <w:t>2</w:t>
            </w:r>
          </w:p>
        </w:tc>
        <w:tc>
          <w:tcPr>
            <w:tcW w:w="1417"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206D0F" w:rsidRPr="00C3082F" w:rsidRDefault="00206D0F" w:rsidP="00B46DB2">
            <w:pPr>
              <w:tabs>
                <w:tab w:val="left" w:pos="567"/>
                <w:tab w:val="left" w:pos="993"/>
              </w:tabs>
              <w:jc w:val="center"/>
              <w:rPr>
                <w:sz w:val="20"/>
                <w:szCs w:val="20"/>
              </w:rPr>
            </w:pPr>
            <w:r w:rsidRPr="00C3082F">
              <w:rPr>
                <w:sz w:val="20"/>
                <w:szCs w:val="20"/>
              </w:rPr>
              <w:t>3</w:t>
            </w:r>
          </w:p>
        </w:tc>
        <w:tc>
          <w:tcPr>
            <w:tcW w:w="567"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206D0F" w:rsidRPr="00C3082F" w:rsidRDefault="00206D0F" w:rsidP="00B46DB2">
            <w:pPr>
              <w:tabs>
                <w:tab w:val="left" w:pos="567"/>
                <w:tab w:val="left" w:pos="993"/>
              </w:tabs>
              <w:jc w:val="center"/>
              <w:rPr>
                <w:sz w:val="20"/>
                <w:szCs w:val="20"/>
              </w:rPr>
            </w:pPr>
            <w:r w:rsidRPr="00C3082F">
              <w:rPr>
                <w:sz w:val="20"/>
                <w:szCs w:val="20"/>
              </w:rPr>
              <w:t>4</w:t>
            </w:r>
          </w:p>
        </w:tc>
        <w:tc>
          <w:tcPr>
            <w:tcW w:w="2835"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206D0F" w:rsidRPr="00C3082F" w:rsidRDefault="00206D0F" w:rsidP="00B46DB2">
            <w:pPr>
              <w:tabs>
                <w:tab w:val="left" w:pos="567"/>
                <w:tab w:val="left" w:pos="993"/>
              </w:tabs>
              <w:jc w:val="center"/>
              <w:rPr>
                <w:sz w:val="20"/>
                <w:szCs w:val="20"/>
              </w:rPr>
            </w:pPr>
            <w:r w:rsidRPr="00C3082F">
              <w:rPr>
                <w:sz w:val="20"/>
                <w:szCs w:val="20"/>
              </w:rPr>
              <w:t>5</w:t>
            </w:r>
          </w:p>
        </w:tc>
        <w:tc>
          <w:tcPr>
            <w:tcW w:w="1701"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206D0F" w:rsidRPr="00C3082F" w:rsidRDefault="00206D0F" w:rsidP="00B46DB2">
            <w:pPr>
              <w:tabs>
                <w:tab w:val="left" w:pos="567"/>
                <w:tab w:val="left" w:pos="993"/>
              </w:tabs>
              <w:jc w:val="center"/>
              <w:rPr>
                <w:sz w:val="20"/>
                <w:szCs w:val="20"/>
              </w:rPr>
            </w:pPr>
            <w:r w:rsidRPr="00C3082F">
              <w:rPr>
                <w:sz w:val="20"/>
                <w:szCs w:val="20"/>
              </w:rPr>
              <w:t>6</w:t>
            </w:r>
          </w:p>
        </w:tc>
      </w:tr>
      <w:tr w:rsidR="00206D0F" w:rsidRPr="00E777BC" w:rsidTr="00E6401B">
        <w:trPr>
          <w:trHeight w:val="835"/>
        </w:trPr>
        <w:tc>
          <w:tcPr>
            <w:tcW w:w="559"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206D0F" w:rsidRPr="00733FEB" w:rsidRDefault="00206D0F" w:rsidP="00B46DB2">
            <w:pPr>
              <w:tabs>
                <w:tab w:val="left" w:pos="567"/>
                <w:tab w:val="left" w:pos="993"/>
              </w:tabs>
              <w:ind w:left="37"/>
              <w:jc w:val="both"/>
              <w:rPr>
                <w:sz w:val="20"/>
                <w:szCs w:val="20"/>
              </w:rPr>
            </w:pPr>
            <w:r w:rsidRPr="00733FEB">
              <w:rPr>
                <w:sz w:val="20"/>
                <w:szCs w:val="20"/>
              </w:rPr>
              <w:t>1.</w:t>
            </w:r>
          </w:p>
        </w:tc>
        <w:tc>
          <w:tcPr>
            <w:tcW w:w="266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206D0F" w:rsidRPr="00FA1A3F" w:rsidRDefault="00206D0F" w:rsidP="00B46DB2">
            <w:pPr>
              <w:tabs>
                <w:tab w:val="left" w:pos="567"/>
                <w:tab w:val="left" w:pos="993"/>
              </w:tabs>
              <w:jc w:val="both"/>
              <w:rPr>
                <w:sz w:val="20"/>
                <w:szCs w:val="20"/>
              </w:rPr>
            </w:pPr>
            <w:r w:rsidRPr="00FA1A3F">
              <w:rPr>
                <w:sz w:val="20"/>
                <w:szCs w:val="20"/>
              </w:rPr>
              <w:t>Субсидии на проведение ремонтных работ, не включенных в нормативные затраты (МАДОУ № 30 «Подснежник» – аварийные работы в бассейне, МБДОУ д/с №25 «Зайчик» – аварийные работы на кровле, МБДОУ д/с № 40 «Сороконожка» – замена оконных блоков, МАОУ «СОШ №14» – ограждение кровли и пожарные лестницы, МБДОУ д/с №17 «Сказка» – приобретение труб)</w:t>
            </w:r>
          </w:p>
        </w:tc>
        <w:tc>
          <w:tcPr>
            <w:tcW w:w="1417"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vAlign w:val="center"/>
          </w:tcPr>
          <w:p w:rsidR="00206D0F" w:rsidRPr="00FA1A3F" w:rsidRDefault="00206D0F" w:rsidP="00B46DB2">
            <w:pPr>
              <w:tabs>
                <w:tab w:val="left" w:pos="567"/>
                <w:tab w:val="left" w:pos="993"/>
              </w:tabs>
              <w:jc w:val="center"/>
              <w:rPr>
                <w:sz w:val="20"/>
                <w:szCs w:val="20"/>
              </w:rPr>
            </w:pPr>
            <w:r w:rsidRPr="00FA1A3F">
              <w:rPr>
                <w:sz w:val="20"/>
                <w:szCs w:val="20"/>
              </w:rPr>
              <w:t>1 026 035,48</w:t>
            </w:r>
          </w:p>
        </w:tc>
        <w:tc>
          <w:tcPr>
            <w:tcW w:w="567"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vAlign w:val="center"/>
          </w:tcPr>
          <w:p w:rsidR="00206D0F" w:rsidRPr="00FA1A3F" w:rsidRDefault="00206D0F" w:rsidP="00B46DB2">
            <w:pPr>
              <w:tabs>
                <w:tab w:val="left" w:pos="567"/>
                <w:tab w:val="left" w:pos="993"/>
              </w:tabs>
              <w:ind w:firstLine="34"/>
              <w:jc w:val="both"/>
              <w:rPr>
                <w:sz w:val="20"/>
                <w:szCs w:val="20"/>
              </w:rPr>
            </w:pPr>
            <w:r w:rsidRPr="00FA1A3F">
              <w:rPr>
                <w:sz w:val="20"/>
                <w:szCs w:val="20"/>
              </w:rPr>
              <w:t>1.</w:t>
            </w:r>
          </w:p>
        </w:tc>
        <w:tc>
          <w:tcPr>
            <w:tcW w:w="2835"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vAlign w:val="center"/>
          </w:tcPr>
          <w:p w:rsidR="00206D0F" w:rsidRPr="00FA1A3F" w:rsidRDefault="00206D0F" w:rsidP="00B46DB2">
            <w:pPr>
              <w:tabs>
                <w:tab w:val="left" w:pos="567"/>
                <w:tab w:val="left" w:pos="993"/>
              </w:tabs>
              <w:jc w:val="both"/>
              <w:rPr>
                <w:sz w:val="20"/>
                <w:szCs w:val="20"/>
              </w:rPr>
            </w:pPr>
            <w:r w:rsidRPr="00FA1A3F">
              <w:rPr>
                <w:sz w:val="20"/>
                <w:szCs w:val="20"/>
              </w:rPr>
              <w:t>Субсидии на проведение ремонтных работ, не включенных в нормативные затраты: МБДОУ</w:t>
            </w:r>
            <w:r>
              <w:rPr>
                <w:sz w:val="20"/>
                <w:szCs w:val="20"/>
              </w:rPr>
              <w:t xml:space="preserve"> </w:t>
            </w:r>
            <w:r w:rsidRPr="00FA1A3F">
              <w:rPr>
                <w:sz w:val="20"/>
                <w:szCs w:val="20"/>
              </w:rPr>
              <w:t>д/с №8 «Белочка», МБДОУ д/с № 38 «Лесовичок», МАДОУ № 30 «Подснежник» (ремонтные работы на инженерных сетях), МБДОУ № 12 «Брусничка» (проведена замена линолеума в группах), МБДОУ д/с № 24 «Красная шапочка» (замена окон), МБДОУ д/с № 25 «Зайчик» (ремонт кровли)</w:t>
            </w:r>
          </w:p>
        </w:tc>
        <w:tc>
          <w:tcPr>
            <w:tcW w:w="1701"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vAlign w:val="center"/>
          </w:tcPr>
          <w:p w:rsidR="00206D0F" w:rsidRPr="00FA1A3F" w:rsidRDefault="00206D0F" w:rsidP="00B46DB2">
            <w:pPr>
              <w:tabs>
                <w:tab w:val="left" w:pos="567"/>
                <w:tab w:val="left" w:pos="993"/>
              </w:tabs>
              <w:jc w:val="center"/>
              <w:rPr>
                <w:sz w:val="20"/>
                <w:szCs w:val="20"/>
              </w:rPr>
            </w:pPr>
            <w:r w:rsidRPr="00FA1A3F">
              <w:rPr>
                <w:sz w:val="20"/>
                <w:szCs w:val="20"/>
              </w:rPr>
              <w:t>2</w:t>
            </w:r>
            <w:r>
              <w:rPr>
                <w:sz w:val="20"/>
                <w:szCs w:val="20"/>
              </w:rPr>
              <w:t xml:space="preserve"> </w:t>
            </w:r>
            <w:r w:rsidRPr="00FA1A3F">
              <w:rPr>
                <w:sz w:val="20"/>
                <w:szCs w:val="20"/>
              </w:rPr>
              <w:t>219</w:t>
            </w:r>
            <w:r>
              <w:rPr>
                <w:sz w:val="20"/>
                <w:szCs w:val="20"/>
              </w:rPr>
              <w:t xml:space="preserve"> </w:t>
            </w:r>
            <w:r w:rsidRPr="00FA1A3F">
              <w:rPr>
                <w:sz w:val="20"/>
                <w:szCs w:val="20"/>
              </w:rPr>
              <w:t>941,31</w:t>
            </w:r>
          </w:p>
        </w:tc>
      </w:tr>
      <w:tr w:rsidR="00206D0F" w:rsidRPr="00E777BC" w:rsidTr="00E6401B">
        <w:trPr>
          <w:trHeight w:val="975"/>
        </w:trPr>
        <w:tc>
          <w:tcPr>
            <w:tcW w:w="559"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206D0F" w:rsidRPr="00733FEB" w:rsidRDefault="00206D0F" w:rsidP="00B46DB2">
            <w:pPr>
              <w:tabs>
                <w:tab w:val="left" w:pos="567"/>
                <w:tab w:val="left" w:pos="993"/>
              </w:tabs>
              <w:ind w:left="37"/>
              <w:jc w:val="both"/>
              <w:rPr>
                <w:sz w:val="20"/>
                <w:szCs w:val="20"/>
              </w:rPr>
            </w:pPr>
            <w:r w:rsidRPr="00733FEB">
              <w:rPr>
                <w:sz w:val="20"/>
                <w:szCs w:val="20"/>
              </w:rPr>
              <w:t>2.</w:t>
            </w:r>
          </w:p>
        </w:tc>
        <w:tc>
          <w:tcPr>
            <w:tcW w:w="266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206D0F" w:rsidRPr="00FA1A3F" w:rsidRDefault="00206D0F" w:rsidP="00B46DB2">
            <w:pPr>
              <w:tabs>
                <w:tab w:val="left" w:pos="567"/>
                <w:tab w:val="left" w:pos="993"/>
              </w:tabs>
              <w:jc w:val="both"/>
              <w:rPr>
                <w:sz w:val="20"/>
                <w:szCs w:val="20"/>
              </w:rPr>
            </w:pPr>
            <w:r w:rsidRPr="00FA1A3F">
              <w:rPr>
                <w:sz w:val="20"/>
                <w:szCs w:val="20"/>
              </w:rPr>
              <w:t>Субсидии на приобретение нефинансовых активов (МАОУ «СОШ № 14», МБДОУ д/с № 40 «Сороконожка» – оборудование, МБДОУ д/с № 37 «Солнышко» – холодильник, МБДОУ №12 «Брусничка» – весы, МБДОУ д/с № 38 «Лесовичок» – мебель)</w:t>
            </w:r>
          </w:p>
        </w:tc>
        <w:tc>
          <w:tcPr>
            <w:tcW w:w="1417"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vAlign w:val="center"/>
          </w:tcPr>
          <w:p w:rsidR="00206D0F" w:rsidRPr="00FA1A3F" w:rsidRDefault="00206D0F" w:rsidP="00C77082">
            <w:pPr>
              <w:tabs>
                <w:tab w:val="left" w:pos="567"/>
                <w:tab w:val="left" w:pos="993"/>
              </w:tabs>
              <w:jc w:val="center"/>
              <w:rPr>
                <w:sz w:val="20"/>
                <w:szCs w:val="20"/>
              </w:rPr>
            </w:pPr>
            <w:r w:rsidRPr="00FA1A3F">
              <w:rPr>
                <w:sz w:val="20"/>
                <w:szCs w:val="20"/>
              </w:rPr>
              <w:t xml:space="preserve"> 189 517,00</w:t>
            </w:r>
          </w:p>
        </w:tc>
        <w:tc>
          <w:tcPr>
            <w:tcW w:w="567"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vAlign w:val="center"/>
          </w:tcPr>
          <w:p w:rsidR="00206D0F" w:rsidRPr="00FA1A3F" w:rsidRDefault="00206D0F" w:rsidP="00B46DB2">
            <w:pPr>
              <w:tabs>
                <w:tab w:val="left" w:pos="567"/>
                <w:tab w:val="left" w:pos="993"/>
              </w:tabs>
              <w:ind w:firstLine="34"/>
              <w:jc w:val="both"/>
              <w:rPr>
                <w:sz w:val="20"/>
                <w:szCs w:val="20"/>
              </w:rPr>
            </w:pPr>
            <w:r w:rsidRPr="00FA1A3F">
              <w:rPr>
                <w:sz w:val="20"/>
                <w:szCs w:val="20"/>
              </w:rPr>
              <w:t>2.</w:t>
            </w:r>
          </w:p>
        </w:tc>
        <w:tc>
          <w:tcPr>
            <w:tcW w:w="2835"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vAlign w:val="center"/>
          </w:tcPr>
          <w:p w:rsidR="00206D0F" w:rsidRPr="00FA1A3F" w:rsidRDefault="00206D0F" w:rsidP="00B46DB2">
            <w:pPr>
              <w:tabs>
                <w:tab w:val="left" w:pos="567"/>
                <w:tab w:val="left" w:pos="993"/>
              </w:tabs>
              <w:jc w:val="both"/>
              <w:rPr>
                <w:sz w:val="20"/>
                <w:szCs w:val="20"/>
              </w:rPr>
            </w:pPr>
            <w:r w:rsidRPr="00FA1A3F">
              <w:rPr>
                <w:sz w:val="20"/>
                <w:szCs w:val="20"/>
              </w:rPr>
              <w:t>Субсидии на приобретение нефинансовых активов: приобретена новая мебель (кабинки</w:t>
            </w:r>
            <w:r>
              <w:rPr>
                <w:sz w:val="20"/>
                <w:szCs w:val="20"/>
              </w:rPr>
              <w:t xml:space="preserve">), оборудование для пищеблока: </w:t>
            </w:r>
            <w:r w:rsidRPr="00FA1A3F">
              <w:rPr>
                <w:sz w:val="20"/>
                <w:szCs w:val="20"/>
              </w:rPr>
              <w:t>МБДОУ д/с № 15 «Ручеёк» и МАДОУ «ЦРР – д/с № 29 «Аленький цветочек»</w:t>
            </w:r>
          </w:p>
        </w:tc>
        <w:tc>
          <w:tcPr>
            <w:tcW w:w="1701"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vAlign w:val="center"/>
          </w:tcPr>
          <w:p w:rsidR="00206D0F" w:rsidRPr="00FA1A3F" w:rsidRDefault="00206D0F" w:rsidP="00B46DB2">
            <w:pPr>
              <w:tabs>
                <w:tab w:val="left" w:pos="567"/>
                <w:tab w:val="left" w:pos="993"/>
              </w:tabs>
              <w:jc w:val="center"/>
              <w:rPr>
                <w:sz w:val="20"/>
                <w:szCs w:val="20"/>
              </w:rPr>
            </w:pPr>
            <w:r w:rsidRPr="00FA1A3F">
              <w:rPr>
                <w:sz w:val="20"/>
                <w:szCs w:val="20"/>
              </w:rPr>
              <w:t>761 890,0</w:t>
            </w:r>
          </w:p>
        </w:tc>
      </w:tr>
      <w:tr w:rsidR="00206D0F" w:rsidRPr="00E777BC" w:rsidTr="00E6401B">
        <w:trPr>
          <w:trHeight w:val="4090"/>
        </w:trPr>
        <w:tc>
          <w:tcPr>
            <w:tcW w:w="559"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206D0F" w:rsidRPr="00733FEB" w:rsidRDefault="00206D0F" w:rsidP="00B46DB2">
            <w:pPr>
              <w:tabs>
                <w:tab w:val="left" w:pos="567"/>
                <w:tab w:val="left" w:pos="993"/>
              </w:tabs>
              <w:ind w:left="37"/>
              <w:jc w:val="both"/>
              <w:rPr>
                <w:sz w:val="20"/>
                <w:szCs w:val="20"/>
              </w:rPr>
            </w:pPr>
            <w:r w:rsidRPr="00733FEB">
              <w:rPr>
                <w:sz w:val="20"/>
                <w:szCs w:val="20"/>
              </w:rPr>
              <w:t>3.</w:t>
            </w:r>
          </w:p>
        </w:tc>
        <w:tc>
          <w:tcPr>
            <w:tcW w:w="266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206D0F" w:rsidRPr="00FA1A3F" w:rsidRDefault="00206D0F" w:rsidP="00B46DB2">
            <w:pPr>
              <w:tabs>
                <w:tab w:val="left" w:pos="567"/>
                <w:tab w:val="left" w:pos="993"/>
              </w:tabs>
              <w:jc w:val="both"/>
              <w:rPr>
                <w:sz w:val="20"/>
                <w:szCs w:val="20"/>
              </w:rPr>
            </w:pPr>
            <w:r w:rsidRPr="00FA1A3F">
              <w:rPr>
                <w:sz w:val="20"/>
                <w:szCs w:val="20"/>
              </w:rPr>
              <w:t>Выполнение работ по предписаниям (МБДОУ д/с №5 «Солнышко», МБДОУ д/с №25 «Зайчик», МАДОУ «ЦРР-д/с № 29 «Аленький цветочек», МБДОУ д/с № 32 «Айболит») – установка систем АПС, МБДОУ № 12 «Брусничка» – ремонт пищеблока, МБДОУ д/с № 31 «Радуга» – теневой навес, МБДОУ д/с № 8 «Белочка» - замена оконных блоков. Дошкольные учреждения -</w:t>
            </w:r>
            <w:r>
              <w:rPr>
                <w:sz w:val="20"/>
                <w:szCs w:val="20"/>
              </w:rPr>
              <w:t xml:space="preserve"> </w:t>
            </w:r>
            <w:r w:rsidRPr="00FA1A3F">
              <w:rPr>
                <w:sz w:val="20"/>
                <w:szCs w:val="20"/>
              </w:rPr>
              <w:t>установка табличек со шрифтом Брайля)</w:t>
            </w:r>
          </w:p>
        </w:tc>
        <w:tc>
          <w:tcPr>
            <w:tcW w:w="1417"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vAlign w:val="center"/>
          </w:tcPr>
          <w:p w:rsidR="00206D0F" w:rsidRPr="00FA1A3F" w:rsidRDefault="00206D0F" w:rsidP="00B46DB2">
            <w:pPr>
              <w:tabs>
                <w:tab w:val="left" w:pos="567"/>
                <w:tab w:val="left" w:pos="993"/>
              </w:tabs>
              <w:jc w:val="center"/>
              <w:rPr>
                <w:sz w:val="20"/>
                <w:szCs w:val="20"/>
              </w:rPr>
            </w:pPr>
            <w:r w:rsidRPr="00FA1A3F">
              <w:rPr>
                <w:sz w:val="20"/>
                <w:szCs w:val="20"/>
              </w:rPr>
              <w:t xml:space="preserve"> </w:t>
            </w:r>
          </w:p>
          <w:p w:rsidR="00206D0F" w:rsidRPr="00FA1A3F" w:rsidRDefault="00206D0F" w:rsidP="00B46DB2">
            <w:pPr>
              <w:tabs>
                <w:tab w:val="left" w:pos="567"/>
                <w:tab w:val="left" w:pos="993"/>
              </w:tabs>
              <w:jc w:val="center"/>
              <w:rPr>
                <w:sz w:val="20"/>
                <w:szCs w:val="20"/>
              </w:rPr>
            </w:pPr>
            <w:r w:rsidRPr="00FA1A3F">
              <w:rPr>
                <w:sz w:val="20"/>
                <w:szCs w:val="20"/>
              </w:rPr>
              <w:t xml:space="preserve"> </w:t>
            </w:r>
          </w:p>
          <w:p w:rsidR="00206D0F" w:rsidRPr="00FA1A3F" w:rsidRDefault="00206D0F" w:rsidP="00B46DB2">
            <w:pPr>
              <w:tabs>
                <w:tab w:val="left" w:pos="567"/>
                <w:tab w:val="left" w:pos="993"/>
              </w:tabs>
              <w:jc w:val="center"/>
              <w:rPr>
                <w:sz w:val="20"/>
                <w:szCs w:val="20"/>
              </w:rPr>
            </w:pPr>
            <w:r w:rsidRPr="00FA1A3F">
              <w:rPr>
                <w:sz w:val="20"/>
                <w:szCs w:val="20"/>
              </w:rPr>
              <w:t>7 376 696,71</w:t>
            </w:r>
          </w:p>
        </w:tc>
        <w:tc>
          <w:tcPr>
            <w:tcW w:w="567"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vAlign w:val="center"/>
          </w:tcPr>
          <w:p w:rsidR="00206D0F" w:rsidRPr="00FA1A3F" w:rsidRDefault="00206D0F" w:rsidP="00B46DB2">
            <w:pPr>
              <w:tabs>
                <w:tab w:val="left" w:pos="567"/>
                <w:tab w:val="left" w:pos="993"/>
              </w:tabs>
              <w:ind w:firstLine="34"/>
              <w:jc w:val="both"/>
              <w:rPr>
                <w:sz w:val="20"/>
                <w:szCs w:val="20"/>
              </w:rPr>
            </w:pPr>
            <w:r w:rsidRPr="00FA1A3F">
              <w:rPr>
                <w:sz w:val="20"/>
                <w:szCs w:val="20"/>
              </w:rPr>
              <w:t>3.</w:t>
            </w:r>
          </w:p>
        </w:tc>
        <w:tc>
          <w:tcPr>
            <w:tcW w:w="2835"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vAlign w:val="center"/>
          </w:tcPr>
          <w:p w:rsidR="00206D0F" w:rsidRPr="00FA1A3F" w:rsidRDefault="00206D0F" w:rsidP="00B46DB2">
            <w:pPr>
              <w:tabs>
                <w:tab w:val="left" w:pos="567"/>
                <w:tab w:val="left" w:pos="993"/>
              </w:tabs>
              <w:jc w:val="both"/>
              <w:rPr>
                <w:sz w:val="20"/>
                <w:szCs w:val="20"/>
              </w:rPr>
            </w:pPr>
            <w:r w:rsidRPr="00FA1A3F">
              <w:rPr>
                <w:sz w:val="20"/>
                <w:szCs w:val="20"/>
              </w:rPr>
              <w:t>Выполнение работ по предписаниям: установлена новая систем</w:t>
            </w:r>
            <w:r>
              <w:rPr>
                <w:sz w:val="20"/>
                <w:szCs w:val="20"/>
              </w:rPr>
              <w:t>а</w:t>
            </w:r>
            <w:r w:rsidRPr="00FA1A3F">
              <w:rPr>
                <w:sz w:val="20"/>
                <w:szCs w:val="20"/>
              </w:rPr>
              <w:t xml:space="preserve"> автоматической пожарной сигнализации </w:t>
            </w:r>
            <w:r>
              <w:rPr>
                <w:sz w:val="20"/>
                <w:szCs w:val="20"/>
              </w:rPr>
              <w:t xml:space="preserve"> в </w:t>
            </w:r>
            <w:r w:rsidRPr="00FA1A3F">
              <w:rPr>
                <w:sz w:val="20"/>
                <w:szCs w:val="20"/>
              </w:rPr>
              <w:t>МБДОУ № 9 «Теремок», проведено техническое обследование зданий всех детских садов, выполнены ремонтные работы, в том числе на пищеблоках, кровлях детских садов (МБДОУ д/с №14 «Колобок»,</w:t>
            </w:r>
            <w:r w:rsidRPr="00FA1A3F">
              <w:t xml:space="preserve"> </w:t>
            </w:r>
            <w:r w:rsidRPr="00FA1A3F">
              <w:rPr>
                <w:sz w:val="20"/>
                <w:szCs w:val="20"/>
              </w:rPr>
              <w:t>МБДОУ д/с № 15 «Ручеёк»,</w:t>
            </w:r>
            <w:r>
              <w:rPr>
                <w:sz w:val="20"/>
                <w:szCs w:val="20"/>
              </w:rPr>
              <w:t xml:space="preserve"> </w:t>
            </w:r>
            <w:r w:rsidRPr="00FA1A3F">
              <w:rPr>
                <w:sz w:val="20"/>
                <w:szCs w:val="20"/>
              </w:rPr>
              <w:t>МБДОУ д/с №31 «Радуга», МБДОУ д/с № 37 «Солнышко»), приобретено холодильное</w:t>
            </w:r>
            <w:r>
              <w:rPr>
                <w:sz w:val="20"/>
                <w:szCs w:val="20"/>
              </w:rPr>
              <w:t xml:space="preserve"> </w:t>
            </w:r>
            <w:r w:rsidRPr="00FA1A3F">
              <w:rPr>
                <w:sz w:val="20"/>
                <w:szCs w:val="20"/>
              </w:rPr>
              <w:t>оборудование и хозяйственный инвентарь (МБДОУ д/с № 17 «Сказка», МБДОУ д/с № 5 «Солнышко»)</w:t>
            </w:r>
          </w:p>
        </w:tc>
        <w:tc>
          <w:tcPr>
            <w:tcW w:w="1701"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vAlign w:val="center"/>
          </w:tcPr>
          <w:p w:rsidR="00206D0F" w:rsidRPr="00FA1A3F" w:rsidRDefault="00206D0F" w:rsidP="00B46DB2">
            <w:pPr>
              <w:tabs>
                <w:tab w:val="left" w:pos="567"/>
                <w:tab w:val="left" w:pos="993"/>
              </w:tabs>
              <w:jc w:val="center"/>
              <w:rPr>
                <w:sz w:val="20"/>
                <w:szCs w:val="20"/>
              </w:rPr>
            </w:pPr>
            <w:r w:rsidRPr="00FA1A3F">
              <w:rPr>
                <w:sz w:val="20"/>
                <w:szCs w:val="20"/>
              </w:rPr>
              <w:t>6</w:t>
            </w:r>
            <w:r>
              <w:rPr>
                <w:sz w:val="20"/>
                <w:szCs w:val="20"/>
              </w:rPr>
              <w:t xml:space="preserve"> </w:t>
            </w:r>
            <w:r w:rsidRPr="00FA1A3F">
              <w:rPr>
                <w:sz w:val="20"/>
                <w:szCs w:val="20"/>
              </w:rPr>
              <w:t>619</w:t>
            </w:r>
            <w:r>
              <w:rPr>
                <w:sz w:val="20"/>
                <w:szCs w:val="20"/>
              </w:rPr>
              <w:t xml:space="preserve"> </w:t>
            </w:r>
            <w:r w:rsidRPr="00FA1A3F">
              <w:rPr>
                <w:sz w:val="20"/>
                <w:szCs w:val="20"/>
              </w:rPr>
              <w:t>305,88</w:t>
            </w:r>
          </w:p>
        </w:tc>
      </w:tr>
      <w:tr w:rsidR="00206D0F" w:rsidRPr="00E777BC" w:rsidTr="00E6401B">
        <w:trPr>
          <w:trHeight w:val="975"/>
        </w:trPr>
        <w:tc>
          <w:tcPr>
            <w:tcW w:w="559"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206D0F" w:rsidRPr="00733FEB" w:rsidRDefault="00206D0F" w:rsidP="00B46DB2">
            <w:pPr>
              <w:tabs>
                <w:tab w:val="left" w:pos="567"/>
                <w:tab w:val="left" w:pos="993"/>
              </w:tabs>
              <w:ind w:left="37"/>
              <w:jc w:val="both"/>
              <w:rPr>
                <w:sz w:val="20"/>
                <w:szCs w:val="20"/>
              </w:rPr>
            </w:pPr>
            <w:r w:rsidRPr="00733FEB">
              <w:rPr>
                <w:sz w:val="20"/>
                <w:szCs w:val="20"/>
              </w:rPr>
              <w:t>4.</w:t>
            </w:r>
          </w:p>
        </w:tc>
        <w:tc>
          <w:tcPr>
            <w:tcW w:w="266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206D0F" w:rsidRPr="00FA1A3F" w:rsidRDefault="00206D0F" w:rsidP="00B46DB2">
            <w:pPr>
              <w:tabs>
                <w:tab w:val="left" w:pos="567"/>
                <w:tab w:val="left" w:pos="993"/>
              </w:tabs>
              <w:jc w:val="both"/>
              <w:rPr>
                <w:sz w:val="20"/>
                <w:szCs w:val="20"/>
              </w:rPr>
            </w:pPr>
            <w:r w:rsidRPr="00FA1A3F">
              <w:rPr>
                <w:sz w:val="20"/>
                <w:szCs w:val="20"/>
              </w:rPr>
              <w:t>Выполнение мероприятий по антитеррористической безопасности (МАДОУ № 30 «Подснежник», МБДОУ д/с № 40 «Сороконожка» - разработка проекта по замене АПС и приобретение оргтехники для видеонаблюдения, детские сады – установка металлических дверей)</w:t>
            </w:r>
          </w:p>
        </w:tc>
        <w:tc>
          <w:tcPr>
            <w:tcW w:w="1417"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vAlign w:val="center"/>
          </w:tcPr>
          <w:p w:rsidR="00206D0F" w:rsidRPr="00FA1A3F" w:rsidRDefault="00206D0F" w:rsidP="00B46DB2">
            <w:pPr>
              <w:tabs>
                <w:tab w:val="left" w:pos="567"/>
                <w:tab w:val="left" w:pos="993"/>
              </w:tabs>
              <w:jc w:val="center"/>
              <w:rPr>
                <w:sz w:val="20"/>
                <w:szCs w:val="20"/>
              </w:rPr>
            </w:pPr>
            <w:r w:rsidRPr="00FA1A3F">
              <w:rPr>
                <w:sz w:val="20"/>
                <w:szCs w:val="20"/>
              </w:rPr>
              <w:t xml:space="preserve"> </w:t>
            </w:r>
          </w:p>
          <w:p w:rsidR="00206D0F" w:rsidRPr="00FA1A3F" w:rsidRDefault="00206D0F" w:rsidP="00B46DB2">
            <w:pPr>
              <w:tabs>
                <w:tab w:val="left" w:pos="567"/>
                <w:tab w:val="left" w:pos="993"/>
              </w:tabs>
              <w:jc w:val="center"/>
              <w:rPr>
                <w:sz w:val="20"/>
                <w:szCs w:val="20"/>
              </w:rPr>
            </w:pPr>
            <w:r w:rsidRPr="00FA1A3F">
              <w:rPr>
                <w:sz w:val="20"/>
                <w:szCs w:val="20"/>
              </w:rPr>
              <w:t>1 750 678,99</w:t>
            </w:r>
          </w:p>
        </w:tc>
        <w:tc>
          <w:tcPr>
            <w:tcW w:w="567"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vAlign w:val="center"/>
          </w:tcPr>
          <w:p w:rsidR="00206D0F" w:rsidRPr="00FA1A3F" w:rsidRDefault="00206D0F" w:rsidP="00B46DB2">
            <w:pPr>
              <w:tabs>
                <w:tab w:val="left" w:pos="567"/>
                <w:tab w:val="left" w:pos="993"/>
              </w:tabs>
              <w:ind w:firstLine="34"/>
              <w:jc w:val="both"/>
              <w:rPr>
                <w:sz w:val="20"/>
                <w:szCs w:val="20"/>
              </w:rPr>
            </w:pPr>
            <w:r w:rsidRPr="00FA1A3F">
              <w:rPr>
                <w:sz w:val="20"/>
                <w:szCs w:val="20"/>
              </w:rPr>
              <w:t>4.</w:t>
            </w:r>
          </w:p>
        </w:tc>
        <w:tc>
          <w:tcPr>
            <w:tcW w:w="2835"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vAlign w:val="center"/>
          </w:tcPr>
          <w:p w:rsidR="00206D0F" w:rsidRPr="00FA1A3F" w:rsidRDefault="00206D0F" w:rsidP="00B46DB2">
            <w:pPr>
              <w:tabs>
                <w:tab w:val="left" w:pos="567"/>
                <w:tab w:val="left" w:pos="993"/>
              </w:tabs>
              <w:jc w:val="both"/>
              <w:rPr>
                <w:sz w:val="20"/>
                <w:szCs w:val="20"/>
              </w:rPr>
            </w:pPr>
            <w:r w:rsidRPr="00FA1A3F">
              <w:rPr>
                <w:sz w:val="20"/>
                <w:szCs w:val="20"/>
              </w:rPr>
              <w:t>Выполнение мероприятий по антитеррористической безопасности. В полном объеме решена задача по замене деревянных входных дверей в зданиях детских садов на металлические (в соответствии с паспортами антитеррористической безопасности)</w:t>
            </w:r>
          </w:p>
        </w:tc>
        <w:tc>
          <w:tcPr>
            <w:tcW w:w="1701"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vAlign w:val="center"/>
          </w:tcPr>
          <w:p w:rsidR="00206D0F" w:rsidRPr="00FA1A3F" w:rsidRDefault="00206D0F" w:rsidP="00B46DB2">
            <w:pPr>
              <w:tabs>
                <w:tab w:val="left" w:pos="567"/>
                <w:tab w:val="left" w:pos="993"/>
              </w:tabs>
              <w:jc w:val="center"/>
              <w:rPr>
                <w:sz w:val="20"/>
                <w:szCs w:val="20"/>
              </w:rPr>
            </w:pPr>
            <w:r w:rsidRPr="00FA1A3F">
              <w:rPr>
                <w:sz w:val="20"/>
                <w:szCs w:val="20"/>
              </w:rPr>
              <w:t>1</w:t>
            </w:r>
            <w:r>
              <w:rPr>
                <w:sz w:val="20"/>
                <w:szCs w:val="20"/>
              </w:rPr>
              <w:t xml:space="preserve"> </w:t>
            </w:r>
            <w:r w:rsidRPr="00FA1A3F">
              <w:rPr>
                <w:sz w:val="20"/>
                <w:szCs w:val="20"/>
              </w:rPr>
              <w:t>080</w:t>
            </w:r>
            <w:r>
              <w:rPr>
                <w:sz w:val="20"/>
                <w:szCs w:val="20"/>
              </w:rPr>
              <w:t xml:space="preserve"> </w:t>
            </w:r>
            <w:r w:rsidRPr="00FA1A3F">
              <w:rPr>
                <w:sz w:val="20"/>
                <w:szCs w:val="20"/>
              </w:rPr>
              <w:t>000,00</w:t>
            </w:r>
          </w:p>
        </w:tc>
      </w:tr>
      <w:tr w:rsidR="00206D0F" w:rsidRPr="00E777BC" w:rsidTr="00E6401B">
        <w:trPr>
          <w:trHeight w:val="268"/>
        </w:trPr>
        <w:tc>
          <w:tcPr>
            <w:tcW w:w="559"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206D0F" w:rsidRPr="00733FEB" w:rsidRDefault="00206D0F" w:rsidP="00B46DB2">
            <w:pPr>
              <w:tabs>
                <w:tab w:val="left" w:pos="567"/>
                <w:tab w:val="left" w:pos="993"/>
              </w:tabs>
              <w:ind w:left="37"/>
              <w:jc w:val="both"/>
              <w:rPr>
                <w:sz w:val="20"/>
                <w:szCs w:val="20"/>
              </w:rPr>
            </w:pPr>
            <w:r w:rsidRPr="00733FEB">
              <w:rPr>
                <w:sz w:val="20"/>
                <w:szCs w:val="20"/>
              </w:rPr>
              <w:t>5.</w:t>
            </w:r>
          </w:p>
        </w:tc>
        <w:tc>
          <w:tcPr>
            <w:tcW w:w="266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206D0F" w:rsidRPr="00FA1A3F" w:rsidRDefault="00206D0F" w:rsidP="00B46DB2">
            <w:pPr>
              <w:tabs>
                <w:tab w:val="left" w:pos="567"/>
                <w:tab w:val="left" w:pos="993"/>
              </w:tabs>
              <w:jc w:val="both"/>
              <w:rPr>
                <w:sz w:val="20"/>
                <w:szCs w:val="20"/>
              </w:rPr>
            </w:pPr>
            <w:r w:rsidRPr="00FA1A3F">
              <w:rPr>
                <w:sz w:val="20"/>
                <w:szCs w:val="20"/>
              </w:rPr>
              <w:t>Софинансирование расходов на реализацию мероприятий перечня проектов народных инициатив (МБДОУ д/с№1 «Чебурашка», МБДОУ № 7 «Незабудка», МБДОУ д/с №25 «Зайчик», МАДОУ «ЦРР-д/с № 29 «Аленький цветочек», МАДОУ № 30 «Подснежник», МБДОУ д/с № 40 «Сороконожка» – установка систем АПС)</w:t>
            </w:r>
          </w:p>
        </w:tc>
        <w:tc>
          <w:tcPr>
            <w:tcW w:w="1417"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vAlign w:val="center"/>
          </w:tcPr>
          <w:p w:rsidR="00206D0F" w:rsidRPr="00FA1A3F" w:rsidRDefault="00206D0F" w:rsidP="00B46DB2">
            <w:pPr>
              <w:tabs>
                <w:tab w:val="left" w:pos="567"/>
                <w:tab w:val="left" w:pos="993"/>
              </w:tabs>
              <w:jc w:val="center"/>
              <w:rPr>
                <w:sz w:val="20"/>
                <w:szCs w:val="20"/>
              </w:rPr>
            </w:pPr>
            <w:r w:rsidRPr="00FA1A3F">
              <w:rPr>
                <w:sz w:val="20"/>
                <w:szCs w:val="20"/>
              </w:rPr>
              <w:t xml:space="preserve"> </w:t>
            </w:r>
          </w:p>
          <w:p w:rsidR="00206D0F" w:rsidRPr="00FA1A3F" w:rsidRDefault="00206D0F" w:rsidP="00B46DB2">
            <w:pPr>
              <w:tabs>
                <w:tab w:val="left" w:pos="567"/>
                <w:tab w:val="left" w:pos="993"/>
              </w:tabs>
              <w:jc w:val="center"/>
              <w:rPr>
                <w:sz w:val="20"/>
                <w:szCs w:val="20"/>
              </w:rPr>
            </w:pPr>
            <w:r w:rsidRPr="00FA1A3F">
              <w:rPr>
                <w:sz w:val="20"/>
                <w:szCs w:val="20"/>
              </w:rPr>
              <w:t>6 381 425,20</w:t>
            </w:r>
          </w:p>
        </w:tc>
        <w:tc>
          <w:tcPr>
            <w:tcW w:w="567"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vAlign w:val="center"/>
          </w:tcPr>
          <w:p w:rsidR="00206D0F" w:rsidRPr="00FA1A3F" w:rsidRDefault="00206D0F" w:rsidP="00B46DB2">
            <w:pPr>
              <w:tabs>
                <w:tab w:val="left" w:pos="567"/>
                <w:tab w:val="left" w:pos="993"/>
              </w:tabs>
              <w:ind w:firstLine="34"/>
              <w:jc w:val="both"/>
              <w:rPr>
                <w:sz w:val="20"/>
                <w:szCs w:val="20"/>
              </w:rPr>
            </w:pPr>
            <w:r w:rsidRPr="00FA1A3F">
              <w:rPr>
                <w:sz w:val="20"/>
                <w:szCs w:val="20"/>
              </w:rPr>
              <w:t>5.</w:t>
            </w:r>
          </w:p>
        </w:tc>
        <w:tc>
          <w:tcPr>
            <w:tcW w:w="2835"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vAlign w:val="center"/>
          </w:tcPr>
          <w:p w:rsidR="00FF2D51" w:rsidRDefault="00FF2D51" w:rsidP="00FF2D51">
            <w:pPr>
              <w:tabs>
                <w:tab w:val="left" w:pos="567"/>
                <w:tab w:val="left" w:pos="993"/>
              </w:tabs>
              <w:jc w:val="both"/>
              <w:rPr>
                <w:sz w:val="20"/>
                <w:szCs w:val="20"/>
                <w:shd w:val="clear" w:color="auto" w:fill="FFFFFF"/>
              </w:rPr>
            </w:pPr>
            <w:r w:rsidRPr="00FF2D51">
              <w:rPr>
                <w:sz w:val="20"/>
                <w:szCs w:val="20"/>
              </w:rPr>
              <w:t xml:space="preserve">Реализация инициативных проектов: благоустройство территории, прилегающей к зданию </w:t>
            </w:r>
            <w:r w:rsidRPr="00FF2D51">
              <w:rPr>
                <w:sz w:val="20"/>
                <w:szCs w:val="20"/>
                <w:shd w:val="clear" w:color="auto" w:fill="FFFFFF"/>
              </w:rPr>
              <w:t xml:space="preserve">МБДОУ № 7 «Незабудка», </w:t>
            </w:r>
            <w:r w:rsidRPr="00FF2D51">
              <w:rPr>
                <w:sz w:val="20"/>
                <w:szCs w:val="20"/>
              </w:rPr>
              <w:t xml:space="preserve">и ремонт помещений бассейна </w:t>
            </w:r>
            <w:r w:rsidRPr="00FF2D51">
              <w:rPr>
                <w:sz w:val="20"/>
                <w:szCs w:val="20"/>
                <w:shd w:val="clear" w:color="auto" w:fill="FFFFFF"/>
              </w:rPr>
              <w:t>МБДОУ д/с №8 «Белочка»</w:t>
            </w:r>
            <w:r>
              <w:rPr>
                <w:sz w:val="20"/>
                <w:szCs w:val="20"/>
                <w:shd w:val="clear" w:color="auto" w:fill="FFFFFF"/>
              </w:rPr>
              <w:t>.</w:t>
            </w:r>
          </w:p>
          <w:p w:rsidR="00206D0F" w:rsidRPr="00FA1A3F" w:rsidRDefault="00FF2D51" w:rsidP="00FF2D51">
            <w:pPr>
              <w:tabs>
                <w:tab w:val="left" w:pos="567"/>
                <w:tab w:val="left" w:pos="993"/>
              </w:tabs>
              <w:jc w:val="both"/>
              <w:rPr>
                <w:sz w:val="20"/>
                <w:szCs w:val="20"/>
              </w:rPr>
            </w:pPr>
            <w:r w:rsidRPr="00FF2D51">
              <w:rPr>
                <w:color w:val="548DD4" w:themeColor="text2" w:themeTint="99"/>
                <w:sz w:val="20"/>
                <w:szCs w:val="20"/>
                <w:shd w:val="clear" w:color="auto" w:fill="FFFFFF"/>
              </w:rPr>
              <w:t xml:space="preserve">Наименование субсидии - </w:t>
            </w:r>
            <w:r w:rsidRPr="00FF2D51">
              <w:rPr>
                <w:color w:val="548DD4" w:themeColor="text2" w:themeTint="99"/>
                <w:sz w:val="20"/>
                <w:szCs w:val="20"/>
              </w:rPr>
              <w:t>Субсидии на проведение ремонтных работ, не включенных в нормативные затраты.</w:t>
            </w:r>
          </w:p>
        </w:tc>
        <w:tc>
          <w:tcPr>
            <w:tcW w:w="1701"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vAlign w:val="center"/>
          </w:tcPr>
          <w:p w:rsidR="00206D0F" w:rsidRPr="00FA1A3F" w:rsidRDefault="00206D0F" w:rsidP="00B46DB2">
            <w:pPr>
              <w:tabs>
                <w:tab w:val="left" w:pos="567"/>
                <w:tab w:val="left" w:pos="993"/>
              </w:tabs>
              <w:jc w:val="center"/>
              <w:rPr>
                <w:sz w:val="20"/>
                <w:szCs w:val="20"/>
              </w:rPr>
            </w:pPr>
            <w:r w:rsidRPr="00FA1A3F">
              <w:rPr>
                <w:sz w:val="20"/>
                <w:szCs w:val="20"/>
              </w:rPr>
              <w:t>4</w:t>
            </w:r>
            <w:r>
              <w:rPr>
                <w:sz w:val="20"/>
                <w:szCs w:val="20"/>
              </w:rPr>
              <w:t xml:space="preserve"> </w:t>
            </w:r>
            <w:r w:rsidRPr="00FA1A3F">
              <w:rPr>
                <w:sz w:val="20"/>
                <w:szCs w:val="20"/>
              </w:rPr>
              <w:t>258</w:t>
            </w:r>
            <w:r>
              <w:rPr>
                <w:sz w:val="20"/>
                <w:szCs w:val="20"/>
              </w:rPr>
              <w:t xml:space="preserve"> </w:t>
            </w:r>
            <w:r w:rsidRPr="00FA1A3F">
              <w:rPr>
                <w:sz w:val="20"/>
                <w:szCs w:val="20"/>
              </w:rPr>
              <w:t>682,0</w:t>
            </w:r>
          </w:p>
        </w:tc>
      </w:tr>
      <w:tr w:rsidR="00206D0F" w:rsidRPr="00E777BC" w:rsidTr="00E6401B">
        <w:trPr>
          <w:trHeight w:val="65"/>
        </w:trPr>
        <w:tc>
          <w:tcPr>
            <w:tcW w:w="3219" w:type="dxa"/>
            <w:gridSpan w:val="2"/>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206D0F" w:rsidRPr="00FA1A3F" w:rsidRDefault="00206D0F" w:rsidP="00B46DB2">
            <w:pPr>
              <w:tabs>
                <w:tab w:val="left" w:pos="567"/>
                <w:tab w:val="left" w:pos="993"/>
              </w:tabs>
              <w:ind w:left="37"/>
              <w:rPr>
                <w:b/>
                <w:sz w:val="20"/>
                <w:szCs w:val="20"/>
              </w:rPr>
            </w:pPr>
            <w:r w:rsidRPr="00733FEB">
              <w:rPr>
                <w:b/>
                <w:sz w:val="20"/>
                <w:szCs w:val="20"/>
              </w:rPr>
              <w:t xml:space="preserve"> </w:t>
            </w:r>
            <w:r w:rsidRPr="00FA1A3F">
              <w:rPr>
                <w:b/>
                <w:sz w:val="20"/>
                <w:szCs w:val="20"/>
              </w:rPr>
              <w:t>ИТОГО</w:t>
            </w:r>
          </w:p>
        </w:tc>
        <w:tc>
          <w:tcPr>
            <w:tcW w:w="1417"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vAlign w:val="center"/>
          </w:tcPr>
          <w:p w:rsidR="00206D0F" w:rsidRPr="00FA1A3F" w:rsidRDefault="00206D0F" w:rsidP="00B46DB2">
            <w:pPr>
              <w:tabs>
                <w:tab w:val="left" w:pos="567"/>
                <w:tab w:val="left" w:pos="993"/>
              </w:tabs>
              <w:jc w:val="center"/>
              <w:rPr>
                <w:b/>
                <w:sz w:val="20"/>
                <w:szCs w:val="20"/>
              </w:rPr>
            </w:pPr>
            <w:r w:rsidRPr="00FA1A3F">
              <w:rPr>
                <w:b/>
                <w:sz w:val="20"/>
                <w:szCs w:val="20"/>
              </w:rPr>
              <w:t>16 724 353,38</w:t>
            </w:r>
          </w:p>
        </w:tc>
        <w:tc>
          <w:tcPr>
            <w:tcW w:w="567"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vAlign w:val="center"/>
          </w:tcPr>
          <w:p w:rsidR="00206D0F" w:rsidRPr="00FA1A3F" w:rsidRDefault="00206D0F" w:rsidP="00B46DB2">
            <w:pPr>
              <w:tabs>
                <w:tab w:val="left" w:pos="567"/>
                <w:tab w:val="left" w:pos="993"/>
              </w:tabs>
              <w:ind w:firstLine="34"/>
              <w:jc w:val="center"/>
              <w:rPr>
                <w:b/>
                <w:sz w:val="20"/>
                <w:szCs w:val="20"/>
              </w:rPr>
            </w:pPr>
            <w:r w:rsidRPr="00FA1A3F">
              <w:rPr>
                <w:b/>
                <w:sz w:val="20"/>
                <w:szCs w:val="20"/>
              </w:rPr>
              <w:t xml:space="preserve"> </w:t>
            </w:r>
          </w:p>
        </w:tc>
        <w:tc>
          <w:tcPr>
            <w:tcW w:w="2835"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vAlign w:val="center"/>
          </w:tcPr>
          <w:p w:rsidR="00206D0F" w:rsidRPr="00FA1A3F" w:rsidRDefault="00206D0F" w:rsidP="00B46DB2">
            <w:pPr>
              <w:tabs>
                <w:tab w:val="left" w:pos="567"/>
                <w:tab w:val="left" w:pos="993"/>
              </w:tabs>
              <w:jc w:val="center"/>
              <w:rPr>
                <w:b/>
                <w:sz w:val="20"/>
                <w:szCs w:val="20"/>
              </w:rPr>
            </w:pPr>
            <w:r w:rsidRPr="00FA1A3F">
              <w:rPr>
                <w:b/>
                <w:sz w:val="20"/>
                <w:szCs w:val="20"/>
              </w:rPr>
              <w:t xml:space="preserve"> </w:t>
            </w:r>
          </w:p>
        </w:tc>
        <w:tc>
          <w:tcPr>
            <w:tcW w:w="1701"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vAlign w:val="center"/>
          </w:tcPr>
          <w:p w:rsidR="00206D0F" w:rsidRPr="00FA1A3F" w:rsidRDefault="00206D0F" w:rsidP="00B46DB2">
            <w:pPr>
              <w:tabs>
                <w:tab w:val="left" w:pos="567"/>
                <w:tab w:val="left" w:pos="993"/>
              </w:tabs>
              <w:jc w:val="center"/>
              <w:rPr>
                <w:b/>
                <w:sz w:val="20"/>
                <w:szCs w:val="20"/>
              </w:rPr>
            </w:pPr>
            <w:r w:rsidRPr="00FA1A3F">
              <w:rPr>
                <w:b/>
                <w:sz w:val="20"/>
                <w:szCs w:val="20"/>
              </w:rPr>
              <w:t>14</w:t>
            </w:r>
            <w:r>
              <w:rPr>
                <w:b/>
                <w:sz w:val="20"/>
                <w:szCs w:val="20"/>
              </w:rPr>
              <w:t xml:space="preserve"> </w:t>
            </w:r>
            <w:r w:rsidRPr="00FA1A3F">
              <w:rPr>
                <w:b/>
                <w:sz w:val="20"/>
                <w:szCs w:val="20"/>
              </w:rPr>
              <w:t>939</w:t>
            </w:r>
            <w:r>
              <w:rPr>
                <w:b/>
                <w:sz w:val="20"/>
                <w:szCs w:val="20"/>
              </w:rPr>
              <w:t xml:space="preserve"> </w:t>
            </w:r>
            <w:r w:rsidRPr="00FA1A3F">
              <w:rPr>
                <w:b/>
                <w:sz w:val="20"/>
                <w:szCs w:val="20"/>
              </w:rPr>
              <w:t xml:space="preserve">819,19 </w:t>
            </w:r>
          </w:p>
        </w:tc>
      </w:tr>
    </w:tbl>
    <w:p w:rsidR="00206D0F" w:rsidRPr="00E777BC" w:rsidRDefault="00206D0F" w:rsidP="00206D0F">
      <w:pPr>
        <w:tabs>
          <w:tab w:val="left" w:pos="567"/>
          <w:tab w:val="left" w:pos="993"/>
        </w:tabs>
        <w:ind w:firstLine="567"/>
        <w:jc w:val="both"/>
        <w:rPr>
          <w:color w:val="00B0F0"/>
        </w:rPr>
      </w:pPr>
      <w:r>
        <w:rPr>
          <w:color w:val="00B0F0"/>
        </w:rPr>
        <w:t xml:space="preserve"> </w:t>
      </w:r>
      <w:r w:rsidRPr="00E777BC">
        <w:rPr>
          <w:color w:val="00B0F0"/>
        </w:rPr>
        <w:tab/>
      </w:r>
    </w:p>
    <w:p w:rsidR="00206D0F" w:rsidRPr="00E610C3" w:rsidRDefault="00206D0F" w:rsidP="00206D0F">
      <w:pPr>
        <w:tabs>
          <w:tab w:val="left" w:pos="567"/>
          <w:tab w:val="left" w:pos="993"/>
        </w:tabs>
        <w:ind w:firstLine="567"/>
        <w:jc w:val="both"/>
      </w:pPr>
      <w:r w:rsidRPr="00E777BC">
        <w:rPr>
          <w:color w:val="00B0F0"/>
        </w:rPr>
        <w:t xml:space="preserve"> </w:t>
      </w:r>
      <w:r w:rsidRPr="00E610C3">
        <w:t xml:space="preserve">В 2023 году в рамках реализации благотворительных программ БФ «Илим-Гарант» шесть дошкольных образовательных учреждений (МБДОУ д/с № 24 «Красная шапочка», МАДОУ «ЦРР </w:t>
      </w:r>
      <w:r w:rsidR="00B17A5C">
        <w:t>-</w:t>
      </w:r>
      <w:r w:rsidRPr="00E610C3">
        <w:t xml:space="preserve"> д/с № 29 «Аленький цветочек», МАДОУ №30 «Подснежник», МБДОУ д/с №31 «Радуга», МБДОУ д/с № 37 «Солнышко», МБДОУ д/с № 38 «Лесовичок») закупили комплекты нового спортивного игрового оборудования для проведения занятий с воспитанниками. На эти цели направлено 1 млн. 950 тыс. рублей. Реализация программы по оснащению спортивных залов детских садов обеспечена в 2021</w:t>
      </w:r>
      <w:r w:rsidR="00CE167F">
        <w:t>-</w:t>
      </w:r>
      <w:r w:rsidRPr="00E610C3">
        <w:t>2023 годах, за это время участниками программы стали 22 детских сада, средства программы составили 5</w:t>
      </w:r>
      <w:r>
        <w:t xml:space="preserve"> </w:t>
      </w:r>
      <w:r w:rsidRPr="00E610C3">
        <w:t>850,0 тыс. рублей.</w:t>
      </w:r>
    </w:p>
    <w:p w:rsidR="00206D0F" w:rsidRPr="00E610C3" w:rsidRDefault="00206D0F" w:rsidP="00206D0F">
      <w:pPr>
        <w:tabs>
          <w:tab w:val="left" w:pos="567"/>
          <w:tab w:val="left" w:pos="993"/>
        </w:tabs>
        <w:ind w:firstLine="567"/>
        <w:jc w:val="both"/>
      </w:pPr>
      <w:r w:rsidRPr="00E610C3">
        <w:t xml:space="preserve"> Здания трех дошкольных образовательных учреждений </w:t>
      </w:r>
      <w:r>
        <w:t>(</w:t>
      </w:r>
      <w:r w:rsidRPr="00E610C3">
        <w:t>МБДОУ д/с № 1 «Чебурашка», МБДОУ № 22 «Искорка», МБДОУ д/с № 31 «Радуга»</w:t>
      </w:r>
      <w:r>
        <w:t>)</w:t>
      </w:r>
      <w:r w:rsidRPr="00E610C3">
        <w:t xml:space="preserve"> нуждаются в проведении капитального ремонта. В 2023 году проведен первый этап капитального ремонта здания </w:t>
      </w:r>
      <w:r>
        <w:t xml:space="preserve">МБДОУ № 22 «Искорка»: </w:t>
      </w:r>
      <w:r w:rsidRPr="00E610C3">
        <w:t>отремонтирована кровля, установлена новая система вентиляции, частично старые деревянные окна заменены на пластиковые. Расходы регионального и муниципального бюджетов составили 14</w:t>
      </w:r>
      <w:r>
        <w:t xml:space="preserve"> </w:t>
      </w:r>
      <w:r w:rsidRPr="00E610C3">
        <w:t xml:space="preserve">970,1 тыс. рублей. В 2024 году ремонт будут продолжен: запланирована замена системы отопления и замена оконных блоков. </w:t>
      </w:r>
    </w:p>
    <w:p w:rsidR="00206D0F" w:rsidRPr="00CE582B" w:rsidRDefault="00206D0F" w:rsidP="00206D0F">
      <w:pPr>
        <w:tabs>
          <w:tab w:val="left" w:pos="567"/>
          <w:tab w:val="left" w:pos="993"/>
        </w:tabs>
        <w:ind w:firstLine="567"/>
        <w:jc w:val="both"/>
      </w:pPr>
      <w:r w:rsidRPr="00CE582B">
        <w:t xml:space="preserve">Также в 2023 году проведено комплексное обследование технического состояния зданий всех </w:t>
      </w:r>
      <w:r w:rsidRPr="00F25405">
        <w:t>муницип</w:t>
      </w:r>
      <w:r>
        <w:t>альных образовательных учреждений</w:t>
      </w:r>
      <w:r w:rsidRPr="00F25405">
        <w:t>, реализующих программы дошкольного образования</w:t>
      </w:r>
      <w:r w:rsidRPr="00CE582B">
        <w:t>. По результатам обследования принято решение о подготовке проектно-сметной документации на выполнение капитального ремонта зданий МБДОУ д/с № 5 «Солнышко», МБДОУ д/с № 14 «Колобок»</w:t>
      </w:r>
      <w:r>
        <w:t xml:space="preserve"> и </w:t>
      </w:r>
      <w:r w:rsidRPr="00CE582B">
        <w:t xml:space="preserve">МБДОУ д/с № 34 «Рябинка». </w:t>
      </w:r>
    </w:p>
    <w:p w:rsidR="00F576B9" w:rsidRPr="00206D0F" w:rsidRDefault="00F576B9" w:rsidP="00BE4B0F">
      <w:pPr>
        <w:jc w:val="both"/>
      </w:pPr>
    </w:p>
    <w:p w:rsidR="001C6023" w:rsidRPr="00692F6E" w:rsidRDefault="001C6023" w:rsidP="001C6023">
      <w:pPr>
        <w:tabs>
          <w:tab w:val="left" w:pos="567"/>
          <w:tab w:val="left" w:pos="993"/>
        </w:tabs>
        <w:ind w:firstLine="567"/>
        <w:jc w:val="both"/>
        <w:rPr>
          <w:b/>
        </w:rPr>
      </w:pPr>
      <w:r w:rsidRPr="00692F6E">
        <w:rPr>
          <w:b/>
        </w:rPr>
        <w:t>Реализация программ начального, основного, среднего общего образования</w:t>
      </w:r>
    </w:p>
    <w:p w:rsidR="001C6023" w:rsidRPr="00E777BC" w:rsidRDefault="001C6023" w:rsidP="001C6023">
      <w:pPr>
        <w:tabs>
          <w:tab w:val="left" w:pos="567"/>
          <w:tab w:val="left" w:pos="993"/>
        </w:tabs>
        <w:ind w:firstLine="567"/>
        <w:jc w:val="both"/>
        <w:rPr>
          <w:b/>
          <w:color w:val="00B0F0"/>
        </w:rPr>
      </w:pPr>
      <w:r w:rsidRPr="00E777BC">
        <w:rPr>
          <w:b/>
          <w:color w:val="00B0F0"/>
        </w:rPr>
        <w:t xml:space="preserve"> </w:t>
      </w:r>
    </w:p>
    <w:p w:rsidR="001C6023" w:rsidRPr="00D863F1" w:rsidRDefault="001C6023" w:rsidP="001C6023">
      <w:pPr>
        <w:tabs>
          <w:tab w:val="left" w:pos="567"/>
          <w:tab w:val="left" w:pos="993"/>
        </w:tabs>
        <w:ind w:firstLine="567"/>
        <w:jc w:val="both"/>
      </w:pPr>
      <w:r w:rsidRPr="00D863F1">
        <w:t>Основными задачами в системе начального, основного, среднего общего образования в 2023 году стали:</w:t>
      </w:r>
    </w:p>
    <w:p w:rsidR="001C6023" w:rsidRPr="00D863F1" w:rsidRDefault="001C6023" w:rsidP="001C6023">
      <w:pPr>
        <w:tabs>
          <w:tab w:val="left" w:pos="567"/>
          <w:tab w:val="left" w:pos="993"/>
        </w:tabs>
        <w:ind w:firstLine="567"/>
        <w:jc w:val="both"/>
        <w:rPr>
          <w:highlight w:val="white"/>
        </w:rPr>
      </w:pPr>
      <w:r w:rsidRPr="00D863F1">
        <w:rPr>
          <w:highlight w:val="white"/>
        </w:rPr>
        <w:t>реализация мер по укреплению единого образовательного пространства (обновленные ФГОС, единые федеральные основные образовательные программы, единые линейки учебников, единые способы оценки образовательных результатов);</w:t>
      </w:r>
    </w:p>
    <w:p w:rsidR="001C6023" w:rsidRPr="00D863F1" w:rsidRDefault="001C6023" w:rsidP="001C6023">
      <w:pPr>
        <w:shd w:val="clear" w:color="auto" w:fill="FFFFFF"/>
        <w:tabs>
          <w:tab w:val="left" w:pos="567"/>
          <w:tab w:val="left" w:pos="993"/>
        </w:tabs>
        <w:ind w:firstLine="567"/>
        <w:jc w:val="both"/>
      </w:pPr>
      <w:r w:rsidRPr="00D863F1">
        <w:t>повышение качества общего образования;</w:t>
      </w:r>
    </w:p>
    <w:p w:rsidR="001C6023" w:rsidRPr="00D863F1" w:rsidRDefault="001C6023" w:rsidP="001C6023">
      <w:pPr>
        <w:tabs>
          <w:tab w:val="left" w:pos="567"/>
          <w:tab w:val="left" w:pos="993"/>
        </w:tabs>
        <w:ind w:firstLine="567"/>
        <w:jc w:val="both"/>
      </w:pPr>
      <w:r w:rsidRPr="00D863F1">
        <w:t>обеспечение деятельности по совершенствованию предметных, методических компетенций педагогических работников с использованием активных форматов профессионального развития;</w:t>
      </w:r>
    </w:p>
    <w:p w:rsidR="001C6023" w:rsidRPr="00D863F1" w:rsidRDefault="001C6023" w:rsidP="001C6023">
      <w:pPr>
        <w:tabs>
          <w:tab w:val="left" w:pos="567"/>
          <w:tab w:val="left" w:pos="993"/>
        </w:tabs>
        <w:ind w:firstLine="567"/>
        <w:jc w:val="both"/>
      </w:pPr>
      <w:r w:rsidRPr="00D863F1">
        <w:t>создание системы поддержки молодых педагогов за счет реализации программ наставничества педагогических работников;</w:t>
      </w:r>
    </w:p>
    <w:p w:rsidR="001C6023" w:rsidRPr="00D863F1" w:rsidRDefault="001C6023" w:rsidP="001C6023">
      <w:pPr>
        <w:tabs>
          <w:tab w:val="left" w:pos="567"/>
          <w:tab w:val="left" w:pos="993"/>
        </w:tabs>
        <w:ind w:firstLine="567"/>
        <w:jc w:val="both"/>
      </w:pPr>
      <w:r w:rsidRPr="00D863F1">
        <w:t>осуществление комплексного анализа состояния и результатов деятельности методических объединений для опережающего совершенствования построения траекторий развития и устранения профессиональных дефицитов;</w:t>
      </w:r>
    </w:p>
    <w:p w:rsidR="001C6023" w:rsidRPr="00692F6E" w:rsidRDefault="001C6023" w:rsidP="001C6023">
      <w:pPr>
        <w:tabs>
          <w:tab w:val="left" w:pos="567"/>
          <w:tab w:val="left" w:pos="993"/>
        </w:tabs>
        <w:ind w:firstLine="567"/>
        <w:jc w:val="both"/>
      </w:pPr>
      <w:r w:rsidRPr="00692F6E">
        <w:t>обеспечение профилактики учебной неуспешности в общеобразовательных учреждениях города, в том числе, путем развития внутришкольной системы профилактики учебной неуспешности (разработка и реализация в общеобразовательных учреждениях программ профилактики учебной неуспешности);</w:t>
      </w:r>
    </w:p>
    <w:p w:rsidR="001C6023" w:rsidRPr="00692F6E" w:rsidRDefault="001C6023" w:rsidP="001C6023">
      <w:pPr>
        <w:tabs>
          <w:tab w:val="left" w:pos="567"/>
          <w:tab w:val="left" w:pos="993"/>
        </w:tabs>
        <w:ind w:firstLine="567"/>
        <w:jc w:val="both"/>
      </w:pPr>
      <w:r w:rsidRPr="00692F6E">
        <w:t xml:space="preserve">активизация профессионального взаимодействия по обмену опытом и распространению эффективных практик школ-лидеров и школ </w:t>
      </w:r>
      <w:r>
        <w:t>«</w:t>
      </w:r>
      <w:r w:rsidRPr="00692F6E">
        <w:t>зоны риска</w:t>
      </w:r>
      <w:r>
        <w:t>»</w:t>
      </w:r>
      <w:r w:rsidRPr="00692F6E">
        <w:t>;</w:t>
      </w:r>
    </w:p>
    <w:p w:rsidR="001C6023" w:rsidRPr="00692F6E" w:rsidRDefault="001C6023" w:rsidP="001C6023">
      <w:pPr>
        <w:tabs>
          <w:tab w:val="left" w:pos="567"/>
          <w:tab w:val="left" w:pos="993"/>
        </w:tabs>
        <w:ind w:firstLine="567"/>
        <w:jc w:val="both"/>
      </w:pPr>
      <w:r w:rsidRPr="00692F6E">
        <w:t>выявление и трансляция лучших школьных управленческих и педагогических практик, направленных на профилактику учебной неуспешности;</w:t>
      </w:r>
    </w:p>
    <w:p w:rsidR="001C6023" w:rsidRPr="00D863F1" w:rsidRDefault="001C6023" w:rsidP="001C6023">
      <w:pPr>
        <w:tabs>
          <w:tab w:val="left" w:pos="567"/>
          <w:tab w:val="left" w:pos="993"/>
        </w:tabs>
        <w:ind w:firstLine="567"/>
        <w:jc w:val="both"/>
      </w:pPr>
      <w:r w:rsidRPr="00D863F1">
        <w:t>обеспечение контроля и информационно-методической поддержки введения обновленных ФГОС НОО, ФГОС ООО, ФГОС СОО;</w:t>
      </w:r>
    </w:p>
    <w:p w:rsidR="001C6023" w:rsidRPr="00D863F1" w:rsidRDefault="001C6023" w:rsidP="001C6023">
      <w:pPr>
        <w:tabs>
          <w:tab w:val="left" w:pos="567"/>
          <w:tab w:val="left" w:pos="993"/>
        </w:tabs>
        <w:ind w:firstLine="567"/>
        <w:jc w:val="both"/>
      </w:pPr>
      <w:r w:rsidRPr="00D863F1">
        <w:t>развитие муниципальной системы организационно-методического сопровождения деятельности педагогических работников и системы наставничества;</w:t>
      </w:r>
    </w:p>
    <w:p w:rsidR="001C6023" w:rsidRPr="00D863F1" w:rsidRDefault="001C6023" w:rsidP="001C6023">
      <w:pPr>
        <w:tabs>
          <w:tab w:val="left" w:pos="567"/>
          <w:tab w:val="left" w:pos="993"/>
        </w:tabs>
        <w:ind w:firstLine="567"/>
        <w:jc w:val="both"/>
      </w:pPr>
      <w:r w:rsidRPr="00D863F1">
        <w:t>обеспечение контроля за своевременной реализацией мероприятий национального проекта «Образование»;</w:t>
      </w:r>
    </w:p>
    <w:p w:rsidR="001C6023" w:rsidRPr="00D863F1" w:rsidRDefault="001C6023" w:rsidP="001C6023">
      <w:pPr>
        <w:tabs>
          <w:tab w:val="left" w:pos="567"/>
          <w:tab w:val="left" w:pos="993"/>
        </w:tabs>
        <w:ind w:firstLine="567"/>
        <w:jc w:val="both"/>
      </w:pPr>
      <w:r w:rsidRPr="00D863F1">
        <w:t>обеспечение прохождения муниципальными общеобразовательными учреждениями самодиагностики в рамках федерального проекта «Школа Минпросвещения России», проведение анализа полученных данных;</w:t>
      </w:r>
    </w:p>
    <w:p w:rsidR="001C6023" w:rsidRPr="00D863F1" w:rsidRDefault="001C6023" w:rsidP="001C6023">
      <w:pPr>
        <w:tabs>
          <w:tab w:val="left" w:pos="567"/>
          <w:tab w:val="left" w:pos="993"/>
        </w:tabs>
        <w:ind w:firstLine="567"/>
        <w:jc w:val="both"/>
        <w:rPr>
          <w:highlight w:val="white"/>
        </w:rPr>
      </w:pPr>
      <w:r w:rsidRPr="00D863F1">
        <w:rPr>
          <w:highlight w:val="white"/>
        </w:rPr>
        <w:t>продолжение реализации проекта «Советник директора по воспитанию и взаимодействию с детскими общественными объединениями»;</w:t>
      </w:r>
    </w:p>
    <w:p w:rsidR="001C6023" w:rsidRPr="00D863F1" w:rsidRDefault="001C6023" w:rsidP="001C6023">
      <w:pPr>
        <w:tabs>
          <w:tab w:val="left" w:pos="567"/>
          <w:tab w:val="left" w:pos="993"/>
        </w:tabs>
        <w:ind w:firstLine="567"/>
        <w:jc w:val="both"/>
        <w:rPr>
          <w:highlight w:val="white"/>
        </w:rPr>
      </w:pPr>
      <w:r w:rsidRPr="00D863F1">
        <w:rPr>
          <w:highlight w:val="white"/>
        </w:rPr>
        <w:t>активизация деятельности советников директоров по воспитанию в рамках реализации программы социальной активности обучающихся начальных классов «Орлята России» и создания Центров детских инициатив в муниципальных общеобразовательных учреждениях;</w:t>
      </w:r>
    </w:p>
    <w:p w:rsidR="001C6023" w:rsidRPr="00E777BC" w:rsidRDefault="001C6023" w:rsidP="001C6023">
      <w:pPr>
        <w:tabs>
          <w:tab w:val="left" w:pos="567"/>
          <w:tab w:val="left" w:pos="993"/>
        </w:tabs>
        <w:ind w:firstLine="567"/>
        <w:jc w:val="both"/>
        <w:rPr>
          <w:color w:val="00B0F0"/>
          <w:highlight w:val="white"/>
        </w:rPr>
      </w:pPr>
      <w:r w:rsidRPr="00D863F1">
        <w:rPr>
          <w:highlight w:val="white"/>
        </w:rPr>
        <w:t>продолжение реализации проекта – цикла внеурочных занятий «Разговоры о важном»; расширение форм проведения, а также включение регионального компонента в тематику каждого занятия «Разговоры о важном»;</w:t>
      </w:r>
      <w:r w:rsidRPr="00E777BC">
        <w:rPr>
          <w:color w:val="00B0F0"/>
          <w:highlight w:val="white"/>
        </w:rPr>
        <w:t xml:space="preserve"> </w:t>
      </w:r>
    </w:p>
    <w:p w:rsidR="001C6023" w:rsidRPr="00D863F1" w:rsidRDefault="001C6023" w:rsidP="001C6023">
      <w:pPr>
        <w:tabs>
          <w:tab w:val="left" w:pos="567"/>
          <w:tab w:val="left" w:pos="993"/>
        </w:tabs>
        <w:ind w:firstLine="567"/>
        <w:jc w:val="both"/>
      </w:pPr>
      <w:r w:rsidRPr="00D863F1">
        <w:t>об</w:t>
      </w:r>
      <w:r>
        <w:t>еспечение качества подготовки уча</w:t>
      </w:r>
      <w:r w:rsidRPr="00D863F1">
        <w:t>щихся и объективности процедур оценки качества образования;</w:t>
      </w:r>
    </w:p>
    <w:p w:rsidR="001C6023" w:rsidRPr="00D863F1" w:rsidRDefault="001C6023" w:rsidP="001C6023">
      <w:pPr>
        <w:tabs>
          <w:tab w:val="left" w:pos="567"/>
          <w:tab w:val="left" w:pos="993"/>
        </w:tabs>
        <w:ind w:firstLine="567"/>
        <w:jc w:val="both"/>
      </w:pPr>
      <w:r w:rsidRPr="00D863F1">
        <w:t>реализация комплекса мер, направленных на формирование функциональной грамотности обучающихся;</w:t>
      </w:r>
    </w:p>
    <w:p w:rsidR="001C6023" w:rsidRPr="00D863F1" w:rsidRDefault="001C6023" w:rsidP="001C6023">
      <w:pPr>
        <w:tabs>
          <w:tab w:val="left" w:pos="567"/>
          <w:tab w:val="left" w:pos="993"/>
        </w:tabs>
        <w:ind w:firstLine="567"/>
        <w:jc w:val="both"/>
      </w:pPr>
      <w:r w:rsidRPr="00D863F1">
        <w:t>продолжение создания в муниципальных образовательных учреждениях доступной среды для детей-инвалидов, детей с ограниченными возможностями здоровья;</w:t>
      </w:r>
    </w:p>
    <w:p w:rsidR="001C6023" w:rsidRPr="00D863F1" w:rsidRDefault="001C6023" w:rsidP="001C6023">
      <w:pPr>
        <w:tabs>
          <w:tab w:val="left" w:pos="567"/>
          <w:tab w:val="left" w:pos="993"/>
        </w:tabs>
        <w:ind w:firstLine="567"/>
        <w:jc w:val="both"/>
      </w:pPr>
      <w:r w:rsidRPr="00D863F1">
        <w:t>обеспечение бесплатным горя</w:t>
      </w:r>
      <w:r>
        <w:t>чим питанием всех нуждающихся уча</w:t>
      </w:r>
      <w:r w:rsidRPr="00D863F1">
        <w:t>щихся начальных классов;</w:t>
      </w:r>
    </w:p>
    <w:p w:rsidR="001C6023" w:rsidRPr="00D863F1" w:rsidRDefault="001C6023" w:rsidP="001C6023">
      <w:pPr>
        <w:tabs>
          <w:tab w:val="left" w:pos="567"/>
          <w:tab w:val="left" w:pos="993"/>
        </w:tabs>
        <w:ind w:firstLine="567"/>
        <w:jc w:val="both"/>
      </w:pPr>
      <w:r w:rsidRPr="00D863F1">
        <w:t>обеспечение роста удовлетворенности населения предоставляемыми образовательными услугами;</w:t>
      </w:r>
    </w:p>
    <w:p w:rsidR="001C6023" w:rsidRPr="00D863F1" w:rsidRDefault="001C6023" w:rsidP="001C6023">
      <w:pPr>
        <w:tabs>
          <w:tab w:val="left" w:pos="567"/>
          <w:tab w:val="left" w:pos="993"/>
        </w:tabs>
        <w:ind w:firstLine="567"/>
        <w:jc w:val="both"/>
      </w:pPr>
      <w:r w:rsidRPr="00D863F1">
        <w:t>создание условий для внедрения современной и безопасной цифровой образовательной среды в подведомственных муниципальных образовательных учреждениях;</w:t>
      </w:r>
    </w:p>
    <w:p w:rsidR="001C6023" w:rsidRPr="00D863F1" w:rsidRDefault="001C6023" w:rsidP="001C6023">
      <w:pPr>
        <w:tabs>
          <w:tab w:val="left" w:pos="567"/>
          <w:tab w:val="left" w:pos="993"/>
        </w:tabs>
        <w:ind w:firstLine="567"/>
        <w:jc w:val="both"/>
      </w:pPr>
      <w:r w:rsidRPr="00D863F1">
        <w:t>контроль за своевременным выполнением капитальных ремонтов муниципальных образовательных учреждений в рамках реализации целевых программ;</w:t>
      </w:r>
    </w:p>
    <w:p w:rsidR="001C6023" w:rsidRPr="00E777BC" w:rsidRDefault="001C6023" w:rsidP="001C6023">
      <w:pPr>
        <w:tabs>
          <w:tab w:val="left" w:pos="567"/>
          <w:tab w:val="left" w:pos="993"/>
        </w:tabs>
        <w:ind w:firstLine="567"/>
        <w:jc w:val="both"/>
        <w:rPr>
          <w:color w:val="00B0F0"/>
        </w:rPr>
      </w:pPr>
      <w:r w:rsidRPr="00D863F1">
        <w:t xml:space="preserve">увеличение доли детей с ограниченными возможностями здоровья, осваивающих </w:t>
      </w:r>
      <w:r w:rsidRPr="00876800">
        <w:t>дополнительные общеобразовательные программы, в том числе с использованием дистанционных технологий</w:t>
      </w:r>
      <w:r w:rsidRPr="00E777BC">
        <w:rPr>
          <w:color w:val="00B0F0"/>
        </w:rPr>
        <w:t>;</w:t>
      </w:r>
    </w:p>
    <w:p w:rsidR="001C6023" w:rsidRPr="00876800" w:rsidRDefault="001C6023" w:rsidP="001C6023">
      <w:pPr>
        <w:tabs>
          <w:tab w:val="left" w:pos="567"/>
          <w:tab w:val="left" w:pos="993"/>
        </w:tabs>
        <w:ind w:firstLine="567"/>
        <w:jc w:val="both"/>
      </w:pPr>
      <w:r w:rsidRPr="00876800">
        <w:t>организация методической помощи муниципальным образовательным учреждениям по созданию психолого-педагогических условий для обучения</w:t>
      </w:r>
      <w:r>
        <w:t xml:space="preserve"> и социализации</w:t>
      </w:r>
      <w:r w:rsidRPr="00876800">
        <w:t xml:space="preserve"> детей-инвалидов и детей с ограниченными возможностями здоровья;</w:t>
      </w:r>
    </w:p>
    <w:p w:rsidR="001C6023" w:rsidRPr="00D863F1" w:rsidRDefault="001C6023" w:rsidP="001C6023">
      <w:pPr>
        <w:tabs>
          <w:tab w:val="left" w:pos="567"/>
          <w:tab w:val="left" w:pos="993"/>
        </w:tabs>
        <w:ind w:firstLine="567"/>
        <w:jc w:val="both"/>
      </w:pPr>
      <w:r w:rsidRPr="00D863F1">
        <w:t>актуализация рабочих программ воспитания и календарных планов воспитательной работы в соответствии с федеральными требованиями;</w:t>
      </w:r>
    </w:p>
    <w:p w:rsidR="001C6023" w:rsidRPr="00D863F1" w:rsidRDefault="001C6023" w:rsidP="001C6023">
      <w:pPr>
        <w:tabs>
          <w:tab w:val="left" w:pos="567"/>
          <w:tab w:val="left" w:pos="993"/>
        </w:tabs>
        <w:ind w:firstLine="567"/>
        <w:jc w:val="both"/>
        <w:rPr>
          <w:highlight w:val="white"/>
        </w:rPr>
      </w:pPr>
      <w:r w:rsidRPr="00D863F1">
        <w:rPr>
          <w:highlight w:val="white"/>
        </w:rPr>
        <w:t>создание современной образовательной среды, обеспечивающей доступность получения детьми, в том числе с ограниченными возможностями здоровья, качественного дополнительного образования;</w:t>
      </w:r>
    </w:p>
    <w:p w:rsidR="001C6023" w:rsidRPr="00D863F1" w:rsidRDefault="001C6023" w:rsidP="001C6023">
      <w:pPr>
        <w:tabs>
          <w:tab w:val="left" w:pos="567"/>
          <w:tab w:val="left" w:pos="993"/>
        </w:tabs>
        <w:ind w:firstLine="567"/>
        <w:jc w:val="both"/>
        <w:rPr>
          <w:highlight w:val="white"/>
        </w:rPr>
      </w:pPr>
      <w:r w:rsidRPr="00D863F1">
        <w:rPr>
          <w:highlight w:val="white"/>
        </w:rPr>
        <w:t>увеличение охвата детей от 5 до 18 лет дополнительным образованием;</w:t>
      </w:r>
    </w:p>
    <w:p w:rsidR="001C6023" w:rsidRPr="00D863F1" w:rsidRDefault="001C6023" w:rsidP="001C6023">
      <w:pPr>
        <w:tabs>
          <w:tab w:val="left" w:pos="567"/>
          <w:tab w:val="left" w:pos="993"/>
        </w:tabs>
        <w:ind w:firstLine="567"/>
        <w:jc w:val="both"/>
        <w:rPr>
          <w:highlight w:val="white"/>
        </w:rPr>
      </w:pPr>
      <w:r w:rsidRPr="00D863F1">
        <w:rPr>
          <w:highlight w:val="white"/>
        </w:rPr>
        <w:t>обеспечение реализации Концепции развития дополнительного образования детей до 2030 года;</w:t>
      </w:r>
    </w:p>
    <w:p w:rsidR="001C6023" w:rsidRPr="00D863F1" w:rsidRDefault="001C6023" w:rsidP="001C6023">
      <w:pPr>
        <w:tabs>
          <w:tab w:val="left" w:pos="567"/>
          <w:tab w:val="left" w:pos="993"/>
        </w:tabs>
        <w:ind w:firstLine="567"/>
        <w:jc w:val="both"/>
        <w:rPr>
          <w:highlight w:val="white"/>
        </w:rPr>
      </w:pPr>
      <w:r w:rsidRPr="00D863F1">
        <w:rPr>
          <w:highlight w:val="white"/>
        </w:rPr>
        <w:t>внедрение на уровнях основного общего и среднего общего образования новых методов обучения и воспитания, образовательных технологий, обеспечивающих освоение обучающимися базовых навыков и умений, повышение их мотивации к обучению и вовлеченности в образовательный процесс;</w:t>
      </w:r>
    </w:p>
    <w:p w:rsidR="001C6023" w:rsidRPr="00D863F1" w:rsidRDefault="001C6023" w:rsidP="001C6023">
      <w:pPr>
        <w:tabs>
          <w:tab w:val="left" w:pos="567"/>
          <w:tab w:val="left" w:pos="993"/>
        </w:tabs>
        <w:ind w:firstLine="567"/>
        <w:jc w:val="both"/>
        <w:rPr>
          <w:highlight w:val="white"/>
        </w:rPr>
      </w:pPr>
      <w:r w:rsidRPr="00D863F1">
        <w:rPr>
          <w:highlight w:val="white"/>
        </w:rPr>
        <w:t>развитие воспитательной среды (школьных театров, музеев, медиацентров, школьных спортивных клубов, школьного туризма и т.п.);</w:t>
      </w:r>
    </w:p>
    <w:p w:rsidR="001C6023" w:rsidRPr="00D863F1" w:rsidRDefault="001C6023" w:rsidP="001C6023">
      <w:pPr>
        <w:tabs>
          <w:tab w:val="left" w:pos="567"/>
          <w:tab w:val="left" w:pos="993"/>
        </w:tabs>
        <w:ind w:firstLine="567"/>
        <w:jc w:val="both"/>
        <w:rPr>
          <w:highlight w:val="white"/>
        </w:rPr>
      </w:pPr>
      <w:r w:rsidRPr="00D863F1">
        <w:rPr>
          <w:highlight w:val="white"/>
        </w:rPr>
        <w:t>создание условий для развития наставничества, поддержки общественных инициатив и проектов, в том числе в сфере добровольчества (волонтёрства);</w:t>
      </w:r>
    </w:p>
    <w:p w:rsidR="001C6023" w:rsidRPr="00D863F1" w:rsidRDefault="001C6023" w:rsidP="001C6023">
      <w:pPr>
        <w:tabs>
          <w:tab w:val="left" w:pos="567"/>
          <w:tab w:val="left" w:pos="993"/>
        </w:tabs>
        <w:ind w:firstLine="567"/>
        <w:jc w:val="both"/>
        <w:rPr>
          <w:highlight w:val="white"/>
        </w:rPr>
      </w:pPr>
      <w:r w:rsidRPr="00D863F1">
        <w:rPr>
          <w:highlight w:val="white"/>
        </w:rPr>
        <w:t>обеспечение деятельности Общероссийского общественно-государственного движения детей и молодежи «Движение первых» (далее- РДДМ) в муниципальном образовании город Усть-Илимск;</w:t>
      </w:r>
    </w:p>
    <w:p w:rsidR="001C6023" w:rsidRPr="00D863F1" w:rsidRDefault="001C6023" w:rsidP="001C6023">
      <w:pPr>
        <w:tabs>
          <w:tab w:val="left" w:pos="567"/>
          <w:tab w:val="left" w:pos="993"/>
        </w:tabs>
        <w:ind w:firstLine="567"/>
        <w:jc w:val="both"/>
        <w:rPr>
          <w:highlight w:val="white"/>
        </w:rPr>
      </w:pPr>
      <w:r w:rsidRPr="00D863F1">
        <w:rPr>
          <w:highlight w:val="white"/>
        </w:rPr>
        <w:t xml:space="preserve">увеличение доли обучающихся, участвующих в мероприятиях, проектах РДДМ и т.п.; </w:t>
      </w:r>
    </w:p>
    <w:p w:rsidR="001C6023" w:rsidRPr="00D863F1" w:rsidRDefault="001C6023" w:rsidP="001C6023">
      <w:pPr>
        <w:tabs>
          <w:tab w:val="left" w:pos="567"/>
          <w:tab w:val="left" w:pos="993"/>
        </w:tabs>
        <w:ind w:firstLine="567"/>
        <w:jc w:val="both"/>
        <w:rPr>
          <w:highlight w:val="white"/>
        </w:rPr>
      </w:pPr>
      <w:r w:rsidRPr="00D863F1">
        <w:rPr>
          <w:highlight w:val="white"/>
        </w:rPr>
        <w:t>совершенствование системы мониторинга и диагностики успешности образования, уровня профессиональной компетентности и методической подготовки педагогов;</w:t>
      </w:r>
    </w:p>
    <w:p w:rsidR="001C6023" w:rsidRPr="00D863F1" w:rsidRDefault="001C6023" w:rsidP="001C6023">
      <w:pPr>
        <w:tabs>
          <w:tab w:val="left" w:pos="567"/>
          <w:tab w:val="left" w:pos="993"/>
        </w:tabs>
        <w:ind w:firstLine="567"/>
        <w:jc w:val="both"/>
        <w:rPr>
          <w:highlight w:val="white"/>
        </w:rPr>
      </w:pPr>
      <w:r w:rsidRPr="00D863F1">
        <w:rPr>
          <w:highlight w:val="white"/>
        </w:rPr>
        <w:t>повышение уровня профессионализма педагогических и руководящих работников системы образования для обеспечения качества образования;</w:t>
      </w:r>
    </w:p>
    <w:p w:rsidR="001C6023" w:rsidRPr="00D863F1" w:rsidRDefault="001C6023" w:rsidP="001C6023">
      <w:pPr>
        <w:tabs>
          <w:tab w:val="left" w:pos="567"/>
          <w:tab w:val="left" w:pos="993"/>
        </w:tabs>
        <w:ind w:firstLine="567"/>
        <w:jc w:val="both"/>
        <w:rPr>
          <w:highlight w:val="white"/>
        </w:rPr>
      </w:pPr>
      <w:r w:rsidRPr="00D863F1">
        <w:rPr>
          <w:highlight w:val="white"/>
        </w:rPr>
        <w:t xml:space="preserve">совершенствование механизмов подготовки и непрерывного повышения квалификации педагогических и управленческих кадров и привлечения их в систему дополнительного образования детей, создание условий для профессионального развития самореализации управленческих и педагогических кадров дополнительного образования детей; </w:t>
      </w:r>
    </w:p>
    <w:p w:rsidR="001C6023" w:rsidRPr="00D863F1" w:rsidRDefault="001C6023" w:rsidP="001C6023">
      <w:pPr>
        <w:tabs>
          <w:tab w:val="left" w:pos="567"/>
          <w:tab w:val="left" w:pos="993"/>
        </w:tabs>
        <w:ind w:firstLine="567"/>
        <w:jc w:val="both"/>
      </w:pPr>
      <w:r w:rsidRPr="00D863F1">
        <w:t>непрерывное развитие профессионального мастерства работников системы образования;</w:t>
      </w:r>
    </w:p>
    <w:p w:rsidR="001C6023" w:rsidRPr="00D863F1" w:rsidRDefault="001C6023" w:rsidP="001C6023">
      <w:pPr>
        <w:tabs>
          <w:tab w:val="left" w:pos="567"/>
          <w:tab w:val="left" w:pos="993"/>
        </w:tabs>
        <w:ind w:firstLine="567"/>
        <w:jc w:val="both"/>
      </w:pPr>
      <w:r w:rsidRPr="00D863F1">
        <w:t>совершенствование работы с молодыми специалистами;</w:t>
      </w:r>
    </w:p>
    <w:p w:rsidR="001C6023" w:rsidRPr="00D863F1" w:rsidRDefault="001C6023" w:rsidP="001C6023">
      <w:pPr>
        <w:tabs>
          <w:tab w:val="left" w:pos="567"/>
          <w:tab w:val="left" w:pos="993"/>
        </w:tabs>
        <w:ind w:firstLine="567"/>
        <w:jc w:val="both"/>
      </w:pPr>
      <w:r w:rsidRPr="00D863F1">
        <w:t>внедрение целевой модели наставничества в муниципальных образовательных учреждениях;</w:t>
      </w:r>
    </w:p>
    <w:p w:rsidR="001C6023" w:rsidRPr="00D863F1" w:rsidRDefault="001C6023" w:rsidP="001C6023">
      <w:pPr>
        <w:tabs>
          <w:tab w:val="left" w:pos="567"/>
          <w:tab w:val="left" w:pos="993"/>
        </w:tabs>
        <w:ind w:firstLine="567"/>
        <w:jc w:val="both"/>
      </w:pPr>
      <w:r w:rsidRPr="00D863F1">
        <w:t>формирование системы резерва управленческих кадров;</w:t>
      </w:r>
    </w:p>
    <w:p w:rsidR="001C6023" w:rsidRPr="00D863F1" w:rsidRDefault="001C6023" w:rsidP="001C6023">
      <w:pPr>
        <w:tabs>
          <w:tab w:val="left" w:pos="567"/>
          <w:tab w:val="left" w:pos="993"/>
        </w:tabs>
        <w:ind w:firstLine="567"/>
        <w:jc w:val="both"/>
      </w:pPr>
      <w:r w:rsidRPr="00D863F1">
        <w:t>перевод официальных сайтов муниципальных образовательных учреждений на платформу Госвеб (подсистема Госуслуг);</w:t>
      </w:r>
    </w:p>
    <w:p w:rsidR="001C6023" w:rsidRPr="00D863F1" w:rsidRDefault="001C6023" w:rsidP="001C6023">
      <w:pPr>
        <w:tabs>
          <w:tab w:val="left" w:pos="567"/>
          <w:tab w:val="left" w:pos="993"/>
        </w:tabs>
        <w:ind w:firstLine="567"/>
        <w:jc w:val="both"/>
      </w:pPr>
      <w:r w:rsidRPr="00D863F1">
        <w:t xml:space="preserve"> включающие организационное и информационно-методическое сопровождение ФГИС «Моя школа»;</w:t>
      </w:r>
    </w:p>
    <w:p w:rsidR="001C6023" w:rsidRPr="00D863F1" w:rsidRDefault="001C6023" w:rsidP="001C6023">
      <w:pPr>
        <w:tabs>
          <w:tab w:val="left" w:pos="567"/>
          <w:tab w:val="left" w:pos="993"/>
        </w:tabs>
        <w:ind w:firstLine="567"/>
        <w:jc w:val="both"/>
      </w:pPr>
      <w:r w:rsidRPr="00D863F1">
        <w:t>осуществление работы по цифровой трансформации образования: обновление инфраструктуры, обновление верифицированного контента, обновление сервисов, совершенствование цифровых компетенций педагогов;</w:t>
      </w:r>
    </w:p>
    <w:p w:rsidR="001C6023" w:rsidRPr="00D863F1" w:rsidRDefault="001C6023" w:rsidP="001C6023">
      <w:pPr>
        <w:tabs>
          <w:tab w:val="left" w:pos="567"/>
          <w:tab w:val="left" w:pos="993"/>
        </w:tabs>
        <w:ind w:firstLine="567"/>
        <w:jc w:val="both"/>
      </w:pPr>
      <w:r w:rsidRPr="00D863F1">
        <w:t>создание технических и организационно-методических условий для использования цифровых технологий в образовательном процессе муниципальных образовательных учреждений, реализующих программы дошкольного образования, обеспечения безопасного поведения в цифровой среде;</w:t>
      </w:r>
    </w:p>
    <w:p w:rsidR="001C6023" w:rsidRPr="00D863F1" w:rsidRDefault="001C6023" w:rsidP="001C6023">
      <w:pPr>
        <w:tabs>
          <w:tab w:val="left" w:pos="567"/>
          <w:tab w:val="left" w:pos="993"/>
        </w:tabs>
        <w:ind w:firstLine="567"/>
        <w:jc w:val="both"/>
      </w:pPr>
      <w:r w:rsidRPr="00D863F1">
        <w:t>получение объективных результатов в ходе мероприятий по оценке качества и последующий их анализ для выявления причин сложившейся ситуации;</w:t>
      </w:r>
    </w:p>
    <w:p w:rsidR="001C6023" w:rsidRPr="00D863F1" w:rsidRDefault="001C6023" w:rsidP="001C6023">
      <w:pPr>
        <w:tabs>
          <w:tab w:val="left" w:pos="567"/>
          <w:tab w:val="left" w:pos="993"/>
        </w:tabs>
        <w:ind w:firstLine="567"/>
        <w:jc w:val="both"/>
      </w:pPr>
      <w:r w:rsidRPr="00D863F1">
        <w:t>контроль индивидуальных достижений обучающегося и обеспечение их адресной поддержки;</w:t>
      </w:r>
    </w:p>
    <w:p w:rsidR="001C6023" w:rsidRPr="00D863F1" w:rsidRDefault="001C6023" w:rsidP="001C6023">
      <w:pPr>
        <w:tabs>
          <w:tab w:val="left" w:pos="567"/>
          <w:tab w:val="left" w:pos="993"/>
        </w:tabs>
        <w:ind w:firstLine="567"/>
        <w:jc w:val="both"/>
      </w:pPr>
      <w:r w:rsidRPr="00D863F1">
        <w:t>осуществление мониторинга системы образования в целях информационной поддержки, разработки и реализации государственной политики в сфере образования, непрерывного системного анализа и оценки состояния и перспектив развития образования;</w:t>
      </w:r>
    </w:p>
    <w:p w:rsidR="001C6023" w:rsidRPr="00D863F1" w:rsidRDefault="001C6023" w:rsidP="001C6023">
      <w:pPr>
        <w:tabs>
          <w:tab w:val="left" w:pos="567"/>
          <w:tab w:val="left" w:pos="993"/>
        </w:tabs>
        <w:ind w:firstLine="567"/>
        <w:jc w:val="both"/>
      </w:pPr>
      <w:r w:rsidRPr="00D863F1">
        <w:t>обеспечение комплексной безопасности образовательной среды подведомственных муниципальных образовательных учреждений;</w:t>
      </w:r>
    </w:p>
    <w:p w:rsidR="001C6023" w:rsidRPr="00D863F1" w:rsidRDefault="001C6023" w:rsidP="001C6023">
      <w:pPr>
        <w:tabs>
          <w:tab w:val="left" w:pos="567"/>
          <w:tab w:val="left" w:pos="993"/>
        </w:tabs>
        <w:ind w:firstLine="567"/>
        <w:jc w:val="both"/>
      </w:pPr>
      <w:r w:rsidRPr="00D863F1">
        <w:t>проведение информационно-разъяснительной работы с участниками образовательных отношений о необходимости соблюдения санитарных норм в условиях сохранения профилактических мероприятий, в том числе вакцинации с целью рисков распространения COVID-19 и проведения предупреждения распространения вирусных инфекций.</w:t>
      </w:r>
    </w:p>
    <w:p w:rsidR="001C6023" w:rsidRPr="00D863F1" w:rsidRDefault="001C6023" w:rsidP="001C6023">
      <w:pPr>
        <w:tabs>
          <w:tab w:val="left" w:pos="567"/>
          <w:tab w:val="left" w:pos="993"/>
        </w:tabs>
        <w:ind w:firstLine="567"/>
        <w:jc w:val="both"/>
      </w:pPr>
      <w:r w:rsidRPr="00D863F1">
        <w:t xml:space="preserve">Контроль за успешностью реализации поставленных задач достигается осуществлением мониторинга системы образования в целях информационной поддержки реализации государственной политики в сфере образования, непрерывного системного анализа и оценки состояния и перспектив развития образовательных учреждений. </w:t>
      </w:r>
    </w:p>
    <w:p w:rsidR="001C6023" w:rsidRPr="00E777BC" w:rsidRDefault="001C6023" w:rsidP="001C6023">
      <w:pPr>
        <w:tabs>
          <w:tab w:val="left" w:pos="567"/>
          <w:tab w:val="left" w:pos="993"/>
        </w:tabs>
        <w:ind w:firstLine="567"/>
        <w:jc w:val="both"/>
        <w:rPr>
          <w:b/>
          <w:color w:val="00B0F0"/>
        </w:rPr>
      </w:pPr>
      <w:r w:rsidRPr="00E777BC">
        <w:rPr>
          <w:b/>
          <w:color w:val="00B0F0"/>
        </w:rPr>
        <w:t xml:space="preserve"> </w:t>
      </w:r>
    </w:p>
    <w:p w:rsidR="001C6023" w:rsidRPr="00954325" w:rsidRDefault="001C6023" w:rsidP="001C6023">
      <w:pPr>
        <w:tabs>
          <w:tab w:val="left" w:pos="567"/>
          <w:tab w:val="left" w:pos="993"/>
        </w:tabs>
        <w:ind w:firstLine="567"/>
        <w:jc w:val="both"/>
        <w:rPr>
          <w:b/>
          <w:i/>
        </w:rPr>
      </w:pPr>
      <w:r w:rsidRPr="00954325">
        <w:rPr>
          <w:b/>
          <w:i/>
        </w:rPr>
        <w:t>Контингент</w:t>
      </w:r>
      <w:r w:rsidRPr="00954325">
        <w:rPr>
          <w:i/>
        </w:rPr>
        <w:t xml:space="preserve"> </w:t>
      </w:r>
      <w:r w:rsidRPr="00954325">
        <w:rPr>
          <w:b/>
          <w:i/>
        </w:rPr>
        <w:t>общеобразовательных учреждений</w:t>
      </w:r>
    </w:p>
    <w:p w:rsidR="001C6023" w:rsidRPr="00DE21A8" w:rsidRDefault="001C6023" w:rsidP="001C6023">
      <w:pPr>
        <w:tabs>
          <w:tab w:val="left" w:pos="567"/>
          <w:tab w:val="left" w:pos="993"/>
        </w:tabs>
        <w:ind w:firstLine="567"/>
        <w:jc w:val="both"/>
        <w:rPr>
          <w:b/>
        </w:rPr>
      </w:pPr>
    </w:p>
    <w:p w:rsidR="001C6023" w:rsidRPr="00DE21A8" w:rsidRDefault="001C6023" w:rsidP="001C6023">
      <w:pPr>
        <w:tabs>
          <w:tab w:val="left" w:pos="567"/>
          <w:tab w:val="left" w:pos="993"/>
        </w:tabs>
        <w:ind w:firstLine="567"/>
        <w:jc w:val="both"/>
      </w:pPr>
      <w:r w:rsidRPr="00DE21A8">
        <w:t xml:space="preserve">В 2023 году в 14 </w:t>
      </w:r>
      <w:r>
        <w:t xml:space="preserve">муниципальных </w:t>
      </w:r>
      <w:r w:rsidRPr="00DE21A8">
        <w:t>общеобразовательных учреждениях обучалось 9583 школьника (АППГ- 9726), из них:</w:t>
      </w:r>
    </w:p>
    <w:p w:rsidR="001C6023" w:rsidRPr="00DE21A8" w:rsidRDefault="001C6023" w:rsidP="001C6023">
      <w:pPr>
        <w:shd w:val="clear" w:color="auto" w:fill="FEFEFE"/>
        <w:tabs>
          <w:tab w:val="left" w:pos="567"/>
          <w:tab w:val="left" w:pos="993"/>
        </w:tabs>
        <w:ind w:firstLine="567"/>
        <w:jc w:val="both"/>
      </w:pPr>
      <w:r w:rsidRPr="00DE21A8">
        <w:t>- по программам начального общего образования 3907</w:t>
      </w:r>
      <w:r>
        <w:t xml:space="preserve"> </w:t>
      </w:r>
      <w:r w:rsidRPr="00DE21A8">
        <w:t>учащихся (АППГ-4149) в 153 классах-комплектах (АППГ-158);</w:t>
      </w:r>
    </w:p>
    <w:p w:rsidR="001C6023" w:rsidRPr="00DE21A8" w:rsidRDefault="001C6023" w:rsidP="001C6023">
      <w:pPr>
        <w:shd w:val="clear" w:color="auto" w:fill="FEFEFE"/>
        <w:tabs>
          <w:tab w:val="left" w:pos="567"/>
          <w:tab w:val="left" w:pos="993"/>
        </w:tabs>
        <w:ind w:firstLine="567"/>
        <w:jc w:val="both"/>
      </w:pPr>
      <w:r w:rsidRPr="00DE21A8">
        <w:t>- по программам основного общего образования 4822 учащихся (АППГ-4770) в 194 классах-комплектах (АППГ-194);</w:t>
      </w:r>
    </w:p>
    <w:p w:rsidR="001C6023" w:rsidRPr="00DE21A8" w:rsidRDefault="001C6023" w:rsidP="001C6023">
      <w:pPr>
        <w:shd w:val="clear" w:color="auto" w:fill="FEFEFE"/>
        <w:tabs>
          <w:tab w:val="left" w:pos="567"/>
          <w:tab w:val="left" w:pos="993"/>
        </w:tabs>
        <w:ind w:firstLine="567"/>
        <w:jc w:val="both"/>
      </w:pPr>
      <w:r w:rsidRPr="00DE21A8">
        <w:t>- по программам среднего общего образования 854 учащихся (АППГ-807) в 41 классе-комплекте (АППГ- 39);</w:t>
      </w:r>
    </w:p>
    <w:p w:rsidR="001C6023" w:rsidRPr="00DE21A8" w:rsidRDefault="001C6023" w:rsidP="001C6023">
      <w:pPr>
        <w:shd w:val="clear" w:color="auto" w:fill="FEFEFE"/>
        <w:tabs>
          <w:tab w:val="left" w:pos="567"/>
          <w:tab w:val="left" w:pos="993"/>
        </w:tabs>
        <w:ind w:firstLine="567"/>
        <w:jc w:val="both"/>
      </w:pPr>
      <w:r w:rsidRPr="00DE21A8">
        <w:t>- 1147 учащихся (АППГ-1186) обучались в классах с углубленным изучением отдельных предметов;</w:t>
      </w:r>
    </w:p>
    <w:p w:rsidR="001C6023" w:rsidRPr="00DE21A8" w:rsidRDefault="001C6023" w:rsidP="001C6023">
      <w:pPr>
        <w:shd w:val="clear" w:color="auto" w:fill="FEFEFE"/>
        <w:tabs>
          <w:tab w:val="left" w:pos="567"/>
          <w:tab w:val="left" w:pos="993"/>
        </w:tabs>
        <w:ind w:firstLine="567"/>
        <w:jc w:val="both"/>
      </w:pPr>
      <w:r w:rsidRPr="00DE21A8">
        <w:t>- 854 учащихся (АППГ- 807) обучались в 41 классе-комплекте профильного обучения (АППГ- 39).</w:t>
      </w:r>
    </w:p>
    <w:p w:rsidR="001C6023" w:rsidRDefault="001C6023" w:rsidP="001C6023">
      <w:pPr>
        <w:tabs>
          <w:tab w:val="left" w:pos="567"/>
          <w:tab w:val="left" w:pos="993"/>
        </w:tabs>
        <w:ind w:firstLine="567"/>
        <w:jc w:val="center"/>
        <w:rPr>
          <w:b/>
        </w:rPr>
      </w:pPr>
    </w:p>
    <w:p w:rsidR="001C6023" w:rsidRPr="007C7FBC" w:rsidRDefault="001C6023" w:rsidP="001C6023">
      <w:pPr>
        <w:tabs>
          <w:tab w:val="left" w:pos="567"/>
          <w:tab w:val="left" w:pos="993"/>
        </w:tabs>
        <w:ind w:firstLine="567"/>
        <w:jc w:val="center"/>
        <w:rPr>
          <w:b/>
        </w:rPr>
      </w:pPr>
      <w:r>
        <w:rPr>
          <w:b/>
        </w:rPr>
        <w:t>Количество уча</w:t>
      </w:r>
      <w:r w:rsidRPr="007C7FBC">
        <w:rPr>
          <w:b/>
        </w:rPr>
        <w:t xml:space="preserve">щихся муниципальных общеобразовательных учреждений </w:t>
      </w:r>
      <w:r>
        <w:rPr>
          <w:b/>
        </w:rPr>
        <w:t xml:space="preserve">                      </w:t>
      </w:r>
      <w:r w:rsidRPr="007C7FBC">
        <w:rPr>
          <w:b/>
        </w:rPr>
        <w:t>за три года</w:t>
      </w:r>
    </w:p>
    <w:p w:rsidR="001C6023" w:rsidRPr="00B17A5C" w:rsidRDefault="00B17A5C" w:rsidP="001C6023">
      <w:pPr>
        <w:tabs>
          <w:tab w:val="left" w:pos="567"/>
          <w:tab w:val="left" w:pos="993"/>
        </w:tabs>
        <w:ind w:firstLine="567"/>
        <w:jc w:val="right"/>
        <w:rPr>
          <w:sz w:val="20"/>
          <w:szCs w:val="20"/>
        </w:rPr>
      </w:pPr>
      <w:r>
        <w:rPr>
          <w:sz w:val="20"/>
          <w:szCs w:val="20"/>
        </w:rPr>
        <w:t>Таблица № 19</w:t>
      </w:r>
    </w:p>
    <w:tbl>
      <w:tblPr>
        <w:tblW w:w="9773" w:type="dxa"/>
        <w:tblBorders>
          <w:top w:val="nil"/>
          <w:left w:val="nil"/>
          <w:bottom w:val="nil"/>
          <w:right w:val="nil"/>
          <w:insideH w:val="nil"/>
          <w:insideV w:val="nil"/>
        </w:tblBorders>
        <w:tblLayout w:type="fixed"/>
        <w:tblLook w:val="0600" w:firstRow="0" w:lastRow="0" w:firstColumn="0" w:lastColumn="0" w:noHBand="1" w:noVBand="1"/>
      </w:tblPr>
      <w:tblGrid>
        <w:gridCol w:w="559"/>
        <w:gridCol w:w="1750"/>
        <w:gridCol w:w="1223"/>
        <w:gridCol w:w="1224"/>
        <w:gridCol w:w="1224"/>
        <w:gridCol w:w="1224"/>
        <w:gridCol w:w="1293"/>
        <w:gridCol w:w="1276"/>
      </w:tblGrid>
      <w:tr w:rsidR="001C6023" w:rsidRPr="007C7FBC" w:rsidTr="00954325">
        <w:trPr>
          <w:trHeight w:val="255"/>
        </w:trPr>
        <w:tc>
          <w:tcPr>
            <w:tcW w:w="559"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center"/>
              <w:rPr>
                <w:sz w:val="20"/>
                <w:szCs w:val="20"/>
              </w:rPr>
            </w:pPr>
            <w:r w:rsidRPr="007C7FBC">
              <w:rPr>
                <w:sz w:val="20"/>
                <w:szCs w:val="20"/>
              </w:rPr>
              <w:t>№ п/п</w:t>
            </w:r>
          </w:p>
        </w:tc>
        <w:tc>
          <w:tcPr>
            <w:tcW w:w="1750" w:type="dxa"/>
            <w:vMerge w:val="restart"/>
            <w:tcBorders>
              <w:top w:val="single" w:sz="6" w:space="0" w:color="000000"/>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center"/>
              <w:rPr>
                <w:sz w:val="20"/>
                <w:szCs w:val="20"/>
              </w:rPr>
            </w:pPr>
            <w:r w:rsidRPr="007C7FBC">
              <w:rPr>
                <w:sz w:val="20"/>
                <w:szCs w:val="20"/>
              </w:rPr>
              <w:t>Ступень образования</w:t>
            </w:r>
          </w:p>
        </w:tc>
        <w:tc>
          <w:tcPr>
            <w:tcW w:w="2447" w:type="dxa"/>
            <w:gridSpan w:val="2"/>
            <w:tcBorders>
              <w:top w:val="single" w:sz="6" w:space="0" w:color="000000"/>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ind w:hanging="4"/>
              <w:jc w:val="center"/>
              <w:rPr>
                <w:sz w:val="20"/>
                <w:szCs w:val="20"/>
              </w:rPr>
            </w:pPr>
            <w:r w:rsidRPr="007C7FBC">
              <w:rPr>
                <w:sz w:val="20"/>
                <w:szCs w:val="20"/>
              </w:rPr>
              <w:t>на 01.01.20</w:t>
            </w:r>
            <w:r>
              <w:rPr>
                <w:sz w:val="20"/>
                <w:szCs w:val="20"/>
              </w:rPr>
              <w:t>22</w:t>
            </w:r>
            <w:r w:rsidRPr="007C7FBC">
              <w:rPr>
                <w:sz w:val="20"/>
                <w:szCs w:val="20"/>
              </w:rPr>
              <w:t>г.</w:t>
            </w:r>
          </w:p>
        </w:tc>
        <w:tc>
          <w:tcPr>
            <w:tcW w:w="2448" w:type="dxa"/>
            <w:gridSpan w:val="2"/>
            <w:tcBorders>
              <w:top w:val="single" w:sz="6" w:space="0" w:color="000000"/>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center"/>
              <w:rPr>
                <w:sz w:val="20"/>
                <w:szCs w:val="20"/>
              </w:rPr>
            </w:pPr>
            <w:r>
              <w:rPr>
                <w:sz w:val="20"/>
                <w:szCs w:val="20"/>
              </w:rPr>
              <w:t>на 01.01.2023</w:t>
            </w:r>
            <w:r w:rsidRPr="007C7FBC">
              <w:rPr>
                <w:sz w:val="20"/>
                <w:szCs w:val="20"/>
              </w:rPr>
              <w:t>г.</w:t>
            </w:r>
          </w:p>
        </w:tc>
        <w:tc>
          <w:tcPr>
            <w:tcW w:w="2569" w:type="dxa"/>
            <w:gridSpan w:val="2"/>
            <w:tcBorders>
              <w:top w:val="single" w:sz="6" w:space="0" w:color="000000"/>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center"/>
              <w:rPr>
                <w:sz w:val="20"/>
                <w:szCs w:val="20"/>
              </w:rPr>
            </w:pPr>
            <w:r>
              <w:rPr>
                <w:sz w:val="20"/>
                <w:szCs w:val="20"/>
              </w:rPr>
              <w:t>на 01.01.2024</w:t>
            </w:r>
            <w:r w:rsidRPr="007C7FBC">
              <w:rPr>
                <w:sz w:val="20"/>
                <w:szCs w:val="20"/>
              </w:rPr>
              <w:t>г.</w:t>
            </w:r>
          </w:p>
        </w:tc>
      </w:tr>
      <w:tr w:rsidR="001C6023" w:rsidRPr="007C7FBC" w:rsidTr="00954325">
        <w:trPr>
          <w:trHeight w:val="20"/>
        </w:trPr>
        <w:tc>
          <w:tcPr>
            <w:tcW w:w="559" w:type="dxa"/>
            <w:vMerge/>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rsidR="001C6023" w:rsidRPr="007C7FBC" w:rsidRDefault="001C6023" w:rsidP="00954325">
            <w:pPr>
              <w:tabs>
                <w:tab w:val="left" w:pos="567"/>
                <w:tab w:val="left" w:pos="993"/>
              </w:tabs>
              <w:rPr>
                <w:sz w:val="20"/>
                <w:szCs w:val="20"/>
              </w:rPr>
            </w:pPr>
          </w:p>
        </w:tc>
        <w:tc>
          <w:tcPr>
            <w:tcW w:w="1750" w:type="dxa"/>
            <w:vMerge/>
            <w:tcBorders>
              <w:top w:val="single" w:sz="6"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rsidR="001C6023" w:rsidRPr="007C7FBC" w:rsidRDefault="001C6023" w:rsidP="00954325">
            <w:pPr>
              <w:tabs>
                <w:tab w:val="left" w:pos="567"/>
                <w:tab w:val="left" w:pos="993"/>
              </w:tabs>
              <w:rPr>
                <w:sz w:val="20"/>
                <w:szCs w:val="20"/>
              </w:rPr>
            </w:pPr>
          </w:p>
        </w:tc>
        <w:tc>
          <w:tcPr>
            <w:tcW w:w="122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ind w:hanging="4"/>
              <w:jc w:val="center"/>
              <w:rPr>
                <w:sz w:val="20"/>
                <w:szCs w:val="20"/>
              </w:rPr>
            </w:pPr>
            <w:r w:rsidRPr="007C7FBC">
              <w:rPr>
                <w:sz w:val="20"/>
                <w:szCs w:val="20"/>
              </w:rPr>
              <w:t>Количество классов</w:t>
            </w:r>
          </w:p>
        </w:tc>
        <w:tc>
          <w:tcPr>
            <w:tcW w:w="122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AB4617" w:rsidRDefault="001C6023" w:rsidP="00954325">
            <w:pPr>
              <w:tabs>
                <w:tab w:val="left" w:pos="567"/>
                <w:tab w:val="left" w:pos="993"/>
              </w:tabs>
              <w:jc w:val="center"/>
              <w:rPr>
                <w:sz w:val="20"/>
                <w:szCs w:val="20"/>
              </w:rPr>
            </w:pPr>
            <w:r w:rsidRPr="007C7FBC">
              <w:rPr>
                <w:sz w:val="20"/>
                <w:szCs w:val="20"/>
              </w:rPr>
              <w:t xml:space="preserve">Количество </w:t>
            </w:r>
            <w:r>
              <w:rPr>
                <w:sz w:val="20"/>
                <w:szCs w:val="20"/>
              </w:rPr>
              <w:t>учащ.</w:t>
            </w:r>
          </w:p>
        </w:tc>
        <w:tc>
          <w:tcPr>
            <w:tcW w:w="122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center"/>
              <w:rPr>
                <w:sz w:val="20"/>
                <w:szCs w:val="20"/>
              </w:rPr>
            </w:pPr>
            <w:r w:rsidRPr="007C7FBC">
              <w:rPr>
                <w:sz w:val="20"/>
                <w:szCs w:val="20"/>
              </w:rPr>
              <w:t>Количество классов</w:t>
            </w:r>
          </w:p>
        </w:tc>
        <w:tc>
          <w:tcPr>
            <w:tcW w:w="122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AB4617" w:rsidRDefault="001C6023" w:rsidP="00954325">
            <w:pPr>
              <w:tabs>
                <w:tab w:val="left" w:pos="567"/>
                <w:tab w:val="left" w:pos="993"/>
              </w:tabs>
              <w:jc w:val="center"/>
              <w:rPr>
                <w:sz w:val="20"/>
                <w:szCs w:val="20"/>
              </w:rPr>
            </w:pPr>
            <w:r w:rsidRPr="007C7FBC">
              <w:rPr>
                <w:sz w:val="20"/>
                <w:szCs w:val="20"/>
              </w:rPr>
              <w:t xml:space="preserve">Количество </w:t>
            </w:r>
            <w:r>
              <w:rPr>
                <w:sz w:val="20"/>
                <w:szCs w:val="20"/>
              </w:rPr>
              <w:t>учащ.</w:t>
            </w:r>
          </w:p>
        </w:tc>
        <w:tc>
          <w:tcPr>
            <w:tcW w:w="129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center"/>
              <w:rPr>
                <w:sz w:val="20"/>
                <w:szCs w:val="20"/>
              </w:rPr>
            </w:pPr>
            <w:r w:rsidRPr="007C7FBC">
              <w:rPr>
                <w:sz w:val="20"/>
                <w:szCs w:val="20"/>
              </w:rPr>
              <w:t>Количество классов</w:t>
            </w:r>
          </w:p>
        </w:tc>
        <w:tc>
          <w:tcPr>
            <w:tcW w:w="127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AB4617" w:rsidRDefault="001C6023" w:rsidP="00954325">
            <w:pPr>
              <w:tabs>
                <w:tab w:val="left" w:pos="567"/>
                <w:tab w:val="left" w:pos="993"/>
              </w:tabs>
              <w:jc w:val="center"/>
              <w:rPr>
                <w:sz w:val="20"/>
                <w:szCs w:val="20"/>
              </w:rPr>
            </w:pPr>
            <w:r w:rsidRPr="007C7FBC">
              <w:rPr>
                <w:sz w:val="20"/>
                <w:szCs w:val="20"/>
              </w:rPr>
              <w:t xml:space="preserve">Количество </w:t>
            </w:r>
            <w:r>
              <w:rPr>
                <w:sz w:val="20"/>
                <w:szCs w:val="20"/>
              </w:rPr>
              <w:t>учащ.</w:t>
            </w:r>
          </w:p>
        </w:tc>
      </w:tr>
      <w:tr w:rsidR="001C6023" w:rsidRPr="007C7FBC" w:rsidTr="00954325">
        <w:trPr>
          <w:trHeight w:val="255"/>
        </w:trPr>
        <w:tc>
          <w:tcPr>
            <w:tcW w:w="559"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center"/>
              <w:rPr>
                <w:sz w:val="20"/>
                <w:szCs w:val="20"/>
              </w:rPr>
            </w:pPr>
            <w:r w:rsidRPr="007C7FBC">
              <w:rPr>
                <w:sz w:val="20"/>
                <w:szCs w:val="20"/>
              </w:rPr>
              <w:t>1</w:t>
            </w:r>
          </w:p>
        </w:tc>
        <w:tc>
          <w:tcPr>
            <w:tcW w:w="175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center"/>
              <w:rPr>
                <w:sz w:val="20"/>
                <w:szCs w:val="20"/>
              </w:rPr>
            </w:pPr>
            <w:r w:rsidRPr="007C7FBC">
              <w:rPr>
                <w:sz w:val="20"/>
                <w:szCs w:val="20"/>
              </w:rPr>
              <w:t>2</w:t>
            </w:r>
          </w:p>
        </w:tc>
        <w:tc>
          <w:tcPr>
            <w:tcW w:w="122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ind w:hanging="4"/>
              <w:jc w:val="center"/>
              <w:rPr>
                <w:sz w:val="20"/>
                <w:szCs w:val="20"/>
              </w:rPr>
            </w:pPr>
            <w:r w:rsidRPr="007C7FBC">
              <w:rPr>
                <w:sz w:val="20"/>
                <w:szCs w:val="20"/>
              </w:rPr>
              <w:t>3</w:t>
            </w:r>
          </w:p>
        </w:tc>
        <w:tc>
          <w:tcPr>
            <w:tcW w:w="122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center"/>
              <w:rPr>
                <w:sz w:val="20"/>
                <w:szCs w:val="20"/>
              </w:rPr>
            </w:pPr>
            <w:r w:rsidRPr="007C7FBC">
              <w:rPr>
                <w:sz w:val="20"/>
                <w:szCs w:val="20"/>
              </w:rPr>
              <w:t>4</w:t>
            </w:r>
          </w:p>
        </w:tc>
        <w:tc>
          <w:tcPr>
            <w:tcW w:w="122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center"/>
              <w:rPr>
                <w:sz w:val="20"/>
                <w:szCs w:val="20"/>
              </w:rPr>
            </w:pPr>
            <w:r w:rsidRPr="007C7FBC">
              <w:rPr>
                <w:sz w:val="20"/>
                <w:szCs w:val="20"/>
              </w:rPr>
              <w:t>5</w:t>
            </w:r>
          </w:p>
        </w:tc>
        <w:tc>
          <w:tcPr>
            <w:tcW w:w="122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center"/>
              <w:rPr>
                <w:sz w:val="20"/>
                <w:szCs w:val="20"/>
              </w:rPr>
            </w:pPr>
            <w:r w:rsidRPr="007C7FBC">
              <w:rPr>
                <w:sz w:val="20"/>
                <w:szCs w:val="20"/>
              </w:rPr>
              <w:t>6</w:t>
            </w:r>
          </w:p>
        </w:tc>
        <w:tc>
          <w:tcPr>
            <w:tcW w:w="129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center"/>
              <w:rPr>
                <w:sz w:val="20"/>
                <w:szCs w:val="20"/>
              </w:rPr>
            </w:pPr>
            <w:r w:rsidRPr="007C7FBC">
              <w:rPr>
                <w:sz w:val="20"/>
                <w:szCs w:val="20"/>
              </w:rPr>
              <w:t>7</w:t>
            </w:r>
          </w:p>
        </w:tc>
        <w:tc>
          <w:tcPr>
            <w:tcW w:w="127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center"/>
              <w:rPr>
                <w:sz w:val="20"/>
                <w:szCs w:val="20"/>
              </w:rPr>
            </w:pPr>
            <w:r w:rsidRPr="007C7FBC">
              <w:rPr>
                <w:sz w:val="20"/>
                <w:szCs w:val="20"/>
              </w:rPr>
              <w:t>8</w:t>
            </w:r>
          </w:p>
        </w:tc>
      </w:tr>
      <w:tr w:rsidR="001C6023" w:rsidRPr="007C7FBC" w:rsidTr="00954325">
        <w:trPr>
          <w:trHeight w:val="285"/>
        </w:trPr>
        <w:tc>
          <w:tcPr>
            <w:tcW w:w="559"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both"/>
              <w:rPr>
                <w:sz w:val="20"/>
                <w:szCs w:val="20"/>
              </w:rPr>
            </w:pPr>
            <w:r w:rsidRPr="007C7FBC">
              <w:rPr>
                <w:sz w:val="20"/>
                <w:szCs w:val="20"/>
              </w:rPr>
              <w:t>1.</w:t>
            </w:r>
          </w:p>
        </w:tc>
        <w:tc>
          <w:tcPr>
            <w:tcW w:w="175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both"/>
              <w:rPr>
                <w:sz w:val="20"/>
                <w:szCs w:val="20"/>
              </w:rPr>
            </w:pPr>
            <w:r w:rsidRPr="007C7FBC">
              <w:rPr>
                <w:sz w:val="20"/>
                <w:szCs w:val="20"/>
              </w:rPr>
              <w:t>1 - 4 классы</w:t>
            </w:r>
          </w:p>
        </w:tc>
        <w:tc>
          <w:tcPr>
            <w:tcW w:w="122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ind w:hanging="4"/>
              <w:jc w:val="center"/>
              <w:rPr>
                <w:sz w:val="20"/>
                <w:szCs w:val="20"/>
              </w:rPr>
            </w:pPr>
            <w:r w:rsidRPr="007C7FBC">
              <w:rPr>
                <w:sz w:val="20"/>
                <w:szCs w:val="20"/>
              </w:rPr>
              <w:t>163</w:t>
            </w:r>
          </w:p>
        </w:tc>
        <w:tc>
          <w:tcPr>
            <w:tcW w:w="122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center"/>
              <w:rPr>
                <w:sz w:val="20"/>
                <w:szCs w:val="20"/>
              </w:rPr>
            </w:pPr>
            <w:r w:rsidRPr="007C7FBC">
              <w:rPr>
                <w:sz w:val="20"/>
                <w:szCs w:val="20"/>
              </w:rPr>
              <w:t>4209</w:t>
            </w:r>
          </w:p>
        </w:tc>
        <w:tc>
          <w:tcPr>
            <w:tcW w:w="122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center"/>
              <w:rPr>
                <w:sz w:val="20"/>
                <w:szCs w:val="20"/>
              </w:rPr>
            </w:pPr>
            <w:r w:rsidRPr="007C7FBC">
              <w:rPr>
                <w:sz w:val="20"/>
                <w:szCs w:val="20"/>
              </w:rPr>
              <w:t>158</w:t>
            </w:r>
          </w:p>
        </w:tc>
        <w:tc>
          <w:tcPr>
            <w:tcW w:w="122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center"/>
              <w:rPr>
                <w:sz w:val="20"/>
                <w:szCs w:val="20"/>
              </w:rPr>
            </w:pPr>
            <w:r w:rsidRPr="007C7FBC">
              <w:rPr>
                <w:sz w:val="20"/>
                <w:szCs w:val="20"/>
              </w:rPr>
              <w:t>4149</w:t>
            </w:r>
          </w:p>
        </w:tc>
        <w:tc>
          <w:tcPr>
            <w:tcW w:w="129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center"/>
              <w:rPr>
                <w:sz w:val="20"/>
                <w:szCs w:val="20"/>
              </w:rPr>
            </w:pPr>
            <w:r w:rsidRPr="007C7FBC">
              <w:rPr>
                <w:sz w:val="20"/>
                <w:szCs w:val="20"/>
              </w:rPr>
              <w:t>153</w:t>
            </w:r>
          </w:p>
        </w:tc>
        <w:tc>
          <w:tcPr>
            <w:tcW w:w="127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center"/>
              <w:rPr>
                <w:sz w:val="20"/>
                <w:szCs w:val="20"/>
              </w:rPr>
            </w:pPr>
            <w:r w:rsidRPr="007C7FBC">
              <w:rPr>
                <w:sz w:val="20"/>
                <w:szCs w:val="20"/>
              </w:rPr>
              <w:t>3907</w:t>
            </w:r>
          </w:p>
        </w:tc>
      </w:tr>
      <w:tr w:rsidR="001C6023" w:rsidRPr="007C7FBC" w:rsidTr="00954325">
        <w:trPr>
          <w:trHeight w:val="285"/>
        </w:trPr>
        <w:tc>
          <w:tcPr>
            <w:tcW w:w="559"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both"/>
              <w:rPr>
                <w:sz w:val="20"/>
                <w:szCs w:val="20"/>
              </w:rPr>
            </w:pPr>
            <w:r w:rsidRPr="007C7FBC">
              <w:rPr>
                <w:sz w:val="20"/>
                <w:szCs w:val="20"/>
              </w:rPr>
              <w:t>2.</w:t>
            </w:r>
          </w:p>
        </w:tc>
        <w:tc>
          <w:tcPr>
            <w:tcW w:w="175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both"/>
              <w:rPr>
                <w:sz w:val="20"/>
                <w:szCs w:val="20"/>
              </w:rPr>
            </w:pPr>
            <w:r w:rsidRPr="007C7FBC">
              <w:rPr>
                <w:sz w:val="20"/>
                <w:szCs w:val="20"/>
              </w:rPr>
              <w:t>5 – 9 классы</w:t>
            </w:r>
          </w:p>
        </w:tc>
        <w:tc>
          <w:tcPr>
            <w:tcW w:w="122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ind w:hanging="4"/>
              <w:jc w:val="center"/>
              <w:rPr>
                <w:sz w:val="20"/>
                <w:szCs w:val="20"/>
              </w:rPr>
            </w:pPr>
            <w:r w:rsidRPr="007C7FBC">
              <w:rPr>
                <w:sz w:val="20"/>
                <w:szCs w:val="20"/>
              </w:rPr>
              <w:t>193</w:t>
            </w:r>
          </w:p>
        </w:tc>
        <w:tc>
          <w:tcPr>
            <w:tcW w:w="122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center"/>
              <w:rPr>
                <w:sz w:val="20"/>
                <w:szCs w:val="20"/>
              </w:rPr>
            </w:pPr>
            <w:r w:rsidRPr="007C7FBC">
              <w:rPr>
                <w:sz w:val="20"/>
                <w:szCs w:val="20"/>
              </w:rPr>
              <w:t>4754</w:t>
            </w:r>
          </w:p>
        </w:tc>
        <w:tc>
          <w:tcPr>
            <w:tcW w:w="122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center"/>
              <w:rPr>
                <w:sz w:val="20"/>
                <w:szCs w:val="20"/>
              </w:rPr>
            </w:pPr>
            <w:r w:rsidRPr="007C7FBC">
              <w:rPr>
                <w:sz w:val="20"/>
                <w:szCs w:val="20"/>
              </w:rPr>
              <w:t>194</w:t>
            </w:r>
          </w:p>
        </w:tc>
        <w:tc>
          <w:tcPr>
            <w:tcW w:w="122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center"/>
              <w:rPr>
                <w:sz w:val="20"/>
                <w:szCs w:val="20"/>
              </w:rPr>
            </w:pPr>
            <w:r w:rsidRPr="007C7FBC">
              <w:rPr>
                <w:sz w:val="20"/>
                <w:szCs w:val="20"/>
              </w:rPr>
              <w:t>4770</w:t>
            </w:r>
          </w:p>
        </w:tc>
        <w:tc>
          <w:tcPr>
            <w:tcW w:w="129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center"/>
              <w:rPr>
                <w:sz w:val="20"/>
                <w:szCs w:val="20"/>
              </w:rPr>
            </w:pPr>
            <w:r w:rsidRPr="007C7FBC">
              <w:rPr>
                <w:sz w:val="20"/>
                <w:szCs w:val="20"/>
              </w:rPr>
              <w:t>194</w:t>
            </w:r>
          </w:p>
        </w:tc>
        <w:tc>
          <w:tcPr>
            <w:tcW w:w="127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center"/>
              <w:rPr>
                <w:sz w:val="20"/>
                <w:szCs w:val="20"/>
              </w:rPr>
            </w:pPr>
            <w:r w:rsidRPr="007C7FBC">
              <w:rPr>
                <w:sz w:val="20"/>
                <w:szCs w:val="20"/>
              </w:rPr>
              <w:t>4822</w:t>
            </w:r>
          </w:p>
        </w:tc>
      </w:tr>
      <w:tr w:rsidR="001C6023" w:rsidRPr="007C7FBC" w:rsidTr="00954325">
        <w:trPr>
          <w:trHeight w:val="65"/>
        </w:trPr>
        <w:tc>
          <w:tcPr>
            <w:tcW w:w="559"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both"/>
              <w:rPr>
                <w:sz w:val="20"/>
                <w:szCs w:val="20"/>
              </w:rPr>
            </w:pPr>
            <w:r w:rsidRPr="007C7FBC">
              <w:rPr>
                <w:sz w:val="20"/>
                <w:szCs w:val="20"/>
              </w:rPr>
              <w:t>3.</w:t>
            </w:r>
          </w:p>
        </w:tc>
        <w:tc>
          <w:tcPr>
            <w:tcW w:w="175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both"/>
              <w:rPr>
                <w:sz w:val="20"/>
                <w:szCs w:val="20"/>
              </w:rPr>
            </w:pPr>
            <w:r w:rsidRPr="007C7FBC">
              <w:rPr>
                <w:sz w:val="20"/>
                <w:szCs w:val="20"/>
              </w:rPr>
              <w:t>10 – 11</w:t>
            </w:r>
            <w:r>
              <w:rPr>
                <w:sz w:val="20"/>
                <w:szCs w:val="20"/>
              </w:rPr>
              <w:t xml:space="preserve"> </w:t>
            </w:r>
            <w:r w:rsidRPr="007C7FBC">
              <w:rPr>
                <w:sz w:val="20"/>
                <w:szCs w:val="20"/>
              </w:rPr>
              <w:t xml:space="preserve">классы </w:t>
            </w:r>
          </w:p>
        </w:tc>
        <w:tc>
          <w:tcPr>
            <w:tcW w:w="122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ind w:hanging="4"/>
              <w:jc w:val="center"/>
              <w:rPr>
                <w:sz w:val="20"/>
                <w:szCs w:val="20"/>
              </w:rPr>
            </w:pPr>
            <w:r w:rsidRPr="007C7FBC">
              <w:rPr>
                <w:sz w:val="20"/>
                <w:szCs w:val="20"/>
              </w:rPr>
              <w:t>40</w:t>
            </w:r>
          </w:p>
        </w:tc>
        <w:tc>
          <w:tcPr>
            <w:tcW w:w="122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center"/>
              <w:rPr>
                <w:sz w:val="20"/>
                <w:szCs w:val="20"/>
              </w:rPr>
            </w:pPr>
            <w:r w:rsidRPr="007C7FBC">
              <w:rPr>
                <w:sz w:val="20"/>
                <w:szCs w:val="20"/>
              </w:rPr>
              <w:t>842</w:t>
            </w:r>
          </w:p>
        </w:tc>
        <w:tc>
          <w:tcPr>
            <w:tcW w:w="122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center"/>
              <w:rPr>
                <w:sz w:val="20"/>
                <w:szCs w:val="20"/>
              </w:rPr>
            </w:pPr>
            <w:r w:rsidRPr="007C7FBC">
              <w:rPr>
                <w:sz w:val="20"/>
                <w:szCs w:val="20"/>
              </w:rPr>
              <w:t>39</w:t>
            </w:r>
          </w:p>
        </w:tc>
        <w:tc>
          <w:tcPr>
            <w:tcW w:w="122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center"/>
              <w:rPr>
                <w:sz w:val="20"/>
                <w:szCs w:val="20"/>
              </w:rPr>
            </w:pPr>
            <w:r w:rsidRPr="007C7FBC">
              <w:rPr>
                <w:sz w:val="20"/>
                <w:szCs w:val="20"/>
              </w:rPr>
              <w:t>807</w:t>
            </w:r>
          </w:p>
        </w:tc>
        <w:tc>
          <w:tcPr>
            <w:tcW w:w="129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center"/>
              <w:rPr>
                <w:sz w:val="20"/>
                <w:szCs w:val="20"/>
              </w:rPr>
            </w:pPr>
            <w:r w:rsidRPr="007C7FBC">
              <w:rPr>
                <w:sz w:val="20"/>
                <w:szCs w:val="20"/>
              </w:rPr>
              <w:t>41</w:t>
            </w:r>
          </w:p>
        </w:tc>
        <w:tc>
          <w:tcPr>
            <w:tcW w:w="127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center"/>
              <w:rPr>
                <w:sz w:val="20"/>
                <w:szCs w:val="20"/>
              </w:rPr>
            </w:pPr>
            <w:r w:rsidRPr="007C7FBC">
              <w:rPr>
                <w:sz w:val="20"/>
                <w:szCs w:val="20"/>
              </w:rPr>
              <w:t>854</w:t>
            </w:r>
          </w:p>
        </w:tc>
      </w:tr>
      <w:tr w:rsidR="001C6023" w:rsidRPr="007C7FBC" w:rsidTr="00954325">
        <w:trPr>
          <w:trHeight w:val="285"/>
        </w:trPr>
        <w:tc>
          <w:tcPr>
            <w:tcW w:w="2309" w:type="dxa"/>
            <w:gridSpan w:val="2"/>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rPr>
                <w:b/>
                <w:sz w:val="20"/>
                <w:szCs w:val="20"/>
              </w:rPr>
            </w:pPr>
            <w:r w:rsidRPr="007C7FBC">
              <w:rPr>
                <w:b/>
                <w:sz w:val="20"/>
                <w:szCs w:val="20"/>
              </w:rPr>
              <w:t xml:space="preserve"> ИТОГО</w:t>
            </w:r>
          </w:p>
        </w:tc>
        <w:tc>
          <w:tcPr>
            <w:tcW w:w="122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ind w:hanging="4"/>
              <w:jc w:val="center"/>
              <w:rPr>
                <w:b/>
                <w:sz w:val="20"/>
                <w:szCs w:val="20"/>
              </w:rPr>
            </w:pPr>
            <w:r w:rsidRPr="007C7FBC">
              <w:rPr>
                <w:b/>
                <w:sz w:val="20"/>
                <w:szCs w:val="20"/>
              </w:rPr>
              <w:t>396</w:t>
            </w:r>
          </w:p>
        </w:tc>
        <w:tc>
          <w:tcPr>
            <w:tcW w:w="122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center"/>
              <w:rPr>
                <w:b/>
                <w:sz w:val="20"/>
                <w:szCs w:val="20"/>
              </w:rPr>
            </w:pPr>
            <w:r w:rsidRPr="007C7FBC">
              <w:rPr>
                <w:b/>
                <w:sz w:val="20"/>
                <w:szCs w:val="20"/>
              </w:rPr>
              <w:t>9 805</w:t>
            </w:r>
          </w:p>
        </w:tc>
        <w:tc>
          <w:tcPr>
            <w:tcW w:w="122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center"/>
              <w:rPr>
                <w:b/>
                <w:sz w:val="20"/>
                <w:szCs w:val="20"/>
              </w:rPr>
            </w:pPr>
            <w:r w:rsidRPr="007C7FBC">
              <w:rPr>
                <w:b/>
                <w:sz w:val="20"/>
                <w:szCs w:val="20"/>
              </w:rPr>
              <w:t>391</w:t>
            </w:r>
          </w:p>
        </w:tc>
        <w:tc>
          <w:tcPr>
            <w:tcW w:w="122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center"/>
              <w:rPr>
                <w:b/>
                <w:sz w:val="20"/>
                <w:szCs w:val="20"/>
              </w:rPr>
            </w:pPr>
            <w:r w:rsidRPr="007C7FBC">
              <w:rPr>
                <w:b/>
                <w:sz w:val="20"/>
                <w:szCs w:val="20"/>
              </w:rPr>
              <w:t>9 726</w:t>
            </w:r>
          </w:p>
        </w:tc>
        <w:tc>
          <w:tcPr>
            <w:tcW w:w="129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center"/>
              <w:rPr>
                <w:b/>
                <w:sz w:val="20"/>
                <w:szCs w:val="20"/>
              </w:rPr>
            </w:pPr>
            <w:r w:rsidRPr="007C7FBC">
              <w:rPr>
                <w:b/>
                <w:sz w:val="20"/>
                <w:szCs w:val="20"/>
              </w:rPr>
              <w:t>388</w:t>
            </w:r>
          </w:p>
        </w:tc>
        <w:tc>
          <w:tcPr>
            <w:tcW w:w="127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center"/>
              <w:rPr>
                <w:b/>
                <w:sz w:val="20"/>
                <w:szCs w:val="20"/>
              </w:rPr>
            </w:pPr>
            <w:r w:rsidRPr="007C7FBC">
              <w:rPr>
                <w:b/>
                <w:sz w:val="20"/>
                <w:szCs w:val="20"/>
              </w:rPr>
              <w:t>9583</w:t>
            </w:r>
          </w:p>
        </w:tc>
      </w:tr>
    </w:tbl>
    <w:p w:rsidR="001C6023" w:rsidRPr="008E3FA3" w:rsidRDefault="001C6023" w:rsidP="001C6023">
      <w:pPr>
        <w:tabs>
          <w:tab w:val="left" w:pos="567"/>
          <w:tab w:val="left" w:pos="993"/>
        </w:tabs>
        <w:ind w:firstLine="567"/>
        <w:jc w:val="both"/>
      </w:pPr>
      <w:r w:rsidRPr="008E3FA3">
        <w:t>Средняя наполняемость классов – 24,7 чел. (АППГ- 24,9 чел.).</w:t>
      </w:r>
    </w:p>
    <w:p w:rsidR="001C6023" w:rsidRPr="00E777BC" w:rsidRDefault="001C6023" w:rsidP="001C6023">
      <w:pPr>
        <w:tabs>
          <w:tab w:val="left" w:pos="567"/>
          <w:tab w:val="left" w:pos="993"/>
        </w:tabs>
        <w:ind w:firstLine="567"/>
        <w:jc w:val="both"/>
        <w:rPr>
          <w:b/>
          <w:color w:val="00B0F0"/>
        </w:rPr>
      </w:pPr>
      <w:r w:rsidRPr="00E777BC">
        <w:rPr>
          <w:b/>
          <w:color w:val="00B0F0"/>
        </w:rPr>
        <w:t xml:space="preserve"> </w:t>
      </w:r>
    </w:p>
    <w:p w:rsidR="001C6023" w:rsidRPr="00954325" w:rsidRDefault="001C6023" w:rsidP="001C6023">
      <w:pPr>
        <w:tabs>
          <w:tab w:val="left" w:pos="567"/>
          <w:tab w:val="left" w:pos="993"/>
        </w:tabs>
        <w:ind w:firstLine="567"/>
        <w:jc w:val="both"/>
        <w:rPr>
          <w:b/>
          <w:i/>
        </w:rPr>
      </w:pPr>
      <w:r w:rsidRPr="00954325">
        <w:rPr>
          <w:b/>
          <w:i/>
        </w:rPr>
        <w:t>Обеспечение качества подготовки учащихся</w:t>
      </w:r>
    </w:p>
    <w:p w:rsidR="001C6023" w:rsidRPr="00DE21A8" w:rsidRDefault="001C6023" w:rsidP="001C6023">
      <w:pPr>
        <w:tabs>
          <w:tab w:val="left" w:pos="567"/>
          <w:tab w:val="left" w:pos="993"/>
        </w:tabs>
        <w:ind w:firstLine="567"/>
        <w:jc w:val="both"/>
        <w:rPr>
          <w:b/>
        </w:rPr>
      </w:pPr>
    </w:p>
    <w:p w:rsidR="001C6023" w:rsidRPr="00DE21A8" w:rsidRDefault="001C6023" w:rsidP="001C6023">
      <w:pPr>
        <w:tabs>
          <w:tab w:val="left" w:pos="567"/>
          <w:tab w:val="left" w:pos="993"/>
        </w:tabs>
        <w:ind w:firstLine="567"/>
        <w:jc w:val="both"/>
      </w:pPr>
      <w:r w:rsidRPr="00DE21A8">
        <w:t>Деятельность муниципальных общеобразовательных учреждений направлена на обеспечение доступности качественного общего образования в соответствии с ФГОС общего образования для всех категорий граждан.</w:t>
      </w:r>
    </w:p>
    <w:p w:rsidR="001C6023" w:rsidRPr="00E777BC" w:rsidRDefault="001C6023" w:rsidP="001C6023">
      <w:pPr>
        <w:tabs>
          <w:tab w:val="left" w:pos="567"/>
          <w:tab w:val="left" w:pos="993"/>
        </w:tabs>
        <w:ind w:firstLine="567"/>
        <w:jc w:val="both"/>
        <w:rPr>
          <w:b/>
          <w:color w:val="00B0F0"/>
        </w:rPr>
      </w:pPr>
      <w:r w:rsidRPr="00E777BC">
        <w:rPr>
          <w:b/>
          <w:color w:val="00B0F0"/>
        </w:rPr>
        <w:t xml:space="preserve"> </w:t>
      </w:r>
    </w:p>
    <w:p w:rsidR="001C6023" w:rsidRPr="00954325" w:rsidRDefault="001C6023" w:rsidP="001C6023">
      <w:pPr>
        <w:tabs>
          <w:tab w:val="left" w:pos="567"/>
          <w:tab w:val="left" w:pos="993"/>
        </w:tabs>
        <w:ind w:firstLine="567"/>
        <w:jc w:val="both"/>
        <w:rPr>
          <w:b/>
          <w:i/>
        </w:rPr>
      </w:pPr>
      <w:r w:rsidRPr="00954325">
        <w:rPr>
          <w:b/>
          <w:i/>
        </w:rPr>
        <w:t>Возможности получения углубленного и профильного обучения</w:t>
      </w:r>
    </w:p>
    <w:p w:rsidR="001C6023" w:rsidRPr="00DE21A8" w:rsidRDefault="001C6023" w:rsidP="001C6023">
      <w:pPr>
        <w:tabs>
          <w:tab w:val="left" w:pos="567"/>
          <w:tab w:val="left" w:pos="993"/>
        </w:tabs>
        <w:ind w:firstLine="567"/>
        <w:jc w:val="both"/>
        <w:rPr>
          <w:b/>
        </w:rPr>
      </w:pPr>
    </w:p>
    <w:p w:rsidR="001C6023" w:rsidRPr="00DE21A8" w:rsidRDefault="001C6023" w:rsidP="001C6023">
      <w:pPr>
        <w:tabs>
          <w:tab w:val="left" w:pos="567"/>
          <w:tab w:val="left" w:pos="993"/>
        </w:tabs>
        <w:ind w:firstLine="567"/>
        <w:jc w:val="both"/>
      </w:pPr>
      <w:r w:rsidRPr="00DE21A8">
        <w:t>В 2023 году 854 учащихся (АППГ - 807) обучались в 41 классе-комплекте профильного обучения (АППГ - 39).</w:t>
      </w:r>
    </w:p>
    <w:p w:rsidR="001C6023" w:rsidRPr="00DE21A8" w:rsidRDefault="001C6023" w:rsidP="001C6023">
      <w:pPr>
        <w:tabs>
          <w:tab w:val="left" w:pos="567"/>
          <w:tab w:val="left" w:pos="993"/>
        </w:tabs>
        <w:ind w:firstLine="567"/>
        <w:jc w:val="both"/>
      </w:pPr>
      <w:r w:rsidRPr="00DE21A8">
        <w:t>Все учащиеся 10-11-х классов получают среднее образование в муниципальных общеобразовательных учреждениях по выбранному профилю или индивидуальному учебному плану. Профильным обучением в старших классах охвачены 854 учащихся, что на 47 учащихся больше, чем в 2022-2023 учебном году (807 человек получали профильное обучение в 2022-2023 учебном году).</w:t>
      </w:r>
    </w:p>
    <w:p w:rsidR="001C6023" w:rsidRPr="00DE21A8" w:rsidRDefault="001C6023" w:rsidP="001C6023">
      <w:pPr>
        <w:tabs>
          <w:tab w:val="left" w:pos="567"/>
          <w:tab w:val="left" w:pos="993"/>
        </w:tabs>
        <w:ind w:firstLine="567"/>
        <w:jc w:val="both"/>
      </w:pPr>
      <w:r w:rsidRPr="00DE21A8">
        <w:t>Основной задачей профильного обучения является создание системы специализированной подготовки в старших классах общеобразовательного учреждения, ориентированной на индивидуализацию обучения и социализацию учащихся, в том числе с учетом реальных потребностей рынка труда, отработки гибкой системы профилей и взаимодействия среднего уровня общего образования с организациями профессионального и высшего образования.</w:t>
      </w:r>
    </w:p>
    <w:p w:rsidR="001C6023" w:rsidRPr="00DE21A8" w:rsidRDefault="001C6023" w:rsidP="001C6023">
      <w:pPr>
        <w:tabs>
          <w:tab w:val="left" w:pos="567"/>
          <w:tab w:val="left" w:pos="993"/>
        </w:tabs>
        <w:ind w:firstLine="567"/>
        <w:jc w:val="both"/>
      </w:pPr>
      <w:r w:rsidRPr="00DE21A8">
        <w:t>Согласно обновлённым ФГОС среднего общего образования общеобразовательное учреждение обеспечивает реализацию одного или нескольких профилей обучения: естественно-научного, гуманитарного, социальн</w:t>
      </w:r>
      <w:r>
        <w:t>о</w:t>
      </w:r>
      <w:r w:rsidRPr="00DE21A8">
        <w:t>-экономического, технологического, универсального.</w:t>
      </w:r>
    </w:p>
    <w:p w:rsidR="001C6023" w:rsidRPr="00DE21A8" w:rsidRDefault="001C6023" w:rsidP="001C6023">
      <w:pPr>
        <w:tabs>
          <w:tab w:val="left" w:pos="567"/>
          <w:tab w:val="left" w:pos="993"/>
        </w:tabs>
        <w:ind w:firstLine="567"/>
        <w:jc w:val="both"/>
      </w:pPr>
      <w:r w:rsidRPr="00DE21A8">
        <w:t>В соответствии с ФГОС СОО и по ФОП СОО 100% общеобразовательных учреждений города Усть-Илимска реализуют профильное обучение в 10-11 классах. В большинстве общеобразовательных учреждений при реализации профильного обучения используется внутришкольная модель.</w:t>
      </w:r>
    </w:p>
    <w:p w:rsidR="001C6023" w:rsidRPr="00DE21A8" w:rsidRDefault="001C6023" w:rsidP="001C6023">
      <w:pPr>
        <w:tabs>
          <w:tab w:val="left" w:pos="567"/>
          <w:tab w:val="left" w:pos="993"/>
        </w:tabs>
        <w:ind w:firstLine="567"/>
        <w:jc w:val="both"/>
      </w:pPr>
      <w:r w:rsidRPr="00DE21A8">
        <w:t>В 2023-2024 учебном году по сравнению с 2022-2023 учебным годом увеличилось количество профильных групп и учащихся в них по ряду профилей: техноло</w:t>
      </w:r>
      <w:r>
        <w:t xml:space="preserve">гический, химико-биологический, </w:t>
      </w:r>
      <w:r w:rsidRPr="00DE21A8">
        <w:t>социально-гуманитарный. Количество групп и учащихся универсального профиля в 2023-2024 учебном году увеличилось в сравнении с прошлым годом на 2 группы и 32 учащихся соответственно.</w:t>
      </w:r>
    </w:p>
    <w:p w:rsidR="001C6023" w:rsidRDefault="001C6023" w:rsidP="001C6023">
      <w:pPr>
        <w:tabs>
          <w:tab w:val="left" w:pos="567"/>
          <w:tab w:val="left" w:pos="993"/>
        </w:tabs>
        <w:ind w:firstLine="567"/>
        <w:jc w:val="both"/>
        <w:rPr>
          <w:highlight w:val="white"/>
        </w:rPr>
      </w:pPr>
      <w:r w:rsidRPr="00DE21A8">
        <w:t>Классы с углубленным изучением предметов на уровне основного общего образования в 2023-2024 учебном году открыты в трех муниципальных общеобразовательных учреждениях</w:t>
      </w:r>
      <w:r w:rsidRPr="00DE21A8">
        <w:rPr>
          <w:highlight w:val="white"/>
        </w:rPr>
        <w:t xml:space="preserve"> (АППГ: 3)</w:t>
      </w:r>
      <w:r w:rsidRPr="00DE21A8">
        <w:t>: МАОУ</w:t>
      </w:r>
      <w:r w:rsidRPr="00DE21A8">
        <w:rPr>
          <w:highlight w:val="white"/>
        </w:rPr>
        <w:t xml:space="preserve"> «СОШ</w:t>
      </w:r>
      <w:r w:rsidR="00954325">
        <w:rPr>
          <w:highlight w:val="white"/>
        </w:rPr>
        <w:t xml:space="preserve"> </w:t>
      </w:r>
      <w:r w:rsidRPr="00DE21A8">
        <w:rPr>
          <w:highlight w:val="white"/>
        </w:rPr>
        <w:t>№</w:t>
      </w:r>
      <w:r w:rsidR="00954325">
        <w:rPr>
          <w:highlight w:val="white"/>
        </w:rPr>
        <w:t xml:space="preserve"> </w:t>
      </w:r>
      <w:r w:rsidRPr="00DE21A8">
        <w:rPr>
          <w:highlight w:val="white"/>
        </w:rPr>
        <w:t>13 им. М.К. Янгеля» (ИЗО и музыка), МАОУ «Экспериментальный лицей имени Батербиева М.М.» (математика, русский язык и литература, иностранный язык) и МАОУ «Городская гимназия №</w:t>
      </w:r>
      <w:r w:rsidR="006C782E">
        <w:rPr>
          <w:highlight w:val="white"/>
        </w:rPr>
        <w:t xml:space="preserve"> </w:t>
      </w:r>
      <w:r w:rsidRPr="00DE21A8">
        <w:rPr>
          <w:highlight w:val="white"/>
        </w:rPr>
        <w:t>1» (русский язык).</w:t>
      </w:r>
    </w:p>
    <w:p w:rsidR="001C6023" w:rsidRPr="00DE21A8" w:rsidRDefault="001C6023" w:rsidP="001C6023">
      <w:pPr>
        <w:tabs>
          <w:tab w:val="left" w:pos="567"/>
          <w:tab w:val="left" w:pos="993"/>
        </w:tabs>
        <w:ind w:firstLine="567"/>
        <w:jc w:val="both"/>
        <w:rPr>
          <w:highlight w:val="white"/>
        </w:rPr>
      </w:pPr>
    </w:p>
    <w:p w:rsidR="001C6023" w:rsidRPr="00DE21A8" w:rsidRDefault="001C6023" w:rsidP="001C6023">
      <w:pPr>
        <w:tabs>
          <w:tab w:val="left" w:pos="567"/>
          <w:tab w:val="left" w:pos="993"/>
        </w:tabs>
        <w:ind w:firstLine="567"/>
        <w:jc w:val="center"/>
        <w:rPr>
          <w:b/>
        </w:rPr>
      </w:pPr>
      <w:r w:rsidRPr="00DE21A8">
        <w:rPr>
          <w:b/>
        </w:rPr>
        <w:t xml:space="preserve">Перечень муниципальных общеобразовательных учреждений углубленным изучением предметов </w:t>
      </w:r>
    </w:p>
    <w:p w:rsidR="001C6023" w:rsidRPr="00954325" w:rsidRDefault="00B17A5C" w:rsidP="001C6023">
      <w:pPr>
        <w:tabs>
          <w:tab w:val="left" w:pos="567"/>
          <w:tab w:val="left" w:pos="993"/>
        </w:tabs>
        <w:ind w:firstLine="567"/>
        <w:jc w:val="right"/>
        <w:rPr>
          <w:sz w:val="20"/>
          <w:szCs w:val="20"/>
        </w:rPr>
      </w:pPr>
      <w:r>
        <w:rPr>
          <w:sz w:val="20"/>
          <w:szCs w:val="20"/>
        </w:rPr>
        <w:t>Таблица № 20</w:t>
      </w:r>
    </w:p>
    <w:tbl>
      <w:tblPr>
        <w:tblW w:w="9348" w:type="dxa"/>
        <w:tblBorders>
          <w:top w:val="nil"/>
          <w:left w:val="nil"/>
          <w:bottom w:val="nil"/>
          <w:right w:val="nil"/>
          <w:insideH w:val="nil"/>
          <w:insideV w:val="nil"/>
        </w:tblBorders>
        <w:tblLayout w:type="fixed"/>
        <w:tblLook w:val="0600" w:firstRow="0" w:lastRow="0" w:firstColumn="0" w:lastColumn="0" w:noHBand="1" w:noVBand="1"/>
      </w:tblPr>
      <w:tblGrid>
        <w:gridCol w:w="559"/>
        <w:gridCol w:w="2268"/>
        <w:gridCol w:w="833"/>
        <w:gridCol w:w="1101"/>
        <w:gridCol w:w="1327"/>
        <w:gridCol w:w="1276"/>
        <w:gridCol w:w="992"/>
        <w:gridCol w:w="992"/>
      </w:tblGrid>
      <w:tr w:rsidR="001C6023" w:rsidRPr="00E777BC" w:rsidTr="00954325">
        <w:trPr>
          <w:trHeight w:val="20"/>
        </w:trPr>
        <w:tc>
          <w:tcPr>
            <w:tcW w:w="559" w:type="dxa"/>
            <w:vMerge w:val="restart"/>
            <w:tcBorders>
              <w:top w:val="single" w:sz="6" w:space="0" w:color="000000"/>
              <w:left w:val="single" w:sz="6" w:space="0" w:color="000000"/>
              <w:right w:val="single" w:sz="6" w:space="0" w:color="000000"/>
            </w:tcBorders>
          </w:tcPr>
          <w:p w:rsidR="001C6023" w:rsidRDefault="001C6023" w:rsidP="00954325">
            <w:pPr>
              <w:tabs>
                <w:tab w:val="left" w:pos="567"/>
                <w:tab w:val="left" w:pos="993"/>
              </w:tabs>
              <w:jc w:val="center"/>
              <w:rPr>
                <w:sz w:val="20"/>
                <w:szCs w:val="20"/>
              </w:rPr>
            </w:pPr>
            <w:r>
              <w:rPr>
                <w:sz w:val="20"/>
                <w:szCs w:val="20"/>
              </w:rPr>
              <w:t xml:space="preserve">№ </w:t>
            </w:r>
          </w:p>
          <w:p w:rsidR="001C6023" w:rsidRPr="00DF71E0" w:rsidRDefault="001C6023" w:rsidP="00954325">
            <w:pPr>
              <w:tabs>
                <w:tab w:val="left" w:pos="567"/>
                <w:tab w:val="left" w:pos="993"/>
              </w:tabs>
              <w:jc w:val="center"/>
              <w:rPr>
                <w:sz w:val="20"/>
                <w:szCs w:val="20"/>
              </w:rPr>
            </w:pPr>
            <w:r>
              <w:rPr>
                <w:sz w:val="20"/>
                <w:szCs w:val="20"/>
              </w:rPr>
              <w:t>п/п</w:t>
            </w:r>
          </w:p>
        </w:tc>
        <w:tc>
          <w:tcPr>
            <w:tcW w:w="2268"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1C6023" w:rsidRPr="00D053A3" w:rsidRDefault="001C6023" w:rsidP="00954325">
            <w:pPr>
              <w:tabs>
                <w:tab w:val="left" w:pos="567"/>
                <w:tab w:val="left" w:pos="993"/>
              </w:tabs>
              <w:jc w:val="center"/>
              <w:rPr>
                <w:sz w:val="20"/>
                <w:szCs w:val="20"/>
              </w:rPr>
            </w:pPr>
            <w:r w:rsidRPr="00D053A3">
              <w:rPr>
                <w:sz w:val="20"/>
                <w:szCs w:val="20"/>
              </w:rPr>
              <w:t>Наименование муниципального общеобразовательного</w:t>
            </w:r>
          </w:p>
          <w:p w:rsidR="001C6023" w:rsidRPr="00D053A3" w:rsidRDefault="001C6023" w:rsidP="00954325">
            <w:pPr>
              <w:tabs>
                <w:tab w:val="left" w:pos="567"/>
                <w:tab w:val="left" w:pos="993"/>
              </w:tabs>
              <w:jc w:val="center"/>
              <w:rPr>
                <w:sz w:val="20"/>
                <w:szCs w:val="20"/>
              </w:rPr>
            </w:pPr>
            <w:r w:rsidRPr="00D053A3">
              <w:rPr>
                <w:sz w:val="20"/>
                <w:szCs w:val="20"/>
              </w:rPr>
              <w:t>учреждения</w:t>
            </w:r>
          </w:p>
        </w:tc>
        <w:tc>
          <w:tcPr>
            <w:tcW w:w="6521" w:type="dxa"/>
            <w:gridSpan w:val="6"/>
            <w:tcBorders>
              <w:top w:val="single" w:sz="6" w:space="0" w:color="000000"/>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D053A3" w:rsidRDefault="001C6023" w:rsidP="00954325">
            <w:pPr>
              <w:tabs>
                <w:tab w:val="left" w:pos="567"/>
                <w:tab w:val="left" w:pos="993"/>
              </w:tabs>
              <w:ind w:firstLine="567"/>
              <w:jc w:val="center"/>
              <w:rPr>
                <w:sz w:val="20"/>
                <w:szCs w:val="20"/>
              </w:rPr>
            </w:pPr>
            <w:r w:rsidRPr="00D053A3">
              <w:rPr>
                <w:sz w:val="20"/>
                <w:szCs w:val="20"/>
              </w:rPr>
              <w:t>Углубленное изучение предметов 2022-2023/2023-2024 уч. г.</w:t>
            </w:r>
          </w:p>
        </w:tc>
      </w:tr>
      <w:tr w:rsidR="001C6023" w:rsidRPr="00E777BC" w:rsidTr="00954325">
        <w:trPr>
          <w:trHeight w:val="20"/>
        </w:trPr>
        <w:tc>
          <w:tcPr>
            <w:tcW w:w="559" w:type="dxa"/>
            <w:vMerge/>
            <w:tcBorders>
              <w:left w:val="single" w:sz="6" w:space="0" w:color="000000"/>
              <w:bottom w:val="single" w:sz="6" w:space="0" w:color="000000"/>
              <w:right w:val="single" w:sz="6" w:space="0" w:color="000000"/>
            </w:tcBorders>
          </w:tcPr>
          <w:p w:rsidR="001C6023" w:rsidRPr="00D053A3" w:rsidRDefault="001C6023" w:rsidP="00954325">
            <w:pPr>
              <w:tabs>
                <w:tab w:val="left" w:pos="567"/>
                <w:tab w:val="left" w:pos="993"/>
              </w:tabs>
              <w:rPr>
                <w:sz w:val="20"/>
                <w:szCs w:val="20"/>
              </w:rPr>
            </w:pPr>
          </w:p>
        </w:tc>
        <w:tc>
          <w:tcPr>
            <w:tcW w:w="2268" w:type="dxa"/>
            <w:vMerge/>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rsidR="001C6023" w:rsidRPr="00D053A3" w:rsidRDefault="001C6023" w:rsidP="00954325">
            <w:pPr>
              <w:tabs>
                <w:tab w:val="left" w:pos="567"/>
                <w:tab w:val="left" w:pos="993"/>
              </w:tabs>
              <w:rPr>
                <w:sz w:val="20"/>
                <w:szCs w:val="20"/>
              </w:rPr>
            </w:pPr>
          </w:p>
        </w:tc>
        <w:tc>
          <w:tcPr>
            <w:tcW w:w="83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D053A3" w:rsidRDefault="001C6023" w:rsidP="00954325">
            <w:pPr>
              <w:tabs>
                <w:tab w:val="left" w:pos="567"/>
                <w:tab w:val="left" w:pos="993"/>
              </w:tabs>
              <w:ind w:hanging="47"/>
              <w:jc w:val="center"/>
              <w:rPr>
                <w:sz w:val="20"/>
                <w:szCs w:val="20"/>
              </w:rPr>
            </w:pPr>
            <w:r w:rsidRPr="00D053A3">
              <w:rPr>
                <w:sz w:val="20"/>
                <w:szCs w:val="20"/>
              </w:rPr>
              <w:t>кл.</w:t>
            </w:r>
          </w:p>
          <w:p w:rsidR="001C6023" w:rsidRPr="00D053A3" w:rsidRDefault="001C6023" w:rsidP="00954325">
            <w:pPr>
              <w:tabs>
                <w:tab w:val="left" w:pos="567"/>
                <w:tab w:val="left" w:pos="993"/>
              </w:tabs>
              <w:ind w:hanging="47"/>
              <w:jc w:val="center"/>
              <w:rPr>
                <w:sz w:val="20"/>
                <w:szCs w:val="20"/>
              </w:rPr>
            </w:pPr>
            <w:r w:rsidRPr="00D053A3">
              <w:rPr>
                <w:sz w:val="20"/>
                <w:szCs w:val="20"/>
              </w:rPr>
              <w:t>НОО</w:t>
            </w:r>
          </w:p>
        </w:tc>
        <w:tc>
          <w:tcPr>
            <w:tcW w:w="110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D053A3" w:rsidRDefault="001C6023" w:rsidP="00954325">
            <w:pPr>
              <w:tabs>
                <w:tab w:val="left" w:pos="567"/>
                <w:tab w:val="left" w:pos="993"/>
              </w:tabs>
              <w:jc w:val="center"/>
              <w:rPr>
                <w:sz w:val="20"/>
                <w:szCs w:val="20"/>
              </w:rPr>
            </w:pPr>
            <w:r w:rsidRPr="00D053A3">
              <w:rPr>
                <w:sz w:val="20"/>
                <w:szCs w:val="20"/>
              </w:rPr>
              <w:t>уч</w:t>
            </w:r>
            <w:r>
              <w:rPr>
                <w:sz w:val="20"/>
                <w:szCs w:val="20"/>
              </w:rPr>
              <w:t>ащ</w:t>
            </w:r>
            <w:r w:rsidRPr="00D053A3">
              <w:rPr>
                <w:sz w:val="20"/>
                <w:szCs w:val="20"/>
              </w:rPr>
              <w:t>. НОО</w:t>
            </w:r>
          </w:p>
        </w:tc>
        <w:tc>
          <w:tcPr>
            <w:tcW w:w="132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D053A3" w:rsidRDefault="001C6023" w:rsidP="00954325">
            <w:pPr>
              <w:tabs>
                <w:tab w:val="left" w:pos="567"/>
                <w:tab w:val="left" w:pos="993"/>
              </w:tabs>
              <w:jc w:val="center"/>
              <w:rPr>
                <w:sz w:val="20"/>
                <w:szCs w:val="20"/>
              </w:rPr>
            </w:pPr>
            <w:r w:rsidRPr="00D053A3">
              <w:rPr>
                <w:sz w:val="20"/>
                <w:szCs w:val="20"/>
              </w:rPr>
              <w:t>кл.</w:t>
            </w:r>
          </w:p>
          <w:p w:rsidR="001C6023" w:rsidRPr="00D053A3" w:rsidRDefault="001C6023" w:rsidP="00954325">
            <w:pPr>
              <w:tabs>
                <w:tab w:val="left" w:pos="567"/>
                <w:tab w:val="left" w:pos="993"/>
              </w:tabs>
              <w:jc w:val="center"/>
              <w:rPr>
                <w:sz w:val="20"/>
                <w:szCs w:val="20"/>
              </w:rPr>
            </w:pPr>
            <w:r w:rsidRPr="00D053A3">
              <w:rPr>
                <w:sz w:val="20"/>
                <w:szCs w:val="20"/>
              </w:rPr>
              <w:t>ООО</w:t>
            </w:r>
          </w:p>
        </w:tc>
        <w:tc>
          <w:tcPr>
            <w:tcW w:w="127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D053A3" w:rsidRDefault="001C6023" w:rsidP="00954325">
            <w:pPr>
              <w:tabs>
                <w:tab w:val="left" w:pos="567"/>
                <w:tab w:val="left" w:pos="993"/>
              </w:tabs>
              <w:jc w:val="center"/>
              <w:rPr>
                <w:sz w:val="20"/>
                <w:szCs w:val="20"/>
              </w:rPr>
            </w:pPr>
            <w:r w:rsidRPr="00D053A3">
              <w:rPr>
                <w:sz w:val="20"/>
                <w:szCs w:val="20"/>
              </w:rPr>
              <w:t>уч</w:t>
            </w:r>
            <w:r>
              <w:rPr>
                <w:sz w:val="20"/>
                <w:szCs w:val="20"/>
              </w:rPr>
              <w:t>ащ</w:t>
            </w:r>
            <w:r w:rsidRPr="00D053A3">
              <w:rPr>
                <w:sz w:val="20"/>
                <w:szCs w:val="20"/>
              </w:rPr>
              <w:t xml:space="preserve">. </w:t>
            </w:r>
          </w:p>
          <w:p w:rsidR="001C6023" w:rsidRPr="00D053A3" w:rsidRDefault="001C6023" w:rsidP="00954325">
            <w:pPr>
              <w:tabs>
                <w:tab w:val="left" w:pos="567"/>
                <w:tab w:val="left" w:pos="993"/>
              </w:tabs>
              <w:jc w:val="center"/>
              <w:rPr>
                <w:sz w:val="20"/>
                <w:szCs w:val="20"/>
              </w:rPr>
            </w:pPr>
            <w:r w:rsidRPr="00D053A3">
              <w:rPr>
                <w:sz w:val="20"/>
                <w:szCs w:val="20"/>
              </w:rPr>
              <w:t>ООО</w:t>
            </w:r>
          </w:p>
        </w:tc>
        <w:tc>
          <w:tcPr>
            <w:tcW w:w="99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D053A3" w:rsidRDefault="001C6023" w:rsidP="00954325">
            <w:pPr>
              <w:tabs>
                <w:tab w:val="left" w:pos="567"/>
                <w:tab w:val="left" w:pos="993"/>
              </w:tabs>
              <w:jc w:val="center"/>
              <w:rPr>
                <w:sz w:val="20"/>
                <w:szCs w:val="20"/>
              </w:rPr>
            </w:pPr>
            <w:r w:rsidRPr="00D053A3">
              <w:rPr>
                <w:sz w:val="20"/>
                <w:szCs w:val="20"/>
              </w:rPr>
              <w:t xml:space="preserve">кл. </w:t>
            </w:r>
          </w:p>
          <w:p w:rsidR="001C6023" w:rsidRPr="00D053A3" w:rsidRDefault="001C6023" w:rsidP="00954325">
            <w:pPr>
              <w:tabs>
                <w:tab w:val="left" w:pos="567"/>
                <w:tab w:val="left" w:pos="993"/>
              </w:tabs>
              <w:jc w:val="center"/>
              <w:rPr>
                <w:sz w:val="20"/>
                <w:szCs w:val="20"/>
              </w:rPr>
            </w:pPr>
            <w:r w:rsidRPr="00D053A3">
              <w:rPr>
                <w:sz w:val="20"/>
                <w:szCs w:val="20"/>
              </w:rPr>
              <w:t>СОО</w:t>
            </w:r>
          </w:p>
        </w:tc>
        <w:tc>
          <w:tcPr>
            <w:tcW w:w="99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D053A3" w:rsidRDefault="001C6023" w:rsidP="00954325">
            <w:pPr>
              <w:tabs>
                <w:tab w:val="left" w:pos="567"/>
                <w:tab w:val="left" w:pos="993"/>
              </w:tabs>
              <w:jc w:val="center"/>
              <w:rPr>
                <w:sz w:val="20"/>
                <w:szCs w:val="20"/>
              </w:rPr>
            </w:pPr>
            <w:r w:rsidRPr="00D053A3">
              <w:rPr>
                <w:sz w:val="20"/>
                <w:szCs w:val="20"/>
              </w:rPr>
              <w:t>уч</w:t>
            </w:r>
            <w:r>
              <w:rPr>
                <w:sz w:val="20"/>
                <w:szCs w:val="20"/>
              </w:rPr>
              <w:t>ащ</w:t>
            </w:r>
            <w:r w:rsidRPr="00D053A3">
              <w:rPr>
                <w:sz w:val="20"/>
                <w:szCs w:val="20"/>
              </w:rPr>
              <w:t xml:space="preserve">. </w:t>
            </w:r>
          </w:p>
          <w:p w:rsidR="001C6023" w:rsidRPr="00D053A3" w:rsidRDefault="001C6023" w:rsidP="00954325">
            <w:pPr>
              <w:tabs>
                <w:tab w:val="left" w:pos="567"/>
                <w:tab w:val="left" w:pos="993"/>
              </w:tabs>
              <w:jc w:val="center"/>
              <w:rPr>
                <w:sz w:val="20"/>
                <w:szCs w:val="20"/>
              </w:rPr>
            </w:pPr>
            <w:r w:rsidRPr="00D053A3">
              <w:rPr>
                <w:sz w:val="20"/>
                <w:szCs w:val="20"/>
              </w:rPr>
              <w:t>СОО</w:t>
            </w:r>
          </w:p>
        </w:tc>
      </w:tr>
      <w:tr w:rsidR="001C6023" w:rsidRPr="00E777BC" w:rsidTr="00954325">
        <w:trPr>
          <w:trHeight w:val="25"/>
        </w:trPr>
        <w:tc>
          <w:tcPr>
            <w:tcW w:w="559" w:type="dxa"/>
            <w:tcBorders>
              <w:top w:val="single" w:sz="6" w:space="0" w:color="000000"/>
              <w:left w:val="single" w:sz="6" w:space="0" w:color="000000"/>
              <w:bottom w:val="single" w:sz="6" w:space="0" w:color="000000"/>
              <w:right w:val="single" w:sz="6" w:space="0" w:color="000000"/>
            </w:tcBorders>
          </w:tcPr>
          <w:p w:rsidR="001C6023" w:rsidRPr="00DF71E0" w:rsidRDefault="001C6023" w:rsidP="00954325">
            <w:pPr>
              <w:tabs>
                <w:tab w:val="left" w:pos="567"/>
                <w:tab w:val="left" w:pos="993"/>
              </w:tabs>
              <w:jc w:val="center"/>
              <w:rPr>
                <w:sz w:val="20"/>
                <w:szCs w:val="20"/>
              </w:rPr>
            </w:pPr>
            <w:r>
              <w:rPr>
                <w:sz w:val="20"/>
                <w:szCs w:val="20"/>
              </w:rPr>
              <w:t>1</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rsidR="001C6023" w:rsidRPr="00DF71E0" w:rsidRDefault="001C6023" w:rsidP="00954325">
            <w:pPr>
              <w:tabs>
                <w:tab w:val="left" w:pos="567"/>
                <w:tab w:val="left" w:pos="993"/>
              </w:tabs>
              <w:ind w:hanging="47"/>
              <w:jc w:val="center"/>
              <w:rPr>
                <w:sz w:val="20"/>
                <w:szCs w:val="20"/>
              </w:rPr>
            </w:pPr>
            <w:r>
              <w:rPr>
                <w:sz w:val="20"/>
                <w:szCs w:val="20"/>
              </w:rPr>
              <w:t>2</w:t>
            </w:r>
          </w:p>
        </w:tc>
        <w:tc>
          <w:tcPr>
            <w:tcW w:w="83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DF71E0" w:rsidRDefault="001C6023" w:rsidP="00954325">
            <w:pPr>
              <w:tabs>
                <w:tab w:val="left" w:pos="567"/>
                <w:tab w:val="left" w:pos="993"/>
              </w:tabs>
              <w:jc w:val="center"/>
              <w:rPr>
                <w:sz w:val="20"/>
                <w:szCs w:val="20"/>
              </w:rPr>
            </w:pPr>
            <w:r>
              <w:rPr>
                <w:sz w:val="20"/>
                <w:szCs w:val="20"/>
              </w:rPr>
              <w:t>3</w:t>
            </w:r>
          </w:p>
        </w:tc>
        <w:tc>
          <w:tcPr>
            <w:tcW w:w="110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DF71E0" w:rsidRDefault="001C6023" w:rsidP="00954325">
            <w:pPr>
              <w:tabs>
                <w:tab w:val="left" w:pos="567"/>
                <w:tab w:val="left" w:pos="993"/>
              </w:tabs>
              <w:jc w:val="center"/>
              <w:rPr>
                <w:sz w:val="20"/>
                <w:szCs w:val="20"/>
              </w:rPr>
            </w:pPr>
            <w:r>
              <w:rPr>
                <w:sz w:val="20"/>
                <w:szCs w:val="20"/>
              </w:rPr>
              <w:t>4</w:t>
            </w:r>
          </w:p>
        </w:tc>
        <w:tc>
          <w:tcPr>
            <w:tcW w:w="132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DF71E0" w:rsidRDefault="001C6023" w:rsidP="00954325">
            <w:pPr>
              <w:tabs>
                <w:tab w:val="left" w:pos="567"/>
                <w:tab w:val="left" w:pos="993"/>
              </w:tabs>
              <w:jc w:val="center"/>
              <w:rPr>
                <w:sz w:val="20"/>
                <w:szCs w:val="20"/>
              </w:rPr>
            </w:pPr>
            <w:r>
              <w:rPr>
                <w:sz w:val="20"/>
                <w:szCs w:val="20"/>
              </w:rPr>
              <w:t>5</w:t>
            </w:r>
          </w:p>
        </w:tc>
        <w:tc>
          <w:tcPr>
            <w:tcW w:w="127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DF71E0" w:rsidRDefault="001C6023" w:rsidP="00954325">
            <w:pPr>
              <w:tabs>
                <w:tab w:val="left" w:pos="567"/>
                <w:tab w:val="left" w:pos="993"/>
              </w:tabs>
              <w:jc w:val="center"/>
              <w:rPr>
                <w:sz w:val="20"/>
                <w:szCs w:val="20"/>
              </w:rPr>
            </w:pPr>
            <w:r>
              <w:rPr>
                <w:sz w:val="20"/>
                <w:szCs w:val="20"/>
              </w:rPr>
              <w:t>6</w:t>
            </w:r>
          </w:p>
        </w:tc>
        <w:tc>
          <w:tcPr>
            <w:tcW w:w="99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DF71E0" w:rsidRDefault="001C6023" w:rsidP="00954325">
            <w:pPr>
              <w:tabs>
                <w:tab w:val="left" w:pos="567"/>
                <w:tab w:val="left" w:pos="993"/>
              </w:tabs>
              <w:jc w:val="center"/>
              <w:rPr>
                <w:sz w:val="20"/>
                <w:szCs w:val="20"/>
              </w:rPr>
            </w:pPr>
            <w:r>
              <w:rPr>
                <w:sz w:val="20"/>
                <w:szCs w:val="20"/>
              </w:rPr>
              <w:t>7</w:t>
            </w:r>
          </w:p>
        </w:tc>
        <w:tc>
          <w:tcPr>
            <w:tcW w:w="99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DF71E0" w:rsidRDefault="001C6023" w:rsidP="00954325">
            <w:pPr>
              <w:tabs>
                <w:tab w:val="left" w:pos="567"/>
                <w:tab w:val="left" w:pos="993"/>
              </w:tabs>
              <w:jc w:val="center"/>
              <w:rPr>
                <w:sz w:val="20"/>
                <w:szCs w:val="20"/>
              </w:rPr>
            </w:pPr>
            <w:r>
              <w:rPr>
                <w:sz w:val="20"/>
                <w:szCs w:val="20"/>
              </w:rPr>
              <w:t>8</w:t>
            </w:r>
          </w:p>
        </w:tc>
      </w:tr>
      <w:tr w:rsidR="001C6023" w:rsidRPr="00E777BC" w:rsidTr="00954325">
        <w:trPr>
          <w:trHeight w:val="25"/>
        </w:trPr>
        <w:tc>
          <w:tcPr>
            <w:tcW w:w="559" w:type="dxa"/>
            <w:tcBorders>
              <w:top w:val="nil"/>
              <w:left w:val="single" w:sz="6" w:space="0" w:color="000000"/>
              <w:bottom w:val="single" w:sz="6" w:space="0" w:color="000000"/>
              <w:right w:val="single" w:sz="6" w:space="0" w:color="000000"/>
            </w:tcBorders>
          </w:tcPr>
          <w:p w:rsidR="001C6023" w:rsidRPr="00DF71E0" w:rsidRDefault="001C6023" w:rsidP="00954325">
            <w:pPr>
              <w:tabs>
                <w:tab w:val="left" w:pos="567"/>
                <w:tab w:val="left" w:pos="993"/>
              </w:tabs>
              <w:rPr>
                <w:sz w:val="20"/>
                <w:szCs w:val="20"/>
              </w:rPr>
            </w:pPr>
            <w:r>
              <w:rPr>
                <w:sz w:val="20"/>
                <w:szCs w:val="20"/>
              </w:rPr>
              <w:t>1.</w:t>
            </w:r>
          </w:p>
        </w:tc>
        <w:tc>
          <w:tcPr>
            <w:tcW w:w="2268"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1C6023" w:rsidRPr="00D053A3" w:rsidRDefault="001C6023" w:rsidP="00954325">
            <w:pPr>
              <w:tabs>
                <w:tab w:val="left" w:pos="567"/>
                <w:tab w:val="left" w:pos="993"/>
              </w:tabs>
              <w:rPr>
                <w:sz w:val="20"/>
                <w:szCs w:val="20"/>
              </w:rPr>
            </w:pPr>
            <w:r w:rsidRPr="00D053A3">
              <w:rPr>
                <w:sz w:val="20"/>
                <w:szCs w:val="20"/>
              </w:rPr>
              <w:t>МАОУ «СОШ № 13 им. М.К. Янгеля»</w:t>
            </w:r>
          </w:p>
        </w:tc>
        <w:tc>
          <w:tcPr>
            <w:tcW w:w="83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D053A3" w:rsidRDefault="001C6023" w:rsidP="00954325">
            <w:pPr>
              <w:tabs>
                <w:tab w:val="left" w:pos="567"/>
                <w:tab w:val="left" w:pos="993"/>
              </w:tabs>
              <w:ind w:hanging="47"/>
              <w:jc w:val="center"/>
              <w:rPr>
                <w:sz w:val="20"/>
                <w:szCs w:val="20"/>
              </w:rPr>
            </w:pPr>
            <w:r w:rsidRPr="00D053A3">
              <w:rPr>
                <w:sz w:val="20"/>
                <w:szCs w:val="20"/>
              </w:rPr>
              <w:t>12/12</w:t>
            </w:r>
          </w:p>
        </w:tc>
        <w:tc>
          <w:tcPr>
            <w:tcW w:w="110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D053A3" w:rsidRDefault="001C6023" w:rsidP="00954325">
            <w:pPr>
              <w:tabs>
                <w:tab w:val="left" w:pos="567"/>
                <w:tab w:val="left" w:pos="993"/>
              </w:tabs>
              <w:jc w:val="center"/>
              <w:rPr>
                <w:sz w:val="20"/>
                <w:szCs w:val="20"/>
              </w:rPr>
            </w:pPr>
            <w:r w:rsidRPr="00D053A3">
              <w:rPr>
                <w:sz w:val="20"/>
                <w:szCs w:val="20"/>
              </w:rPr>
              <w:t>325/305</w:t>
            </w:r>
          </w:p>
        </w:tc>
        <w:tc>
          <w:tcPr>
            <w:tcW w:w="132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D053A3" w:rsidRDefault="001C6023" w:rsidP="00954325">
            <w:pPr>
              <w:tabs>
                <w:tab w:val="left" w:pos="567"/>
                <w:tab w:val="left" w:pos="993"/>
              </w:tabs>
              <w:jc w:val="center"/>
              <w:rPr>
                <w:sz w:val="20"/>
                <w:szCs w:val="20"/>
              </w:rPr>
            </w:pPr>
            <w:r w:rsidRPr="00D053A3">
              <w:rPr>
                <w:sz w:val="20"/>
                <w:szCs w:val="20"/>
              </w:rPr>
              <w:t>15/15</w:t>
            </w:r>
          </w:p>
        </w:tc>
        <w:tc>
          <w:tcPr>
            <w:tcW w:w="127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D053A3" w:rsidRDefault="001C6023" w:rsidP="00954325">
            <w:pPr>
              <w:tabs>
                <w:tab w:val="left" w:pos="567"/>
                <w:tab w:val="left" w:pos="993"/>
              </w:tabs>
              <w:jc w:val="center"/>
              <w:rPr>
                <w:sz w:val="20"/>
                <w:szCs w:val="20"/>
              </w:rPr>
            </w:pPr>
            <w:r w:rsidRPr="00D053A3">
              <w:rPr>
                <w:sz w:val="20"/>
                <w:szCs w:val="20"/>
              </w:rPr>
              <w:t>363/363</w:t>
            </w:r>
          </w:p>
        </w:tc>
        <w:tc>
          <w:tcPr>
            <w:tcW w:w="99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D053A3" w:rsidRDefault="001C6023" w:rsidP="00954325">
            <w:pPr>
              <w:tabs>
                <w:tab w:val="left" w:pos="567"/>
                <w:tab w:val="left" w:pos="993"/>
              </w:tabs>
              <w:jc w:val="center"/>
              <w:rPr>
                <w:sz w:val="20"/>
                <w:szCs w:val="20"/>
              </w:rPr>
            </w:pPr>
            <w:r w:rsidRPr="00D053A3">
              <w:rPr>
                <w:sz w:val="20"/>
                <w:szCs w:val="20"/>
              </w:rPr>
              <w:t>0</w:t>
            </w:r>
          </w:p>
        </w:tc>
        <w:tc>
          <w:tcPr>
            <w:tcW w:w="99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D053A3" w:rsidRDefault="001C6023" w:rsidP="00954325">
            <w:pPr>
              <w:tabs>
                <w:tab w:val="left" w:pos="567"/>
                <w:tab w:val="left" w:pos="993"/>
              </w:tabs>
              <w:jc w:val="center"/>
              <w:rPr>
                <w:sz w:val="20"/>
                <w:szCs w:val="20"/>
              </w:rPr>
            </w:pPr>
            <w:r w:rsidRPr="00D053A3">
              <w:rPr>
                <w:sz w:val="20"/>
                <w:szCs w:val="20"/>
              </w:rPr>
              <w:t>0</w:t>
            </w:r>
          </w:p>
        </w:tc>
      </w:tr>
      <w:tr w:rsidR="001C6023" w:rsidRPr="00E777BC" w:rsidTr="00954325">
        <w:trPr>
          <w:trHeight w:val="25"/>
        </w:trPr>
        <w:tc>
          <w:tcPr>
            <w:tcW w:w="559" w:type="dxa"/>
            <w:tcBorders>
              <w:top w:val="nil"/>
              <w:left w:val="single" w:sz="6" w:space="0" w:color="000000"/>
              <w:bottom w:val="single" w:sz="6" w:space="0" w:color="000000"/>
              <w:right w:val="single" w:sz="6" w:space="0" w:color="000000"/>
            </w:tcBorders>
          </w:tcPr>
          <w:p w:rsidR="001C6023" w:rsidRPr="00DF71E0" w:rsidRDefault="001C6023" w:rsidP="00954325">
            <w:pPr>
              <w:tabs>
                <w:tab w:val="left" w:pos="567"/>
                <w:tab w:val="left" w:pos="993"/>
              </w:tabs>
              <w:jc w:val="both"/>
              <w:rPr>
                <w:sz w:val="20"/>
                <w:szCs w:val="20"/>
              </w:rPr>
            </w:pPr>
            <w:r>
              <w:rPr>
                <w:sz w:val="20"/>
                <w:szCs w:val="20"/>
              </w:rPr>
              <w:t>2.</w:t>
            </w:r>
          </w:p>
        </w:tc>
        <w:tc>
          <w:tcPr>
            <w:tcW w:w="2268"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1C6023" w:rsidRPr="00D053A3" w:rsidRDefault="001C6023" w:rsidP="00954325">
            <w:pPr>
              <w:tabs>
                <w:tab w:val="left" w:pos="567"/>
                <w:tab w:val="left" w:pos="993"/>
              </w:tabs>
              <w:jc w:val="both"/>
              <w:rPr>
                <w:sz w:val="20"/>
                <w:szCs w:val="20"/>
              </w:rPr>
            </w:pPr>
            <w:r w:rsidRPr="00D053A3">
              <w:rPr>
                <w:sz w:val="20"/>
                <w:szCs w:val="20"/>
              </w:rPr>
              <w:t>МАОУ «Экспериментальный лицей имени Батербиева М.М.»</w:t>
            </w:r>
          </w:p>
        </w:tc>
        <w:tc>
          <w:tcPr>
            <w:tcW w:w="83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D053A3" w:rsidRDefault="001C6023" w:rsidP="00954325">
            <w:pPr>
              <w:tabs>
                <w:tab w:val="left" w:pos="567"/>
                <w:tab w:val="left" w:pos="993"/>
              </w:tabs>
              <w:ind w:hanging="47"/>
              <w:jc w:val="center"/>
              <w:rPr>
                <w:sz w:val="20"/>
                <w:szCs w:val="20"/>
              </w:rPr>
            </w:pPr>
            <w:r w:rsidRPr="00D053A3">
              <w:rPr>
                <w:sz w:val="20"/>
                <w:szCs w:val="20"/>
              </w:rPr>
              <w:t>0</w:t>
            </w:r>
          </w:p>
        </w:tc>
        <w:tc>
          <w:tcPr>
            <w:tcW w:w="110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D053A3" w:rsidRDefault="001C6023" w:rsidP="00954325">
            <w:pPr>
              <w:tabs>
                <w:tab w:val="left" w:pos="567"/>
                <w:tab w:val="left" w:pos="993"/>
              </w:tabs>
              <w:jc w:val="center"/>
              <w:rPr>
                <w:sz w:val="20"/>
                <w:szCs w:val="20"/>
              </w:rPr>
            </w:pPr>
            <w:r w:rsidRPr="00D053A3">
              <w:rPr>
                <w:sz w:val="20"/>
                <w:szCs w:val="20"/>
              </w:rPr>
              <w:t>0</w:t>
            </w:r>
          </w:p>
        </w:tc>
        <w:tc>
          <w:tcPr>
            <w:tcW w:w="132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D053A3" w:rsidRDefault="001C6023" w:rsidP="00954325">
            <w:pPr>
              <w:tabs>
                <w:tab w:val="left" w:pos="567"/>
                <w:tab w:val="left" w:pos="993"/>
              </w:tabs>
              <w:jc w:val="center"/>
              <w:rPr>
                <w:sz w:val="20"/>
                <w:szCs w:val="20"/>
              </w:rPr>
            </w:pPr>
            <w:r w:rsidRPr="00D053A3">
              <w:rPr>
                <w:sz w:val="20"/>
                <w:szCs w:val="20"/>
              </w:rPr>
              <w:t>14/14</w:t>
            </w:r>
          </w:p>
        </w:tc>
        <w:tc>
          <w:tcPr>
            <w:tcW w:w="127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D053A3" w:rsidRDefault="001C6023" w:rsidP="00954325">
            <w:pPr>
              <w:tabs>
                <w:tab w:val="left" w:pos="567"/>
                <w:tab w:val="left" w:pos="993"/>
              </w:tabs>
              <w:jc w:val="center"/>
              <w:rPr>
                <w:sz w:val="20"/>
                <w:szCs w:val="20"/>
              </w:rPr>
            </w:pPr>
            <w:r w:rsidRPr="00D053A3">
              <w:rPr>
                <w:sz w:val="20"/>
                <w:szCs w:val="20"/>
              </w:rPr>
              <w:t>350/359</w:t>
            </w:r>
          </w:p>
        </w:tc>
        <w:tc>
          <w:tcPr>
            <w:tcW w:w="99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D053A3" w:rsidRDefault="001C6023" w:rsidP="00954325">
            <w:pPr>
              <w:tabs>
                <w:tab w:val="left" w:pos="567"/>
                <w:tab w:val="left" w:pos="993"/>
              </w:tabs>
              <w:jc w:val="center"/>
              <w:rPr>
                <w:sz w:val="20"/>
                <w:szCs w:val="20"/>
              </w:rPr>
            </w:pPr>
            <w:r w:rsidRPr="00D053A3">
              <w:rPr>
                <w:sz w:val="20"/>
                <w:szCs w:val="20"/>
              </w:rPr>
              <w:t>0</w:t>
            </w:r>
          </w:p>
        </w:tc>
        <w:tc>
          <w:tcPr>
            <w:tcW w:w="99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D053A3" w:rsidRDefault="001C6023" w:rsidP="00954325">
            <w:pPr>
              <w:tabs>
                <w:tab w:val="left" w:pos="567"/>
                <w:tab w:val="left" w:pos="993"/>
              </w:tabs>
              <w:jc w:val="center"/>
              <w:rPr>
                <w:sz w:val="20"/>
                <w:szCs w:val="20"/>
              </w:rPr>
            </w:pPr>
            <w:r w:rsidRPr="00D053A3">
              <w:rPr>
                <w:sz w:val="20"/>
                <w:szCs w:val="20"/>
              </w:rPr>
              <w:t>0</w:t>
            </w:r>
          </w:p>
        </w:tc>
      </w:tr>
      <w:tr w:rsidR="001C6023" w:rsidRPr="00E777BC" w:rsidTr="00954325">
        <w:trPr>
          <w:trHeight w:val="25"/>
        </w:trPr>
        <w:tc>
          <w:tcPr>
            <w:tcW w:w="559" w:type="dxa"/>
            <w:tcBorders>
              <w:top w:val="nil"/>
              <w:left w:val="single" w:sz="6" w:space="0" w:color="000000"/>
              <w:bottom w:val="single" w:sz="6" w:space="0" w:color="000000"/>
              <w:right w:val="single" w:sz="6" w:space="0" w:color="000000"/>
            </w:tcBorders>
          </w:tcPr>
          <w:p w:rsidR="001C6023" w:rsidRPr="00DF71E0" w:rsidRDefault="001C6023" w:rsidP="00954325">
            <w:pPr>
              <w:tabs>
                <w:tab w:val="left" w:pos="567"/>
                <w:tab w:val="left" w:pos="993"/>
              </w:tabs>
              <w:jc w:val="both"/>
              <w:rPr>
                <w:sz w:val="20"/>
                <w:szCs w:val="20"/>
              </w:rPr>
            </w:pPr>
            <w:r>
              <w:rPr>
                <w:sz w:val="20"/>
                <w:szCs w:val="20"/>
              </w:rPr>
              <w:t>3.</w:t>
            </w:r>
          </w:p>
        </w:tc>
        <w:tc>
          <w:tcPr>
            <w:tcW w:w="2268"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1C6023" w:rsidRPr="00D053A3" w:rsidRDefault="001C6023" w:rsidP="00954325">
            <w:pPr>
              <w:tabs>
                <w:tab w:val="left" w:pos="567"/>
                <w:tab w:val="left" w:pos="993"/>
              </w:tabs>
              <w:jc w:val="both"/>
              <w:rPr>
                <w:sz w:val="20"/>
                <w:szCs w:val="20"/>
              </w:rPr>
            </w:pPr>
            <w:r w:rsidRPr="00D053A3">
              <w:rPr>
                <w:sz w:val="20"/>
                <w:szCs w:val="20"/>
              </w:rPr>
              <w:t>МАОУ «Городская гимназия №1»</w:t>
            </w:r>
          </w:p>
        </w:tc>
        <w:tc>
          <w:tcPr>
            <w:tcW w:w="83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D053A3" w:rsidRDefault="001C6023" w:rsidP="00954325">
            <w:pPr>
              <w:tabs>
                <w:tab w:val="left" w:pos="567"/>
                <w:tab w:val="left" w:pos="993"/>
              </w:tabs>
              <w:ind w:hanging="47"/>
              <w:jc w:val="center"/>
              <w:rPr>
                <w:sz w:val="20"/>
                <w:szCs w:val="20"/>
              </w:rPr>
            </w:pPr>
            <w:r w:rsidRPr="00D053A3">
              <w:rPr>
                <w:sz w:val="20"/>
                <w:szCs w:val="20"/>
              </w:rPr>
              <w:t>0</w:t>
            </w:r>
          </w:p>
        </w:tc>
        <w:tc>
          <w:tcPr>
            <w:tcW w:w="110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D053A3" w:rsidRDefault="001C6023" w:rsidP="00954325">
            <w:pPr>
              <w:tabs>
                <w:tab w:val="left" w:pos="567"/>
                <w:tab w:val="left" w:pos="993"/>
              </w:tabs>
              <w:jc w:val="center"/>
              <w:rPr>
                <w:sz w:val="20"/>
                <w:szCs w:val="20"/>
              </w:rPr>
            </w:pPr>
            <w:r w:rsidRPr="00D053A3">
              <w:rPr>
                <w:sz w:val="20"/>
                <w:szCs w:val="20"/>
              </w:rPr>
              <w:t>0</w:t>
            </w:r>
          </w:p>
        </w:tc>
        <w:tc>
          <w:tcPr>
            <w:tcW w:w="132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D053A3" w:rsidRDefault="001C6023" w:rsidP="00954325">
            <w:pPr>
              <w:tabs>
                <w:tab w:val="left" w:pos="567"/>
                <w:tab w:val="left" w:pos="993"/>
              </w:tabs>
              <w:jc w:val="center"/>
              <w:rPr>
                <w:sz w:val="20"/>
                <w:szCs w:val="20"/>
              </w:rPr>
            </w:pPr>
            <w:r w:rsidRPr="00D053A3">
              <w:rPr>
                <w:sz w:val="20"/>
                <w:szCs w:val="20"/>
              </w:rPr>
              <w:t>6/5</w:t>
            </w:r>
          </w:p>
        </w:tc>
        <w:tc>
          <w:tcPr>
            <w:tcW w:w="127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D053A3" w:rsidRDefault="001C6023" w:rsidP="00954325">
            <w:pPr>
              <w:tabs>
                <w:tab w:val="left" w:pos="567"/>
                <w:tab w:val="left" w:pos="993"/>
              </w:tabs>
              <w:jc w:val="center"/>
              <w:rPr>
                <w:sz w:val="20"/>
                <w:szCs w:val="20"/>
              </w:rPr>
            </w:pPr>
            <w:r w:rsidRPr="00D053A3">
              <w:rPr>
                <w:sz w:val="20"/>
                <w:szCs w:val="20"/>
              </w:rPr>
              <w:t>148/120</w:t>
            </w:r>
          </w:p>
        </w:tc>
        <w:tc>
          <w:tcPr>
            <w:tcW w:w="99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D053A3" w:rsidRDefault="001C6023" w:rsidP="00954325">
            <w:pPr>
              <w:tabs>
                <w:tab w:val="left" w:pos="567"/>
                <w:tab w:val="left" w:pos="993"/>
              </w:tabs>
              <w:jc w:val="center"/>
              <w:rPr>
                <w:sz w:val="20"/>
                <w:szCs w:val="20"/>
              </w:rPr>
            </w:pPr>
            <w:r w:rsidRPr="00D053A3">
              <w:rPr>
                <w:sz w:val="20"/>
                <w:szCs w:val="20"/>
              </w:rPr>
              <w:t>0</w:t>
            </w:r>
          </w:p>
        </w:tc>
        <w:tc>
          <w:tcPr>
            <w:tcW w:w="99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D053A3" w:rsidRDefault="001C6023" w:rsidP="00954325">
            <w:pPr>
              <w:tabs>
                <w:tab w:val="left" w:pos="567"/>
                <w:tab w:val="left" w:pos="993"/>
              </w:tabs>
              <w:jc w:val="center"/>
              <w:rPr>
                <w:sz w:val="20"/>
                <w:szCs w:val="20"/>
              </w:rPr>
            </w:pPr>
            <w:r w:rsidRPr="00D053A3">
              <w:rPr>
                <w:sz w:val="20"/>
                <w:szCs w:val="20"/>
              </w:rPr>
              <w:t>0</w:t>
            </w:r>
          </w:p>
        </w:tc>
      </w:tr>
      <w:tr w:rsidR="001C6023" w:rsidRPr="00E777BC" w:rsidTr="00954325">
        <w:trPr>
          <w:trHeight w:val="25"/>
        </w:trPr>
        <w:tc>
          <w:tcPr>
            <w:tcW w:w="2827" w:type="dxa"/>
            <w:gridSpan w:val="2"/>
            <w:tcBorders>
              <w:top w:val="nil"/>
              <w:left w:val="single" w:sz="6" w:space="0" w:color="000000"/>
              <w:bottom w:val="single" w:sz="6" w:space="0" w:color="000000"/>
              <w:right w:val="single" w:sz="6" w:space="0" w:color="000000"/>
            </w:tcBorders>
          </w:tcPr>
          <w:p w:rsidR="001C6023" w:rsidRPr="00D053A3" w:rsidRDefault="001C6023" w:rsidP="00954325">
            <w:pPr>
              <w:tabs>
                <w:tab w:val="left" w:pos="567"/>
                <w:tab w:val="left" w:pos="993"/>
              </w:tabs>
              <w:jc w:val="right"/>
              <w:rPr>
                <w:b/>
                <w:sz w:val="20"/>
                <w:szCs w:val="20"/>
              </w:rPr>
            </w:pPr>
            <w:r w:rsidRPr="00D053A3">
              <w:rPr>
                <w:b/>
                <w:sz w:val="20"/>
                <w:szCs w:val="20"/>
              </w:rPr>
              <w:t>ИТОГО</w:t>
            </w:r>
          </w:p>
        </w:tc>
        <w:tc>
          <w:tcPr>
            <w:tcW w:w="83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D053A3" w:rsidRDefault="001C6023" w:rsidP="00954325">
            <w:pPr>
              <w:tabs>
                <w:tab w:val="left" w:pos="567"/>
                <w:tab w:val="left" w:pos="993"/>
              </w:tabs>
              <w:ind w:hanging="47"/>
              <w:jc w:val="center"/>
              <w:rPr>
                <w:b/>
                <w:sz w:val="20"/>
                <w:szCs w:val="20"/>
              </w:rPr>
            </w:pPr>
            <w:r w:rsidRPr="00D053A3">
              <w:rPr>
                <w:b/>
                <w:sz w:val="20"/>
                <w:szCs w:val="20"/>
              </w:rPr>
              <w:t>12/12</w:t>
            </w:r>
          </w:p>
        </w:tc>
        <w:tc>
          <w:tcPr>
            <w:tcW w:w="110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D053A3" w:rsidRDefault="001C6023" w:rsidP="00954325">
            <w:pPr>
              <w:tabs>
                <w:tab w:val="left" w:pos="567"/>
                <w:tab w:val="left" w:pos="993"/>
              </w:tabs>
              <w:jc w:val="center"/>
              <w:rPr>
                <w:b/>
                <w:sz w:val="20"/>
                <w:szCs w:val="20"/>
              </w:rPr>
            </w:pPr>
            <w:r w:rsidRPr="00D053A3">
              <w:rPr>
                <w:b/>
                <w:sz w:val="20"/>
                <w:szCs w:val="20"/>
              </w:rPr>
              <w:t>325/305</w:t>
            </w:r>
          </w:p>
        </w:tc>
        <w:tc>
          <w:tcPr>
            <w:tcW w:w="132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D053A3" w:rsidRDefault="001C6023" w:rsidP="00954325">
            <w:pPr>
              <w:tabs>
                <w:tab w:val="left" w:pos="567"/>
                <w:tab w:val="left" w:pos="993"/>
              </w:tabs>
              <w:jc w:val="center"/>
              <w:rPr>
                <w:b/>
                <w:sz w:val="20"/>
                <w:szCs w:val="20"/>
              </w:rPr>
            </w:pPr>
            <w:r w:rsidRPr="00D053A3">
              <w:rPr>
                <w:b/>
                <w:sz w:val="20"/>
                <w:szCs w:val="20"/>
              </w:rPr>
              <w:t>35/34</w:t>
            </w:r>
          </w:p>
        </w:tc>
        <w:tc>
          <w:tcPr>
            <w:tcW w:w="127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D053A3" w:rsidRDefault="001C6023" w:rsidP="00954325">
            <w:pPr>
              <w:tabs>
                <w:tab w:val="left" w:pos="567"/>
                <w:tab w:val="left" w:pos="993"/>
              </w:tabs>
              <w:jc w:val="center"/>
              <w:rPr>
                <w:b/>
                <w:sz w:val="20"/>
                <w:szCs w:val="20"/>
              </w:rPr>
            </w:pPr>
            <w:r w:rsidRPr="00D053A3">
              <w:rPr>
                <w:b/>
                <w:sz w:val="20"/>
                <w:szCs w:val="20"/>
              </w:rPr>
              <w:t>861/842</w:t>
            </w:r>
          </w:p>
        </w:tc>
        <w:tc>
          <w:tcPr>
            <w:tcW w:w="99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D053A3" w:rsidRDefault="001C6023" w:rsidP="00954325">
            <w:pPr>
              <w:tabs>
                <w:tab w:val="left" w:pos="567"/>
                <w:tab w:val="left" w:pos="993"/>
              </w:tabs>
              <w:jc w:val="center"/>
              <w:rPr>
                <w:b/>
                <w:sz w:val="20"/>
                <w:szCs w:val="20"/>
              </w:rPr>
            </w:pPr>
            <w:r w:rsidRPr="00D053A3">
              <w:rPr>
                <w:b/>
                <w:sz w:val="20"/>
                <w:szCs w:val="20"/>
              </w:rPr>
              <w:t>0</w:t>
            </w:r>
          </w:p>
        </w:tc>
        <w:tc>
          <w:tcPr>
            <w:tcW w:w="99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D053A3" w:rsidRDefault="001C6023" w:rsidP="00954325">
            <w:pPr>
              <w:tabs>
                <w:tab w:val="left" w:pos="567"/>
                <w:tab w:val="left" w:pos="993"/>
              </w:tabs>
              <w:jc w:val="center"/>
              <w:rPr>
                <w:b/>
                <w:sz w:val="20"/>
                <w:szCs w:val="20"/>
              </w:rPr>
            </w:pPr>
            <w:r w:rsidRPr="00D053A3">
              <w:rPr>
                <w:b/>
                <w:sz w:val="20"/>
                <w:szCs w:val="20"/>
              </w:rPr>
              <w:t>0</w:t>
            </w:r>
          </w:p>
        </w:tc>
      </w:tr>
    </w:tbl>
    <w:p w:rsidR="001C6023" w:rsidRPr="00E777BC" w:rsidRDefault="001C6023" w:rsidP="001C6023">
      <w:pPr>
        <w:tabs>
          <w:tab w:val="left" w:pos="567"/>
          <w:tab w:val="left" w:pos="993"/>
        </w:tabs>
        <w:ind w:firstLine="567"/>
        <w:jc w:val="both"/>
        <w:rPr>
          <w:color w:val="00B0F0"/>
        </w:rPr>
      </w:pPr>
      <w:r w:rsidRPr="00E777BC">
        <w:rPr>
          <w:color w:val="00B0F0"/>
        </w:rPr>
        <w:t xml:space="preserve"> </w:t>
      </w:r>
    </w:p>
    <w:p w:rsidR="001C6023" w:rsidRPr="00954325" w:rsidRDefault="001C6023" w:rsidP="001C6023">
      <w:pPr>
        <w:tabs>
          <w:tab w:val="left" w:pos="567"/>
          <w:tab w:val="left" w:pos="993"/>
        </w:tabs>
        <w:ind w:firstLine="567"/>
        <w:jc w:val="both"/>
        <w:rPr>
          <w:b/>
          <w:i/>
          <w:color w:val="000000" w:themeColor="text1"/>
        </w:rPr>
      </w:pPr>
      <w:r w:rsidRPr="00954325">
        <w:rPr>
          <w:b/>
          <w:i/>
          <w:color w:val="000000" w:themeColor="text1"/>
        </w:rPr>
        <w:t>Возможности получения образования по адаптированным образовательным программам</w:t>
      </w:r>
    </w:p>
    <w:p w:rsidR="001C6023" w:rsidRDefault="001C6023" w:rsidP="001C6023">
      <w:pPr>
        <w:tabs>
          <w:tab w:val="left" w:pos="567"/>
          <w:tab w:val="left" w:pos="993"/>
        </w:tabs>
        <w:ind w:firstLine="567"/>
        <w:jc w:val="both"/>
        <w:rPr>
          <w:b/>
          <w:color w:val="000000" w:themeColor="text1"/>
        </w:rPr>
      </w:pPr>
    </w:p>
    <w:p w:rsidR="001C6023" w:rsidRPr="00AE4289" w:rsidRDefault="001C6023" w:rsidP="001C6023">
      <w:pPr>
        <w:tabs>
          <w:tab w:val="left" w:pos="567"/>
          <w:tab w:val="left" w:pos="993"/>
        </w:tabs>
        <w:ind w:firstLine="567"/>
        <w:jc w:val="both"/>
        <w:rPr>
          <w:b/>
          <w:color w:val="000000" w:themeColor="text1"/>
        </w:rPr>
      </w:pPr>
      <w:r w:rsidRPr="005B18A8">
        <w:rPr>
          <w:color w:val="000000"/>
        </w:rPr>
        <w:t>В городе Усть-Илимске работает периодически собираемая территориальная психолого-медико-педагогическая комиссия (далее</w:t>
      </w:r>
      <w:r w:rsidR="00B17A5C">
        <w:rPr>
          <w:color w:val="000000"/>
        </w:rPr>
        <w:t xml:space="preserve"> </w:t>
      </w:r>
      <w:r w:rsidRPr="005B18A8">
        <w:rPr>
          <w:color w:val="000000"/>
        </w:rPr>
        <w:t>-</w:t>
      </w:r>
      <w:r w:rsidR="00B17A5C">
        <w:rPr>
          <w:color w:val="000000"/>
        </w:rPr>
        <w:t xml:space="preserve"> </w:t>
      </w:r>
      <w:r w:rsidRPr="005B18A8">
        <w:rPr>
          <w:color w:val="000000"/>
        </w:rPr>
        <w:t>ТПМПК), которая обследует детей дошкольного и школьного возраста</w:t>
      </w:r>
      <w:r>
        <w:rPr>
          <w:color w:val="000000"/>
        </w:rPr>
        <w:t xml:space="preserve"> </w:t>
      </w:r>
      <w:r w:rsidRPr="005B18A8">
        <w:rPr>
          <w:color w:val="000000"/>
        </w:rPr>
        <w:t xml:space="preserve">и рекомендует учащимся адаптированную программу в соответствии с их </w:t>
      </w:r>
      <w:r>
        <w:rPr>
          <w:color w:val="000000"/>
        </w:rPr>
        <w:t>психофизическими особенностями</w:t>
      </w:r>
      <w:r>
        <w:t>:</w:t>
      </w:r>
    </w:p>
    <w:p w:rsidR="001C6023" w:rsidRPr="00733FEB" w:rsidRDefault="001C6023" w:rsidP="001C6023">
      <w:pPr>
        <w:pStyle w:val="af3"/>
        <w:widowControl w:val="0"/>
        <w:numPr>
          <w:ilvl w:val="0"/>
          <w:numId w:val="21"/>
        </w:numPr>
        <w:tabs>
          <w:tab w:val="left" w:pos="993"/>
        </w:tabs>
        <w:autoSpaceDE w:val="0"/>
        <w:autoSpaceDN w:val="0"/>
        <w:adjustRightInd w:val="0"/>
        <w:spacing w:line="240" w:lineRule="auto"/>
        <w:ind w:left="0" w:firstLine="567"/>
        <w:jc w:val="both"/>
        <w:rPr>
          <w:rFonts w:ascii="Times New Roman" w:hAnsi="Times New Roman" w:cs="Times New Roman"/>
          <w:sz w:val="24"/>
          <w:szCs w:val="24"/>
        </w:rPr>
      </w:pPr>
      <w:r w:rsidRPr="00733FEB">
        <w:rPr>
          <w:rFonts w:ascii="Times New Roman" w:hAnsi="Times New Roman" w:cs="Times New Roman"/>
          <w:sz w:val="24"/>
          <w:szCs w:val="24"/>
          <w:lang w:val="ru-RU"/>
        </w:rPr>
        <w:t xml:space="preserve">для детей </w:t>
      </w:r>
      <w:r w:rsidRPr="00733FEB">
        <w:rPr>
          <w:rFonts w:ascii="Times New Roman" w:hAnsi="Times New Roman" w:cs="Times New Roman"/>
          <w:sz w:val="24"/>
          <w:szCs w:val="24"/>
        </w:rPr>
        <w:t>с нарушением зрения;</w:t>
      </w:r>
    </w:p>
    <w:p w:rsidR="001C6023" w:rsidRPr="00733FEB" w:rsidRDefault="001C6023" w:rsidP="001C6023">
      <w:pPr>
        <w:pStyle w:val="af3"/>
        <w:widowControl w:val="0"/>
        <w:numPr>
          <w:ilvl w:val="0"/>
          <w:numId w:val="21"/>
        </w:numPr>
        <w:tabs>
          <w:tab w:val="left" w:pos="993"/>
        </w:tabs>
        <w:autoSpaceDE w:val="0"/>
        <w:autoSpaceDN w:val="0"/>
        <w:adjustRightInd w:val="0"/>
        <w:spacing w:line="240" w:lineRule="auto"/>
        <w:ind w:left="0" w:firstLine="567"/>
        <w:jc w:val="both"/>
        <w:rPr>
          <w:rFonts w:ascii="Times New Roman" w:hAnsi="Times New Roman" w:cs="Times New Roman"/>
          <w:sz w:val="24"/>
          <w:szCs w:val="24"/>
        </w:rPr>
      </w:pPr>
      <w:r w:rsidRPr="00733FEB">
        <w:rPr>
          <w:rFonts w:ascii="Times New Roman" w:hAnsi="Times New Roman" w:cs="Times New Roman"/>
          <w:sz w:val="24"/>
          <w:szCs w:val="24"/>
          <w:lang w:val="ru-RU"/>
        </w:rPr>
        <w:t xml:space="preserve">для детей </w:t>
      </w:r>
      <w:r w:rsidRPr="00733FEB">
        <w:rPr>
          <w:rFonts w:ascii="Times New Roman" w:hAnsi="Times New Roman" w:cs="Times New Roman"/>
          <w:sz w:val="24"/>
          <w:szCs w:val="24"/>
        </w:rPr>
        <w:t>с тяжелыми нарушениями речи;</w:t>
      </w:r>
    </w:p>
    <w:p w:rsidR="001C6023" w:rsidRPr="00733FEB" w:rsidRDefault="001C6023" w:rsidP="001C6023">
      <w:pPr>
        <w:pStyle w:val="af3"/>
        <w:widowControl w:val="0"/>
        <w:numPr>
          <w:ilvl w:val="0"/>
          <w:numId w:val="21"/>
        </w:numPr>
        <w:tabs>
          <w:tab w:val="left" w:pos="993"/>
        </w:tabs>
        <w:autoSpaceDE w:val="0"/>
        <w:autoSpaceDN w:val="0"/>
        <w:adjustRightInd w:val="0"/>
        <w:spacing w:line="240" w:lineRule="auto"/>
        <w:ind w:left="0" w:firstLine="567"/>
        <w:jc w:val="both"/>
        <w:rPr>
          <w:rFonts w:ascii="Times New Roman" w:hAnsi="Times New Roman" w:cs="Times New Roman"/>
          <w:sz w:val="24"/>
          <w:szCs w:val="24"/>
        </w:rPr>
      </w:pPr>
      <w:r w:rsidRPr="00733FEB">
        <w:rPr>
          <w:rFonts w:ascii="Times New Roman" w:hAnsi="Times New Roman" w:cs="Times New Roman"/>
          <w:sz w:val="24"/>
          <w:szCs w:val="24"/>
          <w:lang w:val="ru-RU"/>
        </w:rPr>
        <w:t xml:space="preserve">для детей </w:t>
      </w:r>
      <w:r w:rsidRPr="00733FEB">
        <w:rPr>
          <w:rFonts w:ascii="Times New Roman" w:hAnsi="Times New Roman" w:cs="Times New Roman"/>
          <w:sz w:val="24"/>
          <w:szCs w:val="24"/>
        </w:rPr>
        <w:t>с задержкой психического развития;</w:t>
      </w:r>
    </w:p>
    <w:p w:rsidR="001C6023" w:rsidRPr="00733FEB" w:rsidRDefault="001C6023" w:rsidP="001C6023">
      <w:pPr>
        <w:pStyle w:val="af3"/>
        <w:widowControl w:val="0"/>
        <w:numPr>
          <w:ilvl w:val="0"/>
          <w:numId w:val="21"/>
        </w:numPr>
        <w:tabs>
          <w:tab w:val="left" w:pos="993"/>
        </w:tabs>
        <w:autoSpaceDE w:val="0"/>
        <w:autoSpaceDN w:val="0"/>
        <w:adjustRightInd w:val="0"/>
        <w:spacing w:line="240" w:lineRule="auto"/>
        <w:ind w:left="0" w:firstLine="567"/>
        <w:jc w:val="both"/>
        <w:rPr>
          <w:rFonts w:ascii="Times New Roman" w:hAnsi="Times New Roman" w:cs="Times New Roman"/>
          <w:sz w:val="24"/>
          <w:szCs w:val="24"/>
        </w:rPr>
      </w:pPr>
      <w:r w:rsidRPr="00733FEB">
        <w:rPr>
          <w:rFonts w:ascii="Times New Roman" w:hAnsi="Times New Roman" w:cs="Times New Roman"/>
          <w:sz w:val="24"/>
          <w:szCs w:val="24"/>
          <w:lang w:val="ru-RU"/>
        </w:rPr>
        <w:t xml:space="preserve">для детей </w:t>
      </w:r>
      <w:r w:rsidRPr="00733FEB">
        <w:rPr>
          <w:rFonts w:ascii="Times New Roman" w:hAnsi="Times New Roman" w:cs="Times New Roman"/>
          <w:sz w:val="24"/>
          <w:szCs w:val="24"/>
        </w:rPr>
        <w:t>с нарушениями опорно-двигательного аппарата;</w:t>
      </w:r>
    </w:p>
    <w:p w:rsidR="001C6023" w:rsidRPr="00733FEB" w:rsidRDefault="001C6023" w:rsidP="001C6023">
      <w:pPr>
        <w:pStyle w:val="af3"/>
        <w:widowControl w:val="0"/>
        <w:numPr>
          <w:ilvl w:val="0"/>
          <w:numId w:val="21"/>
        </w:numPr>
        <w:tabs>
          <w:tab w:val="left" w:pos="993"/>
        </w:tabs>
        <w:autoSpaceDE w:val="0"/>
        <w:autoSpaceDN w:val="0"/>
        <w:adjustRightInd w:val="0"/>
        <w:spacing w:line="240" w:lineRule="auto"/>
        <w:ind w:left="0" w:firstLine="567"/>
        <w:jc w:val="both"/>
        <w:rPr>
          <w:rFonts w:ascii="Times New Roman" w:hAnsi="Times New Roman" w:cs="Times New Roman"/>
          <w:sz w:val="24"/>
          <w:szCs w:val="24"/>
        </w:rPr>
      </w:pPr>
      <w:r w:rsidRPr="00733FEB">
        <w:rPr>
          <w:rFonts w:ascii="Times New Roman" w:hAnsi="Times New Roman" w:cs="Times New Roman"/>
          <w:sz w:val="24"/>
          <w:szCs w:val="24"/>
          <w:lang w:val="ru-RU"/>
        </w:rPr>
        <w:t xml:space="preserve">для детей </w:t>
      </w:r>
      <w:r w:rsidRPr="00733FEB">
        <w:rPr>
          <w:rFonts w:ascii="Times New Roman" w:hAnsi="Times New Roman" w:cs="Times New Roman"/>
          <w:sz w:val="24"/>
          <w:szCs w:val="24"/>
        </w:rPr>
        <w:t>с расстройствами аутистического спектра;</w:t>
      </w:r>
    </w:p>
    <w:p w:rsidR="001C6023" w:rsidRPr="00733FEB" w:rsidRDefault="001C6023" w:rsidP="001C6023">
      <w:pPr>
        <w:pStyle w:val="af3"/>
        <w:widowControl w:val="0"/>
        <w:numPr>
          <w:ilvl w:val="0"/>
          <w:numId w:val="21"/>
        </w:numPr>
        <w:tabs>
          <w:tab w:val="left" w:pos="993"/>
        </w:tabs>
        <w:autoSpaceDE w:val="0"/>
        <w:autoSpaceDN w:val="0"/>
        <w:adjustRightInd w:val="0"/>
        <w:spacing w:line="240" w:lineRule="auto"/>
        <w:ind w:left="0" w:firstLine="567"/>
        <w:jc w:val="both"/>
        <w:rPr>
          <w:rFonts w:ascii="Times New Roman" w:hAnsi="Times New Roman" w:cs="Times New Roman"/>
          <w:sz w:val="24"/>
          <w:szCs w:val="24"/>
        </w:rPr>
      </w:pPr>
      <w:r w:rsidRPr="00733FEB">
        <w:rPr>
          <w:rFonts w:ascii="Times New Roman" w:hAnsi="Times New Roman" w:cs="Times New Roman"/>
          <w:sz w:val="24"/>
          <w:szCs w:val="24"/>
          <w:lang w:val="ru-RU"/>
        </w:rPr>
        <w:t xml:space="preserve">для детей </w:t>
      </w:r>
      <w:r w:rsidRPr="00733FEB">
        <w:rPr>
          <w:rFonts w:ascii="Times New Roman" w:hAnsi="Times New Roman" w:cs="Times New Roman"/>
          <w:sz w:val="24"/>
          <w:szCs w:val="24"/>
        </w:rPr>
        <w:t>с умственной отсталостью (интеллектуальными нарушениями).</w:t>
      </w:r>
    </w:p>
    <w:p w:rsidR="001C6023" w:rsidRPr="003466E1" w:rsidRDefault="001C6023" w:rsidP="001C6023">
      <w:pPr>
        <w:widowControl w:val="0"/>
        <w:autoSpaceDE w:val="0"/>
        <w:autoSpaceDN w:val="0"/>
        <w:adjustRightInd w:val="0"/>
        <w:ind w:firstLine="567"/>
        <w:jc w:val="both"/>
      </w:pPr>
      <w:r>
        <w:t>Всего ТПМПК за</w:t>
      </w:r>
      <w:r w:rsidRPr="00697DCD">
        <w:t xml:space="preserve"> 2023 го</w:t>
      </w:r>
      <w:r>
        <w:t>д было обследовано 955 детей школьного и дошкольного возраста. Из них: дошкольников 457, 102 выпускника</w:t>
      </w:r>
      <w:r w:rsidRPr="00697DCD">
        <w:t xml:space="preserve"> 9-х классов для </w:t>
      </w:r>
      <w:r>
        <w:t>прохождения государственной итоговой аттестации в форме ГВЭ и 376 уча</w:t>
      </w:r>
      <w:r w:rsidRPr="00697DCD">
        <w:t>щихся, осваивающих программу начального общего и основного общего образования.</w:t>
      </w:r>
    </w:p>
    <w:p w:rsidR="001C6023" w:rsidRPr="005B18A8" w:rsidRDefault="001C6023" w:rsidP="001C6023">
      <w:pPr>
        <w:ind w:firstLine="567"/>
        <w:jc w:val="both"/>
      </w:pPr>
      <w:r w:rsidRPr="005B18A8">
        <w:rPr>
          <w:color w:val="000000"/>
        </w:rPr>
        <w:t>В течение учебного года члены ТПМПК проводят мониторинг условий, создаваемых образовательным учреждением для детей с ОВЗ.</w:t>
      </w:r>
      <w:r>
        <w:rPr>
          <w:color w:val="000000"/>
        </w:rPr>
        <w:t xml:space="preserve"> </w:t>
      </w:r>
      <w:r w:rsidRPr="005B18A8">
        <w:rPr>
          <w:color w:val="000000"/>
        </w:rPr>
        <w:t>В образовательных учреждениях города Усть-Илимска созданы условия для обучения детей-инвалидов и детей с особыми образовательными потребностями в соответствии с рекомендациями ТПМПК и/или ИПРА, а именно: в образовательных учреждениях разработаны адаптированные программы для учащихся различных нозологических групп, разработаны коррекционные курсы, реализуемые</w:t>
      </w:r>
      <w:r>
        <w:rPr>
          <w:color w:val="000000"/>
        </w:rPr>
        <w:t xml:space="preserve"> </w:t>
      </w:r>
      <w:r w:rsidRPr="005B18A8">
        <w:rPr>
          <w:color w:val="000000"/>
        </w:rPr>
        <w:t>узкими специалистами: учителями-логопедами, учителями-дефектологами, педагогами-психологами. Для проведения коррекционной психолого-педагогической работы все образовательные учреждения обеспечены квалифицированными кадрами.</w:t>
      </w:r>
    </w:p>
    <w:p w:rsidR="001C6023" w:rsidRDefault="001C6023" w:rsidP="001C6023">
      <w:pPr>
        <w:ind w:firstLine="567"/>
        <w:jc w:val="both"/>
      </w:pPr>
      <w:r w:rsidRPr="005B18A8">
        <w:rPr>
          <w:color w:val="000000"/>
        </w:rPr>
        <w:t>Во всех образовательных учреждениях города Усть-Илимска работают психолого-педагогические консилиумы (далее</w:t>
      </w:r>
      <w:r w:rsidR="00954325">
        <w:rPr>
          <w:color w:val="000000"/>
        </w:rPr>
        <w:t xml:space="preserve"> </w:t>
      </w:r>
      <w:r w:rsidRPr="005B18A8">
        <w:rPr>
          <w:color w:val="000000"/>
        </w:rPr>
        <w:t>- ППк), главной задачей которых является организация психолого-педагогического сопровождения детей-инвалидов и детей с ОВЗ в учебно-воспитательном процессе.</w:t>
      </w:r>
      <w:r>
        <w:rPr>
          <w:color w:val="000000"/>
        </w:rPr>
        <w:t xml:space="preserve"> </w:t>
      </w:r>
      <w:r w:rsidRPr="005B18A8">
        <w:rPr>
          <w:color w:val="000000"/>
        </w:rPr>
        <w:t>В рамках работы ППк на каждого учащегося с ОВЗ разрабатывается, утверждается и реализуется индивидуальный образовательный маршрут (далее -</w:t>
      </w:r>
      <w:r>
        <w:rPr>
          <w:color w:val="000000"/>
        </w:rPr>
        <w:t xml:space="preserve"> </w:t>
      </w:r>
      <w:r w:rsidRPr="005B18A8">
        <w:rPr>
          <w:color w:val="000000"/>
        </w:rPr>
        <w:t>ИОМ), отслеживается динамика развития каждого учащегося не реже 1 раза в полугодие, все результаты фиксируются в ИОМ. В случае отрицательной динамики ППк корректирует ИОМ, что позволяет вовремя определить учащегося, испытывающего трудности в освоении учебной</w:t>
      </w:r>
      <w:r>
        <w:rPr>
          <w:color w:val="000000"/>
        </w:rPr>
        <w:t xml:space="preserve"> </w:t>
      </w:r>
      <w:r w:rsidRPr="005B18A8">
        <w:rPr>
          <w:color w:val="000000"/>
        </w:rPr>
        <w:t>программы, и наметить пути устранения затруднений.</w:t>
      </w:r>
    </w:p>
    <w:p w:rsidR="001C6023" w:rsidRPr="00AE4289" w:rsidRDefault="001C6023" w:rsidP="001C6023">
      <w:pPr>
        <w:ind w:firstLine="567"/>
        <w:jc w:val="both"/>
      </w:pPr>
      <w:r>
        <w:t>В муниципалитете</w:t>
      </w:r>
      <w:r w:rsidRPr="00A70573">
        <w:t xml:space="preserve"> работают городские методические объединения педагогов-психологов, учителей-логопедов и дефектологов. Для создания комфортной образовательной среды для детей с ОВЗ и детей-инвалидов во всех муниципальных образовательных учреждениях оборудованы и действуют кабинеты дефектолога, педагога-психолога, учителя-логопеда, тифлопедагога (МАОУ «СОШ № 7 им. Пичуева Л.П.»), которые оснащены необходимым оборудованием, методической литературой, в них созданы комфортные условия для занятий с детьми.</w:t>
      </w:r>
    </w:p>
    <w:p w:rsidR="001C6023" w:rsidRPr="00A70573" w:rsidRDefault="001C6023" w:rsidP="001C6023">
      <w:pPr>
        <w:keepLines/>
        <w:tabs>
          <w:tab w:val="left" w:pos="567"/>
          <w:tab w:val="left" w:pos="993"/>
        </w:tabs>
        <w:ind w:firstLine="567"/>
        <w:jc w:val="both"/>
      </w:pPr>
      <w:r w:rsidRPr="00A70573">
        <w:t xml:space="preserve">В 2023 году </w:t>
      </w:r>
      <w:r>
        <w:t xml:space="preserve">получали образование </w:t>
      </w:r>
      <w:r w:rsidRPr="00A70573">
        <w:t>832 учащихся (АППГ - 762), имеющих по заключению ТПМПК статус ребенка с ограниченными возможностями здоровья (далее - ОВЗ),</w:t>
      </w:r>
      <w:r>
        <w:t xml:space="preserve"> </w:t>
      </w:r>
      <w:r w:rsidRPr="00A70573">
        <w:t xml:space="preserve">из них </w:t>
      </w:r>
      <w:r>
        <w:t>725 детей (АППГ - 669) обучалось</w:t>
      </w:r>
      <w:r w:rsidRPr="00A70573">
        <w:t xml:space="preserve"> инклюзивно в общеобразовательных классах. Для коррекции недостатков школьников с ОВЗ в МБОУ «СОШ № 2» традиционно работают специальные коррекционные классы для детей с ЗПР, с охватом 91 учащ</w:t>
      </w:r>
      <w:r>
        <w:t>его</w:t>
      </w:r>
      <w:r w:rsidRPr="00A70573">
        <w:t xml:space="preserve">ся (АППГ - 93), </w:t>
      </w:r>
      <w:r>
        <w:t>в 2023 году</w:t>
      </w:r>
      <w:r w:rsidRPr="00A70573">
        <w:t xml:space="preserve"> впервые созданы 2 коррекционных класса для детей с ЗПР с охватом 16 человек в МАОУ «СОШ №</w:t>
      </w:r>
      <w:r w:rsidR="00954325">
        <w:t xml:space="preserve"> </w:t>
      </w:r>
      <w:r w:rsidRPr="00A70573">
        <w:t>5».</w:t>
      </w:r>
    </w:p>
    <w:p w:rsidR="001C6023" w:rsidRPr="004013B8" w:rsidRDefault="001C6023" w:rsidP="001C6023">
      <w:pPr>
        <w:keepLines/>
        <w:tabs>
          <w:tab w:val="left" w:pos="567"/>
          <w:tab w:val="left" w:pos="993"/>
        </w:tabs>
        <w:ind w:firstLine="567"/>
        <w:jc w:val="both"/>
      </w:pPr>
      <w:r w:rsidRPr="00A70573">
        <w:t>По медицинским показаниям обучалось на дому 27 учащихся (АППГ - 28)</w:t>
      </w:r>
      <w:r>
        <w:t>.</w:t>
      </w:r>
    </w:p>
    <w:p w:rsidR="001C6023" w:rsidRPr="00AE4289" w:rsidRDefault="001C6023" w:rsidP="001C6023">
      <w:pPr>
        <w:keepLines/>
        <w:tabs>
          <w:tab w:val="left" w:pos="567"/>
          <w:tab w:val="left" w:pos="993"/>
        </w:tabs>
        <w:ind w:firstLine="567"/>
        <w:jc w:val="both"/>
      </w:pPr>
      <w:r w:rsidRPr="00A70573">
        <w:t xml:space="preserve">Для детей с умственной отсталостью в городе функционирует специальное </w:t>
      </w:r>
      <w:r w:rsidRPr="00AE4289">
        <w:t>коррекционное учреждение ГОКУ С(К)Ш города Усть-Илимска.</w:t>
      </w:r>
    </w:p>
    <w:p w:rsidR="001C6023" w:rsidRPr="00AE4289" w:rsidRDefault="001C6023" w:rsidP="001C6023">
      <w:pPr>
        <w:keepLines/>
        <w:tabs>
          <w:tab w:val="left" w:pos="567"/>
          <w:tab w:val="left" w:pos="993"/>
        </w:tabs>
        <w:ind w:firstLine="567"/>
        <w:jc w:val="both"/>
      </w:pPr>
      <w:r w:rsidRPr="00AE4289">
        <w:rPr>
          <w:color w:val="000000"/>
        </w:rPr>
        <w:t>Материально-техническая база образовательных учреждений постепенно (при наличии финансирования) пополняется. В учреждениях образования организовано 13 парковочных мест (в дошкольных образовательных учреждениях</w:t>
      </w:r>
      <w:r>
        <w:rPr>
          <w:color w:val="000000"/>
        </w:rPr>
        <w:t xml:space="preserve"> </w:t>
      </w:r>
      <w:r w:rsidRPr="00AE4289">
        <w:rPr>
          <w:color w:val="000000"/>
        </w:rPr>
        <w:t>-</w:t>
      </w:r>
      <w:r>
        <w:rPr>
          <w:color w:val="000000"/>
        </w:rPr>
        <w:t xml:space="preserve"> </w:t>
      </w:r>
      <w:r w:rsidRPr="00AE4289">
        <w:rPr>
          <w:color w:val="000000"/>
        </w:rPr>
        <w:t xml:space="preserve">3 места, в общеобразовательных учреждениях- 9 парковочных мест и 1 место в МАОУ ДО ЦДТ). </w:t>
      </w:r>
    </w:p>
    <w:p w:rsidR="001C6023" w:rsidRPr="00AE4289" w:rsidRDefault="001C6023" w:rsidP="001C6023">
      <w:pPr>
        <w:pStyle w:val="af1"/>
        <w:ind w:firstLine="708"/>
        <w:jc w:val="both"/>
        <w:rPr>
          <w:color w:val="000000"/>
        </w:rPr>
      </w:pPr>
      <w:r w:rsidRPr="00AE4289">
        <w:rPr>
          <w:color w:val="000000"/>
        </w:rPr>
        <w:t>В 7 образовательных учреждениях установлены поручни (МОУ- 2; ДОУ -4; МАОУ ДО ЦДТ-1). Расширены дверные проемы (установлены входные группы) в 8</w:t>
      </w:r>
      <w:r>
        <w:rPr>
          <w:color w:val="000000"/>
        </w:rPr>
        <w:t xml:space="preserve"> образовательных учреждениях (</w:t>
      </w:r>
      <w:r w:rsidRPr="00AE4289">
        <w:rPr>
          <w:color w:val="000000"/>
        </w:rPr>
        <w:t>ДОУ</w:t>
      </w:r>
      <w:r>
        <w:rPr>
          <w:color w:val="000000"/>
        </w:rPr>
        <w:t xml:space="preserve"> -3, </w:t>
      </w:r>
      <w:r w:rsidRPr="00AE4289">
        <w:rPr>
          <w:color w:val="000000"/>
        </w:rPr>
        <w:t>МОУ</w:t>
      </w:r>
      <w:r>
        <w:rPr>
          <w:color w:val="000000"/>
        </w:rPr>
        <w:t xml:space="preserve">- 4 и </w:t>
      </w:r>
      <w:r w:rsidRPr="00AE4289">
        <w:rPr>
          <w:color w:val="000000"/>
        </w:rPr>
        <w:t>МАОУ ДО ЦДТ</w:t>
      </w:r>
      <w:r>
        <w:rPr>
          <w:color w:val="000000"/>
        </w:rPr>
        <w:t>- 1</w:t>
      </w:r>
      <w:r w:rsidRPr="00AE4289">
        <w:rPr>
          <w:color w:val="000000"/>
        </w:rPr>
        <w:t>). В 5 учреждениях образования оборудованы санитарно - гигиенические помещения (ДОУ -</w:t>
      </w:r>
      <w:r w:rsidR="00954325">
        <w:rPr>
          <w:color w:val="000000"/>
        </w:rPr>
        <w:t xml:space="preserve"> </w:t>
      </w:r>
      <w:r w:rsidRPr="00AE4289">
        <w:rPr>
          <w:color w:val="000000"/>
        </w:rPr>
        <w:t xml:space="preserve">1, МОУ </w:t>
      </w:r>
      <w:r>
        <w:rPr>
          <w:color w:val="000000"/>
        </w:rPr>
        <w:t xml:space="preserve">- </w:t>
      </w:r>
      <w:r w:rsidRPr="00AE4289">
        <w:rPr>
          <w:color w:val="000000"/>
        </w:rPr>
        <w:t>3, МАОУ ДО ЦДТ-1).</w:t>
      </w:r>
    </w:p>
    <w:p w:rsidR="001C6023" w:rsidRPr="001C2B09" w:rsidRDefault="001C6023" w:rsidP="001C6023">
      <w:pPr>
        <w:pStyle w:val="af1"/>
        <w:ind w:firstLine="708"/>
        <w:jc w:val="both"/>
        <w:rPr>
          <w:color w:val="000000"/>
        </w:rPr>
      </w:pPr>
      <w:r w:rsidRPr="00AE4289">
        <w:rPr>
          <w:color w:val="000000"/>
        </w:rPr>
        <w:t>В учреждениях образования на входе имеется вывеска (табличка) с информацией о наименовании учреждения, адресом, графиком работы с сопроводительным</w:t>
      </w:r>
      <w:r w:rsidRPr="001C2B09">
        <w:rPr>
          <w:color w:val="000000"/>
        </w:rPr>
        <w:t xml:space="preserve"> шрифтом Брайля.</w:t>
      </w:r>
    </w:p>
    <w:p w:rsidR="001C6023" w:rsidRDefault="001C6023" w:rsidP="001C6023">
      <w:pPr>
        <w:ind w:firstLine="708"/>
        <w:jc w:val="both"/>
      </w:pPr>
      <w:r w:rsidRPr="001C2B09">
        <w:t>Закуплены сменные кресла-коляски в</w:t>
      </w:r>
      <w:r>
        <w:t xml:space="preserve"> </w:t>
      </w:r>
      <w:r w:rsidRPr="001C2B09">
        <w:t>13</w:t>
      </w:r>
      <w:r>
        <w:t xml:space="preserve"> </w:t>
      </w:r>
      <w:r w:rsidRPr="001C2B09">
        <w:t>учреждениях образования (</w:t>
      </w:r>
      <w:r>
        <w:t>ДОУ- 6, МОУ – 7</w:t>
      </w:r>
      <w:r w:rsidRPr="001C2B09">
        <w:t>)</w:t>
      </w:r>
      <w:r>
        <w:t xml:space="preserve">. </w:t>
      </w:r>
      <w:r w:rsidRPr="001C2B09">
        <w:t>В МБДОУ д/с №12 «Брусничка»-компенсирующей направленности по коррекции у дошкольников НОДА в каждой группе есть ортопедический стул, ортопедический станок, массажные дорожки. В физкультурном зале используются массажные мячи иглоболы, мячи гимнастические (фитбол), гребной тренажер, велотренажер, степ- тренажер, тренажер подставка под штангу (скамья для жима).</w:t>
      </w:r>
      <w:r>
        <w:t xml:space="preserve"> </w:t>
      </w:r>
    </w:p>
    <w:p w:rsidR="001C6023" w:rsidRPr="001C2B09" w:rsidRDefault="001C6023" w:rsidP="001C6023">
      <w:pPr>
        <w:ind w:firstLine="708"/>
        <w:jc w:val="both"/>
      </w:pPr>
      <w:r w:rsidRPr="001C2B09">
        <w:t>Для детей с нарушениями зрения</w:t>
      </w:r>
      <w:r>
        <w:t xml:space="preserve"> </w:t>
      </w:r>
      <w:r w:rsidRPr="001C2B09">
        <w:t>по всему учреждению расположены зрительные ориентиры для комфортного ориентирования в пространстве, в том числе в физкультурном и музыкальном зале, на ступеньках и в коридорах. В группах расположены зрительные таблицы Ермакова</w:t>
      </w:r>
      <w:r>
        <w:t xml:space="preserve"> </w:t>
      </w:r>
      <w:r w:rsidRPr="001C2B09">
        <w:t>В.П., тренажеры и конторки Базарного В.Ф. Подобран и используется комплекс эргономических условий для детей с нарушением зрения. Обор</w:t>
      </w:r>
      <w:r>
        <w:t xml:space="preserve">удованы кабинеты тифлопедагога, </w:t>
      </w:r>
      <w:r w:rsidRPr="001C2B09">
        <w:t>педагога-психолога, уста</w:t>
      </w:r>
      <w:r>
        <w:t xml:space="preserve">новлена компьютерная программа, </w:t>
      </w:r>
      <w:r w:rsidRPr="001C2B09">
        <w:t>ориентированная на коррекцию зрения.</w:t>
      </w:r>
    </w:p>
    <w:p w:rsidR="001C6023" w:rsidRPr="006D31C0" w:rsidRDefault="001C6023" w:rsidP="001C6023">
      <w:pPr>
        <w:pStyle w:val="af1"/>
        <w:ind w:firstLine="567"/>
        <w:jc w:val="both"/>
      </w:pPr>
      <w:r w:rsidRPr="001C2B09">
        <w:t>Сенсорные комнаты закуп</w:t>
      </w:r>
      <w:r>
        <w:t>лены</w:t>
      </w:r>
      <w:r w:rsidRPr="001C2B09">
        <w:t xml:space="preserve"> и оборудованы в 10 образовательных учреждениях (ДОУ</w:t>
      </w:r>
      <w:r>
        <w:t xml:space="preserve"> </w:t>
      </w:r>
      <w:r w:rsidRPr="001C2B09">
        <w:t>-</w:t>
      </w:r>
      <w:r w:rsidR="009C0377" w:rsidRPr="009C0377">
        <w:t xml:space="preserve"> </w:t>
      </w:r>
      <w:r w:rsidRPr="001C2B09">
        <w:t>5,</w:t>
      </w:r>
      <w:r>
        <w:t xml:space="preserve"> </w:t>
      </w:r>
      <w:r w:rsidRPr="001C2B09">
        <w:t>МОУ -</w:t>
      </w:r>
      <w:r w:rsidR="009C0377" w:rsidRPr="009C0377">
        <w:t xml:space="preserve"> </w:t>
      </w:r>
      <w:r w:rsidRPr="001C2B09">
        <w:t>4, МАОУ ДО ЦДТ-1).</w:t>
      </w:r>
    </w:p>
    <w:p w:rsidR="001C6023" w:rsidRDefault="001C6023" w:rsidP="001C6023">
      <w:pPr>
        <w:tabs>
          <w:tab w:val="left" w:pos="567"/>
          <w:tab w:val="left" w:pos="993"/>
        </w:tabs>
        <w:ind w:firstLine="567"/>
        <w:rPr>
          <w:b/>
          <w:color w:val="000000" w:themeColor="text1"/>
        </w:rPr>
      </w:pPr>
    </w:p>
    <w:p w:rsidR="001C6023" w:rsidRPr="009C0377" w:rsidRDefault="001C6023" w:rsidP="001C6023">
      <w:pPr>
        <w:tabs>
          <w:tab w:val="left" w:pos="567"/>
          <w:tab w:val="left" w:pos="993"/>
        </w:tabs>
        <w:ind w:firstLine="567"/>
        <w:rPr>
          <w:b/>
          <w:i/>
          <w:color w:val="000000" w:themeColor="text1"/>
        </w:rPr>
      </w:pPr>
      <w:r w:rsidRPr="009C0377">
        <w:rPr>
          <w:b/>
          <w:i/>
          <w:color w:val="000000" w:themeColor="text1"/>
        </w:rPr>
        <w:t>Возможность получения семейного образования</w:t>
      </w:r>
    </w:p>
    <w:p w:rsidR="001C6023" w:rsidRPr="008E2429" w:rsidRDefault="001C6023" w:rsidP="001C6023">
      <w:pPr>
        <w:tabs>
          <w:tab w:val="left" w:pos="567"/>
          <w:tab w:val="left" w:pos="993"/>
        </w:tabs>
        <w:ind w:firstLine="567"/>
        <w:rPr>
          <w:b/>
          <w:color w:val="000000" w:themeColor="text1"/>
        </w:rPr>
      </w:pPr>
    </w:p>
    <w:p w:rsidR="001C6023" w:rsidRPr="008E2429" w:rsidRDefault="001C6023" w:rsidP="001C6023">
      <w:pPr>
        <w:tabs>
          <w:tab w:val="left" w:pos="567"/>
          <w:tab w:val="left" w:pos="993"/>
        </w:tabs>
        <w:ind w:firstLine="567"/>
        <w:jc w:val="both"/>
        <w:rPr>
          <w:color w:val="000000" w:themeColor="text1"/>
        </w:rPr>
      </w:pPr>
      <w:r>
        <w:rPr>
          <w:color w:val="000000" w:themeColor="text1"/>
        </w:rPr>
        <w:t>Численность уча</w:t>
      </w:r>
      <w:r w:rsidRPr="008E2429">
        <w:rPr>
          <w:color w:val="000000" w:themeColor="text1"/>
        </w:rPr>
        <w:t>щихся 1-11</w:t>
      </w:r>
      <w:r w:rsidR="00A52E9D">
        <w:rPr>
          <w:color w:val="000000" w:themeColor="text1"/>
        </w:rPr>
        <w:t>-</w:t>
      </w:r>
      <w:r w:rsidRPr="008E2429">
        <w:rPr>
          <w:color w:val="000000" w:themeColor="text1"/>
        </w:rPr>
        <w:t xml:space="preserve">х классов, получающих образование в форме семейного образования и самообразования, в 2023 году составила 45 человек (АППГ - 52). Для реализации образовательной программы родители (законные представители) чаще всего прикрепляются к дистанционным образовательным учреждениям, где дети обучаются и сдают промежуточную аттестацию, результаты которой предоставляют в </w:t>
      </w:r>
      <w:r>
        <w:rPr>
          <w:color w:val="000000" w:themeColor="text1"/>
        </w:rPr>
        <w:t xml:space="preserve">Комитет </w:t>
      </w:r>
      <w:r w:rsidRPr="008E2429">
        <w:rPr>
          <w:color w:val="000000" w:themeColor="text1"/>
        </w:rPr>
        <w:t>образования Администрации города Усть-Илимска. Некоторые родители (законные представители) прикрепляются к общеобразовательным учреждениям города, где получают необходимые консультации и проходят промежуточную аттестацию. Так же родители</w:t>
      </w:r>
      <w:r>
        <w:rPr>
          <w:color w:val="000000" w:themeColor="text1"/>
        </w:rPr>
        <w:t xml:space="preserve"> (законные представители)</w:t>
      </w:r>
      <w:r w:rsidRPr="008E2429">
        <w:rPr>
          <w:color w:val="000000" w:themeColor="text1"/>
        </w:rPr>
        <w:t xml:space="preserve"> могут получить консультацию в МКУ «ЦРО» по проблемам, возникающим в процессе реализации семейной формы обучения.</w:t>
      </w:r>
    </w:p>
    <w:p w:rsidR="001C6023" w:rsidRPr="00E777BC" w:rsidRDefault="001C6023" w:rsidP="001C6023">
      <w:pPr>
        <w:tabs>
          <w:tab w:val="left" w:pos="567"/>
          <w:tab w:val="left" w:pos="993"/>
        </w:tabs>
        <w:ind w:firstLine="567"/>
        <w:jc w:val="both"/>
        <w:rPr>
          <w:color w:val="00B0F0"/>
        </w:rPr>
      </w:pPr>
    </w:p>
    <w:p w:rsidR="001C6023" w:rsidRPr="00A52E9D" w:rsidRDefault="001C6023" w:rsidP="001C6023">
      <w:pPr>
        <w:tabs>
          <w:tab w:val="left" w:pos="567"/>
          <w:tab w:val="left" w:pos="993"/>
        </w:tabs>
        <w:ind w:firstLine="567"/>
        <w:jc w:val="both"/>
        <w:rPr>
          <w:b/>
          <w:i/>
        </w:rPr>
      </w:pPr>
      <w:r w:rsidRPr="00A52E9D">
        <w:rPr>
          <w:b/>
          <w:i/>
        </w:rPr>
        <w:t>Образовательные результаты</w:t>
      </w:r>
    </w:p>
    <w:p w:rsidR="001C6023" w:rsidRPr="00DF62E4" w:rsidRDefault="001C6023" w:rsidP="001C6023">
      <w:pPr>
        <w:tabs>
          <w:tab w:val="left" w:pos="567"/>
          <w:tab w:val="left" w:pos="993"/>
        </w:tabs>
        <w:ind w:firstLine="567"/>
        <w:jc w:val="both"/>
        <w:rPr>
          <w:b/>
        </w:rPr>
      </w:pPr>
    </w:p>
    <w:p w:rsidR="001C6023" w:rsidRPr="00AE4289" w:rsidRDefault="001C6023" w:rsidP="001C6023">
      <w:pPr>
        <w:tabs>
          <w:tab w:val="left" w:pos="567"/>
          <w:tab w:val="left" w:pos="993"/>
        </w:tabs>
        <w:ind w:firstLine="567"/>
        <w:jc w:val="both"/>
      </w:pPr>
      <w:r w:rsidRPr="00DF62E4">
        <w:t>В 2023 году 890 учащихся 9-х классов было допущено к Госу</w:t>
      </w:r>
      <w:r>
        <w:t xml:space="preserve">дарственной итоговой аттестации (далее – ГИА) </w:t>
      </w:r>
      <w:r w:rsidRPr="00DF62E4">
        <w:t>по программам основного общего образования, это на 35 девятиклассников меньше прошлого года</w:t>
      </w:r>
      <w:r>
        <w:t>.</w:t>
      </w:r>
      <w:r w:rsidRPr="00DF62E4">
        <w:t xml:space="preserve"> </w:t>
      </w:r>
      <w:r>
        <w:t>П</w:t>
      </w:r>
      <w:r w:rsidRPr="00DF62E4">
        <w:t>о итогам ГИА получили аттестат об основном общем образ</w:t>
      </w:r>
      <w:r>
        <w:t xml:space="preserve">овании 875 выпускников, из них </w:t>
      </w:r>
      <w:r w:rsidRPr="00DF62E4">
        <w:t>54 учащихся получили аттестат с отличием</w:t>
      </w:r>
      <w:r>
        <w:t>.</w:t>
      </w:r>
    </w:p>
    <w:p w:rsidR="001C6023" w:rsidRPr="00DF62E4" w:rsidRDefault="001C6023" w:rsidP="001C6023">
      <w:pPr>
        <w:tabs>
          <w:tab w:val="left" w:pos="567"/>
          <w:tab w:val="left" w:pos="993"/>
        </w:tabs>
        <w:ind w:firstLine="567"/>
        <w:jc w:val="both"/>
      </w:pPr>
      <w:r w:rsidRPr="00DF62E4">
        <w:t xml:space="preserve">Из 15 </w:t>
      </w:r>
      <w:r>
        <w:t xml:space="preserve">учащихся, </w:t>
      </w:r>
      <w:r w:rsidRPr="00DF62E4">
        <w:t xml:space="preserve">не получивших аттестат об основном общем образовании, 10 остались на повторное обучение в 9 классе (по индивидуальным планам) по предмету, который не сдали на ГИА. Из них </w:t>
      </w:r>
      <w:r>
        <w:t xml:space="preserve">9 </w:t>
      </w:r>
      <w:r w:rsidRPr="00DF62E4">
        <w:t xml:space="preserve">в ГБПОУ «УИ ТЛТУ» </w:t>
      </w:r>
      <w:r>
        <w:t xml:space="preserve">также </w:t>
      </w:r>
      <w:r w:rsidRPr="00DF62E4">
        <w:t xml:space="preserve">получают дополнительную профессию «Слесарь механосборочных работ». </w:t>
      </w:r>
      <w:r>
        <w:t xml:space="preserve">1 учащийся </w:t>
      </w:r>
      <w:r w:rsidRPr="00DF62E4">
        <w:t>по заявлению родителей перешел на семейную форму обучения</w:t>
      </w:r>
      <w:r>
        <w:t xml:space="preserve"> (АППГ</w:t>
      </w:r>
      <w:r w:rsidR="00A52E9D">
        <w:t xml:space="preserve"> </w:t>
      </w:r>
      <w:r>
        <w:t>-</w:t>
      </w:r>
      <w:r w:rsidR="00A52E9D">
        <w:t xml:space="preserve"> </w:t>
      </w:r>
      <w:r>
        <w:t>6)</w:t>
      </w:r>
      <w:r w:rsidRPr="00DF62E4">
        <w:t xml:space="preserve">. </w:t>
      </w:r>
      <w:r>
        <w:t>4</w:t>
      </w:r>
      <w:r w:rsidRPr="00DF62E4">
        <w:t xml:space="preserve"> девятиклассников </w:t>
      </w:r>
      <w:r>
        <w:t xml:space="preserve">трудоустроились, так как им уже исполнилось </w:t>
      </w:r>
      <w:r w:rsidRPr="00DF62E4">
        <w:t>18</w:t>
      </w:r>
      <w:r>
        <w:t xml:space="preserve"> лет</w:t>
      </w:r>
      <w:r w:rsidRPr="00DF62E4">
        <w:t>.</w:t>
      </w:r>
    </w:p>
    <w:p w:rsidR="001C6023" w:rsidRPr="00DF62E4" w:rsidRDefault="001C6023" w:rsidP="001C6023">
      <w:pPr>
        <w:tabs>
          <w:tab w:val="left" w:pos="567"/>
          <w:tab w:val="left" w:pos="993"/>
        </w:tabs>
        <w:ind w:firstLine="567"/>
        <w:jc w:val="both"/>
      </w:pPr>
      <w:r w:rsidRPr="00DF62E4">
        <w:t>В 2023 году из 360 учащихся 11-х классов к государственной итоговой аттестации по программам среднего общего образования были допущены 358 выпускников (99,4%) (АППГ 100%), 99,16% от числа допущенных к ГИА выпускников 2023 года получили аттестаты по результатам основного периода ГИА (АППГ -</w:t>
      </w:r>
      <w:r>
        <w:t xml:space="preserve"> </w:t>
      </w:r>
      <w:r w:rsidRPr="00DF62E4">
        <w:t>98,7). По итогам ГИА Кривушкина Елизавета, выпускница МАОУ «СОШ №11», получил</w:t>
      </w:r>
      <w:r>
        <w:t>а</w:t>
      </w:r>
      <w:r w:rsidRPr="00DF62E4">
        <w:t xml:space="preserve"> 100 баллов по профильной математике (АППГ- 2 - по русскому языку) (наставник: Арбузова Ирина Алексеевна).</w:t>
      </w:r>
    </w:p>
    <w:p w:rsidR="001C6023" w:rsidRPr="00DF62E4" w:rsidRDefault="001C6023" w:rsidP="001C6023">
      <w:pPr>
        <w:tabs>
          <w:tab w:val="left" w:pos="567"/>
          <w:tab w:val="left" w:pos="993"/>
        </w:tabs>
        <w:ind w:firstLine="567"/>
        <w:jc w:val="both"/>
      </w:pPr>
      <w:r w:rsidRPr="00DF62E4">
        <w:t>Максимальные баллы по городу составили: по обществознанию - 98 баллов (МАОУ СОШ № 9), по биологии - 82 балла (МАОУ «Экспериментальный лицей имени Батербиева М.М.</w:t>
      </w:r>
      <w:r>
        <w:t>»), по истории 80 баллов (МАОУ «</w:t>
      </w:r>
      <w:r w:rsidRPr="00DF62E4">
        <w:t>СОШ № 7 имени Пичуева Л.П.</w:t>
      </w:r>
      <w:r>
        <w:t>»</w:t>
      </w:r>
      <w:r w:rsidRPr="00DF62E4">
        <w:t xml:space="preserve">), </w:t>
      </w:r>
      <w:r>
        <w:t xml:space="preserve">по </w:t>
      </w:r>
      <w:r w:rsidRPr="00DF62E4">
        <w:t xml:space="preserve">химии - 93 балла (МАОУ «Экспериментальный лицей имени Батербиева М.М.»), </w:t>
      </w:r>
      <w:r>
        <w:t xml:space="preserve">по </w:t>
      </w:r>
      <w:r w:rsidRPr="00DF62E4">
        <w:t xml:space="preserve">КЕГЭ - 98 баллов (МАОУ «Экспериментальный лицей имени Батербиева М.М.»), по английскому языку - 86 баллов (МАОУ «Городская гимназия № 1»), по литературе - 91 балл (МАОУ «Экспериментальный лицей имени Батербиева М.М.»), по математике (профильный уровень) - 100 балл (МАОУ «СОШ № 11»), </w:t>
      </w:r>
      <w:r>
        <w:t xml:space="preserve">по </w:t>
      </w:r>
      <w:r w:rsidRPr="00DF62E4">
        <w:t>физик</w:t>
      </w:r>
      <w:r>
        <w:t>е</w:t>
      </w:r>
      <w:r w:rsidRPr="00DF62E4">
        <w:t xml:space="preserve"> - 85 баллов (МАОУ «Городская гимназия № 1»), по географии - 72 балл</w:t>
      </w:r>
      <w:r>
        <w:t>а</w:t>
      </w:r>
      <w:r w:rsidRPr="00DF62E4">
        <w:t xml:space="preserve"> (МБОУ «СОШ № 17»).</w:t>
      </w:r>
    </w:p>
    <w:p w:rsidR="001C6023" w:rsidRPr="00DF62E4" w:rsidRDefault="001C6023" w:rsidP="001C6023">
      <w:pPr>
        <w:tabs>
          <w:tab w:val="left" w:pos="567"/>
          <w:tab w:val="left" w:pos="993"/>
        </w:tabs>
        <w:ind w:firstLine="567"/>
        <w:jc w:val="both"/>
      </w:pPr>
      <w:r w:rsidRPr="00DF62E4">
        <w:t>В 2023 году в сравнении с результатами участников ЕГЭ в области выпускники города Усть-Илимска показали хорошие результаты</w:t>
      </w:r>
      <w:r>
        <w:t>. Так,</w:t>
      </w:r>
      <w:r w:rsidRPr="00DF62E4">
        <w:t xml:space="preserve"> доля участников, не преодолевших порог по предмету</w:t>
      </w:r>
      <w:r>
        <w:t>,</w:t>
      </w:r>
      <w:r w:rsidRPr="00DF62E4">
        <w:t xml:space="preserve"> ниже по всем предметам, кроме биологии, а по русскому языку, английскому языку и географии таких участников нет. Доля участников, набравших 80 баллов и выше, лучше у усть-илимских выпускников по литературе, русскому языку, математике профильного уровня, физике, обществознанию, КЕГЭ; есть 1 наивысший результат 100 баллов по математике профильного уровня.</w:t>
      </w:r>
    </w:p>
    <w:p w:rsidR="001C6023" w:rsidRPr="00DF62E4" w:rsidRDefault="001C6023" w:rsidP="001C6023">
      <w:pPr>
        <w:tabs>
          <w:tab w:val="left" w:pos="567"/>
          <w:tab w:val="left" w:pos="993"/>
        </w:tabs>
        <w:ind w:firstLine="567"/>
        <w:jc w:val="both"/>
      </w:pPr>
      <w:r w:rsidRPr="00DF62E4">
        <w:t xml:space="preserve">Одним из показателей качества образования и эффективности деятельности образовательного учреждения является обеспечение высокого уровня подготовки его выпускников, а независимым инструментом измерения уровня подготовки является ЕГЭ. В 2023 году 133 выпускника (37,2%) (АППГ </w:t>
      </w:r>
      <w:r>
        <w:t xml:space="preserve">- </w:t>
      </w:r>
      <w:r w:rsidRPr="00DF62E4">
        <w:t>36%)</w:t>
      </w:r>
      <w:r>
        <w:t>,</w:t>
      </w:r>
      <w:r w:rsidRPr="00DF62E4">
        <w:t xml:space="preserve"> от принимавших участие в ЕГЭ</w:t>
      </w:r>
      <w:r>
        <w:t>,</w:t>
      </w:r>
      <w:r w:rsidRPr="00DF62E4">
        <w:t xml:space="preserve"> по результатам ЕГЭ имеют более 190 баллов по 3 предметам, что позволи</w:t>
      </w:r>
      <w:r>
        <w:t>ло</w:t>
      </w:r>
      <w:r w:rsidRPr="00DF62E4">
        <w:t xml:space="preserve"> им продолжить обучение на следующей ступени образования.</w:t>
      </w:r>
    </w:p>
    <w:p w:rsidR="001C6023" w:rsidRDefault="001C6023" w:rsidP="001C6023">
      <w:pPr>
        <w:tabs>
          <w:tab w:val="left" w:pos="567"/>
          <w:tab w:val="left" w:pos="993"/>
        </w:tabs>
        <w:ind w:firstLine="567"/>
        <w:jc w:val="both"/>
      </w:pPr>
      <w:r w:rsidRPr="00DF62E4">
        <w:t>Получили аттестат о среднем общем образовании с отличием и награждены федеральной медалью «За особые успехи в учении» - 35 выпускников (АППГ - 63), 26 из них, в том числе награждены региональным почетным знаком «Золотая медаль «За высокие достижения в обучении» (АППГ - 35). Обладателями таких наград становятся выпускники, которые имеют аттестаты с отличием и за 9, и за 11 классы.</w:t>
      </w:r>
    </w:p>
    <w:p w:rsidR="001C6023" w:rsidRDefault="001C6023" w:rsidP="001C6023">
      <w:pPr>
        <w:tabs>
          <w:tab w:val="left" w:pos="567"/>
          <w:tab w:val="left" w:pos="993"/>
        </w:tabs>
        <w:ind w:firstLine="567"/>
        <w:jc w:val="both"/>
        <w:rPr>
          <w:b/>
        </w:rPr>
      </w:pPr>
    </w:p>
    <w:p w:rsidR="001C6023" w:rsidRPr="00A52E9D" w:rsidRDefault="001C6023" w:rsidP="001C6023">
      <w:pPr>
        <w:tabs>
          <w:tab w:val="left" w:pos="567"/>
          <w:tab w:val="left" w:pos="993"/>
        </w:tabs>
        <w:ind w:firstLine="567"/>
        <w:jc w:val="both"/>
        <w:rPr>
          <w:b/>
          <w:i/>
        </w:rPr>
      </w:pPr>
      <w:r w:rsidRPr="00A52E9D">
        <w:rPr>
          <w:b/>
          <w:i/>
        </w:rPr>
        <w:t>Развитие способностей и талантов</w:t>
      </w:r>
    </w:p>
    <w:p w:rsidR="001C6023" w:rsidRPr="00D87D1E" w:rsidRDefault="001C6023" w:rsidP="001C6023">
      <w:pPr>
        <w:tabs>
          <w:tab w:val="left" w:pos="567"/>
          <w:tab w:val="left" w:pos="993"/>
        </w:tabs>
        <w:ind w:firstLine="567"/>
        <w:jc w:val="both"/>
        <w:rPr>
          <w:b/>
        </w:rPr>
      </w:pPr>
    </w:p>
    <w:p w:rsidR="001C6023" w:rsidRPr="00035AB8" w:rsidRDefault="001C6023" w:rsidP="001C6023">
      <w:pPr>
        <w:tabs>
          <w:tab w:val="left" w:pos="567"/>
          <w:tab w:val="left" w:pos="993"/>
        </w:tabs>
        <w:ind w:firstLine="567"/>
        <w:jc w:val="both"/>
      </w:pPr>
      <w:r w:rsidRPr="00035AB8">
        <w:t>В муниципальной системе образования обеспечиваются необходимые условия для развития и реализации творческих и интеллектуальных способностей детей и подростков посредством участия их в разных направлениях творческой деятельности.</w:t>
      </w:r>
    </w:p>
    <w:p w:rsidR="001C6023" w:rsidRPr="00035AB8" w:rsidRDefault="001C6023" w:rsidP="001C6023">
      <w:pPr>
        <w:tabs>
          <w:tab w:val="left" w:pos="567"/>
          <w:tab w:val="left" w:pos="993"/>
        </w:tabs>
        <w:ind w:firstLine="567"/>
        <w:jc w:val="both"/>
      </w:pPr>
      <w:r w:rsidRPr="00035AB8">
        <w:t>С января по февраль 2023 года победители и призёры (75 учащихся 9-11 классов (АППГ - 97) муниципального этапа всероссийской олимпиады школьников приняли участие в региональном этапе.</w:t>
      </w:r>
    </w:p>
    <w:p w:rsidR="001C6023" w:rsidRPr="00D66F67" w:rsidRDefault="001C6023" w:rsidP="001C6023">
      <w:pPr>
        <w:tabs>
          <w:tab w:val="left" w:pos="567"/>
          <w:tab w:val="left" w:pos="993"/>
        </w:tabs>
        <w:ind w:firstLine="567"/>
        <w:jc w:val="both"/>
      </w:pPr>
      <w:r>
        <w:t xml:space="preserve">В </w:t>
      </w:r>
      <w:r w:rsidRPr="00D32972">
        <w:t xml:space="preserve">соответствии с </w:t>
      </w:r>
      <w:r w:rsidRPr="00D32972">
        <w:rPr>
          <w:shd w:val="clear" w:color="auto" w:fill="FFFFFF"/>
        </w:rPr>
        <w:t>распоряжением министерства образования Иркутской области от 14.03.2023г. № 550304-мр «Об итогах регионального этапа всероссийской олимпиады школьников 2022-2023 учебного года в Иркутской области»</w:t>
      </w:r>
      <w:r>
        <w:rPr>
          <w:shd w:val="clear" w:color="auto" w:fill="FFFFFF"/>
        </w:rPr>
        <w:t xml:space="preserve"> п</w:t>
      </w:r>
      <w:r w:rsidRPr="00035AB8">
        <w:t xml:space="preserve">обедителями и призерами </w:t>
      </w:r>
      <w:r>
        <w:t xml:space="preserve">по </w:t>
      </w:r>
      <w:r w:rsidRPr="00035AB8">
        <w:t>английск</w:t>
      </w:r>
      <w:r>
        <w:t>ому</w:t>
      </w:r>
      <w:r w:rsidRPr="00035AB8">
        <w:t xml:space="preserve"> язык</w:t>
      </w:r>
      <w:r>
        <w:t>у</w:t>
      </w:r>
      <w:r w:rsidRPr="00035AB8">
        <w:t>, немецк</w:t>
      </w:r>
      <w:r>
        <w:t>ому</w:t>
      </w:r>
      <w:r w:rsidRPr="00035AB8">
        <w:t xml:space="preserve"> язык</w:t>
      </w:r>
      <w:r>
        <w:t>у</w:t>
      </w:r>
      <w:r w:rsidRPr="00035AB8">
        <w:t>, биологи</w:t>
      </w:r>
      <w:r>
        <w:t>и</w:t>
      </w:r>
      <w:r w:rsidRPr="00035AB8">
        <w:t>, прав</w:t>
      </w:r>
      <w:r>
        <w:t>у</w:t>
      </w:r>
      <w:r w:rsidRPr="00035AB8">
        <w:t>, обществознани</w:t>
      </w:r>
      <w:r>
        <w:t>ю</w:t>
      </w:r>
      <w:r w:rsidRPr="00035AB8">
        <w:t>, литератур</w:t>
      </w:r>
      <w:r>
        <w:t>е</w:t>
      </w:r>
      <w:r w:rsidRPr="00035AB8">
        <w:t>, физическ</w:t>
      </w:r>
      <w:r>
        <w:t>ой</w:t>
      </w:r>
      <w:r w:rsidRPr="00035AB8">
        <w:t xml:space="preserve"> культур</w:t>
      </w:r>
      <w:r>
        <w:t>е</w:t>
      </w:r>
      <w:r w:rsidRPr="00035AB8">
        <w:t>, технологи</w:t>
      </w:r>
      <w:r>
        <w:t>и</w:t>
      </w:r>
      <w:r w:rsidRPr="00035AB8">
        <w:t>, географи</w:t>
      </w:r>
      <w:r>
        <w:t>и стали 16 учащихся муниципальных общеобразовательных учреждений (АППГ - 14):</w:t>
      </w:r>
    </w:p>
    <w:p w:rsidR="001C6023" w:rsidRPr="00A52E9D" w:rsidRDefault="001C6023" w:rsidP="001C6023">
      <w:pPr>
        <w:pStyle w:val="af1"/>
        <w:shd w:val="clear" w:color="auto" w:fill="FFFFFF"/>
        <w:tabs>
          <w:tab w:val="left" w:pos="851"/>
        </w:tabs>
        <w:ind w:firstLine="567"/>
        <w:jc w:val="both"/>
        <w:textAlignment w:val="baseline"/>
        <w:rPr>
          <w:u w:val="single"/>
        </w:rPr>
      </w:pPr>
      <w:r w:rsidRPr="00A52E9D">
        <w:rPr>
          <w:u w:val="single"/>
        </w:rPr>
        <w:t xml:space="preserve">МАОУ «Экспериментальный лицей имени Батербиева М.М.» (МАОУ «Экспериментальный лицей «Научно-образовательный комплекс»): </w:t>
      </w:r>
    </w:p>
    <w:p w:rsidR="001C6023" w:rsidRDefault="001C6023" w:rsidP="001C6023">
      <w:pPr>
        <w:pStyle w:val="af1"/>
        <w:shd w:val="clear" w:color="auto" w:fill="FFFFFF"/>
        <w:tabs>
          <w:tab w:val="left" w:pos="851"/>
        </w:tabs>
        <w:ind w:firstLine="567"/>
        <w:jc w:val="both"/>
        <w:textAlignment w:val="baseline"/>
      </w:pPr>
      <w:r>
        <w:t>п</w:t>
      </w:r>
      <w:r w:rsidRPr="00D32972">
        <w:t>обедитель регионального этапа всероссийской олимпиады школьников по английскому языку Сташко Алёна-Ирина, учащаяся 10 класса МАОУ «Экспериментальный лицей «Научно- образовательный комплекс» (наставник: учитель английского языка Трошина Анастасия Сергеевна)</w:t>
      </w:r>
      <w:r>
        <w:t>;</w:t>
      </w:r>
    </w:p>
    <w:p w:rsidR="001C6023" w:rsidRDefault="001C6023" w:rsidP="001C6023">
      <w:pPr>
        <w:pStyle w:val="af1"/>
        <w:shd w:val="clear" w:color="auto" w:fill="FFFFFF"/>
        <w:tabs>
          <w:tab w:val="left" w:pos="851"/>
        </w:tabs>
        <w:ind w:firstLine="567"/>
        <w:jc w:val="both"/>
        <w:textAlignment w:val="baseline"/>
      </w:pPr>
      <w:r>
        <w:t>п</w:t>
      </w:r>
      <w:r w:rsidRPr="00D32972">
        <w:t>ризёр регионального этапа всероссийской олимпиады школьников по биологии Мелькова Варвара, учащаяся 10 класса МАОУ «Экспериментальный лицей «Научно-образовательный комплекс» (наставник: учитель биологии Лушникова Мария Владимировна)</w:t>
      </w:r>
      <w:r>
        <w:t>;</w:t>
      </w:r>
    </w:p>
    <w:p w:rsidR="001C6023" w:rsidRDefault="001C6023" w:rsidP="001C6023">
      <w:pPr>
        <w:pStyle w:val="af1"/>
        <w:shd w:val="clear" w:color="auto" w:fill="FFFFFF"/>
        <w:tabs>
          <w:tab w:val="left" w:pos="851"/>
        </w:tabs>
        <w:ind w:firstLine="567"/>
        <w:jc w:val="both"/>
        <w:textAlignment w:val="baseline"/>
      </w:pPr>
      <w:r>
        <w:t>п</w:t>
      </w:r>
      <w:r w:rsidRPr="00D32972">
        <w:t>ризер регионального этапа всероссийской олимпиады школьников по географии Авсиевич Никита, учащийся 11 класса МАОУ «Экспериментальный лицей «Научно-образовательный комплекс» (наставник: учитель геогр</w:t>
      </w:r>
      <w:r>
        <w:t>афии Громова Оксана Валерьевна);</w:t>
      </w:r>
    </w:p>
    <w:p w:rsidR="001C6023" w:rsidRDefault="001C6023" w:rsidP="001C6023">
      <w:pPr>
        <w:pStyle w:val="af1"/>
        <w:shd w:val="clear" w:color="auto" w:fill="FFFFFF"/>
        <w:tabs>
          <w:tab w:val="left" w:pos="851"/>
        </w:tabs>
        <w:ind w:firstLine="567"/>
        <w:jc w:val="both"/>
        <w:textAlignment w:val="baseline"/>
      </w:pPr>
      <w:r>
        <w:t>п</w:t>
      </w:r>
      <w:r w:rsidRPr="00D32972">
        <w:t>ризёр регионального этапа всероссийской олимпиады школьников по немецкому языку Янке Анастасия, учащаяся 11 класса МАОУ «Экспериментальный лицей «Научно- образовательный комплекс» (наставник: учитель немецкого языка Стебенькова Лариса Александровна)</w:t>
      </w:r>
      <w:r>
        <w:t>;</w:t>
      </w:r>
    </w:p>
    <w:p w:rsidR="001C6023" w:rsidRDefault="001C6023" w:rsidP="001C6023">
      <w:pPr>
        <w:pStyle w:val="af1"/>
        <w:shd w:val="clear" w:color="auto" w:fill="FFFFFF"/>
        <w:tabs>
          <w:tab w:val="left" w:pos="851"/>
        </w:tabs>
        <w:ind w:firstLine="567"/>
        <w:jc w:val="both"/>
        <w:textAlignment w:val="baseline"/>
      </w:pPr>
      <w:r>
        <w:t>п</w:t>
      </w:r>
      <w:r w:rsidRPr="00D32972">
        <w:t>ризёр регионального этапа всероссийской олимпиады школьников по обществознанию Суворова Варвара, учащаяся 10 класса МАОУ «Экспериментальный лицей «Научно- образовательный комплекс» (наставник: учитель обществознания Сенина Ольга Ивановна)</w:t>
      </w:r>
      <w:r>
        <w:t>;</w:t>
      </w:r>
    </w:p>
    <w:p w:rsidR="001C6023" w:rsidRPr="00D32972" w:rsidRDefault="001C6023" w:rsidP="001C6023">
      <w:pPr>
        <w:pStyle w:val="af1"/>
        <w:shd w:val="clear" w:color="auto" w:fill="FFFFFF"/>
        <w:tabs>
          <w:tab w:val="left" w:pos="851"/>
        </w:tabs>
        <w:ind w:firstLine="567"/>
        <w:jc w:val="both"/>
        <w:textAlignment w:val="baseline"/>
      </w:pPr>
      <w:r>
        <w:t>п</w:t>
      </w:r>
      <w:r w:rsidRPr="00D32972">
        <w:t>ризёр регионального этапа всероссийской олимпиады школьников по праву Суворова Варвара, учащаяся 10 класса МАОУ «Экспериментальный лицей «Научно- образовательный комплекс» (наставник: учитель истории и права Зверева Елена Владимировна).</w:t>
      </w:r>
    </w:p>
    <w:p w:rsidR="001C6023" w:rsidRPr="00FE2956" w:rsidRDefault="001C6023" w:rsidP="001C6023">
      <w:pPr>
        <w:pStyle w:val="af1"/>
        <w:shd w:val="clear" w:color="auto" w:fill="FFFFFF"/>
        <w:tabs>
          <w:tab w:val="left" w:pos="709"/>
          <w:tab w:val="left" w:pos="851"/>
          <w:tab w:val="left" w:pos="1134"/>
        </w:tabs>
        <w:ind w:firstLine="567"/>
        <w:jc w:val="both"/>
        <w:textAlignment w:val="baseline"/>
        <w:rPr>
          <w:b/>
        </w:rPr>
      </w:pPr>
      <w:r w:rsidRPr="00A52E9D">
        <w:rPr>
          <w:u w:val="single"/>
        </w:rPr>
        <w:t>МБОУ «СОШ</w:t>
      </w:r>
      <w:r w:rsidR="00B17A5C">
        <w:rPr>
          <w:u w:val="single"/>
        </w:rPr>
        <w:t xml:space="preserve"> </w:t>
      </w:r>
      <w:r w:rsidRPr="00A52E9D">
        <w:rPr>
          <w:u w:val="single"/>
        </w:rPr>
        <w:t>№</w:t>
      </w:r>
      <w:r w:rsidR="00B17A5C">
        <w:rPr>
          <w:u w:val="single"/>
        </w:rPr>
        <w:t xml:space="preserve"> </w:t>
      </w:r>
      <w:r w:rsidRPr="00A52E9D">
        <w:rPr>
          <w:u w:val="single"/>
        </w:rPr>
        <w:t>2»:</w:t>
      </w:r>
      <w:r>
        <w:rPr>
          <w:b/>
        </w:rPr>
        <w:t xml:space="preserve"> </w:t>
      </w:r>
      <w:r w:rsidRPr="00FE2956">
        <w:t>п</w:t>
      </w:r>
      <w:r w:rsidRPr="00D32972">
        <w:t>ризер регионального этапа всероссийской олимпиады школьников по литературе Кобыжакова Евгения, учащаяся 11 класса МБОУ «СОШ</w:t>
      </w:r>
      <w:r w:rsidR="00B17A5C">
        <w:t xml:space="preserve"> </w:t>
      </w:r>
      <w:r w:rsidRPr="00D32972">
        <w:t>№</w:t>
      </w:r>
      <w:r w:rsidR="00B17A5C">
        <w:t xml:space="preserve"> </w:t>
      </w:r>
      <w:r w:rsidRPr="00D32972">
        <w:t>2» (наставник: учитель русского языка и литературы Кобыжакова Ольга Александровна).</w:t>
      </w:r>
    </w:p>
    <w:p w:rsidR="001C6023" w:rsidRPr="00A52E9D" w:rsidRDefault="001C6023" w:rsidP="001C6023">
      <w:pPr>
        <w:pStyle w:val="af1"/>
        <w:shd w:val="clear" w:color="auto" w:fill="FFFFFF"/>
        <w:tabs>
          <w:tab w:val="left" w:pos="709"/>
          <w:tab w:val="left" w:pos="851"/>
          <w:tab w:val="left" w:pos="1134"/>
        </w:tabs>
        <w:ind w:firstLine="567"/>
        <w:jc w:val="both"/>
        <w:textAlignment w:val="baseline"/>
        <w:rPr>
          <w:u w:val="single"/>
        </w:rPr>
      </w:pPr>
      <w:r w:rsidRPr="00A52E9D">
        <w:rPr>
          <w:u w:val="single"/>
        </w:rPr>
        <w:t>МБОУ «СОШ</w:t>
      </w:r>
      <w:r w:rsidR="00B17A5C">
        <w:rPr>
          <w:u w:val="single"/>
        </w:rPr>
        <w:t xml:space="preserve"> </w:t>
      </w:r>
      <w:r w:rsidRPr="00A52E9D">
        <w:rPr>
          <w:u w:val="single"/>
        </w:rPr>
        <w:t>№</w:t>
      </w:r>
      <w:r w:rsidR="00B17A5C">
        <w:rPr>
          <w:u w:val="single"/>
        </w:rPr>
        <w:t xml:space="preserve"> </w:t>
      </w:r>
      <w:r w:rsidRPr="00A52E9D">
        <w:rPr>
          <w:u w:val="single"/>
        </w:rPr>
        <w:t xml:space="preserve">8 имени Бусыгина М.И.»: </w:t>
      </w:r>
    </w:p>
    <w:p w:rsidR="001C6023" w:rsidRDefault="001C6023" w:rsidP="001C6023">
      <w:pPr>
        <w:pStyle w:val="af1"/>
        <w:shd w:val="clear" w:color="auto" w:fill="FFFFFF"/>
        <w:tabs>
          <w:tab w:val="left" w:pos="709"/>
          <w:tab w:val="left" w:pos="851"/>
          <w:tab w:val="left" w:pos="1134"/>
        </w:tabs>
        <w:ind w:firstLine="567"/>
        <w:jc w:val="both"/>
        <w:textAlignment w:val="baseline"/>
        <w:rPr>
          <w:b/>
        </w:rPr>
      </w:pPr>
      <w:r w:rsidRPr="00FE2956">
        <w:t>п</w:t>
      </w:r>
      <w:r w:rsidRPr="00D32972">
        <w:t>ризер регионального этапа всероссийской олимпиады школьников по литературе Пачу Дарья, учащаяся 11 класса МБОУ «СОШ</w:t>
      </w:r>
      <w:r w:rsidR="00B17A5C">
        <w:t xml:space="preserve"> </w:t>
      </w:r>
      <w:r w:rsidRPr="00D32972">
        <w:t>№</w:t>
      </w:r>
      <w:r w:rsidR="00B17A5C">
        <w:t xml:space="preserve"> </w:t>
      </w:r>
      <w:r w:rsidRPr="00D32972">
        <w:t>8 имени Бусыгина М.И.» (наставник: учитель русского языка и литературе Переляева Вера Викторовна)</w:t>
      </w:r>
      <w:r>
        <w:t>;</w:t>
      </w:r>
    </w:p>
    <w:p w:rsidR="001C6023" w:rsidRDefault="001C6023" w:rsidP="001C6023">
      <w:pPr>
        <w:pStyle w:val="af1"/>
        <w:shd w:val="clear" w:color="auto" w:fill="FFFFFF"/>
        <w:tabs>
          <w:tab w:val="left" w:pos="709"/>
          <w:tab w:val="left" w:pos="851"/>
          <w:tab w:val="left" w:pos="1134"/>
        </w:tabs>
        <w:ind w:firstLine="567"/>
        <w:jc w:val="both"/>
        <w:textAlignment w:val="baseline"/>
        <w:rPr>
          <w:b/>
        </w:rPr>
      </w:pPr>
      <w:r w:rsidRPr="00FE2956">
        <w:t>п</w:t>
      </w:r>
      <w:r w:rsidRPr="00D32972">
        <w:t>ризер регионального этапа всероссийской олимпиады школьников по физической культуре Бузулукская Екатерина, учащаяся 10 класса МБОУ «СОШ №</w:t>
      </w:r>
      <w:r w:rsidR="00B17A5C">
        <w:t xml:space="preserve"> </w:t>
      </w:r>
      <w:r w:rsidRPr="00D32972">
        <w:t>8 имени Бусыгина М.И.» (наставник: учитель физической культ</w:t>
      </w:r>
      <w:r>
        <w:t>уры Кочук Вячеслав Анатольевич);</w:t>
      </w:r>
    </w:p>
    <w:p w:rsidR="001C6023" w:rsidRDefault="001C6023" w:rsidP="001C6023">
      <w:pPr>
        <w:pStyle w:val="af1"/>
        <w:shd w:val="clear" w:color="auto" w:fill="FFFFFF"/>
        <w:tabs>
          <w:tab w:val="left" w:pos="709"/>
          <w:tab w:val="left" w:pos="851"/>
          <w:tab w:val="left" w:pos="1134"/>
        </w:tabs>
        <w:ind w:firstLine="567"/>
        <w:jc w:val="both"/>
        <w:textAlignment w:val="baseline"/>
        <w:rPr>
          <w:b/>
        </w:rPr>
      </w:pPr>
      <w:r w:rsidRPr="00FE2956">
        <w:t>п</w:t>
      </w:r>
      <w:r w:rsidRPr="00D32972">
        <w:t>ризер регионального этапа всероссийской олимпиады школьников по физической культуре Кульгаев Александр, учащийся 10 класса МБОУ «СОШ №</w:t>
      </w:r>
      <w:r w:rsidR="00B17A5C">
        <w:t xml:space="preserve"> </w:t>
      </w:r>
      <w:r w:rsidRPr="00D32972">
        <w:t>8 имени Бусыгина М.И.» (наставник: учитель физической культ</w:t>
      </w:r>
      <w:r>
        <w:t>уры Кочук Вячеслав Анатольевич);</w:t>
      </w:r>
    </w:p>
    <w:p w:rsidR="001C6023" w:rsidRPr="00FE2956" w:rsidRDefault="001C6023" w:rsidP="001C6023">
      <w:pPr>
        <w:pStyle w:val="af1"/>
        <w:shd w:val="clear" w:color="auto" w:fill="FFFFFF"/>
        <w:tabs>
          <w:tab w:val="left" w:pos="709"/>
          <w:tab w:val="left" w:pos="851"/>
          <w:tab w:val="left" w:pos="1134"/>
        </w:tabs>
        <w:ind w:firstLine="567"/>
        <w:jc w:val="both"/>
        <w:textAlignment w:val="baseline"/>
        <w:rPr>
          <w:b/>
        </w:rPr>
      </w:pPr>
      <w:r w:rsidRPr="00FE2956">
        <w:t>п</w:t>
      </w:r>
      <w:r w:rsidRPr="00D32972">
        <w:t>ризер регионального этапа всероссийской олимпиады школьников по физической культуре Жигадло Даниил, учащийся 11 класса МБОУ «СОШ №</w:t>
      </w:r>
      <w:r w:rsidR="00B17A5C">
        <w:t xml:space="preserve"> </w:t>
      </w:r>
      <w:r w:rsidRPr="00D32972">
        <w:t xml:space="preserve">8 имени Бусыгина М.И.» (наставник: учитель </w:t>
      </w:r>
      <w:r w:rsidRPr="00FE2956">
        <w:t>физической культуры Кочук Вячеслав Анатольевич);</w:t>
      </w:r>
    </w:p>
    <w:p w:rsidR="001C6023" w:rsidRPr="00FE2956" w:rsidRDefault="001C6023" w:rsidP="001C6023">
      <w:pPr>
        <w:pStyle w:val="af1"/>
        <w:shd w:val="clear" w:color="auto" w:fill="FFFFFF"/>
        <w:tabs>
          <w:tab w:val="left" w:pos="709"/>
          <w:tab w:val="left" w:pos="851"/>
          <w:tab w:val="left" w:pos="1134"/>
        </w:tabs>
        <w:ind w:firstLine="567"/>
        <w:jc w:val="both"/>
        <w:textAlignment w:val="baseline"/>
        <w:rPr>
          <w:b/>
        </w:rPr>
      </w:pPr>
      <w:r w:rsidRPr="00FE2956">
        <w:t>призер регионального этапа всероссийской олимпиады школьников по физической культуре Матвеев Кирилл, учащийся 10 класса МБОУ «СОШ №</w:t>
      </w:r>
      <w:r w:rsidR="00B17A5C">
        <w:t xml:space="preserve"> </w:t>
      </w:r>
      <w:r w:rsidRPr="00FE2956">
        <w:t>8 имени Бусыгина М.И.» (наставник: учитель физической культуры Кочук Вячеслав Анатольевич).</w:t>
      </w:r>
    </w:p>
    <w:p w:rsidR="001C6023" w:rsidRPr="00FE2956" w:rsidRDefault="001C6023" w:rsidP="001C6023">
      <w:pPr>
        <w:pStyle w:val="11"/>
        <w:tabs>
          <w:tab w:val="left" w:pos="867"/>
        </w:tabs>
        <w:spacing w:line="240" w:lineRule="auto"/>
        <w:ind w:firstLine="567"/>
        <w:jc w:val="both"/>
        <w:rPr>
          <w:b/>
          <w:sz w:val="24"/>
          <w:szCs w:val="24"/>
          <w:shd w:val="clear" w:color="auto" w:fill="FFFFFF"/>
        </w:rPr>
      </w:pPr>
      <w:r w:rsidRPr="00A52E9D">
        <w:rPr>
          <w:sz w:val="24"/>
          <w:szCs w:val="24"/>
          <w:u w:val="single"/>
          <w:shd w:val="clear" w:color="auto" w:fill="FFFFFF"/>
        </w:rPr>
        <w:t>МАОУ СОШ</w:t>
      </w:r>
      <w:r w:rsidR="00A52E9D" w:rsidRPr="00A52E9D">
        <w:rPr>
          <w:sz w:val="24"/>
          <w:szCs w:val="24"/>
          <w:u w:val="single"/>
          <w:shd w:val="clear" w:color="auto" w:fill="FFFFFF"/>
        </w:rPr>
        <w:t xml:space="preserve"> </w:t>
      </w:r>
      <w:r w:rsidRPr="00A52E9D">
        <w:rPr>
          <w:sz w:val="24"/>
          <w:szCs w:val="24"/>
          <w:u w:val="single"/>
          <w:shd w:val="clear" w:color="auto" w:fill="FFFFFF"/>
        </w:rPr>
        <w:t>№</w:t>
      </w:r>
      <w:r w:rsidR="00A52E9D" w:rsidRPr="00A52E9D">
        <w:rPr>
          <w:sz w:val="24"/>
          <w:szCs w:val="24"/>
          <w:u w:val="single"/>
          <w:shd w:val="clear" w:color="auto" w:fill="FFFFFF"/>
        </w:rPr>
        <w:t xml:space="preserve"> </w:t>
      </w:r>
      <w:r w:rsidRPr="00A52E9D">
        <w:rPr>
          <w:sz w:val="24"/>
          <w:szCs w:val="24"/>
          <w:u w:val="single"/>
          <w:shd w:val="clear" w:color="auto" w:fill="FFFFFF"/>
        </w:rPr>
        <w:t>9:</w:t>
      </w:r>
      <w:r w:rsidRPr="00FE2956">
        <w:rPr>
          <w:b/>
          <w:sz w:val="24"/>
          <w:szCs w:val="24"/>
          <w:shd w:val="clear" w:color="auto" w:fill="FFFFFF"/>
        </w:rPr>
        <w:t xml:space="preserve"> </w:t>
      </w:r>
      <w:r w:rsidRPr="00FE2956">
        <w:rPr>
          <w:sz w:val="24"/>
          <w:szCs w:val="24"/>
          <w:shd w:val="clear" w:color="auto" w:fill="FFFFFF"/>
        </w:rPr>
        <w:t>п</w:t>
      </w:r>
      <w:r w:rsidRPr="00FE2956">
        <w:rPr>
          <w:sz w:val="24"/>
          <w:szCs w:val="24"/>
        </w:rPr>
        <w:t>ризер регионального этапа всероссийской олимпиады школьников по английскому языку Волгин Иван, учащийся 9 класса МАОУ СОШ № 9 (наставник: учитель английского языку Попова Ольга Николаевна).</w:t>
      </w:r>
    </w:p>
    <w:p w:rsidR="001C6023" w:rsidRPr="00FE2956" w:rsidRDefault="001C6023" w:rsidP="001C6023">
      <w:pPr>
        <w:pStyle w:val="af1"/>
        <w:shd w:val="clear" w:color="auto" w:fill="FFFFFF"/>
        <w:tabs>
          <w:tab w:val="left" w:pos="851"/>
        </w:tabs>
        <w:ind w:firstLine="567"/>
        <w:jc w:val="both"/>
        <w:textAlignment w:val="baseline"/>
        <w:rPr>
          <w:b/>
        </w:rPr>
      </w:pPr>
      <w:r w:rsidRPr="00A52E9D">
        <w:rPr>
          <w:u w:val="single"/>
        </w:rPr>
        <w:t>МАОУ «СОШ</w:t>
      </w:r>
      <w:r w:rsidR="00A52E9D" w:rsidRPr="00A52E9D">
        <w:rPr>
          <w:u w:val="single"/>
        </w:rPr>
        <w:t xml:space="preserve"> </w:t>
      </w:r>
      <w:r w:rsidRPr="00A52E9D">
        <w:rPr>
          <w:u w:val="single"/>
        </w:rPr>
        <w:t>№</w:t>
      </w:r>
      <w:r w:rsidR="00A52E9D" w:rsidRPr="00A52E9D">
        <w:rPr>
          <w:u w:val="single"/>
        </w:rPr>
        <w:t xml:space="preserve"> </w:t>
      </w:r>
      <w:r w:rsidRPr="00A52E9D">
        <w:rPr>
          <w:u w:val="single"/>
        </w:rPr>
        <w:t>11»:</w:t>
      </w:r>
      <w:r>
        <w:rPr>
          <w:b/>
        </w:rPr>
        <w:t xml:space="preserve"> </w:t>
      </w:r>
      <w:r w:rsidRPr="00FE2956">
        <w:t>п</w:t>
      </w:r>
      <w:r w:rsidRPr="00D32972">
        <w:t>ризер регионального этапа всероссийской олимпиады школьников по технологии Шахеева Алена, учащаяся 11 класса МАОУ «СОШ</w:t>
      </w:r>
      <w:r w:rsidR="00B17A5C">
        <w:t xml:space="preserve"> </w:t>
      </w:r>
      <w:r w:rsidRPr="00D32972">
        <w:t>№</w:t>
      </w:r>
      <w:r w:rsidR="00B17A5C">
        <w:t xml:space="preserve"> </w:t>
      </w:r>
      <w:r w:rsidRPr="00D32972">
        <w:t>11» (наставник: учитель технологии Севастьянова Наталья Ивановна).</w:t>
      </w:r>
    </w:p>
    <w:p w:rsidR="001C6023" w:rsidRPr="00D32972" w:rsidRDefault="001C6023" w:rsidP="001C6023">
      <w:pPr>
        <w:pStyle w:val="af1"/>
        <w:shd w:val="clear" w:color="auto" w:fill="FFFFFF"/>
        <w:tabs>
          <w:tab w:val="left" w:pos="851"/>
        </w:tabs>
        <w:ind w:firstLine="567"/>
        <w:jc w:val="both"/>
        <w:textAlignment w:val="baseline"/>
      </w:pPr>
      <w:r w:rsidRPr="00A52E9D">
        <w:rPr>
          <w:u w:val="single"/>
        </w:rPr>
        <w:t>МАОУ «СОШ</w:t>
      </w:r>
      <w:r w:rsidR="00B17A5C">
        <w:rPr>
          <w:u w:val="single"/>
        </w:rPr>
        <w:t xml:space="preserve"> </w:t>
      </w:r>
      <w:r w:rsidRPr="00A52E9D">
        <w:rPr>
          <w:u w:val="single"/>
        </w:rPr>
        <w:t>№</w:t>
      </w:r>
      <w:r w:rsidR="00B17A5C">
        <w:rPr>
          <w:u w:val="single"/>
        </w:rPr>
        <w:t xml:space="preserve"> </w:t>
      </w:r>
      <w:r w:rsidRPr="00A52E9D">
        <w:rPr>
          <w:u w:val="single"/>
        </w:rPr>
        <w:t>12» им. Семенова В.Н.</w:t>
      </w:r>
      <w:r>
        <w:t>: п</w:t>
      </w:r>
      <w:r w:rsidRPr="00D32972">
        <w:t>обедитель регионального этапа всероссийской олимпиады школьников по английскому языку Горкунова Юлия, учащаяся 10 класса МАОУ «СОШ</w:t>
      </w:r>
      <w:r w:rsidR="00B17A5C">
        <w:t xml:space="preserve"> </w:t>
      </w:r>
      <w:r w:rsidRPr="00D32972">
        <w:t>№</w:t>
      </w:r>
      <w:r w:rsidR="00B17A5C">
        <w:t xml:space="preserve"> </w:t>
      </w:r>
      <w:r w:rsidRPr="00D32972">
        <w:t>12» им. Семенова В.Н. (наставник: учитель английского языка Петрова Татьяна Владимировна)</w:t>
      </w:r>
      <w:r>
        <w:t>, п</w:t>
      </w:r>
      <w:r w:rsidRPr="00D32972">
        <w:t>ризер регионального этапа всероссийской олимпиады школьников по литературе Смолякова Елизавета, учащаяся 10 класса МАОУ «СОШ</w:t>
      </w:r>
      <w:r w:rsidR="00B17A5C">
        <w:t xml:space="preserve"> </w:t>
      </w:r>
      <w:r w:rsidRPr="00D32972">
        <w:t>№</w:t>
      </w:r>
      <w:r w:rsidR="00B17A5C">
        <w:t xml:space="preserve"> </w:t>
      </w:r>
      <w:r w:rsidRPr="00D32972">
        <w:t>12» им. Семенова В.Н. (наставник: учитель русского языка и литературы Шестакова Ольга Валерьевна).</w:t>
      </w:r>
    </w:p>
    <w:p w:rsidR="001C6023" w:rsidRPr="00D66F67" w:rsidRDefault="001C6023" w:rsidP="001C6023">
      <w:pPr>
        <w:tabs>
          <w:tab w:val="left" w:pos="567"/>
          <w:tab w:val="left" w:pos="993"/>
        </w:tabs>
        <w:ind w:firstLine="567"/>
        <w:jc w:val="both"/>
      </w:pPr>
    </w:p>
    <w:p w:rsidR="001C6023" w:rsidRPr="00035AB8" w:rsidRDefault="001C6023" w:rsidP="001C6023">
      <w:pPr>
        <w:tabs>
          <w:tab w:val="left" w:pos="567"/>
          <w:tab w:val="left" w:pos="993"/>
        </w:tabs>
        <w:jc w:val="center"/>
        <w:rPr>
          <w:b/>
        </w:rPr>
      </w:pPr>
      <w:r w:rsidRPr="00035AB8">
        <w:rPr>
          <w:b/>
        </w:rPr>
        <w:t xml:space="preserve">Сведения о победителях и призерах регионального этапа всероссийской олимпиады школьников </w:t>
      </w:r>
    </w:p>
    <w:p w:rsidR="001C6023" w:rsidRPr="00A52E9D" w:rsidRDefault="00B17A5C" w:rsidP="001C6023">
      <w:pPr>
        <w:tabs>
          <w:tab w:val="left" w:pos="567"/>
          <w:tab w:val="left" w:pos="993"/>
        </w:tabs>
        <w:ind w:firstLine="567"/>
        <w:jc w:val="right"/>
        <w:rPr>
          <w:sz w:val="20"/>
          <w:szCs w:val="20"/>
        </w:rPr>
      </w:pPr>
      <w:r>
        <w:rPr>
          <w:sz w:val="20"/>
          <w:szCs w:val="20"/>
        </w:rPr>
        <w:t>Таблица № 21</w:t>
      </w:r>
    </w:p>
    <w:tbl>
      <w:tblPr>
        <w:tblStyle w:val="af2"/>
        <w:tblW w:w="9464" w:type="dxa"/>
        <w:tblLook w:val="04A0" w:firstRow="1" w:lastRow="0" w:firstColumn="1" w:lastColumn="0" w:noHBand="0" w:noVBand="1"/>
      </w:tblPr>
      <w:tblGrid>
        <w:gridCol w:w="704"/>
        <w:gridCol w:w="5387"/>
        <w:gridCol w:w="3373"/>
      </w:tblGrid>
      <w:tr w:rsidR="001C6023" w:rsidTr="00B17A5C">
        <w:tc>
          <w:tcPr>
            <w:tcW w:w="704" w:type="dxa"/>
          </w:tcPr>
          <w:p w:rsidR="001C6023" w:rsidRPr="00F24B45" w:rsidRDefault="001C6023" w:rsidP="00954325">
            <w:pPr>
              <w:tabs>
                <w:tab w:val="left" w:pos="630"/>
                <w:tab w:val="left" w:pos="993"/>
              </w:tabs>
              <w:jc w:val="right"/>
              <w:rPr>
                <w:sz w:val="20"/>
                <w:szCs w:val="20"/>
              </w:rPr>
            </w:pPr>
            <w:r w:rsidRPr="00F24B45">
              <w:rPr>
                <w:sz w:val="20"/>
                <w:szCs w:val="20"/>
              </w:rPr>
              <w:t>№ п/п</w:t>
            </w:r>
          </w:p>
        </w:tc>
        <w:tc>
          <w:tcPr>
            <w:tcW w:w="5387" w:type="dxa"/>
          </w:tcPr>
          <w:p w:rsidR="001C6023" w:rsidRPr="00F24B45" w:rsidRDefault="001C6023" w:rsidP="00954325">
            <w:pPr>
              <w:tabs>
                <w:tab w:val="left" w:pos="567"/>
                <w:tab w:val="left" w:pos="993"/>
              </w:tabs>
              <w:ind w:firstLine="567"/>
              <w:jc w:val="center"/>
              <w:rPr>
                <w:sz w:val="20"/>
                <w:szCs w:val="20"/>
              </w:rPr>
            </w:pPr>
            <w:r w:rsidRPr="00F24B45">
              <w:rPr>
                <w:sz w:val="20"/>
                <w:szCs w:val="20"/>
              </w:rPr>
              <w:t>Наименование муниципального общеобразовательного учреждения</w:t>
            </w:r>
          </w:p>
        </w:tc>
        <w:tc>
          <w:tcPr>
            <w:tcW w:w="3373" w:type="dxa"/>
          </w:tcPr>
          <w:p w:rsidR="001C6023" w:rsidRPr="00F24B45" w:rsidRDefault="001C6023" w:rsidP="00954325">
            <w:pPr>
              <w:tabs>
                <w:tab w:val="left" w:pos="567"/>
                <w:tab w:val="left" w:pos="993"/>
              </w:tabs>
              <w:jc w:val="center"/>
              <w:rPr>
                <w:sz w:val="20"/>
                <w:szCs w:val="20"/>
              </w:rPr>
            </w:pPr>
            <w:r w:rsidRPr="00F24B45">
              <w:rPr>
                <w:sz w:val="20"/>
                <w:szCs w:val="20"/>
              </w:rPr>
              <w:t>Победители и призеры</w:t>
            </w:r>
            <w:r>
              <w:rPr>
                <w:sz w:val="20"/>
                <w:szCs w:val="20"/>
              </w:rPr>
              <w:t>/предмет</w:t>
            </w:r>
          </w:p>
        </w:tc>
      </w:tr>
      <w:tr w:rsidR="001C6023" w:rsidTr="00B17A5C">
        <w:tc>
          <w:tcPr>
            <w:tcW w:w="704" w:type="dxa"/>
          </w:tcPr>
          <w:p w:rsidR="001C6023" w:rsidRPr="00F24B45" w:rsidRDefault="001C6023" w:rsidP="00954325">
            <w:pPr>
              <w:tabs>
                <w:tab w:val="left" w:pos="630"/>
                <w:tab w:val="left" w:pos="993"/>
              </w:tabs>
              <w:jc w:val="center"/>
              <w:rPr>
                <w:sz w:val="20"/>
                <w:szCs w:val="20"/>
              </w:rPr>
            </w:pPr>
            <w:r>
              <w:rPr>
                <w:sz w:val="20"/>
                <w:szCs w:val="20"/>
              </w:rPr>
              <w:t>1</w:t>
            </w:r>
          </w:p>
        </w:tc>
        <w:tc>
          <w:tcPr>
            <w:tcW w:w="5387" w:type="dxa"/>
          </w:tcPr>
          <w:p w:rsidR="001C6023" w:rsidRPr="00DF71E0" w:rsidRDefault="001C6023" w:rsidP="00954325">
            <w:pPr>
              <w:tabs>
                <w:tab w:val="left" w:pos="567"/>
                <w:tab w:val="left" w:pos="993"/>
              </w:tabs>
              <w:ind w:firstLine="567"/>
              <w:jc w:val="center"/>
              <w:rPr>
                <w:sz w:val="20"/>
                <w:szCs w:val="20"/>
              </w:rPr>
            </w:pPr>
            <w:r>
              <w:rPr>
                <w:sz w:val="20"/>
                <w:szCs w:val="20"/>
              </w:rPr>
              <w:t>2</w:t>
            </w:r>
          </w:p>
        </w:tc>
        <w:tc>
          <w:tcPr>
            <w:tcW w:w="3373" w:type="dxa"/>
          </w:tcPr>
          <w:p w:rsidR="001C6023" w:rsidRPr="00DF71E0" w:rsidRDefault="001C6023" w:rsidP="00954325">
            <w:pPr>
              <w:tabs>
                <w:tab w:val="left" w:pos="567"/>
                <w:tab w:val="left" w:pos="993"/>
              </w:tabs>
              <w:jc w:val="center"/>
              <w:rPr>
                <w:sz w:val="20"/>
                <w:szCs w:val="20"/>
              </w:rPr>
            </w:pPr>
            <w:r>
              <w:rPr>
                <w:sz w:val="20"/>
                <w:szCs w:val="20"/>
              </w:rPr>
              <w:t>3</w:t>
            </w:r>
          </w:p>
        </w:tc>
      </w:tr>
      <w:tr w:rsidR="001C6023" w:rsidTr="00B17A5C">
        <w:tc>
          <w:tcPr>
            <w:tcW w:w="704" w:type="dxa"/>
          </w:tcPr>
          <w:p w:rsidR="001C6023" w:rsidRPr="00F24B45" w:rsidRDefault="001C6023" w:rsidP="001C6023">
            <w:pPr>
              <w:pStyle w:val="af3"/>
              <w:numPr>
                <w:ilvl w:val="0"/>
                <w:numId w:val="35"/>
              </w:numPr>
              <w:tabs>
                <w:tab w:val="left" w:pos="567"/>
                <w:tab w:val="left" w:pos="993"/>
              </w:tabs>
              <w:spacing w:line="240" w:lineRule="auto"/>
              <w:ind w:left="0" w:firstLine="0"/>
              <w:jc w:val="right"/>
              <w:rPr>
                <w:rFonts w:ascii="Times New Roman" w:hAnsi="Times New Roman" w:cs="Times New Roman"/>
                <w:sz w:val="20"/>
                <w:szCs w:val="20"/>
                <w:lang w:val="ru-RU"/>
              </w:rPr>
            </w:pPr>
          </w:p>
        </w:tc>
        <w:tc>
          <w:tcPr>
            <w:tcW w:w="5387" w:type="dxa"/>
          </w:tcPr>
          <w:p w:rsidR="001C6023" w:rsidRPr="00F24B45" w:rsidRDefault="001C6023" w:rsidP="00954325">
            <w:pPr>
              <w:tabs>
                <w:tab w:val="left" w:pos="567"/>
                <w:tab w:val="left" w:pos="993"/>
              </w:tabs>
              <w:ind w:firstLine="37"/>
              <w:jc w:val="both"/>
              <w:rPr>
                <w:sz w:val="20"/>
                <w:szCs w:val="20"/>
              </w:rPr>
            </w:pPr>
            <w:r w:rsidRPr="00F24B45">
              <w:rPr>
                <w:sz w:val="20"/>
                <w:szCs w:val="20"/>
              </w:rPr>
              <w:t xml:space="preserve">МАОУ «Экспериментальный лицей </w:t>
            </w:r>
            <w:r>
              <w:rPr>
                <w:sz w:val="20"/>
                <w:szCs w:val="20"/>
              </w:rPr>
              <w:t>имени Батербиева М.М.»</w:t>
            </w:r>
          </w:p>
        </w:tc>
        <w:tc>
          <w:tcPr>
            <w:tcW w:w="3373" w:type="dxa"/>
          </w:tcPr>
          <w:p w:rsidR="001C6023" w:rsidRDefault="001C6023" w:rsidP="00954325">
            <w:pPr>
              <w:tabs>
                <w:tab w:val="left" w:pos="567"/>
                <w:tab w:val="left" w:pos="993"/>
              </w:tabs>
              <w:jc w:val="both"/>
              <w:rPr>
                <w:sz w:val="20"/>
                <w:szCs w:val="20"/>
              </w:rPr>
            </w:pPr>
            <w:r w:rsidRPr="00F24B45">
              <w:rPr>
                <w:sz w:val="20"/>
                <w:szCs w:val="20"/>
              </w:rPr>
              <w:t xml:space="preserve">призер- немецкий язык </w:t>
            </w:r>
          </w:p>
          <w:p w:rsidR="001C6023" w:rsidRDefault="001C6023" w:rsidP="00954325">
            <w:pPr>
              <w:tabs>
                <w:tab w:val="left" w:pos="567"/>
                <w:tab w:val="left" w:pos="993"/>
              </w:tabs>
              <w:jc w:val="both"/>
              <w:rPr>
                <w:sz w:val="20"/>
                <w:szCs w:val="20"/>
              </w:rPr>
            </w:pPr>
            <w:r w:rsidRPr="00F24B45">
              <w:rPr>
                <w:sz w:val="20"/>
                <w:szCs w:val="20"/>
              </w:rPr>
              <w:t xml:space="preserve">призер- биология </w:t>
            </w:r>
          </w:p>
          <w:p w:rsidR="001C6023" w:rsidRDefault="001C6023" w:rsidP="00954325">
            <w:pPr>
              <w:tabs>
                <w:tab w:val="left" w:pos="567"/>
                <w:tab w:val="left" w:pos="993"/>
              </w:tabs>
              <w:jc w:val="both"/>
              <w:rPr>
                <w:sz w:val="20"/>
                <w:szCs w:val="20"/>
              </w:rPr>
            </w:pPr>
            <w:r w:rsidRPr="00F24B45">
              <w:rPr>
                <w:sz w:val="20"/>
                <w:szCs w:val="20"/>
              </w:rPr>
              <w:t xml:space="preserve">призер- право </w:t>
            </w:r>
          </w:p>
          <w:p w:rsidR="001C6023" w:rsidRDefault="001C6023" w:rsidP="00954325">
            <w:pPr>
              <w:tabs>
                <w:tab w:val="left" w:pos="567"/>
                <w:tab w:val="left" w:pos="993"/>
              </w:tabs>
              <w:jc w:val="both"/>
              <w:rPr>
                <w:sz w:val="20"/>
                <w:szCs w:val="20"/>
              </w:rPr>
            </w:pPr>
            <w:r w:rsidRPr="00F24B45">
              <w:rPr>
                <w:sz w:val="20"/>
                <w:szCs w:val="20"/>
              </w:rPr>
              <w:t xml:space="preserve">призер- обществознание </w:t>
            </w:r>
          </w:p>
          <w:p w:rsidR="001C6023" w:rsidRDefault="001C6023" w:rsidP="00954325">
            <w:pPr>
              <w:tabs>
                <w:tab w:val="left" w:pos="567"/>
                <w:tab w:val="left" w:pos="993"/>
              </w:tabs>
              <w:jc w:val="both"/>
              <w:rPr>
                <w:sz w:val="20"/>
                <w:szCs w:val="20"/>
              </w:rPr>
            </w:pPr>
            <w:r w:rsidRPr="00F24B45">
              <w:rPr>
                <w:sz w:val="20"/>
                <w:szCs w:val="20"/>
              </w:rPr>
              <w:t xml:space="preserve">победитель – английский язык </w:t>
            </w:r>
          </w:p>
          <w:p w:rsidR="001C6023" w:rsidRPr="00F24B45" w:rsidRDefault="001C6023" w:rsidP="00954325">
            <w:pPr>
              <w:tabs>
                <w:tab w:val="left" w:pos="567"/>
                <w:tab w:val="left" w:pos="993"/>
              </w:tabs>
              <w:jc w:val="both"/>
              <w:rPr>
                <w:sz w:val="20"/>
                <w:szCs w:val="20"/>
              </w:rPr>
            </w:pPr>
            <w:r w:rsidRPr="00F24B45">
              <w:rPr>
                <w:sz w:val="20"/>
                <w:szCs w:val="20"/>
              </w:rPr>
              <w:t>призер-география</w:t>
            </w:r>
          </w:p>
        </w:tc>
      </w:tr>
      <w:tr w:rsidR="001C6023" w:rsidTr="00B17A5C">
        <w:tc>
          <w:tcPr>
            <w:tcW w:w="704" w:type="dxa"/>
          </w:tcPr>
          <w:p w:rsidR="001C6023" w:rsidRPr="00F24B45" w:rsidRDefault="001C6023" w:rsidP="001C6023">
            <w:pPr>
              <w:pStyle w:val="af3"/>
              <w:numPr>
                <w:ilvl w:val="0"/>
                <w:numId w:val="35"/>
              </w:numPr>
              <w:tabs>
                <w:tab w:val="left" w:pos="567"/>
                <w:tab w:val="left" w:pos="993"/>
              </w:tabs>
              <w:spacing w:line="240" w:lineRule="auto"/>
              <w:ind w:left="0" w:firstLine="0"/>
              <w:jc w:val="right"/>
              <w:rPr>
                <w:rFonts w:ascii="Times New Roman" w:hAnsi="Times New Roman" w:cs="Times New Roman"/>
                <w:sz w:val="20"/>
                <w:szCs w:val="20"/>
                <w:lang w:val="ru-RU"/>
              </w:rPr>
            </w:pPr>
          </w:p>
        </w:tc>
        <w:tc>
          <w:tcPr>
            <w:tcW w:w="5387" w:type="dxa"/>
          </w:tcPr>
          <w:p w:rsidR="001C6023" w:rsidRPr="00F24B45" w:rsidRDefault="001C6023" w:rsidP="00954325">
            <w:pPr>
              <w:tabs>
                <w:tab w:val="left" w:pos="567"/>
                <w:tab w:val="left" w:pos="993"/>
              </w:tabs>
              <w:ind w:firstLine="37"/>
              <w:jc w:val="both"/>
              <w:rPr>
                <w:sz w:val="20"/>
                <w:szCs w:val="20"/>
              </w:rPr>
            </w:pPr>
            <w:r w:rsidRPr="00F24B45">
              <w:rPr>
                <w:sz w:val="20"/>
                <w:szCs w:val="20"/>
              </w:rPr>
              <w:t>МАОУ «СОШ</w:t>
            </w:r>
            <w:r w:rsidR="00B17A5C">
              <w:rPr>
                <w:sz w:val="20"/>
                <w:szCs w:val="20"/>
              </w:rPr>
              <w:t xml:space="preserve"> </w:t>
            </w:r>
            <w:r w:rsidRPr="00F24B45">
              <w:rPr>
                <w:sz w:val="20"/>
                <w:szCs w:val="20"/>
              </w:rPr>
              <w:t>№</w:t>
            </w:r>
            <w:r w:rsidR="00B17A5C">
              <w:rPr>
                <w:sz w:val="20"/>
                <w:szCs w:val="20"/>
              </w:rPr>
              <w:t xml:space="preserve"> </w:t>
            </w:r>
            <w:r w:rsidRPr="00F24B45">
              <w:rPr>
                <w:sz w:val="20"/>
                <w:szCs w:val="20"/>
              </w:rPr>
              <w:t>12» им. Семенова В.Н.</w:t>
            </w:r>
          </w:p>
        </w:tc>
        <w:tc>
          <w:tcPr>
            <w:tcW w:w="3373" w:type="dxa"/>
          </w:tcPr>
          <w:p w:rsidR="001C6023" w:rsidRDefault="001C6023" w:rsidP="00954325">
            <w:pPr>
              <w:tabs>
                <w:tab w:val="left" w:pos="567"/>
                <w:tab w:val="left" w:pos="993"/>
              </w:tabs>
              <w:jc w:val="both"/>
              <w:rPr>
                <w:sz w:val="20"/>
                <w:szCs w:val="20"/>
              </w:rPr>
            </w:pPr>
            <w:r w:rsidRPr="00F24B45">
              <w:rPr>
                <w:sz w:val="20"/>
                <w:szCs w:val="20"/>
              </w:rPr>
              <w:t xml:space="preserve">победитель –английский язык </w:t>
            </w:r>
          </w:p>
          <w:p w:rsidR="001C6023" w:rsidRPr="00F24B45" w:rsidRDefault="001C6023" w:rsidP="00954325">
            <w:pPr>
              <w:tabs>
                <w:tab w:val="left" w:pos="567"/>
                <w:tab w:val="left" w:pos="993"/>
              </w:tabs>
              <w:jc w:val="both"/>
              <w:rPr>
                <w:sz w:val="20"/>
                <w:szCs w:val="20"/>
              </w:rPr>
            </w:pPr>
            <w:r w:rsidRPr="00F24B45">
              <w:rPr>
                <w:sz w:val="20"/>
                <w:szCs w:val="20"/>
              </w:rPr>
              <w:t>призер-литература</w:t>
            </w:r>
          </w:p>
        </w:tc>
      </w:tr>
      <w:tr w:rsidR="001C6023" w:rsidTr="00B17A5C">
        <w:tc>
          <w:tcPr>
            <w:tcW w:w="704" w:type="dxa"/>
          </w:tcPr>
          <w:p w:rsidR="001C6023" w:rsidRPr="00F24B45" w:rsidRDefault="001C6023" w:rsidP="001C6023">
            <w:pPr>
              <w:pStyle w:val="af3"/>
              <w:numPr>
                <w:ilvl w:val="0"/>
                <w:numId w:val="35"/>
              </w:numPr>
              <w:tabs>
                <w:tab w:val="left" w:pos="567"/>
                <w:tab w:val="left" w:pos="993"/>
              </w:tabs>
              <w:spacing w:line="240" w:lineRule="auto"/>
              <w:ind w:left="0" w:firstLine="0"/>
              <w:jc w:val="right"/>
              <w:rPr>
                <w:rFonts w:ascii="Times New Roman" w:hAnsi="Times New Roman" w:cs="Times New Roman"/>
                <w:sz w:val="20"/>
                <w:szCs w:val="20"/>
                <w:lang w:val="ru-RU"/>
              </w:rPr>
            </w:pPr>
          </w:p>
        </w:tc>
        <w:tc>
          <w:tcPr>
            <w:tcW w:w="5387" w:type="dxa"/>
          </w:tcPr>
          <w:p w:rsidR="001C6023" w:rsidRPr="00F24B45" w:rsidRDefault="001C6023" w:rsidP="00954325">
            <w:pPr>
              <w:tabs>
                <w:tab w:val="left" w:pos="567"/>
                <w:tab w:val="left" w:pos="993"/>
              </w:tabs>
              <w:ind w:firstLine="37"/>
              <w:jc w:val="both"/>
              <w:rPr>
                <w:sz w:val="20"/>
                <w:szCs w:val="20"/>
              </w:rPr>
            </w:pPr>
            <w:r w:rsidRPr="00F24B45">
              <w:rPr>
                <w:sz w:val="20"/>
                <w:szCs w:val="20"/>
              </w:rPr>
              <w:t>МАОУ СОШ</w:t>
            </w:r>
            <w:r w:rsidR="00B17A5C">
              <w:rPr>
                <w:sz w:val="20"/>
                <w:szCs w:val="20"/>
              </w:rPr>
              <w:t xml:space="preserve"> </w:t>
            </w:r>
            <w:r w:rsidRPr="00F24B45">
              <w:rPr>
                <w:sz w:val="20"/>
                <w:szCs w:val="20"/>
              </w:rPr>
              <w:t>№</w:t>
            </w:r>
            <w:r w:rsidR="00B17A5C">
              <w:rPr>
                <w:sz w:val="20"/>
                <w:szCs w:val="20"/>
              </w:rPr>
              <w:t xml:space="preserve"> </w:t>
            </w:r>
            <w:r w:rsidRPr="00F24B45">
              <w:rPr>
                <w:sz w:val="20"/>
                <w:szCs w:val="20"/>
              </w:rPr>
              <w:t>9</w:t>
            </w:r>
          </w:p>
        </w:tc>
        <w:tc>
          <w:tcPr>
            <w:tcW w:w="3373" w:type="dxa"/>
          </w:tcPr>
          <w:p w:rsidR="001C6023" w:rsidRPr="00F24B45" w:rsidRDefault="001C6023" w:rsidP="00954325">
            <w:pPr>
              <w:tabs>
                <w:tab w:val="left" w:pos="567"/>
                <w:tab w:val="left" w:pos="993"/>
              </w:tabs>
              <w:jc w:val="both"/>
              <w:rPr>
                <w:sz w:val="20"/>
                <w:szCs w:val="20"/>
              </w:rPr>
            </w:pPr>
            <w:r w:rsidRPr="00F24B45">
              <w:rPr>
                <w:sz w:val="20"/>
                <w:szCs w:val="20"/>
              </w:rPr>
              <w:t>призер-английский язык</w:t>
            </w:r>
          </w:p>
        </w:tc>
      </w:tr>
      <w:tr w:rsidR="001C6023" w:rsidTr="00B17A5C">
        <w:tc>
          <w:tcPr>
            <w:tcW w:w="704" w:type="dxa"/>
          </w:tcPr>
          <w:p w:rsidR="001C6023" w:rsidRPr="00F24B45" w:rsidRDefault="001C6023" w:rsidP="001C6023">
            <w:pPr>
              <w:pStyle w:val="af3"/>
              <w:numPr>
                <w:ilvl w:val="0"/>
                <w:numId w:val="35"/>
              </w:numPr>
              <w:tabs>
                <w:tab w:val="left" w:pos="567"/>
                <w:tab w:val="left" w:pos="993"/>
              </w:tabs>
              <w:spacing w:line="240" w:lineRule="auto"/>
              <w:ind w:left="0" w:firstLine="0"/>
              <w:jc w:val="right"/>
              <w:rPr>
                <w:rFonts w:ascii="Times New Roman" w:hAnsi="Times New Roman" w:cs="Times New Roman"/>
                <w:sz w:val="20"/>
                <w:szCs w:val="20"/>
                <w:lang w:val="ru-RU"/>
              </w:rPr>
            </w:pPr>
          </w:p>
        </w:tc>
        <w:tc>
          <w:tcPr>
            <w:tcW w:w="5387" w:type="dxa"/>
          </w:tcPr>
          <w:p w:rsidR="001C6023" w:rsidRPr="00F24B45" w:rsidRDefault="001C6023" w:rsidP="00954325">
            <w:pPr>
              <w:tabs>
                <w:tab w:val="left" w:pos="567"/>
                <w:tab w:val="left" w:pos="993"/>
              </w:tabs>
              <w:ind w:firstLine="37"/>
              <w:jc w:val="both"/>
              <w:rPr>
                <w:sz w:val="20"/>
                <w:szCs w:val="20"/>
              </w:rPr>
            </w:pPr>
            <w:r w:rsidRPr="00F24B45">
              <w:rPr>
                <w:sz w:val="20"/>
                <w:szCs w:val="20"/>
              </w:rPr>
              <w:t>МАОУ «СОШ № 11»</w:t>
            </w:r>
          </w:p>
        </w:tc>
        <w:tc>
          <w:tcPr>
            <w:tcW w:w="3373" w:type="dxa"/>
          </w:tcPr>
          <w:p w:rsidR="001C6023" w:rsidRPr="00F24B45" w:rsidRDefault="001C6023" w:rsidP="00954325">
            <w:pPr>
              <w:tabs>
                <w:tab w:val="left" w:pos="567"/>
                <w:tab w:val="left" w:pos="993"/>
              </w:tabs>
              <w:jc w:val="both"/>
              <w:rPr>
                <w:sz w:val="20"/>
                <w:szCs w:val="20"/>
              </w:rPr>
            </w:pPr>
            <w:r w:rsidRPr="00F24B45">
              <w:rPr>
                <w:sz w:val="20"/>
                <w:szCs w:val="20"/>
              </w:rPr>
              <w:t>призер -технология</w:t>
            </w:r>
          </w:p>
        </w:tc>
      </w:tr>
      <w:tr w:rsidR="001C6023" w:rsidTr="00B17A5C">
        <w:tc>
          <w:tcPr>
            <w:tcW w:w="704" w:type="dxa"/>
          </w:tcPr>
          <w:p w:rsidR="001C6023" w:rsidRPr="00F24B45" w:rsidRDefault="001C6023" w:rsidP="001C6023">
            <w:pPr>
              <w:pStyle w:val="af3"/>
              <w:numPr>
                <w:ilvl w:val="0"/>
                <w:numId w:val="35"/>
              </w:numPr>
              <w:tabs>
                <w:tab w:val="left" w:pos="567"/>
                <w:tab w:val="left" w:pos="993"/>
              </w:tabs>
              <w:spacing w:line="240" w:lineRule="auto"/>
              <w:ind w:left="0" w:firstLine="0"/>
              <w:jc w:val="right"/>
              <w:rPr>
                <w:rFonts w:ascii="Times New Roman" w:hAnsi="Times New Roman" w:cs="Times New Roman"/>
                <w:sz w:val="20"/>
                <w:szCs w:val="20"/>
                <w:lang w:val="ru-RU"/>
              </w:rPr>
            </w:pPr>
          </w:p>
        </w:tc>
        <w:tc>
          <w:tcPr>
            <w:tcW w:w="5387" w:type="dxa"/>
          </w:tcPr>
          <w:p w:rsidR="001C6023" w:rsidRPr="00F24B45" w:rsidRDefault="001C6023" w:rsidP="00954325">
            <w:pPr>
              <w:tabs>
                <w:tab w:val="left" w:pos="567"/>
                <w:tab w:val="left" w:pos="993"/>
              </w:tabs>
              <w:ind w:firstLine="37"/>
              <w:jc w:val="both"/>
              <w:rPr>
                <w:sz w:val="20"/>
                <w:szCs w:val="20"/>
              </w:rPr>
            </w:pPr>
            <w:r w:rsidRPr="00F24B45">
              <w:rPr>
                <w:sz w:val="20"/>
                <w:szCs w:val="20"/>
              </w:rPr>
              <w:t>МБОУ «СОШ</w:t>
            </w:r>
            <w:r w:rsidR="00B17A5C">
              <w:rPr>
                <w:sz w:val="20"/>
                <w:szCs w:val="20"/>
              </w:rPr>
              <w:t xml:space="preserve"> </w:t>
            </w:r>
            <w:r w:rsidRPr="00F24B45">
              <w:rPr>
                <w:sz w:val="20"/>
                <w:szCs w:val="20"/>
              </w:rPr>
              <w:t>№</w:t>
            </w:r>
            <w:r w:rsidR="00B17A5C">
              <w:rPr>
                <w:sz w:val="20"/>
                <w:szCs w:val="20"/>
              </w:rPr>
              <w:t xml:space="preserve"> </w:t>
            </w:r>
            <w:r w:rsidRPr="00F24B45">
              <w:rPr>
                <w:sz w:val="20"/>
                <w:szCs w:val="20"/>
              </w:rPr>
              <w:t>8 имени Бусыгина М.И.»</w:t>
            </w:r>
          </w:p>
        </w:tc>
        <w:tc>
          <w:tcPr>
            <w:tcW w:w="3373" w:type="dxa"/>
          </w:tcPr>
          <w:p w:rsidR="001C6023" w:rsidRDefault="001C6023" w:rsidP="00954325">
            <w:pPr>
              <w:tabs>
                <w:tab w:val="left" w:pos="567"/>
                <w:tab w:val="left" w:pos="993"/>
              </w:tabs>
              <w:jc w:val="both"/>
              <w:rPr>
                <w:sz w:val="20"/>
                <w:szCs w:val="20"/>
              </w:rPr>
            </w:pPr>
            <w:r w:rsidRPr="00F24B45">
              <w:rPr>
                <w:sz w:val="20"/>
                <w:szCs w:val="20"/>
              </w:rPr>
              <w:t xml:space="preserve">призеры – физическая культура </w:t>
            </w:r>
          </w:p>
          <w:p w:rsidR="001C6023" w:rsidRPr="00F24B45" w:rsidRDefault="001C6023" w:rsidP="00954325">
            <w:pPr>
              <w:tabs>
                <w:tab w:val="left" w:pos="567"/>
                <w:tab w:val="left" w:pos="993"/>
              </w:tabs>
              <w:jc w:val="both"/>
              <w:rPr>
                <w:sz w:val="20"/>
                <w:szCs w:val="20"/>
              </w:rPr>
            </w:pPr>
            <w:r w:rsidRPr="00F24B45">
              <w:rPr>
                <w:sz w:val="20"/>
                <w:szCs w:val="20"/>
              </w:rPr>
              <w:t>призер- литература</w:t>
            </w:r>
          </w:p>
        </w:tc>
      </w:tr>
      <w:tr w:rsidR="001C6023" w:rsidTr="00B17A5C">
        <w:tc>
          <w:tcPr>
            <w:tcW w:w="704" w:type="dxa"/>
          </w:tcPr>
          <w:p w:rsidR="001C6023" w:rsidRPr="00F24B45" w:rsidRDefault="001C6023" w:rsidP="001C6023">
            <w:pPr>
              <w:pStyle w:val="af3"/>
              <w:numPr>
                <w:ilvl w:val="0"/>
                <w:numId w:val="35"/>
              </w:numPr>
              <w:tabs>
                <w:tab w:val="left" w:pos="567"/>
                <w:tab w:val="left" w:pos="993"/>
              </w:tabs>
              <w:spacing w:line="240" w:lineRule="auto"/>
              <w:ind w:left="0" w:firstLine="0"/>
              <w:jc w:val="right"/>
              <w:rPr>
                <w:rFonts w:ascii="Times New Roman" w:hAnsi="Times New Roman" w:cs="Times New Roman"/>
                <w:sz w:val="20"/>
                <w:szCs w:val="20"/>
                <w:lang w:val="ru-RU"/>
              </w:rPr>
            </w:pPr>
          </w:p>
        </w:tc>
        <w:tc>
          <w:tcPr>
            <w:tcW w:w="5387" w:type="dxa"/>
          </w:tcPr>
          <w:p w:rsidR="001C6023" w:rsidRPr="00F24B45" w:rsidRDefault="001C6023" w:rsidP="00954325">
            <w:pPr>
              <w:tabs>
                <w:tab w:val="left" w:pos="567"/>
                <w:tab w:val="left" w:pos="993"/>
              </w:tabs>
              <w:ind w:firstLine="37"/>
              <w:jc w:val="both"/>
              <w:rPr>
                <w:sz w:val="20"/>
                <w:szCs w:val="20"/>
              </w:rPr>
            </w:pPr>
            <w:r w:rsidRPr="00F24B45">
              <w:rPr>
                <w:sz w:val="20"/>
                <w:szCs w:val="20"/>
              </w:rPr>
              <w:t>МБОУ «СОШ</w:t>
            </w:r>
            <w:r w:rsidR="00B17A5C">
              <w:rPr>
                <w:sz w:val="20"/>
                <w:szCs w:val="20"/>
              </w:rPr>
              <w:t xml:space="preserve"> </w:t>
            </w:r>
            <w:r w:rsidRPr="00F24B45">
              <w:rPr>
                <w:sz w:val="20"/>
                <w:szCs w:val="20"/>
              </w:rPr>
              <w:t>№</w:t>
            </w:r>
            <w:r w:rsidR="00B17A5C">
              <w:rPr>
                <w:sz w:val="20"/>
                <w:szCs w:val="20"/>
              </w:rPr>
              <w:t xml:space="preserve"> </w:t>
            </w:r>
            <w:r w:rsidRPr="00F24B45">
              <w:rPr>
                <w:sz w:val="20"/>
                <w:szCs w:val="20"/>
              </w:rPr>
              <w:t>2»</w:t>
            </w:r>
          </w:p>
        </w:tc>
        <w:tc>
          <w:tcPr>
            <w:tcW w:w="3373" w:type="dxa"/>
          </w:tcPr>
          <w:p w:rsidR="001C6023" w:rsidRPr="00F24B45" w:rsidRDefault="001C6023" w:rsidP="00954325">
            <w:pPr>
              <w:tabs>
                <w:tab w:val="left" w:pos="567"/>
                <w:tab w:val="left" w:pos="993"/>
              </w:tabs>
              <w:jc w:val="both"/>
              <w:rPr>
                <w:sz w:val="20"/>
                <w:szCs w:val="20"/>
              </w:rPr>
            </w:pPr>
            <w:r w:rsidRPr="00F24B45">
              <w:rPr>
                <w:sz w:val="20"/>
                <w:szCs w:val="20"/>
              </w:rPr>
              <w:t>призер - литература</w:t>
            </w:r>
          </w:p>
        </w:tc>
      </w:tr>
    </w:tbl>
    <w:p w:rsidR="001C6023" w:rsidRDefault="001C6023" w:rsidP="001C6023">
      <w:pPr>
        <w:tabs>
          <w:tab w:val="left" w:pos="9498"/>
        </w:tabs>
        <w:ind w:right="-18" w:firstLine="538"/>
        <w:jc w:val="both"/>
        <w:rPr>
          <w:shd w:val="clear" w:color="auto" w:fill="FFFFFF"/>
        </w:rPr>
      </w:pPr>
    </w:p>
    <w:p w:rsidR="001C6023" w:rsidRPr="00DE65D4" w:rsidRDefault="001C6023" w:rsidP="001C6023">
      <w:pPr>
        <w:tabs>
          <w:tab w:val="left" w:pos="9498"/>
        </w:tabs>
        <w:ind w:right="-18" w:firstLine="538"/>
        <w:jc w:val="both"/>
        <w:rPr>
          <w:shd w:val="clear" w:color="auto" w:fill="FFFFFF"/>
        </w:rPr>
      </w:pPr>
      <w:r w:rsidRPr="00DE65D4">
        <w:rPr>
          <w:shd w:val="clear" w:color="auto" w:fill="FFFFFF"/>
        </w:rPr>
        <w:t xml:space="preserve">Приказом Регионального института кадровой политики от </w:t>
      </w:r>
      <w:smartTag w:uri="urn:schemas-microsoft-com:office:smarttags" w:element="date">
        <w:smartTagPr>
          <w:attr w:name="ls" w:val="trans"/>
          <w:attr w:name="Month" w:val="12"/>
          <w:attr w:name="Day" w:val="15"/>
          <w:attr w:name="Year" w:val="2023"/>
        </w:smartTagPr>
        <w:r>
          <w:rPr>
            <w:shd w:val="clear" w:color="auto" w:fill="FFFFFF"/>
          </w:rPr>
          <w:t>1</w:t>
        </w:r>
        <w:r w:rsidRPr="00DE65D4">
          <w:rPr>
            <w:shd w:val="clear" w:color="auto" w:fill="FFFFFF"/>
          </w:rPr>
          <w:t>5.1</w:t>
        </w:r>
        <w:r>
          <w:rPr>
            <w:shd w:val="clear" w:color="auto" w:fill="FFFFFF"/>
          </w:rPr>
          <w:t>2</w:t>
        </w:r>
        <w:r w:rsidRPr="00DE65D4">
          <w:rPr>
            <w:shd w:val="clear" w:color="auto" w:fill="FFFFFF"/>
          </w:rPr>
          <w:t>.202</w:t>
        </w:r>
        <w:r>
          <w:rPr>
            <w:shd w:val="clear" w:color="auto" w:fill="FFFFFF"/>
          </w:rPr>
          <w:t>3</w:t>
        </w:r>
      </w:smartTag>
      <w:r w:rsidRPr="00DE65D4">
        <w:rPr>
          <w:shd w:val="clear" w:color="auto" w:fill="FFFFFF"/>
        </w:rPr>
        <w:t xml:space="preserve">г. № </w:t>
      </w:r>
      <w:r>
        <w:rPr>
          <w:shd w:val="clear" w:color="auto" w:fill="FFFFFF"/>
        </w:rPr>
        <w:t xml:space="preserve">41 </w:t>
      </w:r>
      <w:r w:rsidRPr="00DE65D4">
        <w:rPr>
          <w:shd w:val="clear" w:color="auto" w:fill="FFFFFF"/>
        </w:rPr>
        <w:t xml:space="preserve">подведены итоги региональной олимпиады для учащихся начальных классов «Олимпик». </w:t>
      </w:r>
      <w:r>
        <w:t xml:space="preserve">149 </w:t>
      </w:r>
      <w:r w:rsidRPr="00DE65D4">
        <w:t xml:space="preserve">третьеклассников и четвероклассников из Усть-Илимска стали победителями и призерами </w:t>
      </w:r>
      <w:r w:rsidRPr="00DE65D4">
        <w:rPr>
          <w:shd w:val="clear" w:color="auto" w:fill="FFFFFF"/>
        </w:rPr>
        <w:t>региональной олимпиады для учащихся начальных классов «</w:t>
      </w:r>
      <w:hyperlink r:id="rId9" w:history="1">
        <w:r w:rsidRPr="00DE65D4">
          <w:rPr>
            <w:rStyle w:val="afb"/>
            <w:shd w:val="clear" w:color="auto" w:fill="FFFFFF"/>
          </w:rPr>
          <w:t>Олимпик</w:t>
        </w:r>
      </w:hyperlink>
      <w:r w:rsidRPr="00DE65D4">
        <w:rPr>
          <w:shd w:val="clear" w:color="auto" w:fill="FFFFFF"/>
        </w:rPr>
        <w:t xml:space="preserve">» (АППГ - </w:t>
      </w:r>
      <w:r>
        <w:rPr>
          <w:shd w:val="clear" w:color="auto" w:fill="FFFFFF"/>
        </w:rPr>
        <w:t>87</w:t>
      </w:r>
      <w:r w:rsidRPr="00DE65D4">
        <w:rPr>
          <w:shd w:val="clear" w:color="auto" w:fill="FFFFFF"/>
        </w:rPr>
        <w:t>).</w:t>
      </w:r>
    </w:p>
    <w:p w:rsidR="001C6023" w:rsidRPr="00D87D1E" w:rsidRDefault="001C6023" w:rsidP="001C6023">
      <w:pPr>
        <w:tabs>
          <w:tab w:val="left" w:pos="567"/>
          <w:tab w:val="left" w:pos="993"/>
        </w:tabs>
        <w:ind w:firstLine="567"/>
        <w:jc w:val="both"/>
      </w:pPr>
      <w:r w:rsidRPr="00D87D1E">
        <w:t xml:space="preserve">Традиционно </w:t>
      </w:r>
      <w:r>
        <w:t xml:space="preserve">в марте 2023 года </w:t>
      </w:r>
      <w:r w:rsidRPr="00D87D1E">
        <w:t>состоялся муниципальный этап областного конкурса «Лучший ученик года–2023», в котором приняли участие 14 учащихся из 14 муниципальных общеобразовательных учреждений. Детское жюри конкурса отдало свои голоса за Чернигова Александра (МБОУ «СОШ № 15»), Прокопьев Игорь (МАОУ СОШ № 9) стал победителем народного голосования, которое проходило на странице новостной группы «Усть-Илимск сегодня» в группе ВКонтакте. Лучшим учеником года жюри признало Ситдикову Анну (МАОУ «СОШ № 5»</w:t>
      </w:r>
      <w:r>
        <w:t xml:space="preserve">), которая </w:t>
      </w:r>
      <w:r w:rsidRPr="00D87D1E">
        <w:t>представляла город Усть-Илимск на областном конкурсе, где также стала победителем.</w:t>
      </w:r>
    </w:p>
    <w:p w:rsidR="001C6023" w:rsidRPr="00AE06B1" w:rsidRDefault="001C6023" w:rsidP="001C6023">
      <w:pPr>
        <w:tabs>
          <w:tab w:val="left" w:pos="567"/>
          <w:tab w:val="left" w:pos="993"/>
        </w:tabs>
        <w:ind w:firstLine="567"/>
        <w:jc w:val="both"/>
      </w:pPr>
      <w:r w:rsidRPr="00AE06B1">
        <w:t xml:space="preserve">С 16 по 20 ноября 2023 года Анна приняла участие в финале </w:t>
      </w:r>
      <w:r w:rsidRPr="00AE06B1">
        <w:rPr>
          <w:lang w:val="en-US"/>
        </w:rPr>
        <w:t>III</w:t>
      </w:r>
      <w:r w:rsidRPr="00AE06B1">
        <w:t xml:space="preserve"> </w:t>
      </w:r>
      <w:r>
        <w:t>Всероссийского конкурса уча</w:t>
      </w:r>
      <w:r w:rsidRPr="00AE06B1">
        <w:t xml:space="preserve">щихся образовательных организаций «Ученик года», который проходил в городе Саратов. </w:t>
      </w:r>
    </w:p>
    <w:p w:rsidR="001C6023" w:rsidRDefault="001C6023" w:rsidP="001C6023">
      <w:pPr>
        <w:tabs>
          <w:tab w:val="left" w:pos="567"/>
          <w:tab w:val="left" w:pos="993"/>
        </w:tabs>
        <w:ind w:firstLine="567"/>
        <w:jc w:val="both"/>
      </w:pPr>
      <w:r w:rsidRPr="00AE06B1">
        <w:t xml:space="preserve">Совместно с филиалом «Восточный» Благотворительного фонда «Илим-Гарант», АО «Группа «Илим» в городе Усть-Илимске, филиалом АО «Группа «Илим» в Усть-Илимском районе проведено шесть конкурсов на присуждение стипендии АО «Группа «Илим» «Энергия лидерства» для учащихся 15-18 лет общеобразовательных учреждений города и Усть-Илимского района. </w:t>
      </w:r>
      <w:r>
        <w:t>М</w:t>
      </w:r>
      <w:r w:rsidRPr="00AE06B1">
        <w:t>иссия конкурса заключается в помощи по профессиональному самоопределению, по активизации социально значимой деятельности. За последние три года ежегодно участвует в среднем 60 учащихся, из кото</w:t>
      </w:r>
      <w:r>
        <w:t>рых 32 становятся стипендиатами.</w:t>
      </w:r>
    </w:p>
    <w:p w:rsidR="001C6023" w:rsidRDefault="001C6023" w:rsidP="001C6023">
      <w:pPr>
        <w:tabs>
          <w:tab w:val="left" w:pos="567"/>
          <w:tab w:val="left" w:pos="993"/>
        </w:tabs>
        <w:ind w:firstLine="567"/>
        <w:jc w:val="center"/>
        <w:rPr>
          <w:b/>
        </w:rPr>
      </w:pPr>
    </w:p>
    <w:p w:rsidR="001C6023" w:rsidRPr="00035AB8" w:rsidRDefault="001C6023" w:rsidP="001C6023">
      <w:pPr>
        <w:tabs>
          <w:tab w:val="left" w:pos="567"/>
          <w:tab w:val="left" w:pos="993"/>
        </w:tabs>
        <w:ind w:firstLine="567"/>
        <w:jc w:val="center"/>
        <w:rPr>
          <w:b/>
        </w:rPr>
      </w:pPr>
      <w:r w:rsidRPr="00035AB8">
        <w:rPr>
          <w:b/>
        </w:rPr>
        <w:t>Сведения об участниках конкурса на присуждение стипендии АО «Группа «Илим» «Энергия лидерства» за три года</w:t>
      </w:r>
    </w:p>
    <w:p w:rsidR="001C6023" w:rsidRPr="00A52E9D" w:rsidRDefault="00B17A5C" w:rsidP="001C6023">
      <w:pPr>
        <w:tabs>
          <w:tab w:val="left" w:pos="567"/>
          <w:tab w:val="left" w:pos="993"/>
        </w:tabs>
        <w:ind w:firstLine="567"/>
        <w:jc w:val="right"/>
        <w:rPr>
          <w:sz w:val="20"/>
          <w:szCs w:val="20"/>
        </w:rPr>
      </w:pPr>
      <w:r>
        <w:rPr>
          <w:sz w:val="20"/>
          <w:szCs w:val="20"/>
        </w:rPr>
        <w:t>Таблица № 22</w:t>
      </w:r>
    </w:p>
    <w:tbl>
      <w:tblPr>
        <w:tblW w:w="9668" w:type="dxa"/>
        <w:tblBorders>
          <w:top w:val="nil"/>
          <w:left w:val="nil"/>
          <w:bottom w:val="nil"/>
          <w:right w:val="nil"/>
          <w:insideH w:val="nil"/>
          <w:insideV w:val="nil"/>
        </w:tblBorders>
        <w:tblLayout w:type="fixed"/>
        <w:tblLook w:val="0600" w:firstRow="0" w:lastRow="0" w:firstColumn="0" w:lastColumn="0" w:noHBand="1" w:noVBand="1"/>
      </w:tblPr>
      <w:tblGrid>
        <w:gridCol w:w="559"/>
        <w:gridCol w:w="1134"/>
        <w:gridCol w:w="2310"/>
        <w:gridCol w:w="2610"/>
        <w:gridCol w:w="3055"/>
      </w:tblGrid>
      <w:tr w:rsidR="001C6023" w:rsidRPr="00035AB8" w:rsidTr="00954325">
        <w:trPr>
          <w:trHeight w:val="25"/>
        </w:trPr>
        <w:tc>
          <w:tcPr>
            <w:tcW w:w="559" w:type="dxa"/>
            <w:tcBorders>
              <w:top w:val="single" w:sz="6" w:space="0" w:color="000000"/>
              <w:left w:val="single" w:sz="6" w:space="0" w:color="000000"/>
              <w:bottom w:val="single" w:sz="6" w:space="0" w:color="000000"/>
              <w:right w:val="single" w:sz="6" w:space="0" w:color="000000"/>
            </w:tcBorders>
          </w:tcPr>
          <w:p w:rsidR="001C6023" w:rsidRDefault="001C6023" w:rsidP="00954325">
            <w:pPr>
              <w:tabs>
                <w:tab w:val="left" w:pos="567"/>
                <w:tab w:val="left" w:pos="993"/>
              </w:tabs>
              <w:jc w:val="center"/>
              <w:rPr>
                <w:sz w:val="20"/>
                <w:szCs w:val="20"/>
              </w:rPr>
            </w:pPr>
            <w:r>
              <w:rPr>
                <w:sz w:val="20"/>
                <w:szCs w:val="20"/>
              </w:rPr>
              <w:t xml:space="preserve">№ </w:t>
            </w:r>
          </w:p>
          <w:p w:rsidR="001C6023" w:rsidRPr="00016DFF" w:rsidRDefault="001C6023" w:rsidP="00954325">
            <w:pPr>
              <w:tabs>
                <w:tab w:val="left" w:pos="567"/>
                <w:tab w:val="left" w:pos="993"/>
              </w:tabs>
              <w:jc w:val="center"/>
              <w:rPr>
                <w:sz w:val="20"/>
                <w:szCs w:val="20"/>
              </w:rPr>
            </w:pPr>
            <w:r>
              <w:rPr>
                <w:sz w:val="20"/>
                <w:szCs w:val="20"/>
              </w:rPr>
              <w:t>п/п</w:t>
            </w:r>
          </w:p>
        </w:tc>
        <w:tc>
          <w:tcPr>
            <w:tcW w:w="1134"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1C6023" w:rsidRPr="00035AB8" w:rsidRDefault="001C6023" w:rsidP="00954325">
            <w:pPr>
              <w:tabs>
                <w:tab w:val="left" w:pos="567"/>
                <w:tab w:val="left" w:pos="993"/>
              </w:tabs>
              <w:jc w:val="center"/>
              <w:rPr>
                <w:sz w:val="20"/>
                <w:szCs w:val="20"/>
              </w:rPr>
            </w:pPr>
            <w:r w:rsidRPr="00035AB8">
              <w:rPr>
                <w:sz w:val="20"/>
                <w:szCs w:val="20"/>
              </w:rPr>
              <w:t>Год</w:t>
            </w:r>
          </w:p>
        </w:tc>
        <w:tc>
          <w:tcPr>
            <w:tcW w:w="2310"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rsidR="001C6023" w:rsidRPr="00035AB8" w:rsidRDefault="001C6023" w:rsidP="00954325">
            <w:pPr>
              <w:tabs>
                <w:tab w:val="left" w:pos="567"/>
                <w:tab w:val="left" w:pos="993"/>
              </w:tabs>
              <w:jc w:val="center"/>
              <w:rPr>
                <w:sz w:val="20"/>
                <w:szCs w:val="20"/>
              </w:rPr>
            </w:pPr>
            <w:r w:rsidRPr="00035AB8">
              <w:rPr>
                <w:sz w:val="20"/>
                <w:szCs w:val="20"/>
              </w:rPr>
              <w:t>Количество участников</w:t>
            </w:r>
          </w:p>
        </w:tc>
        <w:tc>
          <w:tcPr>
            <w:tcW w:w="2610"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rsidR="001C6023" w:rsidRPr="00035AB8" w:rsidRDefault="001C6023" w:rsidP="00954325">
            <w:pPr>
              <w:tabs>
                <w:tab w:val="left" w:pos="567"/>
                <w:tab w:val="left" w:pos="993"/>
              </w:tabs>
              <w:jc w:val="center"/>
              <w:rPr>
                <w:sz w:val="20"/>
                <w:szCs w:val="20"/>
              </w:rPr>
            </w:pPr>
            <w:r w:rsidRPr="00035AB8">
              <w:rPr>
                <w:sz w:val="20"/>
                <w:szCs w:val="20"/>
              </w:rPr>
              <w:t>Количество стипендиатов</w:t>
            </w:r>
          </w:p>
        </w:tc>
        <w:tc>
          <w:tcPr>
            <w:tcW w:w="3055"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rsidR="001C6023" w:rsidRPr="00035AB8" w:rsidRDefault="001C6023" w:rsidP="00954325">
            <w:pPr>
              <w:tabs>
                <w:tab w:val="left" w:pos="567"/>
                <w:tab w:val="left" w:pos="993"/>
              </w:tabs>
              <w:ind w:hanging="18"/>
              <w:jc w:val="center"/>
              <w:rPr>
                <w:sz w:val="20"/>
                <w:szCs w:val="20"/>
              </w:rPr>
            </w:pPr>
            <w:r w:rsidRPr="00035AB8">
              <w:rPr>
                <w:sz w:val="20"/>
                <w:szCs w:val="20"/>
              </w:rPr>
              <w:t>Стипендиальный фонд</w:t>
            </w:r>
          </w:p>
        </w:tc>
      </w:tr>
      <w:tr w:rsidR="001C6023" w:rsidRPr="00035AB8" w:rsidTr="00954325">
        <w:trPr>
          <w:trHeight w:val="25"/>
        </w:trPr>
        <w:tc>
          <w:tcPr>
            <w:tcW w:w="559" w:type="dxa"/>
            <w:tcBorders>
              <w:top w:val="single" w:sz="6" w:space="0" w:color="000000"/>
              <w:left w:val="single" w:sz="6" w:space="0" w:color="000000"/>
              <w:bottom w:val="single" w:sz="6" w:space="0" w:color="000000"/>
              <w:right w:val="single" w:sz="6" w:space="0" w:color="000000"/>
            </w:tcBorders>
          </w:tcPr>
          <w:p w:rsidR="001C6023" w:rsidRDefault="001C6023" w:rsidP="00954325">
            <w:pPr>
              <w:tabs>
                <w:tab w:val="left" w:pos="567"/>
                <w:tab w:val="left" w:pos="993"/>
              </w:tabs>
              <w:jc w:val="center"/>
              <w:rPr>
                <w:sz w:val="20"/>
                <w:szCs w:val="20"/>
              </w:rPr>
            </w:pPr>
            <w:r>
              <w:rPr>
                <w:sz w:val="20"/>
                <w:szCs w:val="20"/>
              </w:rPr>
              <w:t>1</w:t>
            </w:r>
          </w:p>
        </w:tc>
        <w:tc>
          <w:tcPr>
            <w:tcW w:w="1134"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1C6023" w:rsidRPr="00DF71E0" w:rsidRDefault="001C6023" w:rsidP="00954325">
            <w:pPr>
              <w:tabs>
                <w:tab w:val="left" w:pos="567"/>
                <w:tab w:val="left" w:pos="993"/>
              </w:tabs>
              <w:jc w:val="center"/>
              <w:rPr>
                <w:sz w:val="20"/>
                <w:szCs w:val="20"/>
              </w:rPr>
            </w:pPr>
            <w:r>
              <w:rPr>
                <w:sz w:val="20"/>
                <w:szCs w:val="20"/>
              </w:rPr>
              <w:t>2</w:t>
            </w:r>
          </w:p>
        </w:tc>
        <w:tc>
          <w:tcPr>
            <w:tcW w:w="2310"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rsidR="001C6023" w:rsidRPr="00DF71E0" w:rsidRDefault="001C6023" w:rsidP="00954325">
            <w:pPr>
              <w:tabs>
                <w:tab w:val="left" w:pos="567"/>
                <w:tab w:val="left" w:pos="993"/>
              </w:tabs>
              <w:jc w:val="center"/>
              <w:rPr>
                <w:sz w:val="20"/>
                <w:szCs w:val="20"/>
              </w:rPr>
            </w:pPr>
            <w:r>
              <w:rPr>
                <w:sz w:val="20"/>
                <w:szCs w:val="20"/>
              </w:rPr>
              <w:t>3</w:t>
            </w:r>
          </w:p>
        </w:tc>
        <w:tc>
          <w:tcPr>
            <w:tcW w:w="2610"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rsidR="001C6023" w:rsidRPr="00DF71E0" w:rsidRDefault="001C6023" w:rsidP="00954325">
            <w:pPr>
              <w:tabs>
                <w:tab w:val="left" w:pos="567"/>
                <w:tab w:val="left" w:pos="993"/>
              </w:tabs>
              <w:jc w:val="center"/>
              <w:rPr>
                <w:sz w:val="20"/>
                <w:szCs w:val="20"/>
              </w:rPr>
            </w:pPr>
            <w:r>
              <w:rPr>
                <w:sz w:val="20"/>
                <w:szCs w:val="20"/>
              </w:rPr>
              <w:t>4</w:t>
            </w:r>
          </w:p>
        </w:tc>
        <w:tc>
          <w:tcPr>
            <w:tcW w:w="3055"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rsidR="001C6023" w:rsidRPr="00DF71E0" w:rsidRDefault="001C6023" w:rsidP="00954325">
            <w:pPr>
              <w:tabs>
                <w:tab w:val="left" w:pos="567"/>
                <w:tab w:val="left" w:pos="993"/>
              </w:tabs>
              <w:ind w:hanging="18"/>
              <w:jc w:val="center"/>
              <w:rPr>
                <w:sz w:val="20"/>
                <w:szCs w:val="20"/>
              </w:rPr>
            </w:pPr>
            <w:r>
              <w:rPr>
                <w:sz w:val="20"/>
                <w:szCs w:val="20"/>
              </w:rPr>
              <w:t>5</w:t>
            </w:r>
          </w:p>
        </w:tc>
      </w:tr>
      <w:tr w:rsidR="001C6023" w:rsidRPr="00035AB8" w:rsidTr="00954325">
        <w:trPr>
          <w:trHeight w:val="25"/>
        </w:trPr>
        <w:tc>
          <w:tcPr>
            <w:tcW w:w="559" w:type="dxa"/>
            <w:tcBorders>
              <w:top w:val="nil"/>
              <w:left w:val="single" w:sz="6" w:space="0" w:color="000000"/>
              <w:bottom w:val="single" w:sz="6" w:space="0" w:color="000000"/>
              <w:right w:val="single" w:sz="6" w:space="0" w:color="000000"/>
            </w:tcBorders>
          </w:tcPr>
          <w:p w:rsidR="001C6023" w:rsidRPr="00016DFF" w:rsidRDefault="001C6023" w:rsidP="001C6023">
            <w:pPr>
              <w:pStyle w:val="af3"/>
              <w:numPr>
                <w:ilvl w:val="0"/>
                <w:numId w:val="29"/>
              </w:numPr>
              <w:tabs>
                <w:tab w:val="left" w:pos="567"/>
                <w:tab w:val="left" w:pos="993"/>
              </w:tabs>
              <w:spacing w:line="240" w:lineRule="auto"/>
              <w:ind w:left="0" w:hanging="44"/>
              <w:jc w:val="center"/>
              <w:rPr>
                <w:rFonts w:ascii="Times New Roman" w:hAnsi="Times New Roman" w:cs="Times New Roman"/>
                <w:sz w:val="20"/>
                <w:szCs w:val="20"/>
                <w:lang w:val="ru-RU"/>
              </w:rPr>
            </w:pPr>
          </w:p>
        </w:tc>
        <w:tc>
          <w:tcPr>
            <w:tcW w:w="1134"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1C6023" w:rsidRPr="00035AB8" w:rsidRDefault="001C6023" w:rsidP="00954325">
            <w:pPr>
              <w:tabs>
                <w:tab w:val="left" w:pos="567"/>
                <w:tab w:val="left" w:pos="993"/>
              </w:tabs>
              <w:jc w:val="center"/>
              <w:rPr>
                <w:sz w:val="20"/>
                <w:szCs w:val="20"/>
              </w:rPr>
            </w:pPr>
            <w:r w:rsidRPr="00035AB8">
              <w:rPr>
                <w:sz w:val="20"/>
                <w:szCs w:val="20"/>
              </w:rPr>
              <w:t>2021г.</w:t>
            </w:r>
          </w:p>
        </w:tc>
        <w:tc>
          <w:tcPr>
            <w:tcW w:w="2310" w:type="dxa"/>
            <w:tcBorders>
              <w:top w:val="nil"/>
              <w:left w:val="nil"/>
              <w:bottom w:val="single" w:sz="6" w:space="0" w:color="000000"/>
              <w:right w:val="single" w:sz="6" w:space="0" w:color="000000"/>
            </w:tcBorders>
            <w:tcMar>
              <w:top w:w="0" w:type="dxa"/>
              <w:left w:w="100" w:type="dxa"/>
              <w:bottom w:w="0" w:type="dxa"/>
              <w:right w:w="100" w:type="dxa"/>
            </w:tcMar>
          </w:tcPr>
          <w:p w:rsidR="001C6023" w:rsidRPr="00035AB8" w:rsidRDefault="001C6023" w:rsidP="00954325">
            <w:pPr>
              <w:tabs>
                <w:tab w:val="left" w:pos="567"/>
                <w:tab w:val="left" w:pos="993"/>
              </w:tabs>
              <w:jc w:val="center"/>
              <w:rPr>
                <w:sz w:val="20"/>
                <w:szCs w:val="20"/>
              </w:rPr>
            </w:pPr>
            <w:r w:rsidRPr="00035AB8">
              <w:rPr>
                <w:sz w:val="20"/>
                <w:szCs w:val="20"/>
              </w:rPr>
              <w:t>72</w:t>
            </w:r>
          </w:p>
        </w:tc>
        <w:tc>
          <w:tcPr>
            <w:tcW w:w="2610" w:type="dxa"/>
            <w:tcBorders>
              <w:top w:val="nil"/>
              <w:left w:val="nil"/>
              <w:bottom w:val="single" w:sz="6" w:space="0" w:color="000000"/>
              <w:right w:val="single" w:sz="6" w:space="0" w:color="000000"/>
            </w:tcBorders>
            <w:tcMar>
              <w:top w:w="0" w:type="dxa"/>
              <w:left w:w="100" w:type="dxa"/>
              <w:bottom w:w="0" w:type="dxa"/>
              <w:right w:w="100" w:type="dxa"/>
            </w:tcMar>
          </w:tcPr>
          <w:p w:rsidR="001C6023" w:rsidRPr="00035AB8" w:rsidRDefault="001C6023" w:rsidP="00954325">
            <w:pPr>
              <w:tabs>
                <w:tab w:val="left" w:pos="567"/>
                <w:tab w:val="left" w:pos="993"/>
              </w:tabs>
              <w:jc w:val="center"/>
              <w:rPr>
                <w:sz w:val="20"/>
                <w:szCs w:val="20"/>
              </w:rPr>
            </w:pPr>
            <w:r w:rsidRPr="00035AB8">
              <w:rPr>
                <w:sz w:val="20"/>
                <w:szCs w:val="20"/>
              </w:rPr>
              <w:t>37</w:t>
            </w:r>
          </w:p>
        </w:tc>
        <w:tc>
          <w:tcPr>
            <w:tcW w:w="3055" w:type="dxa"/>
            <w:tcBorders>
              <w:top w:val="nil"/>
              <w:left w:val="nil"/>
              <w:bottom w:val="single" w:sz="6" w:space="0" w:color="000000"/>
              <w:right w:val="single" w:sz="6" w:space="0" w:color="000000"/>
            </w:tcBorders>
            <w:tcMar>
              <w:top w:w="0" w:type="dxa"/>
              <w:left w:w="100" w:type="dxa"/>
              <w:bottom w:w="0" w:type="dxa"/>
              <w:right w:w="100" w:type="dxa"/>
            </w:tcMar>
          </w:tcPr>
          <w:p w:rsidR="001C6023" w:rsidRPr="00035AB8" w:rsidRDefault="001C6023" w:rsidP="00954325">
            <w:pPr>
              <w:tabs>
                <w:tab w:val="left" w:pos="567"/>
                <w:tab w:val="left" w:pos="993"/>
              </w:tabs>
              <w:ind w:hanging="18"/>
              <w:jc w:val="center"/>
              <w:rPr>
                <w:sz w:val="20"/>
                <w:szCs w:val="20"/>
              </w:rPr>
            </w:pPr>
            <w:r w:rsidRPr="00035AB8">
              <w:rPr>
                <w:sz w:val="20"/>
                <w:szCs w:val="20"/>
              </w:rPr>
              <w:t>500 000</w:t>
            </w:r>
          </w:p>
        </w:tc>
      </w:tr>
      <w:tr w:rsidR="001C6023" w:rsidRPr="00035AB8" w:rsidTr="00954325">
        <w:trPr>
          <w:trHeight w:val="25"/>
        </w:trPr>
        <w:tc>
          <w:tcPr>
            <w:tcW w:w="559" w:type="dxa"/>
            <w:tcBorders>
              <w:top w:val="nil"/>
              <w:left w:val="single" w:sz="6" w:space="0" w:color="000000"/>
              <w:bottom w:val="single" w:sz="6" w:space="0" w:color="000000"/>
              <w:right w:val="single" w:sz="6" w:space="0" w:color="000000"/>
            </w:tcBorders>
          </w:tcPr>
          <w:p w:rsidR="001C6023" w:rsidRPr="00016DFF" w:rsidRDefault="001C6023" w:rsidP="001C6023">
            <w:pPr>
              <w:pStyle w:val="af3"/>
              <w:numPr>
                <w:ilvl w:val="0"/>
                <w:numId w:val="29"/>
              </w:numPr>
              <w:tabs>
                <w:tab w:val="left" w:pos="567"/>
                <w:tab w:val="left" w:pos="993"/>
              </w:tabs>
              <w:spacing w:line="240" w:lineRule="auto"/>
              <w:ind w:left="0" w:hanging="44"/>
              <w:jc w:val="center"/>
              <w:rPr>
                <w:rFonts w:ascii="Times New Roman" w:hAnsi="Times New Roman" w:cs="Times New Roman"/>
                <w:sz w:val="20"/>
                <w:szCs w:val="20"/>
                <w:lang w:val="ru-RU"/>
              </w:rPr>
            </w:pPr>
          </w:p>
        </w:tc>
        <w:tc>
          <w:tcPr>
            <w:tcW w:w="1134"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1C6023" w:rsidRPr="00035AB8" w:rsidRDefault="001C6023" w:rsidP="00954325">
            <w:pPr>
              <w:tabs>
                <w:tab w:val="left" w:pos="567"/>
                <w:tab w:val="left" w:pos="993"/>
              </w:tabs>
              <w:jc w:val="center"/>
              <w:rPr>
                <w:sz w:val="20"/>
                <w:szCs w:val="20"/>
              </w:rPr>
            </w:pPr>
            <w:r w:rsidRPr="00035AB8">
              <w:rPr>
                <w:sz w:val="20"/>
                <w:szCs w:val="20"/>
              </w:rPr>
              <w:t>2022г.</w:t>
            </w:r>
          </w:p>
        </w:tc>
        <w:tc>
          <w:tcPr>
            <w:tcW w:w="2310" w:type="dxa"/>
            <w:tcBorders>
              <w:top w:val="nil"/>
              <w:left w:val="nil"/>
              <w:bottom w:val="single" w:sz="6" w:space="0" w:color="000000"/>
              <w:right w:val="single" w:sz="6" w:space="0" w:color="000000"/>
            </w:tcBorders>
            <w:tcMar>
              <w:top w:w="0" w:type="dxa"/>
              <w:left w:w="100" w:type="dxa"/>
              <w:bottom w:w="0" w:type="dxa"/>
              <w:right w:w="100" w:type="dxa"/>
            </w:tcMar>
          </w:tcPr>
          <w:p w:rsidR="001C6023" w:rsidRPr="00035AB8" w:rsidRDefault="001C6023" w:rsidP="00954325">
            <w:pPr>
              <w:tabs>
                <w:tab w:val="left" w:pos="567"/>
                <w:tab w:val="left" w:pos="993"/>
              </w:tabs>
              <w:jc w:val="center"/>
              <w:rPr>
                <w:sz w:val="20"/>
                <w:szCs w:val="20"/>
              </w:rPr>
            </w:pPr>
            <w:r w:rsidRPr="00035AB8">
              <w:rPr>
                <w:sz w:val="20"/>
                <w:szCs w:val="20"/>
              </w:rPr>
              <w:t>48</w:t>
            </w:r>
          </w:p>
        </w:tc>
        <w:tc>
          <w:tcPr>
            <w:tcW w:w="2610" w:type="dxa"/>
            <w:tcBorders>
              <w:top w:val="nil"/>
              <w:left w:val="nil"/>
              <w:bottom w:val="single" w:sz="6" w:space="0" w:color="000000"/>
              <w:right w:val="single" w:sz="6" w:space="0" w:color="000000"/>
            </w:tcBorders>
            <w:tcMar>
              <w:top w:w="0" w:type="dxa"/>
              <w:left w:w="100" w:type="dxa"/>
              <w:bottom w:w="0" w:type="dxa"/>
              <w:right w:w="100" w:type="dxa"/>
            </w:tcMar>
          </w:tcPr>
          <w:p w:rsidR="001C6023" w:rsidRPr="00035AB8" w:rsidRDefault="001C6023" w:rsidP="00954325">
            <w:pPr>
              <w:tabs>
                <w:tab w:val="left" w:pos="567"/>
                <w:tab w:val="left" w:pos="993"/>
              </w:tabs>
              <w:jc w:val="center"/>
              <w:rPr>
                <w:sz w:val="20"/>
                <w:szCs w:val="20"/>
              </w:rPr>
            </w:pPr>
            <w:r w:rsidRPr="00035AB8">
              <w:rPr>
                <w:sz w:val="20"/>
                <w:szCs w:val="20"/>
              </w:rPr>
              <w:t>25</w:t>
            </w:r>
          </w:p>
        </w:tc>
        <w:tc>
          <w:tcPr>
            <w:tcW w:w="3055" w:type="dxa"/>
            <w:tcBorders>
              <w:top w:val="nil"/>
              <w:left w:val="nil"/>
              <w:bottom w:val="single" w:sz="6" w:space="0" w:color="000000"/>
              <w:right w:val="single" w:sz="6" w:space="0" w:color="000000"/>
            </w:tcBorders>
            <w:tcMar>
              <w:top w:w="0" w:type="dxa"/>
              <w:left w:w="100" w:type="dxa"/>
              <w:bottom w:w="0" w:type="dxa"/>
              <w:right w:w="100" w:type="dxa"/>
            </w:tcMar>
          </w:tcPr>
          <w:p w:rsidR="001C6023" w:rsidRPr="00035AB8" w:rsidRDefault="001C6023" w:rsidP="00954325">
            <w:pPr>
              <w:tabs>
                <w:tab w:val="left" w:pos="567"/>
                <w:tab w:val="left" w:pos="993"/>
              </w:tabs>
              <w:ind w:hanging="18"/>
              <w:jc w:val="center"/>
              <w:rPr>
                <w:sz w:val="20"/>
                <w:szCs w:val="20"/>
              </w:rPr>
            </w:pPr>
            <w:r w:rsidRPr="00035AB8">
              <w:rPr>
                <w:sz w:val="20"/>
                <w:szCs w:val="20"/>
              </w:rPr>
              <w:t>500 000</w:t>
            </w:r>
          </w:p>
        </w:tc>
      </w:tr>
      <w:tr w:rsidR="001C6023" w:rsidRPr="00035AB8" w:rsidTr="00954325">
        <w:trPr>
          <w:trHeight w:val="65"/>
        </w:trPr>
        <w:tc>
          <w:tcPr>
            <w:tcW w:w="559" w:type="dxa"/>
            <w:tcBorders>
              <w:top w:val="nil"/>
              <w:left w:val="single" w:sz="6" w:space="0" w:color="000000"/>
              <w:bottom w:val="single" w:sz="6" w:space="0" w:color="000000"/>
              <w:right w:val="single" w:sz="6" w:space="0" w:color="000000"/>
            </w:tcBorders>
          </w:tcPr>
          <w:p w:rsidR="001C6023" w:rsidRPr="00016DFF" w:rsidRDefault="001C6023" w:rsidP="001C6023">
            <w:pPr>
              <w:pStyle w:val="af3"/>
              <w:numPr>
                <w:ilvl w:val="0"/>
                <w:numId w:val="29"/>
              </w:numPr>
              <w:tabs>
                <w:tab w:val="left" w:pos="567"/>
                <w:tab w:val="left" w:pos="993"/>
              </w:tabs>
              <w:spacing w:line="240" w:lineRule="auto"/>
              <w:ind w:left="0" w:hanging="44"/>
              <w:jc w:val="center"/>
              <w:rPr>
                <w:rFonts w:ascii="Times New Roman" w:hAnsi="Times New Roman" w:cs="Times New Roman"/>
                <w:sz w:val="20"/>
                <w:szCs w:val="20"/>
              </w:rPr>
            </w:pPr>
          </w:p>
        </w:tc>
        <w:tc>
          <w:tcPr>
            <w:tcW w:w="1134"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1C6023" w:rsidRPr="00035AB8" w:rsidRDefault="001C6023" w:rsidP="00954325">
            <w:pPr>
              <w:tabs>
                <w:tab w:val="left" w:pos="567"/>
                <w:tab w:val="left" w:pos="993"/>
              </w:tabs>
              <w:jc w:val="center"/>
              <w:rPr>
                <w:sz w:val="20"/>
                <w:szCs w:val="20"/>
              </w:rPr>
            </w:pPr>
            <w:r w:rsidRPr="00035AB8">
              <w:rPr>
                <w:sz w:val="20"/>
                <w:szCs w:val="20"/>
              </w:rPr>
              <w:t>2023г.</w:t>
            </w:r>
          </w:p>
        </w:tc>
        <w:tc>
          <w:tcPr>
            <w:tcW w:w="2310" w:type="dxa"/>
            <w:tcBorders>
              <w:top w:val="nil"/>
              <w:left w:val="nil"/>
              <w:bottom w:val="single" w:sz="6" w:space="0" w:color="000000"/>
              <w:right w:val="single" w:sz="6" w:space="0" w:color="000000"/>
            </w:tcBorders>
            <w:tcMar>
              <w:top w:w="0" w:type="dxa"/>
              <w:left w:w="100" w:type="dxa"/>
              <w:bottom w:w="0" w:type="dxa"/>
              <w:right w:w="100" w:type="dxa"/>
            </w:tcMar>
          </w:tcPr>
          <w:p w:rsidR="001C6023" w:rsidRPr="00035AB8" w:rsidRDefault="001C6023" w:rsidP="00954325">
            <w:pPr>
              <w:tabs>
                <w:tab w:val="left" w:pos="567"/>
                <w:tab w:val="left" w:pos="993"/>
              </w:tabs>
              <w:jc w:val="center"/>
              <w:rPr>
                <w:sz w:val="20"/>
                <w:szCs w:val="20"/>
              </w:rPr>
            </w:pPr>
            <w:r w:rsidRPr="00035AB8">
              <w:rPr>
                <w:sz w:val="20"/>
                <w:szCs w:val="20"/>
              </w:rPr>
              <w:t>57</w:t>
            </w:r>
          </w:p>
        </w:tc>
        <w:tc>
          <w:tcPr>
            <w:tcW w:w="2610" w:type="dxa"/>
            <w:tcBorders>
              <w:top w:val="nil"/>
              <w:left w:val="nil"/>
              <w:bottom w:val="single" w:sz="6" w:space="0" w:color="000000"/>
              <w:right w:val="single" w:sz="6" w:space="0" w:color="000000"/>
            </w:tcBorders>
            <w:tcMar>
              <w:top w:w="0" w:type="dxa"/>
              <w:left w:w="100" w:type="dxa"/>
              <w:bottom w:w="0" w:type="dxa"/>
              <w:right w:w="100" w:type="dxa"/>
            </w:tcMar>
          </w:tcPr>
          <w:p w:rsidR="001C6023" w:rsidRPr="00035AB8" w:rsidRDefault="001C6023" w:rsidP="00954325">
            <w:pPr>
              <w:tabs>
                <w:tab w:val="left" w:pos="567"/>
                <w:tab w:val="left" w:pos="993"/>
              </w:tabs>
              <w:jc w:val="center"/>
              <w:rPr>
                <w:sz w:val="20"/>
                <w:szCs w:val="20"/>
              </w:rPr>
            </w:pPr>
            <w:r w:rsidRPr="00035AB8">
              <w:rPr>
                <w:sz w:val="20"/>
                <w:szCs w:val="20"/>
              </w:rPr>
              <w:t>34</w:t>
            </w:r>
          </w:p>
        </w:tc>
        <w:tc>
          <w:tcPr>
            <w:tcW w:w="3055" w:type="dxa"/>
            <w:tcBorders>
              <w:top w:val="nil"/>
              <w:left w:val="nil"/>
              <w:bottom w:val="single" w:sz="6" w:space="0" w:color="000000"/>
              <w:right w:val="single" w:sz="6" w:space="0" w:color="000000"/>
            </w:tcBorders>
            <w:tcMar>
              <w:top w:w="0" w:type="dxa"/>
              <w:left w:w="100" w:type="dxa"/>
              <w:bottom w:w="0" w:type="dxa"/>
              <w:right w:w="100" w:type="dxa"/>
            </w:tcMar>
          </w:tcPr>
          <w:p w:rsidR="001C6023" w:rsidRPr="00035AB8" w:rsidRDefault="001C6023" w:rsidP="00954325">
            <w:pPr>
              <w:tabs>
                <w:tab w:val="left" w:pos="567"/>
                <w:tab w:val="left" w:pos="993"/>
              </w:tabs>
              <w:ind w:hanging="18"/>
              <w:jc w:val="center"/>
              <w:rPr>
                <w:sz w:val="20"/>
                <w:szCs w:val="20"/>
              </w:rPr>
            </w:pPr>
            <w:r w:rsidRPr="00035AB8">
              <w:rPr>
                <w:sz w:val="20"/>
                <w:szCs w:val="20"/>
              </w:rPr>
              <w:t>500 000</w:t>
            </w:r>
          </w:p>
        </w:tc>
      </w:tr>
    </w:tbl>
    <w:p w:rsidR="001C6023" w:rsidRDefault="001C6023" w:rsidP="001C6023">
      <w:pPr>
        <w:shd w:val="clear" w:color="auto" w:fill="FFFFFF"/>
        <w:tabs>
          <w:tab w:val="left" w:pos="567"/>
          <w:tab w:val="left" w:pos="851"/>
          <w:tab w:val="left" w:pos="993"/>
        </w:tabs>
        <w:jc w:val="both"/>
      </w:pPr>
    </w:p>
    <w:p w:rsidR="001C6023" w:rsidRPr="00D87D1E" w:rsidRDefault="001C6023" w:rsidP="001C6023">
      <w:pPr>
        <w:tabs>
          <w:tab w:val="left" w:pos="567"/>
          <w:tab w:val="left" w:pos="993"/>
        </w:tabs>
        <w:ind w:firstLine="567"/>
        <w:jc w:val="both"/>
      </w:pPr>
      <w:r w:rsidRPr="00D87D1E">
        <w:t>В 2023 году размер стипендиального фонда составил 500 тысяч рублей. До заключительного этапа конкурса были допущены 57 человек, из которых 34 стали лауреатами и получили именные стипендии АО «Группа «Илим» за академические достижения и общественно полезную деятельность.</w:t>
      </w:r>
    </w:p>
    <w:p w:rsidR="001C6023" w:rsidRPr="00D87D1E" w:rsidRDefault="001C6023" w:rsidP="001C6023">
      <w:pPr>
        <w:shd w:val="clear" w:color="auto" w:fill="FFFFFF"/>
        <w:tabs>
          <w:tab w:val="left" w:pos="567"/>
          <w:tab w:val="left" w:pos="993"/>
        </w:tabs>
        <w:ind w:firstLine="567"/>
        <w:jc w:val="both"/>
      </w:pPr>
      <w:r w:rsidRPr="00D87D1E">
        <w:t>По решению конкурсной комиссии 23 человека получили д</w:t>
      </w:r>
      <w:r>
        <w:t xml:space="preserve">ипломы участников конкурса, 21 </w:t>
      </w:r>
      <w:r w:rsidRPr="00D87D1E">
        <w:t>стал лауреатом и обладателем стипендии в 5 тысяч рублей. 5 школьников были поощрены за качественную проектную деятельность стипендиями по 20 тысяч рублей. Призерами конкурса, обладателями дипломов третьей степени и стипендией в 30 тысяч рублей стали 3</w:t>
      </w:r>
      <w:r>
        <w:t xml:space="preserve"> учащихся</w:t>
      </w:r>
      <w:r w:rsidRPr="00D87D1E">
        <w:t>, обладателями дипломов второй степени и стипендией в 40 тысяч рублей – еще 2 школьников.</w:t>
      </w:r>
    </w:p>
    <w:p w:rsidR="001C6023" w:rsidRDefault="001C6023" w:rsidP="001C6023">
      <w:pPr>
        <w:shd w:val="clear" w:color="auto" w:fill="FFFFFF"/>
        <w:tabs>
          <w:tab w:val="left" w:pos="567"/>
          <w:tab w:val="left" w:pos="993"/>
        </w:tabs>
        <w:ind w:firstLine="567"/>
        <w:jc w:val="both"/>
      </w:pPr>
      <w:r w:rsidRPr="00D87D1E">
        <w:t>Победителем конкурса объявлена Вера Зыкова, учащаяся 9 класса МАОУ «Городская гимназия № 1</w:t>
      </w:r>
      <w:r>
        <w:t>». Ее награда – 50 тысяч рублей.</w:t>
      </w:r>
    </w:p>
    <w:p w:rsidR="001C6023" w:rsidRDefault="001C6023" w:rsidP="001C6023">
      <w:pPr>
        <w:shd w:val="clear" w:color="auto" w:fill="FFFFFF"/>
        <w:tabs>
          <w:tab w:val="left" w:pos="567"/>
          <w:tab w:val="left" w:pos="993"/>
        </w:tabs>
        <w:ind w:firstLine="567"/>
        <w:jc w:val="both"/>
      </w:pPr>
    </w:p>
    <w:p w:rsidR="001C6023" w:rsidRPr="00A52E9D" w:rsidRDefault="001C6023" w:rsidP="001C6023">
      <w:pPr>
        <w:shd w:val="clear" w:color="auto" w:fill="FFFFFF"/>
        <w:tabs>
          <w:tab w:val="left" w:pos="567"/>
          <w:tab w:val="left" w:pos="851"/>
          <w:tab w:val="left" w:pos="993"/>
        </w:tabs>
        <w:jc w:val="both"/>
        <w:rPr>
          <w:b/>
          <w:i/>
        </w:rPr>
      </w:pPr>
      <w:r w:rsidRPr="00A52E9D">
        <w:rPr>
          <w:b/>
          <w:i/>
        </w:rPr>
        <w:tab/>
        <w:t xml:space="preserve">Воспитательная деятельность </w:t>
      </w:r>
    </w:p>
    <w:p w:rsidR="001C6023" w:rsidRPr="005036B5" w:rsidRDefault="001C6023" w:rsidP="001C6023">
      <w:pPr>
        <w:shd w:val="clear" w:color="auto" w:fill="FFFFFF"/>
        <w:tabs>
          <w:tab w:val="left" w:pos="567"/>
          <w:tab w:val="left" w:pos="851"/>
          <w:tab w:val="left" w:pos="993"/>
        </w:tabs>
        <w:jc w:val="both"/>
        <w:rPr>
          <w:b/>
        </w:rPr>
      </w:pPr>
    </w:p>
    <w:p w:rsidR="001C6023" w:rsidRPr="001670F4" w:rsidRDefault="001C6023" w:rsidP="001C6023">
      <w:pPr>
        <w:tabs>
          <w:tab w:val="left" w:pos="567"/>
          <w:tab w:val="left" w:pos="993"/>
        </w:tabs>
        <w:ind w:firstLine="567"/>
        <w:jc w:val="both"/>
      </w:pPr>
      <w:r w:rsidRPr="001670F4">
        <w:t>В 2023 году в муниципальных общеобразовательных учреждениях продолжилось еженедельное проведения занятий внеурочной деятельности «Разговоры о важном</w:t>
      </w:r>
      <w:r>
        <w:t>», на которых уча</w:t>
      </w:r>
      <w:r w:rsidRPr="001670F4">
        <w:t>щиеся знакомятся с общественно-политической жизнью страны, событиями региона, основными историческими и значимыми датами, историями успеха и достижений наших граждан, проявлениях отваги и героизма среди взрослых и детей.</w:t>
      </w:r>
    </w:p>
    <w:p w:rsidR="001C6023" w:rsidRPr="001670F4" w:rsidRDefault="001C6023" w:rsidP="001C6023">
      <w:pPr>
        <w:tabs>
          <w:tab w:val="left" w:pos="567"/>
          <w:tab w:val="left" w:pos="993"/>
        </w:tabs>
        <w:ind w:firstLine="567"/>
        <w:jc w:val="both"/>
      </w:pPr>
      <w:r w:rsidRPr="001670F4">
        <w:t>Еженедельно продолжает осуществляться подъем флага Российской Федерации, исполнение гимна России. Право поднятия флага в начале учебной недели предоставляется тем школьникам, которые добились выдающихся результатов в учебной, научной, спортивной, творческой деятельности, а также педагогам образовательного учреждения или организации отдыха детей, родителям, приглашенным почетным гостям образовательных учреждений.</w:t>
      </w:r>
    </w:p>
    <w:p w:rsidR="001C6023" w:rsidRPr="001670F4" w:rsidRDefault="001C6023" w:rsidP="001C6023">
      <w:pPr>
        <w:tabs>
          <w:tab w:val="left" w:pos="567"/>
          <w:tab w:val="left" w:pos="993"/>
        </w:tabs>
        <w:ind w:firstLine="567"/>
        <w:jc w:val="both"/>
      </w:pPr>
      <w:r w:rsidRPr="001670F4">
        <w:t>Во всех муниципальных общеобразовательных учреждениях разработана рабочая программа воспитания основной образовательной программы общеобразовательного учреждения.</w:t>
      </w:r>
    </w:p>
    <w:p w:rsidR="001C6023" w:rsidRPr="001670F4" w:rsidRDefault="001C6023" w:rsidP="001C6023">
      <w:pPr>
        <w:tabs>
          <w:tab w:val="left" w:pos="567"/>
          <w:tab w:val="left" w:pos="993"/>
        </w:tabs>
        <w:ind w:firstLine="567"/>
        <w:jc w:val="both"/>
      </w:pPr>
      <w:r w:rsidRPr="001670F4">
        <w:t>Программа воспитания стала частью общеобразовательной программы, определяет комплекс основных характеристик воспитательной работы, осуществляемой в муниципальных общеобразовательных учреждениях. Программы воспитания разработаны с учетом государственной политики в области образования и воспитания и учетом индивидуальных особенностей каждого образовательного учреждения.</w:t>
      </w:r>
    </w:p>
    <w:p w:rsidR="001C6023" w:rsidRPr="001670F4" w:rsidRDefault="001C6023" w:rsidP="001C6023">
      <w:pPr>
        <w:tabs>
          <w:tab w:val="left" w:pos="567"/>
          <w:tab w:val="left" w:pos="993"/>
        </w:tabs>
        <w:ind w:firstLine="567"/>
        <w:jc w:val="both"/>
      </w:pPr>
      <w:r w:rsidRPr="001670F4">
        <w:t>С введением в 2022-2023 учебном году новых ФГОС начального общего, основного общего образования основными направлениями воспитания стали гражданское воспитание, патриотическое воспитание, духовно-нравственное воспитание, эстетическое воспитание, физическое воспитание, трудовое воспитание, экологическое воспитание, познавательное направление воспитания.</w:t>
      </w:r>
    </w:p>
    <w:p w:rsidR="001C6023" w:rsidRPr="001670F4" w:rsidRDefault="001C6023" w:rsidP="001C6023">
      <w:pPr>
        <w:ind w:firstLine="567"/>
        <w:jc w:val="both"/>
      </w:pPr>
      <w:r w:rsidRPr="001670F4">
        <w:rPr>
          <w:shd w:val="clear" w:color="auto" w:fill="FFFFFF"/>
        </w:rPr>
        <w:t>С 4 августа 2023 года выступило в силу Положение федерального закона № 479-ФЗ в части привлечения учеников к труду.</w:t>
      </w:r>
    </w:p>
    <w:p w:rsidR="001C6023" w:rsidRDefault="001C6023" w:rsidP="001C6023">
      <w:pPr>
        <w:tabs>
          <w:tab w:val="left" w:pos="567"/>
          <w:tab w:val="left" w:pos="993"/>
        </w:tabs>
        <w:ind w:firstLine="567"/>
        <w:jc w:val="both"/>
      </w:pPr>
      <w:r w:rsidRPr="001670F4">
        <w:t>Образовательными учреждениями Усть-Илимска внесены изменения в структуру Программ воспитания, их содержание.</w:t>
      </w:r>
    </w:p>
    <w:p w:rsidR="001C6023" w:rsidRPr="00297894" w:rsidRDefault="001C6023" w:rsidP="001C6023">
      <w:pPr>
        <w:tabs>
          <w:tab w:val="left" w:pos="567"/>
          <w:tab w:val="left" w:pos="993"/>
        </w:tabs>
        <w:ind w:firstLine="567"/>
        <w:jc w:val="both"/>
      </w:pPr>
      <w:r>
        <w:rPr>
          <w:highlight w:val="white"/>
        </w:rPr>
        <w:t xml:space="preserve">В 2023 году продолжилась </w:t>
      </w:r>
      <w:r w:rsidRPr="00973445">
        <w:rPr>
          <w:highlight w:val="white"/>
        </w:rPr>
        <w:t>реализ</w:t>
      </w:r>
      <w:r>
        <w:rPr>
          <w:highlight w:val="white"/>
        </w:rPr>
        <w:t xml:space="preserve">ация </w:t>
      </w:r>
      <w:r w:rsidRPr="00973445">
        <w:rPr>
          <w:highlight w:val="white"/>
        </w:rPr>
        <w:t>проект</w:t>
      </w:r>
      <w:r>
        <w:rPr>
          <w:highlight w:val="white"/>
        </w:rPr>
        <w:t>а</w:t>
      </w:r>
      <w:r w:rsidRPr="00973445">
        <w:rPr>
          <w:highlight w:val="white"/>
        </w:rPr>
        <w:t xml:space="preserve"> «Навигаторы</w:t>
      </w:r>
      <w:r w:rsidRPr="00973445">
        <w:rPr>
          <w:highlight w:val="white"/>
        </w:rPr>
        <w:br/>
        <w:t xml:space="preserve">детства». В 12 общеобразовательных учреждениях </w:t>
      </w:r>
      <w:r w:rsidRPr="00375524">
        <w:rPr>
          <w:highlight w:val="white"/>
        </w:rPr>
        <w:t>(85,7</w:t>
      </w:r>
      <w:r>
        <w:rPr>
          <w:highlight w:val="white"/>
        </w:rPr>
        <w:t xml:space="preserve"> </w:t>
      </w:r>
      <w:r w:rsidRPr="00375524">
        <w:rPr>
          <w:highlight w:val="white"/>
        </w:rPr>
        <w:t xml:space="preserve">%) </w:t>
      </w:r>
      <w:r>
        <w:rPr>
          <w:highlight w:val="white"/>
        </w:rPr>
        <w:t xml:space="preserve">введена </w:t>
      </w:r>
      <w:r w:rsidRPr="00973445">
        <w:rPr>
          <w:highlight w:val="white"/>
        </w:rPr>
        <w:t>ставка</w:t>
      </w:r>
      <w:r w:rsidRPr="00973445">
        <w:rPr>
          <w:highlight w:val="white"/>
        </w:rPr>
        <w:br/>
        <w:t>советника директора по воспитанию и взаимодействию с детскими</w:t>
      </w:r>
      <w:r w:rsidRPr="00973445">
        <w:rPr>
          <w:highlight w:val="white"/>
        </w:rPr>
        <w:br/>
        <w:t>общественными объединениями. В рамках календарного плана воспитательной</w:t>
      </w:r>
      <w:r>
        <w:rPr>
          <w:highlight w:val="white"/>
        </w:rPr>
        <w:t xml:space="preserve"> </w:t>
      </w:r>
      <w:r w:rsidRPr="00973445">
        <w:rPr>
          <w:highlight w:val="white"/>
        </w:rPr>
        <w:t>работы в 2023 году в 14 образовательных учреждениях были проведено 658 мероприяти</w:t>
      </w:r>
      <w:r>
        <w:rPr>
          <w:highlight w:val="white"/>
        </w:rPr>
        <w:t>й</w:t>
      </w:r>
      <w:r w:rsidRPr="00973445">
        <w:rPr>
          <w:highlight w:val="white"/>
        </w:rPr>
        <w:t xml:space="preserve"> в</w:t>
      </w:r>
      <w:r>
        <w:rPr>
          <w:highlight w:val="white"/>
        </w:rPr>
        <w:t xml:space="preserve"> </w:t>
      </w:r>
      <w:r w:rsidRPr="00973445">
        <w:rPr>
          <w:highlight w:val="white"/>
        </w:rPr>
        <w:t>формате дней единых действий</w:t>
      </w:r>
      <w:r>
        <w:t>.</w:t>
      </w:r>
    </w:p>
    <w:p w:rsidR="001C6023" w:rsidRDefault="001C6023" w:rsidP="001C6023">
      <w:pPr>
        <w:tabs>
          <w:tab w:val="left" w:pos="567"/>
          <w:tab w:val="left" w:pos="993"/>
        </w:tabs>
        <w:jc w:val="both"/>
        <w:rPr>
          <w:highlight w:val="white"/>
        </w:rPr>
      </w:pPr>
      <w:r>
        <w:rPr>
          <w:highlight w:val="white"/>
        </w:rPr>
        <w:tab/>
      </w:r>
      <w:r w:rsidRPr="00973445">
        <w:rPr>
          <w:highlight w:val="white"/>
        </w:rPr>
        <w:t>Общее</w:t>
      </w:r>
      <w:r>
        <w:rPr>
          <w:highlight w:val="white"/>
        </w:rPr>
        <w:t xml:space="preserve"> </w:t>
      </w:r>
      <w:r w:rsidRPr="00973445">
        <w:rPr>
          <w:highlight w:val="white"/>
        </w:rPr>
        <w:t xml:space="preserve">количество </w:t>
      </w:r>
      <w:r>
        <w:rPr>
          <w:highlight w:val="white"/>
        </w:rPr>
        <w:t xml:space="preserve">человеко-процедур </w:t>
      </w:r>
      <w:r w:rsidRPr="00973445">
        <w:rPr>
          <w:highlight w:val="white"/>
        </w:rPr>
        <w:t>– 192</w:t>
      </w:r>
      <w:r>
        <w:rPr>
          <w:highlight w:val="white"/>
        </w:rPr>
        <w:t xml:space="preserve"> 185, из них: </w:t>
      </w:r>
    </w:p>
    <w:p w:rsidR="001C6023" w:rsidRDefault="001C6023" w:rsidP="001C6023">
      <w:pPr>
        <w:tabs>
          <w:tab w:val="left" w:pos="567"/>
          <w:tab w:val="left" w:pos="993"/>
        </w:tabs>
        <w:ind w:firstLine="567"/>
        <w:jc w:val="both"/>
        <w:rPr>
          <w:highlight w:val="white"/>
        </w:rPr>
      </w:pPr>
      <w:r>
        <w:rPr>
          <w:highlight w:val="white"/>
        </w:rPr>
        <w:t>МАОУ «</w:t>
      </w:r>
      <w:r w:rsidRPr="00973445">
        <w:rPr>
          <w:highlight w:val="white"/>
        </w:rPr>
        <w:t>Городская</w:t>
      </w:r>
      <w:r>
        <w:rPr>
          <w:highlight w:val="white"/>
        </w:rPr>
        <w:t xml:space="preserve"> </w:t>
      </w:r>
      <w:r w:rsidRPr="00973445">
        <w:rPr>
          <w:highlight w:val="white"/>
        </w:rPr>
        <w:t xml:space="preserve">гимназия </w:t>
      </w:r>
      <w:r>
        <w:rPr>
          <w:highlight w:val="white"/>
        </w:rPr>
        <w:t>№ 1»</w:t>
      </w:r>
      <w:r w:rsidRPr="00973445">
        <w:rPr>
          <w:highlight w:val="white"/>
        </w:rPr>
        <w:t xml:space="preserve"> – 21</w:t>
      </w:r>
      <w:r>
        <w:rPr>
          <w:highlight w:val="white"/>
        </w:rPr>
        <w:t> </w:t>
      </w:r>
      <w:r w:rsidRPr="00973445">
        <w:rPr>
          <w:highlight w:val="white"/>
        </w:rPr>
        <w:t>632</w:t>
      </w:r>
      <w:r>
        <w:rPr>
          <w:highlight w:val="white"/>
        </w:rPr>
        <w:t>;</w:t>
      </w:r>
      <w:r w:rsidRPr="00973445">
        <w:rPr>
          <w:highlight w:val="white"/>
        </w:rPr>
        <w:t xml:space="preserve"> </w:t>
      </w:r>
    </w:p>
    <w:p w:rsidR="001C6023" w:rsidRDefault="001C6023" w:rsidP="001C6023">
      <w:pPr>
        <w:tabs>
          <w:tab w:val="left" w:pos="567"/>
          <w:tab w:val="left" w:pos="993"/>
        </w:tabs>
        <w:ind w:firstLine="567"/>
        <w:jc w:val="both"/>
        <w:rPr>
          <w:highlight w:val="white"/>
        </w:rPr>
      </w:pPr>
      <w:r w:rsidRPr="00973445">
        <w:rPr>
          <w:highlight w:val="white"/>
        </w:rPr>
        <w:t xml:space="preserve">МАОУ </w:t>
      </w:r>
      <w:r>
        <w:rPr>
          <w:highlight w:val="white"/>
        </w:rPr>
        <w:t>«</w:t>
      </w:r>
      <w:r w:rsidRPr="00973445">
        <w:rPr>
          <w:highlight w:val="white"/>
        </w:rPr>
        <w:t>Экспериментальный лицей имени Батербиева</w:t>
      </w:r>
      <w:r>
        <w:rPr>
          <w:highlight w:val="white"/>
        </w:rPr>
        <w:t xml:space="preserve"> </w:t>
      </w:r>
      <w:r w:rsidRPr="00973445">
        <w:rPr>
          <w:highlight w:val="white"/>
        </w:rPr>
        <w:t>М.М.</w:t>
      </w:r>
      <w:r>
        <w:rPr>
          <w:highlight w:val="white"/>
        </w:rPr>
        <w:t xml:space="preserve">» – 18 959; </w:t>
      </w:r>
    </w:p>
    <w:p w:rsidR="001C6023" w:rsidRDefault="001C6023" w:rsidP="001C6023">
      <w:pPr>
        <w:tabs>
          <w:tab w:val="left" w:pos="567"/>
          <w:tab w:val="left" w:pos="993"/>
        </w:tabs>
        <w:ind w:firstLine="567"/>
        <w:jc w:val="both"/>
        <w:rPr>
          <w:highlight w:val="white"/>
        </w:rPr>
      </w:pPr>
      <w:r>
        <w:rPr>
          <w:highlight w:val="white"/>
        </w:rPr>
        <w:t>МБОУ «СОШ №</w:t>
      </w:r>
      <w:r w:rsidRPr="00973445">
        <w:rPr>
          <w:highlight w:val="white"/>
        </w:rPr>
        <w:t xml:space="preserve"> 1</w:t>
      </w:r>
      <w:r>
        <w:rPr>
          <w:highlight w:val="white"/>
        </w:rPr>
        <w:t>»</w:t>
      </w:r>
      <w:r w:rsidRPr="00973445">
        <w:rPr>
          <w:highlight w:val="white"/>
        </w:rPr>
        <w:t xml:space="preserve"> – 13</w:t>
      </w:r>
      <w:r>
        <w:rPr>
          <w:highlight w:val="white"/>
        </w:rPr>
        <w:t> </w:t>
      </w:r>
      <w:r w:rsidRPr="00973445">
        <w:rPr>
          <w:highlight w:val="white"/>
        </w:rPr>
        <w:t>060</w:t>
      </w:r>
      <w:r>
        <w:rPr>
          <w:highlight w:val="white"/>
        </w:rPr>
        <w:t>;</w:t>
      </w:r>
      <w:r w:rsidRPr="00973445">
        <w:rPr>
          <w:highlight w:val="white"/>
        </w:rPr>
        <w:t xml:space="preserve"> </w:t>
      </w:r>
    </w:p>
    <w:p w:rsidR="001C6023" w:rsidRDefault="001C6023" w:rsidP="001C6023">
      <w:pPr>
        <w:tabs>
          <w:tab w:val="left" w:pos="567"/>
          <w:tab w:val="left" w:pos="993"/>
        </w:tabs>
        <w:ind w:firstLine="567"/>
        <w:jc w:val="both"/>
        <w:rPr>
          <w:highlight w:val="white"/>
        </w:rPr>
      </w:pPr>
      <w:r>
        <w:rPr>
          <w:highlight w:val="white"/>
        </w:rPr>
        <w:t>МБОУ «</w:t>
      </w:r>
      <w:r w:rsidRPr="00973445">
        <w:rPr>
          <w:highlight w:val="white"/>
        </w:rPr>
        <w:t xml:space="preserve">СОШ </w:t>
      </w:r>
      <w:r>
        <w:rPr>
          <w:highlight w:val="white"/>
        </w:rPr>
        <w:t>№ 2»</w:t>
      </w:r>
      <w:r w:rsidRPr="00973445">
        <w:rPr>
          <w:highlight w:val="white"/>
        </w:rPr>
        <w:t xml:space="preserve"> –</w:t>
      </w:r>
      <w:r>
        <w:rPr>
          <w:highlight w:val="white"/>
        </w:rPr>
        <w:t xml:space="preserve"> </w:t>
      </w:r>
      <w:r w:rsidRPr="00973445">
        <w:rPr>
          <w:highlight w:val="white"/>
        </w:rPr>
        <w:t>2</w:t>
      </w:r>
      <w:r>
        <w:rPr>
          <w:highlight w:val="white"/>
        </w:rPr>
        <w:t> </w:t>
      </w:r>
      <w:r w:rsidRPr="00973445">
        <w:rPr>
          <w:highlight w:val="white"/>
        </w:rPr>
        <w:t>495</w:t>
      </w:r>
      <w:r>
        <w:rPr>
          <w:highlight w:val="white"/>
        </w:rPr>
        <w:t>;</w:t>
      </w:r>
      <w:r w:rsidRPr="00973445">
        <w:rPr>
          <w:highlight w:val="white"/>
        </w:rPr>
        <w:t xml:space="preserve"> </w:t>
      </w:r>
    </w:p>
    <w:p w:rsidR="001C6023" w:rsidRDefault="001C6023" w:rsidP="001C6023">
      <w:pPr>
        <w:tabs>
          <w:tab w:val="left" w:pos="567"/>
          <w:tab w:val="left" w:pos="993"/>
        </w:tabs>
        <w:ind w:firstLine="567"/>
        <w:jc w:val="both"/>
        <w:rPr>
          <w:highlight w:val="white"/>
        </w:rPr>
      </w:pPr>
      <w:r>
        <w:rPr>
          <w:highlight w:val="white"/>
        </w:rPr>
        <w:t>МАОУ «</w:t>
      </w:r>
      <w:r w:rsidRPr="00973445">
        <w:rPr>
          <w:highlight w:val="white"/>
        </w:rPr>
        <w:t xml:space="preserve">СОШ </w:t>
      </w:r>
      <w:r>
        <w:rPr>
          <w:highlight w:val="white"/>
        </w:rPr>
        <w:t>№ 5»</w:t>
      </w:r>
      <w:r w:rsidRPr="00973445">
        <w:rPr>
          <w:highlight w:val="white"/>
        </w:rPr>
        <w:t xml:space="preserve"> – 8</w:t>
      </w:r>
      <w:r>
        <w:rPr>
          <w:highlight w:val="white"/>
        </w:rPr>
        <w:t> </w:t>
      </w:r>
      <w:r w:rsidRPr="00973445">
        <w:rPr>
          <w:highlight w:val="white"/>
        </w:rPr>
        <w:t>417</w:t>
      </w:r>
      <w:r>
        <w:rPr>
          <w:highlight w:val="white"/>
        </w:rPr>
        <w:t>;</w:t>
      </w:r>
      <w:r w:rsidRPr="00973445">
        <w:rPr>
          <w:highlight w:val="white"/>
        </w:rPr>
        <w:t xml:space="preserve"> </w:t>
      </w:r>
    </w:p>
    <w:p w:rsidR="001C6023" w:rsidRDefault="001C6023" w:rsidP="001C6023">
      <w:pPr>
        <w:tabs>
          <w:tab w:val="left" w:pos="567"/>
          <w:tab w:val="left" w:pos="993"/>
        </w:tabs>
        <w:ind w:firstLine="567"/>
        <w:jc w:val="both"/>
        <w:rPr>
          <w:highlight w:val="white"/>
        </w:rPr>
      </w:pPr>
      <w:r>
        <w:rPr>
          <w:highlight w:val="white"/>
        </w:rPr>
        <w:t>МАОУ «</w:t>
      </w:r>
      <w:r w:rsidRPr="00973445">
        <w:rPr>
          <w:highlight w:val="white"/>
        </w:rPr>
        <w:t xml:space="preserve">СОШ </w:t>
      </w:r>
      <w:r>
        <w:rPr>
          <w:highlight w:val="white"/>
        </w:rPr>
        <w:t>№ 7 имени Пичуева Л.П.»</w:t>
      </w:r>
      <w:r w:rsidRPr="00973445">
        <w:rPr>
          <w:highlight w:val="white"/>
        </w:rPr>
        <w:t xml:space="preserve"> – 27</w:t>
      </w:r>
      <w:r>
        <w:rPr>
          <w:highlight w:val="white"/>
        </w:rPr>
        <w:t> </w:t>
      </w:r>
      <w:r w:rsidRPr="00973445">
        <w:rPr>
          <w:highlight w:val="white"/>
        </w:rPr>
        <w:t>047</w:t>
      </w:r>
      <w:r>
        <w:rPr>
          <w:highlight w:val="white"/>
        </w:rPr>
        <w:t>;</w:t>
      </w:r>
      <w:r w:rsidRPr="00973445">
        <w:rPr>
          <w:highlight w:val="white"/>
        </w:rPr>
        <w:t xml:space="preserve"> </w:t>
      </w:r>
    </w:p>
    <w:p w:rsidR="001C6023" w:rsidRPr="00CC7139" w:rsidRDefault="001C6023" w:rsidP="001C6023">
      <w:pPr>
        <w:tabs>
          <w:tab w:val="left" w:pos="567"/>
          <w:tab w:val="left" w:pos="993"/>
        </w:tabs>
        <w:ind w:firstLine="567"/>
        <w:jc w:val="both"/>
        <w:rPr>
          <w:highlight w:val="white"/>
        </w:rPr>
      </w:pPr>
      <w:r>
        <w:rPr>
          <w:highlight w:val="white"/>
        </w:rPr>
        <w:t>МБОУ «</w:t>
      </w:r>
      <w:r w:rsidRPr="00973445">
        <w:rPr>
          <w:highlight w:val="white"/>
        </w:rPr>
        <w:t xml:space="preserve">СОШ </w:t>
      </w:r>
      <w:r>
        <w:rPr>
          <w:highlight w:val="white"/>
        </w:rPr>
        <w:t>№</w:t>
      </w:r>
      <w:r w:rsidRPr="00973445">
        <w:rPr>
          <w:highlight w:val="white"/>
        </w:rPr>
        <w:t xml:space="preserve"> 8 им</w:t>
      </w:r>
      <w:r>
        <w:rPr>
          <w:highlight w:val="white"/>
        </w:rPr>
        <w:t>ени Бусыгина М.И.»</w:t>
      </w:r>
      <w:r w:rsidRPr="00973445">
        <w:rPr>
          <w:highlight w:val="white"/>
        </w:rPr>
        <w:t xml:space="preserve"> – 65</w:t>
      </w:r>
      <w:r>
        <w:rPr>
          <w:highlight w:val="white"/>
        </w:rPr>
        <w:t> </w:t>
      </w:r>
      <w:r w:rsidRPr="00973445">
        <w:rPr>
          <w:highlight w:val="white"/>
        </w:rPr>
        <w:t>656</w:t>
      </w:r>
      <w:r>
        <w:rPr>
          <w:highlight w:val="white"/>
        </w:rPr>
        <w:t>;</w:t>
      </w:r>
    </w:p>
    <w:p w:rsidR="001C6023" w:rsidRPr="00CC7139" w:rsidRDefault="001C6023" w:rsidP="001C6023">
      <w:pPr>
        <w:tabs>
          <w:tab w:val="left" w:pos="567"/>
          <w:tab w:val="left" w:pos="993"/>
        </w:tabs>
        <w:ind w:firstLine="567"/>
        <w:jc w:val="both"/>
        <w:rPr>
          <w:highlight w:val="white"/>
        </w:rPr>
      </w:pPr>
      <w:r>
        <w:rPr>
          <w:highlight w:val="white"/>
        </w:rPr>
        <w:t>МАОУ «</w:t>
      </w:r>
      <w:r w:rsidRPr="00973445">
        <w:rPr>
          <w:highlight w:val="white"/>
        </w:rPr>
        <w:t xml:space="preserve">СОШ </w:t>
      </w:r>
      <w:r>
        <w:rPr>
          <w:highlight w:val="white"/>
        </w:rPr>
        <w:t>№ 11»</w:t>
      </w:r>
      <w:r w:rsidRPr="00973445">
        <w:rPr>
          <w:highlight w:val="white"/>
        </w:rPr>
        <w:t xml:space="preserve"> – 1</w:t>
      </w:r>
      <w:r>
        <w:rPr>
          <w:highlight w:val="white"/>
        </w:rPr>
        <w:t> </w:t>
      </w:r>
      <w:r w:rsidRPr="00973445">
        <w:rPr>
          <w:highlight w:val="white"/>
        </w:rPr>
        <w:t>947</w:t>
      </w:r>
      <w:r>
        <w:rPr>
          <w:highlight w:val="white"/>
        </w:rPr>
        <w:t>;</w:t>
      </w:r>
    </w:p>
    <w:p w:rsidR="001C6023" w:rsidRDefault="001C6023" w:rsidP="001C6023">
      <w:pPr>
        <w:tabs>
          <w:tab w:val="left" w:pos="567"/>
          <w:tab w:val="left" w:pos="993"/>
        </w:tabs>
        <w:ind w:firstLine="567"/>
        <w:jc w:val="both"/>
        <w:rPr>
          <w:highlight w:val="white"/>
        </w:rPr>
      </w:pPr>
      <w:r w:rsidRPr="00973445">
        <w:rPr>
          <w:highlight w:val="white"/>
        </w:rPr>
        <w:t xml:space="preserve">МАОУ </w:t>
      </w:r>
      <w:r>
        <w:rPr>
          <w:highlight w:val="white"/>
        </w:rPr>
        <w:t>«</w:t>
      </w:r>
      <w:r w:rsidRPr="00973445">
        <w:rPr>
          <w:highlight w:val="white"/>
        </w:rPr>
        <w:t xml:space="preserve">СОШ </w:t>
      </w:r>
      <w:r>
        <w:rPr>
          <w:highlight w:val="white"/>
        </w:rPr>
        <w:t xml:space="preserve">№ 12» </w:t>
      </w:r>
      <w:r w:rsidRPr="00973445">
        <w:rPr>
          <w:highlight w:val="white"/>
        </w:rPr>
        <w:t>им. Семенова В.Н. – 4</w:t>
      </w:r>
      <w:r>
        <w:rPr>
          <w:highlight w:val="white"/>
        </w:rPr>
        <w:t> </w:t>
      </w:r>
      <w:r w:rsidRPr="00973445">
        <w:rPr>
          <w:highlight w:val="white"/>
        </w:rPr>
        <w:t>875</w:t>
      </w:r>
      <w:r>
        <w:rPr>
          <w:highlight w:val="white"/>
        </w:rPr>
        <w:t>;</w:t>
      </w:r>
      <w:r w:rsidRPr="00973445">
        <w:rPr>
          <w:highlight w:val="white"/>
        </w:rPr>
        <w:t xml:space="preserve"> </w:t>
      </w:r>
    </w:p>
    <w:p w:rsidR="001C6023" w:rsidRDefault="001C6023" w:rsidP="001C6023">
      <w:pPr>
        <w:tabs>
          <w:tab w:val="left" w:pos="567"/>
          <w:tab w:val="left" w:pos="993"/>
        </w:tabs>
        <w:ind w:firstLine="567"/>
        <w:jc w:val="both"/>
        <w:rPr>
          <w:highlight w:val="white"/>
        </w:rPr>
      </w:pPr>
      <w:r>
        <w:rPr>
          <w:highlight w:val="white"/>
        </w:rPr>
        <w:t>МАОУ «</w:t>
      </w:r>
      <w:r w:rsidRPr="00973445">
        <w:rPr>
          <w:highlight w:val="white"/>
        </w:rPr>
        <w:t xml:space="preserve">СОШ </w:t>
      </w:r>
      <w:r>
        <w:rPr>
          <w:highlight w:val="white"/>
        </w:rPr>
        <w:t>№</w:t>
      </w:r>
      <w:r w:rsidRPr="00973445">
        <w:rPr>
          <w:highlight w:val="white"/>
        </w:rPr>
        <w:t xml:space="preserve"> 13 им. М.К. Янгеля</w:t>
      </w:r>
      <w:r>
        <w:rPr>
          <w:highlight w:val="white"/>
        </w:rPr>
        <w:t>»</w:t>
      </w:r>
      <w:r w:rsidRPr="00973445">
        <w:rPr>
          <w:highlight w:val="white"/>
        </w:rPr>
        <w:t xml:space="preserve"> – 19</w:t>
      </w:r>
      <w:r>
        <w:rPr>
          <w:highlight w:val="white"/>
        </w:rPr>
        <w:t> </w:t>
      </w:r>
      <w:r w:rsidRPr="00973445">
        <w:rPr>
          <w:highlight w:val="white"/>
        </w:rPr>
        <w:t>113</w:t>
      </w:r>
      <w:r>
        <w:rPr>
          <w:highlight w:val="white"/>
        </w:rPr>
        <w:t>;</w:t>
      </w:r>
      <w:r w:rsidRPr="00973445">
        <w:rPr>
          <w:highlight w:val="white"/>
        </w:rPr>
        <w:t xml:space="preserve"> </w:t>
      </w:r>
    </w:p>
    <w:p w:rsidR="001C6023" w:rsidRDefault="001C6023" w:rsidP="001C6023">
      <w:pPr>
        <w:tabs>
          <w:tab w:val="left" w:pos="567"/>
          <w:tab w:val="left" w:pos="993"/>
        </w:tabs>
        <w:ind w:firstLine="567"/>
        <w:jc w:val="both"/>
        <w:rPr>
          <w:highlight w:val="white"/>
        </w:rPr>
      </w:pPr>
      <w:r>
        <w:rPr>
          <w:highlight w:val="white"/>
        </w:rPr>
        <w:t>МАОУ «</w:t>
      </w:r>
      <w:r w:rsidRPr="00973445">
        <w:rPr>
          <w:highlight w:val="white"/>
        </w:rPr>
        <w:t xml:space="preserve">СОШ </w:t>
      </w:r>
      <w:r>
        <w:rPr>
          <w:highlight w:val="white"/>
        </w:rPr>
        <w:t>№14»</w:t>
      </w:r>
      <w:r w:rsidRPr="00973445">
        <w:rPr>
          <w:highlight w:val="white"/>
        </w:rPr>
        <w:t xml:space="preserve"> – 4</w:t>
      </w:r>
      <w:r>
        <w:rPr>
          <w:highlight w:val="white"/>
        </w:rPr>
        <w:t> </w:t>
      </w:r>
      <w:r w:rsidRPr="00973445">
        <w:rPr>
          <w:highlight w:val="white"/>
        </w:rPr>
        <w:t>745</w:t>
      </w:r>
      <w:r>
        <w:rPr>
          <w:highlight w:val="white"/>
        </w:rPr>
        <w:t>;</w:t>
      </w:r>
      <w:r w:rsidRPr="00973445">
        <w:rPr>
          <w:highlight w:val="white"/>
        </w:rPr>
        <w:t xml:space="preserve"> </w:t>
      </w:r>
    </w:p>
    <w:p w:rsidR="001C6023" w:rsidRPr="008313E6" w:rsidRDefault="001C6023" w:rsidP="001C6023">
      <w:pPr>
        <w:tabs>
          <w:tab w:val="left" w:pos="567"/>
          <w:tab w:val="left" w:pos="993"/>
        </w:tabs>
        <w:ind w:firstLine="567"/>
        <w:jc w:val="both"/>
        <w:rPr>
          <w:highlight w:val="white"/>
        </w:rPr>
      </w:pPr>
      <w:r>
        <w:rPr>
          <w:highlight w:val="white"/>
        </w:rPr>
        <w:t>МБОУ «</w:t>
      </w:r>
      <w:r w:rsidRPr="00973445">
        <w:rPr>
          <w:highlight w:val="white"/>
        </w:rPr>
        <w:t xml:space="preserve">СОШ </w:t>
      </w:r>
      <w:r>
        <w:rPr>
          <w:highlight w:val="white"/>
        </w:rPr>
        <w:t xml:space="preserve">№ </w:t>
      </w:r>
      <w:r w:rsidRPr="00973445">
        <w:rPr>
          <w:highlight w:val="white"/>
        </w:rPr>
        <w:t>17</w:t>
      </w:r>
      <w:r>
        <w:rPr>
          <w:highlight w:val="white"/>
        </w:rPr>
        <w:t>»</w:t>
      </w:r>
      <w:r w:rsidRPr="00973445">
        <w:rPr>
          <w:highlight w:val="white"/>
        </w:rPr>
        <w:t xml:space="preserve"> </w:t>
      </w:r>
      <w:r>
        <w:rPr>
          <w:highlight w:val="white"/>
        </w:rPr>
        <w:t>–</w:t>
      </w:r>
      <w:r w:rsidRPr="00973445">
        <w:rPr>
          <w:highlight w:val="white"/>
        </w:rPr>
        <w:t xml:space="preserve"> 4</w:t>
      </w:r>
      <w:r>
        <w:rPr>
          <w:highlight w:val="white"/>
        </w:rPr>
        <w:t xml:space="preserve"> </w:t>
      </w:r>
      <w:r w:rsidRPr="00973445">
        <w:rPr>
          <w:highlight w:val="white"/>
        </w:rPr>
        <w:t>164</w:t>
      </w:r>
      <w:r>
        <w:rPr>
          <w:highlight w:val="white"/>
        </w:rPr>
        <w:t>.</w:t>
      </w:r>
    </w:p>
    <w:p w:rsidR="001C6023" w:rsidRPr="00973445" w:rsidRDefault="001C6023" w:rsidP="001C6023">
      <w:pPr>
        <w:tabs>
          <w:tab w:val="left" w:pos="567"/>
          <w:tab w:val="left" w:pos="993"/>
        </w:tabs>
        <w:jc w:val="both"/>
        <w:rPr>
          <w:highlight w:val="white"/>
        </w:rPr>
      </w:pPr>
      <w:r>
        <w:rPr>
          <w:highlight w:val="white"/>
        </w:rPr>
        <w:tab/>
        <w:t xml:space="preserve">В </w:t>
      </w:r>
      <w:r w:rsidRPr="00375524">
        <w:rPr>
          <w:highlight w:val="white"/>
        </w:rPr>
        <w:t>МАОУ СОШ № 9 и МБОУ «СОШ № 15» организована работа по подбору кандидатов на должность советника по воспитанию с целью прохождения обучения в 2023-2024 учебном году.</w:t>
      </w:r>
    </w:p>
    <w:p w:rsidR="001C6023" w:rsidRPr="0011375F" w:rsidRDefault="001C6023" w:rsidP="001C6023">
      <w:pPr>
        <w:shd w:val="clear" w:color="auto" w:fill="FFFFFF"/>
        <w:tabs>
          <w:tab w:val="left" w:pos="567"/>
          <w:tab w:val="left" w:pos="993"/>
        </w:tabs>
        <w:ind w:firstLine="567"/>
        <w:jc w:val="both"/>
      </w:pPr>
      <w:r w:rsidRPr="0011375F">
        <w:t>Следует отметить, что по итогам III регионального конкурса модулей рабочей программы воспитания «Эврика» в номинации «Лучший авторский модуль программы воспитания» победителем стала команда</w:t>
      </w:r>
      <w:r w:rsidRPr="0011375F">
        <w:rPr>
          <w:b/>
        </w:rPr>
        <w:t xml:space="preserve"> </w:t>
      </w:r>
      <w:r w:rsidRPr="0011375F">
        <w:t>разработчиков</w:t>
      </w:r>
      <w:r w:rsidRPr="0011375F">
        <w:rPr>
          <w:b/>
        </w:rPr>
        <w:t xml:space="preserve"> </w:t>
      </w:r>
      <w:r w:rsidRPr="0011375F">
        <w:t>МБОУ «СОШ № 8 имени Бусыгина М. И.» с модулем программы воспитания «Профилактика и безопасность»: Асташова Светлана Александровна, Евстигнеева Александра Викторовна, Марченко Марина Владимировна, Игнатьева Елена Сергеевна, Маслова Александра Алексеевна, Колмогорова Сауле Турусбековна, Храбан Татьяна Владимировна.</w:t>
      </w:r>
    </w:p>
    <w:p w:rsidR="001C6023" w:rsidRPr="00375524" w:rsidRDefault="001C6023" w:rsidP="001C6023">
      <w:pPr>
        <w:pStyle w:val="af1"/>
        <w:shd w:val="clear" w:color="auto" w:fill="FFFFFF"/>
        <w:ind w:firstLine="567"/>
        <w:jc w:val="both"/>
        <w:textAlignment w:val="baseline"/>
      </w:pPr>
      <w:r>
        <w:t xml:space="preserve">Согласно </w:t>
      </w:r>
      <w:r w:rsidRPr="00375524">
        <w:t>Федеральн</w:t>
      </w:r>
      <w:r>
        <w:t>ому</w:t>
      </w:r>
      <w:r w:rsidRPr="00375524">
        <w:t xml:space="preserve"> закон</w:t>
      </w:r>
      <w:r>
        <w:t xml:space="preserve">у от 14.07.2022г. </w:t>
      </w:r>
      <w:r w:rsidRPr="00375524">
        <w:t>№ 261-ФЗ «О российском движении детей и молодежи»</w:t>
      </w:r>
      <w:r>
        <w:t xml:space="preserve"> в</w:t>
      </w:r>
      <w:r w:rsidRPr="00375524">
        <w:t xml:space="preserve"> 2023 год</w:t>
      </w:r>
      <w:r>
        <w:t>у начало действовать н</w:t>
      </w:r>
      <w:r w:rsidRPr="00375524">
        <w:t>ов</w:t>
      </w:r>
      <w:r>
        <w:t>ое детское движение «Движение первых» (далее – РДДМ)</w:t>
      </w:r>
      <w:r w:rsidRPr="00375524">
        <w:t xml:space="preserve">. </w:t>
      </w:r>
      <w:r>
        <w:t>Ц</w:t>
      </w:r>
      <w:r w:rsidRPr="00375524">
        <w:t>ел</w:t>
      </w:r>
      <w:r>
        <w:t xml:space="preserve">ь движения: обеспечение детям </w:t>
      </w:r>
      <w:r w:rsidRPr="00375524">
        <w:t>качественно</w:t>
      </w:r>
      <w:r>
        <w:t>го образования</w:t>
      </w:r>
      <w:r w:rsidRPr="00375524">
        <w:t>, культур</w:t>
      </w:r>
      <w:r>
        <w:t>ы, организация</w:t>
      </w:r>
      <w:r w:rsidRPr="00375524">
        <w:t xml:space="preserve"> волонтерств</w:t>
      </w:r>
      <w:r>
        <w:t>а</w:t>
      </w:r>
      <w:r w:rsidRPr="00375524">
        <w:t xml:space="preserve">, сохранение исторической памяти, </w:t>
      </w:r>
      <w:r>
        <w:t>привитие нормы здорового</w:t>
      </w:r>
      <w:r w:rsidRPr="00375524">
        <w:t xml:space="preserve"> образ</w:t>
      </w:r>
      <w:r>
        <w:t>а</w:t>
      </w:r>
      <w:r w:rsidRPr="00375524">
        <w:t xml:space="preserve"> жизни, развитие экологических проектов</w:t>
      </w:r>
      <w:r w:rsidRPr="00BA2327">
        <w:t xml:space="preserve"> </w:t>
      </w:r>
      <w:r>
        <w:t xml:space="preserve">и </w:t>
      </w:r>
      <w:r w:rsidRPr="00375524">
        <w:t>туризма по России.,</w:t>
      </w:r>
      <w:r>
        <w:t xml:space="preserve"> охрана природы. </w:t>
      </w:r>
    </w:p>
    <w:p w:rsidR="001C6023" w:rsidRPr="00375524" w:rsidRDefault="001C6023" w:rsidP="001C6023">
      <w:pPr>
        <w:pStyle w:val="af1"/>
        <w:shd w:val="clear" w:color="auto" w:fill="FFFFFF"/>
        <w:ind w:firstLine="567"/>
        <w:jc w:val="both"/>
        <w:textAlignment w:val="baseline"/>
      </w:pPr>
      <w:r w:rsidRPr="00375524">
        <w:t>Вступление в организацию добровольное</w:t>
      </w:r>
      <w:r>
        <w:t xml:space="preserve"> для детей </w:t>
      </w:r>
      <w:r w:rsidRPr="00375524">
        <w:t>от 6 до 18 лет.</w:t>
      </w:r>
    </w:p>
    <w:p w:rsidR="001C6023" w:rsidRPr="00375524" w:rsidRDefault="001C6023" w:rsidP="001C6023">
      <w:pPr>
        <w:pStyle w:val="af1"/>
        <w:shd w:val="clear" w:color="auto" w:fill="FFFFFF"/>
        <w:ind w:firstLine="567"/>
        <w:jc w:val="both"/>
        <w:textAlignment w:val="baseline"/>
      </w:pPr>
      <w:r>
        <w:t xml:space="preserve">Процент вовлечения учащихся в </w:t>
      </w:r>
      <w:r w:rsidRPr="00375524">
        <w:t>РДДМ «Движение первых» в Усть-Илимске</w:t>
      </w:r>
      <w:r>
        <w:t xml:space="preserve"> на 01.12.2023г. составил 17% от общего количества учащихся.</w:t>
      </w:r>
    </w:p>
    <w:p w:rsidR="001C6023" w:rsidRDefault="001C6023" w:rsidP="001C6023">
      <w:pPr>
        <w:pStyle w:val="af1"/>
        <w:shd w:val="clear" w:color="auto" w:fill="FFFFFF"/>
        <w:ind w:firstLine="567"/>
        <w:jc w:val="center"/>
        <w:textAlignment w:val="baseline"/>
        <w:rPr>
          <w:b/>
        </w:rPr>
      </w:pPr>
    </w:p>
    <w:p w:rsidR="001C6023" w:rsidRPr="00973445" w:rsidRDefault="001C6023" w:rsidP="001C6023">
      <w:pPr>
        <w:pStyle w:val="af1"/>
        <w:shd w:val="clear" w:color="auto" w:fill="FFFFFF"/>
        <w:ind w:firstLine="567"/>
        <w:jc w:val="center"/>
        <w:textAlignment w:val="baseline"/>
        <w:rPr>
          <w:b/>
        </w:rPr>
      </w:pPr>
      <w:r w:rsidRPr="00973445">
        <w:rPr>
          <w:b/>
        </w:rPr>
        <w:t>Сведения об участниках РДДМ</w:t>
      </w:r>
      <w:r>
        <w:rPr>
          <w:b/>
        </w:rPr>
        <w:t xml:space="preserve"> на 01.12.2023 года</w:t>
      </w:r>
    </w:p>
    <w:p w:rsidR="001C6023" w:rsidRPr="00A52E9D" w:rsidRDefault="00B17A5C" w:rsidP="00B17A5C">
      <w:pPr>
        <w:pStyle w:val="af1"/>
        <w:shd w:val="clear" w:color="auto" w:fill="FFFFFF"/>
        <w:jc w:val="right"/>
        <w:textAlignment w:val="baseline"/>
        <w:rPr>
          <w:sz w:val="20"/>
          <w:szCs w:val="20"/>
        </w:rPr>
      </w:pPr>
      <w:r>
        <w:rPr>
          <w:sz w:val="20"/>
          <w:szCs w:val="20"/>
        </w:rPr>
        <w:t>Таблица № 23</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562"/>
        <w:gridCol w:w="3402"/>
        <w:gridCol w:w="1276"/>
        <w:gridCol w:w="1985"/>
        <w:gridCol w:w="2409"/>
      </w:tblGrid>
      <w:tr w:rsidR="001C6023" w:rsidRPr="00973445" w:rsidTr="00954325">
        <w:trPr>
          <w:trHeight w:val="30"/>
        </w:trPr>
        <w:tc>
          <w:tcPr>
            <w:tcW w:w="562" w:type="dxa"/>
            <w:shd w:val="clear" w:color="auto" w:fill="FFFFFF"/>
          </w:tcPr>
          <w:p w:rsidR="001C6023" w:rsidRDefault="001C6023" w:rsidP="00B17A5C">
            <w:pPr>
              <w:widowControl w:val="0"/>
              <w:jc w:val="center"/>
              <w:rPr>
                <w:sz w:val="20"/>
                <w:szCs w:val="20"/>
              </w:rPr>
            </w:pPr>
            <w:r w:rsidRPr="00973445">
              <w:rPr>
                <w:sz w:val="20"/>
                <w:szCs w:val="20"/>
              </w:rPr>
              <w:t>№</w:t>
            </w:r>
          </w:p>
          <w:p w:rsidR="001C6023" w:rsidRPr="00DF71E0" w:rsidRDefault="001C6023" w:rsidP="00B17A5C">
            <w:pPr>
              <w:widowControl w:val="0"/>
              <w:jc w:val="center"/>
              <w:rPr>
                <w:sz w:val="20"/>
                <w:szCs w:val="20"/>
              </w:rPr>
            </w:pPr>
            <w:r>
              <w:rPr>
                <w:sz w:val="20"/>
                <w:szCs w:val="20"/>
              </w:rPr>
              <w:t>п/п</w:t>
            </w:r>
          </w:p>
        </w:tc>
        <w:tc>
          <w:tcPr>
            <w:tcW w:w="3402" w:type="dxa"/>
            <w:shd w:val="clear" w:color="auto" w:fill="FFFFFF"/>
            <w:tcMar>
              <w:top w:w="40" w:type="dxa"/>
              <w:left w:w="40" w:type="dxa"/>
              <w:bottom w:w="40" w:type="dxa"/>
              <w:right w:w="40" w:type="dxa"/>
            </w:tcMar>
          </w:tcPr>
          <w:p w:rsidR="001C6023" w:rsidRPr="00973445" w:rsidRDefault="001C6023" w:rsidP="00B17A5C">
            <w:pPr>
              <w:widowControl w:val="0"/>
              <w:jc w:val="center"/>
              <w:rPr>
                <w:sz w:val="20"/>
                <w:szCs w:val="20"/>
              </w:rPr>
            </w:pPr>
            <w:r w:rsidRPr="00973445">
              <w:rPr>
                <w:sz w:val="20"/>
                <w:szCs w:val="20"/>
              </w:rPr>
              <w:t xml:space="preserve">Наименование муниципального </w:t>
            </w:r>
          </w:p>
          <w:p w:rsidR="001C6023" w:rsidRPr="00973445" w:rsidRDefault="001C6023" w:rsidP="00B17A5C">
            <w:pPr>
              <w:widowControl w:val="0"/>
              <w:jc w:val="center"/>
              <w:rPr>
                <w:sz w:val="20"/>
                <w:szCs w:val="20"/>
              </w:rPr>
            </w:pPr>
            <w:r w:rsidRPr="00973445">
              <w:rPr>
                <w:sz w:val="20"/>
                <w:szCs w:val="20"/>
              </w:rPr>
              <w:t xml:space="preserve">общеобразовательного </w:t>
            </w:r>
          </w:p>
          <w:p w:rsidR="001C6023" w:rsidRPr="00973445" w:rsidRDefault="001C6023" w:rsidP="00B17A5C">
            <w:pPr>
              <w:widowControl w:val="0"/>
              <w:jc w:val="center"/>
              <w:rPr>
                <w:sz w:val="20"/>
                <w:szCs w:val="20"/>
              </w:rPr>
            </w:pPr>
            <w:r w:rsidRPr="00973445">
              <w:rPr>
                <w:sz w:val="20"/>
                <w:szCs w:val="20"/>
              </w:rPr>
              <w:t>учреждения</w:t>
            </w:r>
          </w:p>
        </w:tc>
        <w:tc>
          <w:tcPr>
            <w:tcW w:w="1276" w:type="dxa"/>
            <w:shd w:val="clear" w:color="auto" w:fill="FFFFFF"/>
            <w:tcMar>
              <w:top w:w="40" w:type="dxa"/>
              <w:left w:w="40" w:type="dxa"/>
              <w:bottom w:w="40" w:type="dxa"/>
              <w:right w:w="40" w:type="dxa"/>
            </w:tcMar>
          </w:tcPr>
          <w:p w:rsidR="001C6023" w:rsidRPr="00973445" w:rsidRDefault="001C6023" w:rsidP="00B17A5C">
            <w:pPr>
              <w:widowControl w:val="0"/>
              <w:jc w:val="center"/>
              <w:rPr>
                <w:sz w:val="20"/>
                <w:szCs w:val="20"/>
              </w:rPr>
            </w:pPr>
            <w:r w:rsidRPr="00973445">
              <w:rPr>
                <w:sz w:val="20"/>
                <w:szCs w:val="20"/>
              </w:rPr>
              <w:t xml:space="preserve">Контингент </w:t>
            </w:r>
          </w:p>
        </w:tc>
        <w:tc>
          <w:tcPr>
            <w:tcW w:w="1985" w:type="dxa"/>
            <w:shd w:val="clear" w:color="auto" w:fill="FFFFFF"/>
          </w:tcPr>
          <w:p w:rsidR="001C6023" w:rsidRPr="00973445" w:rsidRDefault="001C6023" w:rsidP="00B17A5C">
            <w:pPr>
              <w:widowControl w:val="0"/>
              <w:jc w:val="center"/>
              <w:rPr>
                <w:sz w:val="20"/>
                <w:szCs w:val="20"/>
              </w:rPr>
            </w:pPr>
            <w:r>
              <w:rPr>
                <w:sz w:val="20"/>
                <w:szCs w:val="20"/>
              </w:rPr>
              <w:t>Кол-во</w:t>
            </w:r>
            <w:r w:rsidRPr="00973445">
              <w:rPr>
                <w:sz w:val="20"/>
                <w:szCs w:val="20"/>
              </w:rPr>
              <w:t xml:space="preserve"> зарегистрированных </w:t>
            </w:r>
          </w:p>
        </w:tc>
        <w:tc>
          <w:tcPr>
            <w:tcW w:w="2409" w:type="dxa"/>
            <w:shd w:val="clear" w:color="auto" w:fill="FFFFFF"/>
          </w:tcPr>
          <w:p w:rsidR="001C6023" w:rsidRPr="00973445" w:rsidRDefault="001C6023" w:rsidP="00B17A5C">
            <w:pPr>
              <w:widowControl w:val="0"/>
              <w:jc w:val="center"/>
              <w:rPr>
                <w:sz w:val="20"/>
                <w:szCs w:val="20"/>
              </w:rPr>
            </w:pPr>
            <w:r>
              <w:rPr>
                <w:sz w:val="20"/>
                <w:szCs w:val="20"/>
              </w:rPr>
              <w:t xml:space="preserve">% </w:t>
            </w:r>
            <w:r w:rsidRPr="00973445">
              <w:rPr>
                <w:sz w:val="20"/>
                <w:szCs w:val="20"/>
              </w:rPr>
              <w:t xml:space="preserve">зарегистрировавшихся </w:t>
            </w:r>
          </w:p>
        </w:tc>
      </w:tr>
      <w:tr w:rsidR="001C6023" w:rsidRPr="00973445" w:rsidTr="00954325">
        <w:trPr>
          <w:trHeight w:val="30"/>
        </w:trPr>
        <w:tc>
          <w:tcPr>
            <w:tcW w:w="562" w:type="dxa"/>
            <w:shd w:val="clear" w:color="auto" w:fill="FFFFFF"/>
          </w:tcPr>
          <w:p w:rsidR="001C6023" w:rsidRPr="00DF71E0" w:rsidRDefault="001C6023" w:rsidP="00B17A5C">
            <w:pPr>
              <w:widowControl w:val="0"/>
              <w:jc w:val="center"/>
              <w:rPr>
                <w:sz w:val="20"/>
                <w:szCs w:val="20"/>
              </w:rPr>
            </w:pPr>
            <w:r>
              <w:rPr>
                <w:sz w:val="20"/>
                <w:szCs w:val="20"/>
              </w:rPr>
              <w:t>1</w:t>
            </w:r>
          </w:p>
        </w:tc>
        <w:tc>
          <w:tcPr>
            <w:tcW w:w="3402" w:type="dxa"/>
            <w:shd w:val="clear" w:color="auto" w:fill="FFFFFF"/>
            <w:tcMar>
              <w:top w:w="40" w:type="dxa"/>
              <w:left w:w="40" w:type="dxa"/>
              <w:bottom w:w="40" w:type="dxa"/>
              <w:right w:w="40" w:type="dxa"/>
            </w:tcMar>
          </w:tcPr>
          <w:p w:rsidR="001C6023" w:rsidRPr="00DF71E0" w:rsidRDefault="001C6023" w:rsidP="00B17A5C">
            <w:pPr>
              <w:widowControl w:val="0"/>
              <w:jc w:val="center"/>
              <w:rPr>
                <w:sz w:val="20"/>
                <w:szCs w:val="20"/>
              </w:rPr>
            </w:pPr>
            <w:r>
              <w:rPr>
                <w:sz w:val="20"/>
                <w:szCs w:val="20"/>
              </w:rPr>
              <w:t>2</w:t>
            </w:r>
          </w:p>
        </w:tc>
        <w:tc>
          <w:tcPr>
            <w:tcW w:w="1276" w:type="dxa"/>
            <w:shd w:val="clear" w:color="auto" w:fill="FFFFFF"/>
            <w:tcMar>
              <w:top w:w="40" w:type="dxa"/>
              <w:left w:w="40" w:type="dxa"/>
              <w:bottom w:w="40" w:type="dxa"/>
              <w:right w:w="40" w:type="dxa"/>
            </w:tcMar>
          </w:tcPr>
          <w:p w:rsidR="001C6023" w:rsidRPr="00973445" w:rsidRDefault="001C6023" w:rsidP="00B17A5C">
            <w:pPr>
              <w:widowControl w:val="0"/>
              <w:jc w:val="center"/>
              <w:rPr>
                <w:sz w:val="20"/>
                <w:szCs w:val="20"/>
              </w:rPr>
            </w:pPr>
            <w:r>
              <w:rPr>
                <w:sz w:val="20"/>
                <w:szCs w:val="20"/>
              </w:rPr>
              <w:t>3</w:t>
            </w:r>
          </w:p>
        </w:tc>
        <w:tc>
          <w:tcPr>
            <w:tcW w:w="1985" w:type="dxa"/>
            <w:shd w:val="clear" w:color="auto" w:fill="FFFFFF"/>
          </w:tcPr>
          <w:p w:rsidR="001C6023" w:rsidRPr="00973445" w:rsidRDefault="001C6023" w:rsidP="00B17A5C">
            <w:pPr>
              <w:widowControl w:val="0"/>
              <w:jc w:val="center"/>
              <w:rPr>
                <w:sz w:val="20"/>
                <w:szCs w:val="20"/>
              </w:rPr>
            </w:pPr>
            <w:r>
              <w:rPr>
                <w:sz w:val="20"/>
                <w:szCs w:val="20"/>
              </w:rPr>
              <w:t>4</w:t>
            </w:r>
          </w:p>
        </w:tc>
        <w:tc>
          <w:tcPr>
            <w:tcW w:w="2409" w:type="dxa"/>
            <w:shd w:val="clear" w:color="auto" w:fill="FFFFFF"/>
          </w:tcPr>
          <w:p w:rsidR="001C6023" w:rsidRPr="00973445" w:rsidRDefault="001C6023" w:rsidP="00B17A5C">
            <w:pPr>
              <w:widowControl w:val="0"/>
              <w:jc w:val="center"/>
              <w:rPr>
                <w:sz w:val="20"/>
                <w:szCs w:val="20"/>
              </w:rPr>
            </w:pPr>
            <w:r>
              <w:rPr>
                <w:sz w:val="20"/>
                <w:szCs w:val="20"/>
              </w:rPr>
              <w:t>5</w:t>
            </w:r>
          </w:p>
        </w:tc>
      </w:tr>
      <w:tr w:rsidR="001C6023" w:rsidRPr="00973445" w:rsidTr="00954325">
        <w:trPr>
          <w:trHeight w:val="30"/>
        </w:trPr>
        <w:tc>
          <w:tcPr>
            <w:tcW w:w="562" w:type="dxa"/>
            <w:shd w:val="clear" w:color="auto" w:fill="FFFFFF"/>
          </w:tcPr>
          <w:p w:rsidR="001C6023" w:rsidRPr="00973445" w:rsidRDefault="001C6023" w:rsidP="00B17A5C">
            <w:pPr>
              <w:pStyle w:val="af3"/>
              <w:widowControl w:val="0"/>
              <w:numPr>
                <w:ilvl w:val="0"/>
                <w:numId w:val="14"/>
              </w:numPr>
              <w:spacing w:line="240" w:lineRule="auto"/>
              <w:ind w:left="0" w:firstLine="0"/>
              <w:rPr>
                <w:rFonts w:ascii="Times New Roman" w:eastAsia="Times New Roman" w:hAnsi="Times New Roman" w:cs="Times New Roman"/>
                <w:sz w:val="20"/>
                <w:szCs w:val="20"/>
              </w:rPr>
            </w:pPr>
          </w:p>
        </w:tc>
        <w:tc>
          <w:tcPr>
            <w:tcW w:w="3402" w:type="dxa"/>
            <w:shd w:val="clear" w:color="auto" w:fill="FFFFFF"/>
            <w:tcMar>
              <w:top w:w="40" w:type="dxa"/>
              <w:left w:w="40" w:type="dxa"/>
              <w:bottom w:w="40" w:type="dxa"/>
              <w:right w:w="40" w:type="dxa"/>
            </w:tcMar>
          </w:tcPr>
          <w:p w:rsidR="001C6023" w:rsidRPr="00973445" w:rsidRDefault="001C6023" w:rsidP="00B17A5C">
            <w:pPr>
              <w:rPr>
                <w:sz w:val="20"/>
                <w:szCs w:val="20"/>
              </w:rPr>
            </w:pPr>
            <w:r w:rsidRPr="00973445">
              <w:rPr>
                <w:sz w:val="20"/>
                <w:szCs w:val="20"/>
                <w:shd w:val="clear" w:color="auto" w:fill="FFFFFF"/>
              </w:rPr>
              <w:t>МБОУ «СОШ № 1»</w:t>
            </w:r>
          </w:p>
        </w:tc>
        <w:tc>
          <w:tcPr>
            <w:tcW w:w="1276" w:type="dxa"/>
            <w:shd w:val="clear" w:color="auto" w:fill="FFFFFF"/>
            <w:tcMar>
              <w:top w:w="40" w:type="dxa"/>
              <w:left w:w="40" w:type="dxa"/>
              <w:bottom w:w="40" w:type="dxa"/>
              <w:right w:w="40" w:type="dxa"/>
            </w:tcMar>
          </w:tcPr>
          <w:p w:rsidR="001C6023" w:rsidRPr="00973445" w:rsidRDefault="001C6023" w:rsidP="00B17A5C">
            <w:pPr>
              <w:widowControl w:val="0"/>
              <w:jc w:val="center"/>
              <w:rPr>
                <w:sz w:val="20"/>
                <w:szCs w:val="20"/>
              </w:rPr>
            </w:pPr>
            <w:r w:rsidRPr="00973445">
              <w:rPr>
                <w:sz w:val="20"/>
                <w:szCs w:val="20"/>
              </w:rPr>
              <w:t>568</w:t>
            </w:r>
          </w:p>
        </w:tc>
        <w:tc>
          <w:tcPr>
            <w:tcW w:w="1985" w:type="dxa"/>
            <w:shd w:val="clear" w:color="auto" w:fill="FFFFFF"/>
          </w:tcPr>
          <w:p w:rsidR="001C6023" w:rsidRPr="00973445" w:rsidRDefault="001C6023" w:rsidP="00B17A5C">
            <w:pPr>
              <w:widowControl w:val="0"/>
              <w:jc w:val="center"/>
              <w:rPr>
                <w:sz w:val="20"/>
                <w:szCs w:val="20"/>
              </w:rPr>
            </w:pPr>
            <w:r w:rsidRPr="00973445">
              <w:rPr>
                <w:sz w:val="20"/>
                <w:szCs w:val="20"/>
              </w:rPr>
              <w:t>98</w:t>
            </w:r>
          </w:p>
        </w:tc>
        <w:tc>
          <w:tcPr>
            <w:tcW w:w="2409" w:type="dxa"/>
            <w:shd w:val="clear" w:color="auto" w:fill="FFFFFF"/>
          </w:tcPr>
          <w:p w:rsidR="001C6023" w:rsidRPr="00973445" w:rsidRDefault="001C6023" w:rsidP="00B17A5C">
            <w:pPr>
              <w:widowControl w:val="0"/>
              <w:jc w:val="center"/>
              <w:rPr>
                <w:sz w:val="20"/>
                <w:szCs w:val="20"/>
              </w:rPr>
            </w:pPr>
            <w:r w:rsidRPr="00973445">
              <w:rPr>
                <w:sz w:val="20"/>
                <w:szCs w:val="20"/>
              </w:rPr>
              <w:t>17%</w:t>
            </w:r>
          </w:p>
        </w:tc>
      </w:tr>
      <w:tr w:rsidR="001C6023" w:rsidRPr="00973445" w:rsidTr="00954325">
        <w:trPr>
          <w:trHeight w:val="30"/>
        </w:trPr>
        <w:tc>
          <w:tcPr>
            <w:tcW w:w="562" w:type="dxa"/>
            <w:shd w:val="clear" w:color="auto" w:fill="FFFFFF"/>
          </w:tcPr>
          <w:p w:rsidR="001C6023" w:rsidRPr="00973445" w:rsidRDefault="001C6023" w:rsidP="00B17A5C">
            <w:pPr>
              <w:pStyle w:val="af3"/>
              <w:widowControl w:val="0"/>
              <w:numPr>
                <w:ilvl w:val="0"/>
                <w:numId w:val="14"/>
              </w:numPr>
              <w:spacing w:line="240" w:lineRule="auto"/>
              <w:ind w:left="0" w:firstLine="0"/>
              <w:rPr>
                <w:rFonts w:ascii="Times New Roman" w:eastAsia="Times New Roman" w:hAnsi="Times New Roman" w:cs="Times New Roman"/>
                <w:sz w:val="20"/>
                <w:szCs w:val="20"/>
              </w:rPr>
            </w:pPr>
          </w:p>
        </w:tc>
        <w:tc>
          <w:tcPr>
            <w:tcW w:w="3402" w:type="dxa"/>
            <w:shd w:val="clear" w:color="auto" w:fill="FFFFFF"/>
            <w:tcMar>
              <w:top w:w="40" w:type="dxa"/>
              <w:left w:w="40" w:type="dxa"/>
              <w:bottom w:w="40" w:type="dxa"/>
              <w:right w:w="40" w:type="dxa"/>
            </w:tcMar>
          </w:tcPr>
          <w:p w:rsidR="001C6023" w:rsidRPr="00973445" w:rsidRDefault="001C6023" w:rsidP="00B17A5C">
            <w:pPr>
              <w:rPr>
                <w:sz w:val="20"/>
                <w:szCs w:val="20"/>
              </w:rPr>
            </w:pPr>
            <w:r w:rsidRPr="00973445">
              <w:rPr>
                <w:sz w:val="20"/>
                <w:szCs w:val="20"/>
                <w:shd w:val="clear" w:color="auto" w:fill="FFFFFF"/>
              </w:rPr>
              <w:t>МБОУ «СОШ № 2»</w:t>
            </w:r>
          </w:p>
        </w:tc>
        <w:tc>
          <w:tcPr>
            <w:tcW w:w="1276" w:type="dxa"/>
            <w:shd w:val="clear" w:color="auto" w:fill="FFFFFF"/>
            <w:tcMar>
              <w:top w:w="40" w:type="dxa"/>
              <w:left w:w="40" w:type="dxa"/>
              <w:bottom w:w="40" w:type="dxa"/>
              <w:right w:w="40" w:type="dxa"/>
            </w:tcMar>
          </w:tcPr>
          <w:p w:rsidR="001C6023" w:rsidRPr="00973445" w:rsidRDefault="001C6023" w:rsidP="00B17A5C">
            <w:pPr>
              <w:widowControl w:val="0"/>
              <w:jc w:val="center"/>
              <w:rPr>
                <w:sz w:val="20"/>
                <w:szCs w:val="20"/>
              </w:rPr>
            </w:pPr>
            <w:r w:rsidRPr="00973445">
              <w:rPr>
                <w:sz w:val="20"/>
                <w:szCs w:val="20"/>
              </w:rPr>
              <w:t>368</w:t>
            </w:r>
          </w:p>
        </w:tc>
        <w:tc>
          <w:tcPr>
            <w:tcW w:w="1985" w:type="dxa"/>
            <w:shd w:val="clear" w:color="auto" w:fill="FFFFFF"/>
          </w:tcPr>
          <w:p w:rsidR="001C6023" w:rsidRPr="00973445" w:rsidRDefault="001C6023" w:rsidP="00B17A5C">
            <w:pPr>
              <w:widowControl w:val="0"/>
              <w:jc w:val="center"/>
              <w:rPr>
                <w:sz w:val="20"/>
                <w:szCs w:val="20"/>
              </w:rPr>
            </w:pPr>
            <w:r w:rsidRPr="00973445">
              <w:rPr>
                <w:sz w:val="20"/>
                <w:szCs w:val="20"/>
              </w:rPr>
              <w:t>122</w:t>
            </w:r>
          </w:p>
        </w:tc>
        <w:tc>
          <w:tcPr>
            <w:tcW w:w="2409" w:type="dxa"/>
            <w:shd w:val="clear" w:color="auto" w:fill="FFFFFF"/>
          </w:tcPr>
          <w:p w:rsidR="001C6023" w:rsidRPr="00973445" w:rsidRDefault="001C6023" w:rsidP="00B17A5C">
            <w:pPr>
              <w:widowControl w:val="0"/>
              <w:jc w:val="center"/>
              <w:rPr>
                <w:sz w:val="20"/>
                <w:szCs w:val="20"/>
              </w:rPr>
            </w:pPr>
            <w:r w:rsidRPr="00973445">
              <w:rPr>
                <w:sz w:val="20"/>
                <w:szCs w:val="20"/>
              </w:rPr>
              <w:t>33%</w:t>
            </w:r>
          </w:p>
        </w:tc>
      </w:tr>
      <w:tr w:rsidR="001C6023" w:rsidRPr="00973445" w:rsidTr="00954325">
        <w:trPr>
          <w:trHeight w:val="30"/>
        </w:trPr>
        <w:tc>
          <w:tcPr>
            <w:tcW w:w="562" w:type="dxa"/>
            <w:shd w:val="clear" w:color="auto" w:fill="FFFFFF"/>
          </w:tcPr>
          <w:p w:rsidR="001C6023" w:rsidRPr="00973445" w:rsidRDefault="001C6023" w:rsidP="00B17A5C">
            <w:pPr>
              <w:pStyle w:val="af3"/>
              <w:widowControl w:val="0"/>
              <w:numPr>
                <w:ilvl w:val="0"/>
                <w:numId w:val="14"/>
              </w:numPr>
              <w:spacing w:line="240" w:lineRule="auto"/>
              <w:ind w:left="0" w:firstLine="0"/>
              <w:rPr>
                <w:rFonts w:ascii="Times New Roman" w:eastAsia="Times New Roman" w:hAnsi="Times New Roman" w:cs="Times New Roman"/>
                <w:sz w:val="20"/>
                <w:szCs w:val="20"/>
              </w:rPr>
            </w:pPr>
          </w:p>
        </w:tc>
        <w:tc>
          <w:tcPr>
            <w:tcW w:w="3402" w:type="dxa"/>
            <w:shd w:val="clear" w:color="auto" w:fill="FFFFFF"/>
            <w:tcMar>
              <w:top w:w="40" w:type="dxa"/>
              <w:left w:w="40" w:type="dxa"/>
              <w:bottom w:w="40" w:type="dxa"/>
              <w:right w:w="40" w:type="dxa"/>
            </w:tcMar>
          </w:tcPr>
          <w:p w:rsidR="001C6023" w:rsidRPr="00973445" w:rsidRDefault="001C6023" w:rsidP="00B17A5C">
            <w:pPr>
              <w:rPr>
                <w:sz w:val="20"/>
                <w:szCs w:val="20"/>
              </w:rPr>
            </w:pPr>
            <w:r w:rsidRPr="00973445">
              <w:rPr>
                <w:sz w:val="20"/>
                <w:szCs w:val="20"/>
                <w:shd w:val="clear" w:color="auto" w:fill="FFFFFF"/>
              </w:rPr>
              <w:t>МАОУ «СОШ № 5»</w:t>
            </w:r>
          </w:p>
        </w:tc>
        <w:tc>
          <w:tcPr>
            <w:tcW w:w="1276" w:type="dxa"/>
            <w:shd w:val="clear" w:color="auto" w:fill="FFFFFF"/>
            <w:tcMar>
              <w:top w:w="40" w:type="dxa"/>
              <w:left w:w="40" w:type="dxa"/>
              <w:bottom w:w="40" w:type="dxa"/>
              <w:right w:w="40" w:type="dxa"/>
            </w:tcMar>
          </w:tcPr>
          <w:p w:rsidR="001C6023" w:rsidRPr="00973445" w:rsidRDefault="001C6023" w:rsidP="00B17A5C">
            <w:pPr>
              <w:widowControl w:val="0"/>
              <w:jc w:val="center"/>
              <w:rPr>
                <w:sz w:val="20"/>
                <w:szCs w:val="20"/>
              </w:rPr>
            </w:pPr>
            <w:r w:rsidRPr="00973445">
              <w:rPr>
                <w:sz w:val="20"/>
                <w:szCs w:val="20"/>
              </w:rPr>
              <w:t>787</w:t>
            </w:r>
          </w:p>
        </w:tc>
        <w:tc>
          <w:tcPr>
            <w:tcW w:w="1985" w:type="dxa"/>
            <w:shd w:val="clear" w:color="auto" w:fill="FFFFFF"/>
          </w:tcPr>
          <w:p w:rsidR="001C6023" w:rsidRPr="00973445" w:rsidRDefault="001C6023" w:rsidP="00B17A5C">
            <w:pPr>
              <w:widowControl w:val="0"/>
              <w:jc w:val="center"/>
              <w:rPr>
                <w:sz w:val="20"/>
                <w:szCs w:val="20"/>
              </w:rPr>
            </w:pPr>
            <w:r w:rsidRPr="00973445">
              <w:rPr>
                <w:sz w:val="20"/>
                <w:szCs w:val="20"/>
              </w:rPr>
              <w:t>122</w:t>
            </w:r>
          </w:p>
        </w:tc>
        <w:tc>
          <w:tcPr>
            <w:tcW w:w="2409" w:type="dxa"/>
            <w:shd w:val="clear" w:color="auto" w:fill="FFFFFF"/>
          </w:tcPr>
          <w:p w:rsidR="001C6023" w:rsidRPr="00973445" w:rsidRDefault="001C6023" w:rsidP="00B17A5C">
            <w:pPr>
              <w:widowControl w:val="0"/>
              <w:jc w:val="center"/>
              <w:rPr>
                <w:sz w:val="20"/>
                <w:szCs w:val="20"/>
              </w:rPr>
            </w:pPr>
            <w:r w:rsidRPr="00973445">
              <w:rPr>
                <w:sz w:val="20"/>
                <w:szCs w:val="20"/>
              </w:rPr>
              <w:t>15%</w:t>
            </w:r>
          </w:p>
        </w:tc>
      </w:tr>
      <w:tr w:rsidR="001C6023" w:rsidRPr="00973445" w:rsidTr="00954325">
        <w:trPr>
          <w:trHeight w:val="30"/>
        </w:trPr>
        <w:tc>
          <w:tcPr>
            <w:tcW w:w="562" w:type="dxa"/>
            <w:shd w:val="clear" w:color="auto" w:fill="FFFFFF"/>
          </w:tcPr>
          <w:p w:rsidR="001C6023" w:rsidRPr="00973445" w:rsidRDefault="001C6023" w:rsidP="00B17A5C">
            <w:pPr>
              <w:pStyle w:val="af3"/>
              <w:widowControl w:val="0"/>
              <w:numPr>
                <w:ilvl w:val="0"/>
                <w:numId w:val="14"/>
              </w:numPr>
              <w:spacing w:line="240" w:lineRule="auto"/>
              <w:ind w:left="0" w:firstLine="0"/>
              <w:rPr>
                <w:rFonts w:ascii="Times New Roman" w:eastAsia="Times New Roman" w:hAnsi="Times New Roman" w:cs="Times New Roman"/>
                <w:sz w:val="20"/>
                <w:szCs w:val="20"/>
              </w:rPr>
            </w:pPr>
          </w:p>
        </w:tc>
        <w:tc>
          <w:tcPr>
            <w:tcW w:w="3402" w:type="dxa"/>
            <w:shd w:val="clear" w:color="auto" w:fill="FFFFFF"/>
            <w:tcMar>
              <w:top w:w="40" w:type="dxa"/>
              <w:left w:w="40" w:type="dxa"/>
              <w:bottom w:w="40" w:type="dxa"/>
              <w:right w:w="40" w:type="dxa"/>
            </w:tcMar>
          </w:tcPr>
          <w:p w:rsidR="001C6023" w:rsidRPr="00973445" w:rsidRDefault="001C6023" w:rsidP="00B17A5C">
            <w:pPr>
              <w:rPr>
                <w:sz w:val="20"/>
                <w:szCs w:val="20"/>
              </w:rPr>
            </w:pPr>
            <w:r w:rsidRPr="00973445">
              <w:rPr>
                <w:sz w:val="20"/>
                <w:szCs w:val="20"/>
                <w:shd w:val="clear" w:color="auto" w:fill="FFFFFF"/>
              </w:rPr>
              <w:t>МАОУ «СОШ № 7 имени Пичуева Л.П.»</w:t>
            </w:r>
          </w:p>
        </w:tc>
        <w:tc>
          <w:tcPr>
            <w:tcW w:w="1276" w:type="dxa"/>
            <w:shd w:val="clear" w:color="auto" w:fill="FFFFFF"/>
            <w:tcMar>
              <w:top w:w="40" w:type="dxa"/>
              <w:left w:w="40" w:type="dxa"/>
              <w:bottom w:w="40" w:type="dxa"/>
              <w:right w:w="40" w:type="dxa"/>
            </w:tcMar>
          </w:tcPr>
          <w:p w:rsidR="001C6023" w:rsidRPr="00973445" w:rsidRDefault="001C6023" w:rsidP="00B17A5C">
            <w:pPr>
              <w:widowControl w:val="0"/>
              <w:jc w:val="center"/>
              <w:rPr>
                <w:sz w:val="20"/>
                <w:szCs w:val="20"/>
              </w:rPr>
            </w:pPr>
            <w:r w:rsidRPr="00973445">
              <w:rPr>
                <w:sz w:val="20"/>
                <w:szCs w:val="20"/>
              </w:rPr>
              <w:t>624</w:t>
            </w:r>
          </w:p>
        </w:tc>
        <w:tc>
          <w:tcPr>
            <w:tcW w:w="1985" w:type="dxa"/>
            <w:shd w:val="clear" w:color="auto" w:fill="FFFFFF"/>
          </w:tcPr>
          <w:p w:rsidR="001C6023" w:rsidRPr="00973445" w:rsidRDefault="001C6023" w:rsidP="00B17A5C">
            <w:pPr>
              <w:widowControl w:val="0"/>
              <w:jc w:val="center"/>
              <w:rPr>
                <w:sz w:val="20"/>
                <w:szCs w:val="20"/>
              </w:rPr>
            </w:pPr>
            <w:r w:rsidRPr="00973445">
              <w:rPr>
                <w:sz w:val="20"/>
                <w:szCs w:val="20"/>
              </w:rPr>
              <w:t>109</w:t>
            </w:r>
          </w:p>
        </w:tc>
        <w:tc>
          <w:tcPr>
            <w:tcW w:w="2409" w:type="dxa"/>
            <w:shd w:val="clear" w:color="auto" w:fill="FFFFFF"/>
          </w:tcPr>
          <w:p w:rsidR="001C6023" w:rsidRPr="00973445" w:rsidRDefault="001C6023" w:rsidP="00B17A5C">
            <w:pPr>
              <w:widowControl w:val="0"/>
              <w:jc w:val="center"/>
              <w:rPr>
                <w:sz w:val="20"/>
                <w:szCs w:val="20"/>
              </w:rPr>
            </w:pPr>
            <w:r w:rsidRPr="00973445">
              <w:rPr>
                <w:sz w:val="20"/>
                <w:szCs w:val="20"/>
              </w:rPr>
              <w:t>17%</w:t>
            </w:r>
          </w:p>
        </w:tc>
      </w:tr>
      <w:tr w:rsidR="001C6023" w:rsidRPr="00973445" w:rsidTr="00954325">
        <w:trPr>
          <w:trHeight w:val="30"/>
        </w:trPr>
        <w:tc>
          <w:tcPr>
            <w:tcW w:w="562" w:type="dxa"/>
            <w:shd w:val="clear" w:color="auto" w:fill="FFFFFF"/>
          </w:tcPr>
          <w:p w:rsidR="001C6023" w:rsidRPr="00973445" w:rsidRDefault="001C6023" w:rsidP="00B17A5C">
            <w:pPr>
              <w:pStyle w:val="af3"/>
              <w:widowControl w:val="0"/>
              <w:numPr>
                <w:ilvl w:val="0"/>
                <w:numId w:val="14"/>
              </w:numPr>
              <w:spacing w:line="240" w:lineRule="auto"/>
              <w:ind w:left="0" w:firstLine="0"/>
              <w:rPr>
                <w:rFonts w:ascii="Times New Roman" w:eastAsia="Times New Roman" w:hAnsi="Times New Roman" w:cs="Times New Roman"/>
                <w:sz w:val="20"/>
                <w:szCs w:val="20"/>
              </w:rPr>
            </w:pPr>
          </w:p>
        </w:tc>
        <w:tc>
          <w:tcPr>
            <w:tcW w:w="3402" w:type="dxa"/>
            <w:shd w:val="clear" w:color="auto" w:fill="FFFFFF"/>
            <w:tcMar>
              <w:top w:w="40" w:type="dxa"/>
              <w:left w:w="40" w:type="dxa"/>
              <w:bottom w:w="40" w:type="dxa"/>
              <w:right w:w="40" w:type="dxa"/>
            </w:tcMar>
          </w:tcPr>
          <w:p w:rsidR="001C6023" w:rsidRPr="00973445" w:rsidRDefault="001C6023" w:rsidP="00B17A5C">
            <w:pPr>
              <w:rPr>
                <w:sz w:val="20"/>
                <w:szCs w:val="20"/>
              </w:rPr>
            </w:pPr>
            <w:r w:rsidRPr="00973445">
              <w:rPr>
                <w:sz w:val="20"/>
                <w:szCs w:val="20"/>
                <w:shd w:val="clear" w:color="auto" w:fill="FFFFFF"/>
              </w:rPr>
              <w:t>МБОУ «СОШ № 8 имени Бусыгина М.И.»</w:t>
            </w:r>
          </w:p>
        </w:tc>
        <w:tc>
          <w:tcPr>
            <w:tcW w:w="1276" w:type="dxa"/>
            <w:shd w:val="clear" w:color="auto" w:fill="FFFFFF"/>
            <w:tcMar>
              <w:top w:w="40" w:type="dxa"/>
              <w:left w:w="40" w:type="dxa"/>
              <w:bottom w:w="40" w:type="dxa"/>
              <w:right w:w="40" w:type="dxa"/>
            </w:tcMar>
          </w:tcPr>
          <w:p w:rsidR="001C6023" w:rsidRPr="00973445" w:rsidRDefault="001C6023" w:rsidP="00B17A5C">
            <w:pPr>
              <w:widowControl w:val="0"/>
              <w:jc w:val="center"/>
              <w:rPr>
                <w:sz w:val="20"/>
                <w:szCs w:val="20"/>
              </w:rPr>
            </w:pPr>
            <w:r w:rsidRPr="00973445">
              <w:rPr>
                <w:sz w:val="20"/>
                <w:szCs w:val="20"/>
              </w:rPr>
              <w:t>1137</w:t>
            </w:r>
          </w:p>
        </w:tc>
        <w:tc>
          <w:tcPr>
            <w:tcW w:w="1985" w:type="dxa"/>
            <w:shd w:val="clear" w:color="auto" w:fill="FFFFFF"/>
          </w:tcPr>
          <w:p w:rsidR="001C6023" w:rsidRPr="00973445" w:rsidRDefault="001C6023" w:rsidP="00B17A5C">
            <w:pPr>
              <w:widowControl w:val="0"/>
              <w:jc w:val="center"/>
              <w:rPr>
                <w:sz w:val="20"/>
                <w:szCs w:val="20"/>
              </w:rPr>
            </w:pPr>
            <w:r w:rsidRPr="00973445">
              <w:rPr>
                <w:sz w:val="20"/>
                <w:szCs w:val="20"/>
              </w:rPr>
              <w:t>102</w:t>
            </w:r>
          </w:p>
        </w:tc>
        <w:tc>
          <w:tcPr>
            <w:tcW w:w="2409" w:type="dxa"/>
            <w:shd w:val="clear" w:color="auto" w:fill="FFFFFF"/>
          </w:tcPr>
          <w:p w:rsidR="001C6023" w:rsidRPr="00973445" w:rsidRDefault="001C6023" w:rsidP="00B17A5C">
            <w:pPr>
              <w:widowControl w:val="0"/>
              <w:jc w:val="center"/>
              <w:rPr>
                <w:sz w:val="20"/>
                <w:szCs w:val="20"/>
              </w:rPr>
            </w:pPr>
            <w:r w:rsidRPr="00973445">
              <w:rPr>
                <w:sz w:val="20"/>
                <w:szCs w:val="20"/>
              </w:rPr>
              <w:t>9%</w:t>
            </w:r>
          </w:p>
        </w:tc>
      </w:tr>
      <w:tr w:rsidR="001C6023" w:rsidRPr="00973445" w:rsidTr="00954325">
        <w:trPr>
          <w:trHeight w:val="30"/>
        </w:trPr>
        <w:tc>
          <w:tcPr>
            <w:tcW w:w="562" w:type="dxa"/>
            <w:shd w:val="clear" w:color="auto" w:fill="FFFFFF"/>
          </w:tcPr>
          <w:p w:rsidR="001C6023" w:rsidRPr="00973445" w:rsidRDefault="001C6023" w:rsidP="00B17A5C">
            <w:pPr>
              <w:pStyle w:val="af3"/>
              <w:widowControl w:val="0"/>
              <w:numPr>
                <w:ilvl w:val="0"/>
                <w:numId w:val="14"/>
              </w:numPr>
              <w:spacing w:line="240" w:lineRule="auto"/>
              <w:ind w:left="0" w:firstLine="0"/>
              <w:rPr>
                <w:rFonts w:ascii="Times New Roman" w:eastAsia="Times New Roman" w:hAnsi="Times New Roman" w:cs="Times New Roman"/>
                <w:sz w:val="20"/>
                <w:szCs w:val="20"/>
              </w:rPr>
            </w:pPr>
          </w:p>
        </w:tc>
        <w:tc>
          <w:tcPr>
            <w:tcW w:w="3402" w:type="dxa"/>
            <w:shd w:val="clear" w:color="auto" w:fill="FFFFFF"/>
            <w:tcMar>
              <w:top w:w="40" w:type="dxa"/>
              <w:left w:w="40" w:type="dxa"/>
              <w:bottom w:w="40" w:type="dxa"/>
              <w:right w:w="40" w:type="dxa"/>
            </w:tcMar>
          </w:tcPr>
          <w:p w:rsidR="001C6023" w:rsidRPr="00973445" w:rsidRDefault="001C6023" w:rsidP="00B17A5C">
            <w:pPr>
              <w:rPr>
                <w:sz w:val="20"/>
                <w:szCs w:val="20"/>
              </w:rPr>
            </w:pPr>
            <w:r w:rsidRPr="00973445">
              <w:rPr>
                <w:sz w:val="20"/>
                <w:szCs w:val="20"/>
                <w:shd w:val="clear" w:color="auto" w:fill="FFFFFF"/>
              </w:rPr>
              <w:t>МАОУ СОШ № 9</w:t>
            </w:r>
          </w:p>
        </w:tc>
        <w:tc>
          <w:tcPr>
            <w:tcW w:w="1276" w:type="dxa"/>
            <w:shd w:val="clear" w:color="auto" w:fill="FFFFFF"/>
            <w:tcMar>
              <w:top w:w="40" w:type="dxa"/>
              <w:left w:w="40" w:type="dxa"/>
              <w:bottom w:w="40" w:type="dxa"/>
              <w:right w:w="40" w:type="dxa"/>
            </w:tcMar>
          </w:tcPr>
          <w:p w:rsidR="001C6023" w:rsidRPr="00973445" w:rsidRDefault="001C6023" w:rsidP="00B17A5C">
            <w:pPr>
              <w:widowControl w:val="0"/>
              <w:jc w:val="center"/>
              <w:rPr>
                <w:sz w:val="20"/>
                <w:szCs w:val="20"/>
              </w:rPr>
            </w:pPr>
            <w:r w:rsidRPr="00973445">
              <w:rPr>
                <w:sz w:val="20"/>
                <w:szCs w:val="20"/>
              </w:rPr>
              <w:t>976</w:t>
            </w:r>
          </w:p>
        </w:tc>
        <w:tc>
          <w:tcPr>
            <w:tcW w:w="1985" w:type="dxa"/>
            <w:shd w:val="clear" w:color="auto" w:fill="FFFFFF"/>
          </w:tcPr>
          <w:p w:rsidR="001C6023" w:rsidRPr="00973445" w:rsidRDefault="001C6023" w:rsidP="00B17A5C">
            <w:pPr>
              <w:widowControl w:val="0"/>
              <w:jc w:val="center"/>
              <w:rPr>
                <w:sz w:val="20"/>
                <w:szCs w:val="20"/>
              </w:rPr>
            </w:pPr>
            <w:r w:rsidRPr="00973445">
              <w:rPr>
                <w:sz w:val="20"/>
                <w:szCs w:val="20"/>
              </w:rPr>
              <w:t>75</w:t>
            </w:r>
          </w:p>
        </w:tc>
        <w:tc>
          <w:tcPr>
            <w:tcW w:w="2409" w:type="dxa"/>
            <w:shd w:val="clear" w:color="auto" w:fill="FFFFFF"/>
          </w:tcPr>
          <w:p w:rsidR="001C6023" w:rsidRPr="00973445" w:rsidRDefault="001C6023" w:rsidP="00B17A5C">
            <w:pPr>
              <w:widowControl w:val="0"/>
              <w:jc w:val="center"/>
              <w:rPr>
                <w:sz w:val="20"/>
                <w:szCs w:val="20"/>
              </w:rPr>
            </w:pPr>
            <w:r w:rsidRPr="00973445">
              <w:rPr>
                <w:sz w:val="20"/>
                <w:szCs w:val="20"/>
              </w:rPr>
              <w:t>7%</w:t>
            </w:r>
          </w:p>
        </w:tc>
      </w:tr>
      <w:tr w:rsidR="001C6023" w:rsidRPr="00973445" w:rsidTr="00954325">
        <w:trPr>
          <w:trHeight w:val="30"/>
        </w:trPr>
        <w:tc>
          <w:tcPr>
            <w:tcW w:w="562" w:type="dxa"/>
            <w:shd w:val="clear" w:color="auto" w:fill="FFFFFF"/>
          </w:tcPr>
          <w:p w:rsidR="001C6023" w:rsidRPr="00973445" w:rsidRDefault="001C6023" w:rsidP="00B17A5C">
            <w:pPr>
              <w:pStyle w:val="af3"/>
              <w:widowControl w:val="0"/>
              <w:numPr>
                <w:ilvl w:val="0"/>
                <w:numId w:val="14"/>
              </w:numPr>
              <w:spacing w:line="240" w:lineRule="auto"/>
              <w:ind w:left="0" w:firstLine="0"/>
              <w:rPr>
                <w:rFonts w:ascii="Times New Roman" w:eastAsia="Times New Roman" w:hAnsi="Times New Roman" w:cs="Times New Roman"/>
                <w:sz w:val="20"/>
                <w:szCs w:val="20"/>
              </w:rPr>
            </w:pPr>
          </w:p>
        </w:tc>
        <w:tc>
          <w:tcPr>
            <w:tcW w:w="3402" w:type="dxa"/>
            <w:shd w:val="clear" w:color="auto" w:fill="FFFFFF"/>
            <w:tcMar>
              <w:top w:w="40" w:type="dxa"/>
              <w:left w:w="40" w:type="dxa"/>
              <w:bottom w:w="40" w:type="dxa"/>
              <w:right w:w="40" w:type="dxa"/>
            </w:tcMar>
          </w:tcPr>
          <w:p w:rsidR="001C6023" w:rsidRPr="00973445" w:rsidRDefault="001C6023" w:rsidP="00B17A5C">
            <w:pPr>
              <w:rPr>
                <w:sz w:val="20"/>
                <w:szCs w:val="20"/>
              </w:rPr>
            </w:pPr>
            <w:r w:rsidRPr="00973445">
              <w:rPr>
                <w:sz w:val="20"/>
                <w:szCs w:val="20"/>
                <w:shd w:val="clear" w:color="auto" w:fill="FFFFFF"/>
              </w:rPr>
              <w:t>МАОУ «СОШ № 11»</w:t>
            </w:r>
          </w:p>
        </w:tc>
        <w:tc>
          <w:tcPr>
            <w:tcW w:w="1276" w:type="dxa"/>
            <w:shd w:val="clear" w:color="auto" w:fill="FFFFFF"/>
            <w:tcMar>
              <w:top w:w="40" w:type="dxa"/>
              <w:left w:w="40" w:type="dxa"/>
              <w:bottom w:w="40" w:type="dxa"/>
              <w:right w:w="40" w:type="dxa"/>
            </w:tcMar>
          </w:tcPr>
          <w:p w:rsidR="001C6023" w:rsidRPr="00973445" w:rsidRDefault="001C6023" w:rsidP="00B17A5C">
            <w:pPr>
              <w:widowControl w:val="0"/>
              <w:jc w:val="center"/>
              <w:rPr>
                <w:sz w:val="20"/>
                <w:szCs w:val="20"/>
              </w:rPr>
            </w:pPr>
            <w:r w:rsidRPr="00973445">
              <w:rPr>
                <w:sz w:val="20"/>
                <w:szCs w:val="20"/>
              </w:rPr>
              <w:t>810</w:t>
            </w:r>
          </w:p>
        </w:tc>
        <w:tc>
          <w:tcPr>
            <w:tcW w:w="1985" w:type="dxa"/>
            <w:shd w:val="clear" w:color="auto" w:fill="FFFFFF"/>
          </w:tcPr>
          <w:p w:rsidR="001C6023" w:rsidRPr="00973445" w:rsidRDefault="001C6023" w:rsidP="00B17A5C">
            <w:pPr>
              <w:widowControl w:val="0"/>
              <w:jc w:val="center"/>
              <w:rPr>
                <w:sz w:val="20"/>
                <w:szCs w:val="20"/>
              </w:rPr>
            </w:pPr>
            <w:r w:rsidRPr="00973445">
              <w:rPr>
                <w:sz w:val="20"/>
                <w:szCs w:val="20"/>
              </w:rPr>
              <w:t>256</w:t>
            </w:r>
          </w:p>
        </w:tc>
        <w:tc>
          <w:tcPr>
            <w:tcW w:w="2409" w:type="dxa"/>
            <w:shd w:val="clear" w:color="auto" w:fill="FFFFFF"/>
          </w:tcPr>
          <w:p w:rsidR="001C6023" w:rsidRPr="00973445" w:rsidRDefault="001C6023" w:rsidP="00B17A5C">
            <w:pPr>
              <w:widowControl w:val="0"/>
              <w:jc w:val="center"/>
              <w:rPr>
                <w:sz w:val="20"/>
                <w:szCs w:val="20"/>
              </w:rPr>
            </w:pPr>
            <w:r w:rsidRPr="00973445">
              <w:rPr>
                <w:sz w:val="20"/>
                <w:szCs w:val="20"/>
              </w:rPr>
              <w:t>31%</w:t>
            </w:r>
          </w:p>
        </w:tc>
      </w:tr>
      <w:tr w:rsidR="001C6023" w:rsidRPr="00973445" w:rsidTr="00954325">
        <w:trPr>
          <w:trHeight w:val="30"/>
        </w:trPr>
        <w:tc>
          <w:tcPr>
            <w:tcW w:w="562" w:type="dxa"/>
            <w:shd w:val="clear" w:color="auto" w:fill="FFFFFF"/>
          </w:tcPr>
          <w:p w:rsidR="001C6023" w:rsidRPr="00973445" w:rsidRDefault="001C6023" w:rsidP="00B17A5C">
            <w:pPr>
              <w:pStyle w:val="af3"/>
              <w:widowControl w:val="0"/>
              <w:numPr>
                <w:ilvl w:val="0"/>
                <w:numId w:val="14"/>
              </w:numPr>
              <w:spacing w:line="240" w:lineRule="auto"/>
              <w:ind w:left="0" w:firstLine="0"/>
              <w:rPr>
                <w:rFonts w:ascii="Times New Roman" w:eastAsia="Times New Roman" w:hAnsi="Times New Roman" w:cs="Times New Roman"/>
                <w:sz w:val="20"/>
                <w:szCs w:val="20"/>
              </w:rPr>
            </w:pPr>
          </w:p>
        </w:tc>
        <w:tc>
          <w:tcPr>
            <w:tcW w:w="3402" w:type="dxa"/>
            <w:shd w:val="clear" w:color="auto" w:fill="FFFFFF"/>
            <w:tcMar>
              <w:top w:w="40" w:type="dxa"/>
              <w:left w:w="40" w:type="dxa"/>
              <w:bottom w:w="40" w:type="dxa"/>
              <w:right w:w="40" w:type="dxa"/>
            </w:tcMar>
          </w:tcPr>
          <w:p w:rsidR="001C6023" w:rsidRPr="00973445" w:rsidRDefault="001C6023" w:rsidP="00B17A5C">
            <w:pPr>
              <w:rPr>
                <w:sz w:val="20"/>
                <w:szCs w:val="20"/>
              </w:rPr>
            </w:pPr>
            <w:r w:rsidRPr="00973445">
              <w:rPr>
                <w:sz w:val="20"/>
                <w:szCs w:val="20"/>
                <w:shd w:val="clear" w:color="auto" w:fill="FFFFFF"/>
              </w:rPr>
              <w:t>МАОУ «СОШ №12» им. Семенова В.Н.</w:t>
            </w:r>
          </w:p>
        </w:tc>
        <w:tc>
          <w:tcPr>
            <w:tcW w:w="1276" w:type="dxa"/>
            <w:shd w:val="clear" w:color="auto" w:fill="FFFFFF"/>
            <w:tcMar>
              <w:top w:w="40" w:type="dxa"/>
              <w:left w:w="40" w:type="dxa"/>
              <w:bottom w:w="40" w:type="dxa"/>
              <w:right w:w="40" w:type="dxa"/>
            </w:tcMar>
          </w:tcPr>
          <w:p w:rsidR="001C6023" w:rsidRPr="00973445" w:rsidRDefault="001C6023" w:rsidP="00B17A5C">
            <w:pPr>
              <w:widowControl w:val="0"/>
              <w:jc w:val="center"/>
              <w:rPr>
                <w:sz w:val="20"/>
                <w:szCs w:val="20"/>
              </w:rPr>
            </w:pPr>
            <w:r w:rsidRPr="00973445">
              <w:rPr>
                <w:sz w:val="20"/>
                <w:szCs w:val="20"/>
              </w:rPr>
              <w:t>644</w:t>
            </w:r>
          </w:p>
        </w:tc>
        <w:tc>
          <w:tcPr>
            <w:tcW w:w="1985" w:type="dxa"/>
            <w:shd w:val="clear" w:color="auto" w:fill="FFFFFF"/>
          </w:tcPr>
          <w:p w:rsidR="001C6023" w:rsidRPr="00973445" w:rsidRDefault="001C6023" w:rsidP="00B17A5C">
            <w:pPr>
              <w:widowControl w:val="0"/>
              <w:jc w:val="center"/>
              <w:rPr>
                <w:sz w:val="20"/>
                <w:szCs w:val="20"/>
              </w:rPr>
            </w:pPr>
            <w:r w:rsidRPr="00973445">
              <w:rPr>
                <w:sz w:val="20"/>
                <w:szCs w:val="20"/>
              </w:rPr>
              <w:t>189</w:t>
            </w:r>
          </w:p>
        </w:tc>
        <w:tc>
          <w:tcPr>
            <w:tcW w:w="2409" w:type="dxa"/>
            <w:shd w:val="clear" w:color="auto" w:fill="FFFFFF"/>
          </w:tcPr>
          <w:p w:rsidR="001C6023" w:rsidRPr="00973445" w:rsidRDefault="001C6023" w:rsidP="00B17A5C">
            <w:pPr>
              <w:widowControl w:val="0"/>
              <w:jc w:val="center"/>
              <w:rPr>
                <w:sz w:val="20"/>
                <w:szCs w:val="20"/>
              </w:rPr>
            </w:pPr>
            <w:r w:rsidRPr="00973445">
              <w:rPr>
                <w:sz w:val="20"/>
                <w:szCs w:val="20"/>
              </w:rPr>
              <w:t>29%</w:t>
            </w:r>
          </w:p>
        </w:tc>
      </w:tr>
      <w:tr w:rsidR="001C6023" w:rsidRPr="00973445" w:rsidTr="00954325">
        <w:trPr>
          <w:trHeight w:val="30"/>
        </w:trPr>
        <w:tc>
          <w:tcPr>
            <w:tcW w:w="562" w:type="dxa"/>
            <w:shd w:val="clear" w:color="auto" w:fill="FFFFFF"/>
          </w:tcPr>
          <w:p w:rsidR="001C6023" w:rsidRPr="00973445" w:rsidRDefault="001C6023" w:rsidP="00B17A5C">
            <w:pPr>
              <w:pStyle w:val="af3"/>
              <w:widowControl w:val="0"/>
              <w:numPr>
                <w:ilvl w:val="0"/>
                <w:numId w:val="14"/>
              </w:numPr>
              <w:spacing w:line="240" w:lineRule="auto"/>
              <w:ind w:left="0" w:firstLine="0"/>
              <w:rPr>
                <w:rFonts w:ascii="Times New Roman" w:eastAsia="Times New Roman" w:hAnsi="Times New Roman" w:cs="Times New Roman"/>
                <w:sz w:val="20"/>
                <w:szCs w:val="20"/>
              </w:rPr>
            </w:pPr>
          </w:p>
        </w:tc>
        <w:tc>
          <w:tcPr>
            <w:tcW w:w="3402" w:type="dxa"/>
            <w:shd w:val="clear" w:color="auto" w:fill="FFFFFF"/>
            <w:tcMar>
              <w:top w:w="40" w:type="dxa"/>
              <w:left w:w="40" w:type="dxa"/>
              <w:bottom w:w="40" w:type="dxa"/>
              <w:right w:w="40" w:type="dxa"/>
            </w:tcMar>
          </w:tcPr>
          <w:p w:rsidR="001C6023" w:rsidRPr="00973445" w:rsidRDefault="001C6023" w:rsidP="00B17A5C">
            <w:pPr>
              <w:rPr>
                <w:sz w:val="20"/>
                <w:szCs w:val="20"/>
              </w:rPr>
            </w:pPr>
            <w:r w:rsidRPr="00973445">
              <w:rPr>
                <w:sz w:val="20"/>
                <w:szCs w:val="20"/>
                <w:shd w:val="clear" w:color="auto" w:fill="FFFFFF"/>
              </w:rPr>
              <w:t>МАОУ «СОШ № 13 им. М.К.</w:t>
            </w:r>
            <w:r>
              <w:rPr>
                <w:sz w:val="20"/>
                <w:szCs w:val="20"/>
                <w:shd w:val="clear" w:color="auto" w:fill="FFFFFF"/>
              </w:rPr>
              <w:t xml:space="preserve"> </w:t>
            </w:r>
            <w:r w:rsidRPr="00973445">
              <w:rPr>
                <w:sz w:val="20"/>
                <w:szCs w:val="20"/>
                <w:shd w:val="clear" w:color="auto" w:fill="FFFFFF"/>
              </w:rPr>
              <w:t>Янгеля»</w:t>
            </w:r>
          </w:p>
        </w:tc>
        <w:tc>
          <w:tcPr>
            <w:tcW w:w="1276" w:type="dxa"/>
            <w:shd w:val="clear" w:color="auto" w:fill="FFFFFF"/>
            <w:tcMar>
              <w:top w:w="40" w:type="dxa"/>
              <w:left w:w="40" w:type="dxa"/>
              <w:bottom w:w="40" w:type="dxa"/>
              <w:right w:w="40" w:type="dxa"/>
            </w:tcMar>
          </w:tcPr>
          <w:p w:rsidR="001C6023" w:rsidRPr="00973445" w:rsidRDefault="001C6023" w:rsidP="00B17A5C">
            <w:pPr>
              <w:widowControl w:val="0"/>
              <w:jc w:val="center"/>
              <w:rPr>
                <w:sz w:val="20"/>
                <w:szCs w:val="20"/>
              </w:rPr>
            </w:pPr>
            <w:r w:rsidRPr="00973445">
              <w:rPr>
                <w:sz w:val="20"/>
                <w:szCs w:val="20"/>
              </w:rPr>
              <w:t>739</w:t>
            </w:r>
          </w:p>
        </w:tc>
        <w:tc>
          <w:tcPr>
            <w:tcW w:w="1985" w:type="dxa"/>
            <w:shd w:val="clear" w:color="auto" w:fill="FFFFFF"/>
          </w:tcPr>
          <w:p w:rsidR="001C6023" w:rsidRPr="00973445" w:rsidRDefault="001C6023" w:rsidP="00B17A5C">
            <w:pPr>
              <w:jc w:val="center"/>
              <w:rPr>
                <w:sz w:val="20"/>
                <w:szCs w:val="20"/>
              </w:rPr>
            </w:pPr>
            <w:r w:rsidRPr="00973445">
              <w:rPr>
                <w:sz w:val="20"/>
                <w:szCs w:val="20"/>
              </w:rPr>
              <w:t>199</w:t>
            </w:r>
          </w:p>
        </w:tc>
        <w:tc>
          <w:tcPr>
            <w:tcW w:w="2409" w:type="dxa"/>
            <w:shd w:val="clear" w:color="auto" w:fill="FFFFFF"/>
          </w:tcPr>
          <w:p w:rsidR="001C6023" w:rsidRPr="00973445" w:rsidRDefault="001C6023" w:rsidP="00B17A5C">
            <w:pPr>
              <w:jc w:val="center"/>
              <w:rPr>
                <w:sz w:val="20"/>
                <w:szCs w:val="20"/>
              </w:rPr>
            </w:pPr>
            <w:r w:rsidRPr="00973445">
              <w:rPr>
                <w:sz w:val="20"/>
                <w:szCs w:val="20"/>
              </w:rPr>
              <w:t>27%</w:t>
            </w:r>
          </w:p>
        </w:tc>
      </w:tr>
      <w:tr w:rsidR="001C6023" w:rsidRPr="00973445" w:rsidTr="00954325">
        <w:trPr>
          <w:trHeight w:val="30"/>
        </w:trPr>
        <w:tc>
          <w:tcPr>
            <w:tcW w:w="562" w:type="dxa"/>
            <w:shd w:val="clear" w:color="auto" w:fill="FFFFFF"/>
          </w:tcPr>
          <w:p w:rsidR="001C6023" w:rsidRPr="00973445" w:rsidRDefault="001C6023" w:rsidP="00B17A5C">
            <w:pPr>
              <w:pStyle w:val="af3"/>
              <w:widowControl w:val="0"/>
              <w:numPr>
                <w:ilvl w:val="0"/>
                <w:numId w:val="14"/>
              </w:numPr>
              <w:spacing w:line="240" w:lineRule="auto"/>
              <w:ind w:left="0" w:firstLine="0"/>
              <w:rPr>
                <w:rFonts w:ascii="Times New Roman" w:eastAsia="Times New Roman" w:hAnsi="Times New Roman" w:cs="Times New Roman"/>
                <w:sz w:val="20"/>
                <w:szCs w:val="20"/>
              </w:rPr>
            </w:pPr>
          </w:p>
        </w:tc>
        <w:tc>
          <w:tcPr>
            <w:tcW w:w="3402" w:type="dxa"/>
            <w:shd w:val="clear" w:color="auto" w:fill="FFFFFF"/>
            <w:tcMar>
              <w:top w:w="40" w:type="dxa"/>
              <w:left w:w="40" w:type="dxa"/>
              <w:bottom w:w="40" w:type="dxa"/>
              <w:right w:w="40" w:type="dxa"/>
            </w:tcMar>
          </w:tcPr>
          <w:p w:rsidR="001C6023" w:rsidRPr="00973445" w:rsidRDefault="001C6023" w:rsidP="00B17A5C">
            <w:pPr>
              <w:rPr>
                <w:sz w:val="20"/>
                <w:szCs w:val="20"/>
              </w:rPr>
            </w:pPr>
            <w:r w:rsidRPr="00973445">
              <w:rPr>
                <w:sz w:val="20"/>
                <w:szCs w:val="20"/>
                <w:shd w:val="clear" w:color="auto" w:fill="FFFFFF"/>
              </w:rPr>
              <w:t>МАОУ «СОШ № 14»</w:t>
            </w:r>
          </w:p>
        </w:tc>
        <w:tc>
          <w:tcPr>
            <w:tcW w:w="1276" w:type="dxa"/>
            <w:shd w:val="clear" w:color="auto" w:fill="FFFFFF"/>
            <w:tcMar>
              <w:top w:w="40" w:type="dxa"/>
              <w:left w:w="40" w:type="dxa"/>
              <w:bottom w:w="40" w:type="dxa"/>
              <w:right w:w="40" w:type="dxa"/>
            </w:tcMar>
          </w:tcPr>
          <w:p w:rsidR="001C6023" w:rsidRPr="00973445" w:rsidRDefault="001C6023" w:rsidP="00B17A5C">
            <w:pPr>
              <w:widowControl w:val="0"/>
              <w:jc w:val="center"/>
              <w:rPr>
                <w:sz w:val="20"/>
                <w:szCs w:val="20"/>
              </w:rPr>
            </w:pPr>
            <w:r w:rsidRPr="00973445">
              <w:rPr>
                <w:sz w:val="20"/>
                <w:szCs w:val="20"/>
              </w:rPr>
              <w:t>545</w:t>
            </w:r>
          </w:p>
        </w:tc>
        <w:tc>
          <w:tcPr>
            <w:tcW w:w="1985" w:type="dxa"/>
            <w:shd w:val="clear" w:color="auto" w:fill="FFFFFF"/>
          </w:tcPr>
          <w:p w:rsidR="001C6023" w:rsidRPr="00973445" w:rsidRDefault="001C6023" w:rsidP="00B17A5C">
            <w:pPr>
              <w:jc w:val="center"/>
              <w:rPr>
                <w:sz w:val="20"/>
                <w:szCs w:val="20"/>
              </w:rPr>
            </w:pPr>
            <w:r w:rsidRPr="00973445">
              <w:rPr>
                <w:sz w:val="20"/>
                <w:szCs w:val="20"/>
              </w:rPr>
              <w:t>36</w:t>
            </w:r>
          </w:p>
        </w:tc>
        <w:tc>
          <w:tcPr>
            <w:tcW w:w="2409" w:type="dxa"/>
            <w:shd w:val="clear" w:color="auto" w:fill="FFFFFF"/>
          </w:tcPr>
          <w:p w:rsidR="001C6023" w:rsidRPr="00973445" w:rsidRDefault="001C6023" w:rsidP="00B17A5C">
            <w:pPr>
              <w:jc w:val="center"/>
              <w:rPr>
                <w:sz w:val="20"/>
                <w:szCs w:val="20"/>
              </w:rPr>
            </w:pPr>
            <w:r w:rsidRPr="00973445">
              <w:rPr>
                <w:sz w:val="20"/>
                <w:szCs w:val="20"/>
              </w:rPr>
              <w:t>6%</w:t>
            </w:r>
          </w:p>
        </w:tc>
      </w:tr>
      <w:tr w:rsidR="001C6023" w:rsidRPr="00973445" w:rsidTr="00954325">
        <w:trPr>
          <w:trHeight w:val="30"/>
        </w:trPr>
        <w:tc>
          <w:tcPr>
            <w:tcW w:w="562" w:type="dxa"/>
            <w:shd w:val="clear" w:color="auto" w:fill="FFFFFF"/>
          </w:tcPr>
          <w:p w:rsidR="001C6023" w:rsidRPr="00973445" w:rsidRDefault="001C6023" w:rsidP="00B17A5C">
            <w:pPr>
              <w:pStyle w:val="af3"/>
              <w:widowControl w:val="0"/>
              <w:numPr>
                <w:ilvl w:val="0"/>
                <w:numId w:val="14"/>
              </w:numPr>
              <w:spacing w:line="240" w:lineRule="auto"/>
              <w:ind w:left="0" w:firstLine="0"/>
              <w:rPr>
                <w:rFonts w:ascii="Times New Roman" w:eastAsia="Times New Roman" w:hAnsi="Times New Roman" w:cs="Times New Roman"/>
                <w:sz w:val="20"/>
                <w:szCs w:val="20"/>
              </w:rPr>
            </w:pPr>
          </w:p>
        </w:tc>
        <w:tc>
          <w:tcPr>
            <w:tcW w:w="3402" w:type="dxa"/>
            <w:shd w:val="clear" w:color="auto" w:fill="FFFFFF"/>
            <w:tcMar>
              <w:top w:w="40" w:type="dxa"/>
              <w:left w:w="40" w:type="dxa"/>
              <w:bottom w:w="40" w:type="dxa"/>
              <w:right w:w="40" w:type="dxa"/>
            </w:tcMar>
          </w:tcPr>
          <w:p w:rsidR="001C6023" w:rsidRPr="00973445" w:rsidRDefault="001C6023" w:rsidP="00B17A5C">
            <w:pPr>
              <w:rPr>
                <w:sz w:val="20"/>
                <w:szCs w:val="20"/>
              </w:rPr>
            </w:pPr>
            <w:r w:rsidRPr="00973445">
              <w:rPr>
                <w:sz w:val="20"/>
                <w:szCs w:val="20"/>
                <w:shd w:val="clear" w:color="auto" w:fill="FFFFFF"/>
              </w:rPr>
              <w:t>МБОУ «СОШ № 15»</w:t>
            </w:r>
          </w:p>
        </w:tc>
        <w:tc>
          <w:tcPr>
            <w:tcW w:w="1276" w:type="dxa"/>
            <w:shd w:val="clear" w:color="auto" w:fill="FFFFFF"/>
            <w:tcMar>
              <w:top w:w="40" w:type="dxa"/>
              <w:left w:w="40" w:type="dxa"/>
              <w:bottom w:w="40" w:type="dxa"/>
              <w:right w:w="40" w:type="dxa"/>
            </w:tcMar>
          </w:tcPr>
          <w:p w:rsidR="001C6023" w:rsidRPr="00973445" w:rsidRDefault="001C6023" w:rsidP="00B17A5C">
            <w:pPr>
              <w:widowControl w:val="0"/>
              <w:jc w:val="center"/>
              <w:rPr>
                <w:sz w:val="20"/>
                <w:szCs w:val="20"/>
              </w:rPr>
            </w:pPr>
            <w:r w:rsidRPr="00973445">
              <w:rPr>
                <w:sz w:val="20"/>
                <w:szCs w:val="20"/>
              </w:rPr>
              <w:t>644</w:t>
            </w:r>
          </w:p>
        </w:tc>
        <w:tc>
          <w:tcPr>
            <w:tcW w:w="1985" w:type="dxa"/>
            <w:shd w:val="clear" w:color="auto" w:fill="FFFFFF"/>
          </w:tcPr>
          <w:p w:rsidR="001C6023" w:rsidRPr="00973445" w:rsidRDefault="001C6023" w:rsidP="00B17A5C">
            <w:pPr>
              <w:jc w:val="center"/>
              <w:rPr>
                <w:sz w:val="20"/>
                <w:szCs w:val="20"/>
              </w:rPr>
            </w:pPr>
            <w:r w:rsidRPr="00973445">
              <w:rPr>
                <w:sz w:val="20"/>
                <w:szCs w:val="20"/>
              </w:rPr>
              <w:t>35</w:t>
            </w:r>
          </w:p>
        </w:tc>
        <w:tc>
          <w:tcPr>
            <w:tcW w:w="2409" w:type="dxa"/>
            <w:shd w:val="clear" w:color="auto" w:fill="FFFFFF"/>
          </w:tcPr>
          <w:p w:rsidR="001C6023" w:rsidRPr="00973445" w:rsidRDefault="001C6023" w:rsidP="00B17A5C">
            <w:pPr>
              <w:jc w:val="center"/>
              <w:rPr>
                <w:sz w:val="20"/>
                <w:szCs w:val="20"/>
              </w:rPr>
            </w:pPr>
            <w:r w:rsidRPr="00973445">
              <w:rPr>
                <w:sz w:val="20"/>
                <w:szCs w:val="20"/>
              </w:rPr>
              <w:t>5%</w:t>
            </w:r>
          </w:p>
        </w:tc>
      </w:tr>
      <w:tr w:rsidR="001C6023" w:rsidRPr="00973445" w:rsidTr="00954325">
        <w:trPr>
          <w:trHeight w:val="30"/>
        </w:trPr>
        <w:tc>
          <w:tcPr>
            <w:tcW w:w="562" w:type="dxa"/>
            <w:shd w:val="clear" w:color="auto" w:fill="FFFFFF"/>
          </w:tcPr>
          <w:p w:rsidR="001C6023" w:rsidRPr="00973445" w:rsidRDefault="001C6023" w:rsidP="00B17A5C">
            <w:pPr>
              <w:pStyle w:val="af3"/>
              <w:widowControl w:val="0"/>
              <w:numPr>
                <w:ilvl w:val="0"/>
                <w:numId w:val="14"/>
              </w:numPr>
              <w:spacing w:line="240" w:lineRule="auto"/>
              <w:ind w:left="0" w:firstLine="0"/>
              <w:rPr>
                <w:rFonts w:ascii="Times New Roman" w:eastAsia="Times New Roman" w:hAnsi="Times New Roman" w:cs="Times New Roman"/>
                <w:sz w:val="20"/>
                <w:szCs w:val="20"/>
              </w:rPr>
            </w:pPr>
          </w:p>
        </w:tc>
        <w:tc>
          <w:tcPr>
            <w:tcW w:w="3402" w:type="dxa"/>
            <w:shd w:val="clear" w:color="auto" w:fill="FFFFFF"/>
            <w:tcMar>
              <w:top w:w="40" w:type="dxa"/>
              <w:left w:w="40" w:type="dxa"/>
              <w:bottom w:w="40" w:type="dxa"/>
              <w:right w:w="40" w:type="dxa"/>
            </w:tcMar>
          </w:tcPr>
          <w:p w:rsidR="001C6023" w:rsidRPr="00973445" w:rsidRDefault="001C6023" w:rsidP="00B17A5C">
            <w:pPr>
              <w:rPr>
                <w:sz w:val="20"/>
                <w:szCs w:val="20"/>
              </w:rPr>
            </w:pPr>
            <w:r w:rsidRPr="00973445">
              <w:rPr>
                <w:sz w:val="20"/>
                <w:szCs w:val="20"/>
                <w:shd w:val="clear" w:color="auto" w:fill="FFFFFF"/>
              </w:rPr>
              <w:t>МБОУ «СОШ № 17»</w:t>
            </w:r>
          </w:p>
        </w:tc>
        <w:tc>
          <w:tcPr>
            <w:tcW w:w="1276" w:type="dxa"/>
            <w:shd w:val="clear" w:color="auto" w:fill="FFFFFF"/>
            <w:tcMar>
              <w:top w:w="40" w:type="dxa"/>
              <w:left w:w="40" w:type="dxa"/>
              <w:bottom w:w="40" w:type="dxa"/>
              <w:right w:w="40" w:type="dxa"/>
            </w:tcMar>
          </w:tcPr>
          <w:p w:rsidR="001C6023" w:rsidRPr="00973445" w:rsidRDefault="001C6023" w:rsidP="00B17A5C">
            <w:pPr>
              <w:widowControl w:val="0"/>
              <w:jc w:val="center"/>
              <w:rPr>
                <w:sz w:val="20"/>
                <w:szCs w:val="20"/>
              </w:rPr>
            </w:pPr>
            <w:r w:rsidRPr="00973445">
              <w:rPr>
                <w:sz w:val="20"/>
                <w:szCs w:val="20"/>
              </w:rPr>
              <w:t>635</w:t>
            </w:r>
          </w:p>
        </w:tc>
        <w:tc>
          <w:tcPr>
            <w:tcW w:w="1985" w:type="dxa"/>
            <w:shd w:val="clear" w:color="auto" w:fill="FFFFFF"/>
          </w:tcPr>
          <w:p w:rsidR="001C6023" w:rsidRPr="00973445" w:rsidRDefault="001C6023" w:rsidP="00B17A5C">
            <w:pPr>
              <w:jc w:val="center"/>
              <w:rPr>
                <w:sz w:val="20"/>
                <w:szCs w:val="20"/>
              </w:rPr>
            </w:pPr>
            <w:r w:rsidRPr="00973445">
              <w:rPr>
                <w:sz w:val="20"/>
                <w:szCs w:val="20"/>
              </w:rPr>
              <w:t>53</w:t>
            </w:r>
          </w:p>
        </w:tc>
        <w:tc>
          <w:tcPr>
            <w:tcW w:w="2409" w:type="dxa"/>
            <w:shd w:val="clear" w:color="auto" w:fill="FFFFFF"/>
          </w:tcPr>
          <w:p w:rsidR="001C6023" w:rsidRPr="00973445" w:rsidRDefault="001C6023" w:rsidP="00B17A5C">
            <w:pPr>
              <w:jc w:val="center"/>
              <w:rPr>
                <w:sz w:val="20"/>
                <w:szCs w:val="20"/>
              </w:rPr>
            </w:pPr>
            <w:r w:rsidRPr="00973445">
              <w:rPr>
                <w:sz w:val="20"/>
                <w:szCs w:val="20"/>
              </w:rPr>
              <w:t>8%</w:t>
            </w:r>
          </w:p>
        </w:tc>
      </w:tr>
      <w:tr w:rsidR="001C6023" w:rsidRPr="00973445" w:rsidTr="00954325">
        <w:trPr>
          <w:trHeight w:val="30"/>
        </w:trPr>
        <w:tc>
          <w:tcPr>
            <w:tcW w:w="562" w:type="dxa"/>
            <w:shd w:val="clear" w:color="auto" w:fill="FFFFFF"/>
          </w:tcPr>
          <w:p w:rsidR="001C6023" w:rsidRPr="00973445" w:rsidRDefault="001C6023" w:rsidP="00B17A5C">
            <w:pPr>
              <w:pStyle w:val="af3"/>
              <w:widowControl w:val="0"/>
              <w:numPr>
                <w:ilvl w:val="0"/>
                <w:numId w:val="14"/>
              </w:numPr>
              <w:spacing w:line="240" w:lineRule="auto"/>
              <w:ind w:left="0" w:firstLine="0"/>
              <w:rPr>
                <w:rFonts w:ascii="Times New Roman" w:eastAsia="Times New Roman" w:hAnsi="Times New Roman" w:cs="Times New Roman"/>
                <w:sz w:val="20"/>
                <w:szCs w:val="20"/>
              </w:rPr>
            </w:pPr>
          </w:p>
        </w:tc>
        <w:tc>
          <w:tcPr>
            <w:tcW w:w="3402" w:type="dxa"/>
            <w:shd w:val="clear" w:color="auto" w:fill="FFFFFF"/>
            <w:tcMar>
              <w:top w:w="40" w:type="dxa"/>
              <w:left w:w="40" w:type="dxa"/>
              <w:bottom w:w="40" w:type="dxa"/>
              <w:right w:w="40" w:type="dxa"/>
            </w:tcMar>
          </w:tcPr>
          <w:p w:rsidR="001C6023" w:rsidRPr="00973445" w:rsidRDefault="001C6023" w:rsidP="00B17A5C">
            <w:pPr>
              <w:widowControl w:val="0"/>
              <w:jc w:val="both"/>
              <w:rPr>
                <w:sz w:val="20"/>
                <w:szCs w:val="20"/>
              </w:rPr>
            </w:pPr>
            <w:r w:rsidRPr="00973445">
              <w:rPr>
                <w:sz w:val="20"/>
                <w:szCs w:val="20"/>
              </w:rPr>
              <w:t>МАОУ «Городская гимназия №1»</w:t>
            </w:r>
          </w:p>
        </w:tc>
        <w:tc>
          <w:tcPr>
            <w:tcW w:w="1276" w:type="dxa"/>
            <w:shd w:val="clear" w:color="auto" w:fill="FFFFFF"/>
            <w:tcMar>
              <w:top w:w="40" w:type="dxa"/>
              <w:left w:w="40" w:type="dxa"/>
              <w:bottom w:w="40" w:type="dxa"/>
              <w:right w:w="40" w:type="dxa"/>
            </w:tcMar>
          </w:tcPr>
          <w:p w:rsidR="001C6023" w:rsidRPr="00973445" w:rsidRDefault="001C6023" w:rsidP="00B17A5C">
            <w:pPr>
              <w:widowControl w:val="0"/>
              <w:jc w:val="center"/>
              <w:rPr>
                <w:sz w:val="20"/>
                <w:szCs w:val="20"/>
              </w:rPr>
            </w:pPr>
            <w:r w:rsidRPr="00973445">
              <w:rPr>
                <w:sz w:val="20"/>
                <w:szCs w:val="20"/>
              </w:rPr>
              <w:t>516</w:t>
            </w:r>
          </w:p>
        </w:tc>
        <w:tc>
          <w:tcPr>
            <w:tcW w:w="1985" w:type="dxa"/>
            <w:shd w:val="clear" w:color="auto" w:fill="FFFFFF"/>
          </w:tcPr>
          <w:p w:rsidR="001C6023" w:rsidRPr="00973445" w:rsidRDefault="001C6023" w:rsidP="00B17A5C">
            <w:pPr>
              <w:jc w:val="center"/>
              <w:rPr>
                <w:sz w:val="20"/>
                <w:szCs w:val="20"/>
              </w:rPr>
            </w:pPr>
            <w:r w:rsidRPr="00973445">
              <w:rPr>
                <w:sz w:val="20"/>
                <w:szCs w:val="20"/>
              </w:rPr>
              <w:t>146</w:t>
            </w:r>
          </w:p>
        </w:tc>
        <w:tc>
          <w:tcPr>
            <w:tcW w:w="2409" w:type="dxa"/>
            <w:shd w:val="clear" w:color="auto" w:fill="FFFFFF"/>
          </w:tcPr>
          <w:p w:rsidR="001C6023" w:rsidRPr="00973445" w:rsidRDefault="001C6023" w:rsidP="00B17A5C">
            <w:pPr>
              <w:jc w:val="center"/>
              <w:rPr>
                <w:sz w:val="20"/>
                <w:szCs w:val="20"/>
              </w:rPr>
            </w:pPr>
            <w:r w:rsidRPr="00973445">
              <w:rPr>
                <w:sz w:val="20"/>
                <w:szCs w:val="20"/>
              </w:rPr>
              <w:t>28%</w:t>
            </w:r>
          </w:p>
        </w:tc>
      </w:tr>
      <w:tr w:rsidR="001C6023" w:rsidRPr="00973445" w:rsidTr="00954325">
        <w:trPr>
          <w:trHeight w:val="30"/>
        </w:trPr>
        <w:tc>
          <w:tcPr>
            <w:tcW w:w="562" w:type="dxa"/>
            <w:shd w:val="clear" w:color="auto" w:fill="FFFFFF"/>
          </w:tcPr>
          <w:p w:rsidR="001C6023" w:rsidRPr="00973445" w:rsidRDefault="001C6023" w:rsidP="00B17A5C">
            <w:pPr>
              <w:pStyle w:val="af3"/>
              <w:widowControl w:val="0"/>
              <w:numPr>
                <w:ilvl w:val="0"/>
                <w:numId w:val="14"/>
              </w:numPr>
              <w:spacing w:line="240" w:lineRule="auto"/>
              <w:ind w:left="0" w:firstLine="0"/>
              <w:rPr>
                <w:rFonts w:ascii="Times New Roman" w:eastAsia="Times New Roman" w:hAnsi="Times New Roman" w:cs="Times New Roman"/>
                <w:sz w:val="20"/>
                <w:szCs w:val="20"/>
              </w:rPr>
            </w:pPr>
          </w:p>
        </w:tc>
        <w:tc>
          <w:tcPr>
            <w:tcW w:w="3402" w:type="dxa"/>
            <w:shd w:val="clear" w:color="auto" w:fill="FFFFFF"/>
            <w:tcMar>
              <w:top w:w="40" w:type="dxa"/>
              <w:left w:w="40" w:type="dxa"/>
              <w:bottom w:w="40" w:type="dxa"/>
              <w:right w:w="40" w:type="dxa"/>
            </w:tcMar>
          </w:tcPr>
          <w:p w:rsidR="001C6023" w:rsidRPr="00973445" w:rsidRDefault="001C6023" w:rsidP="00B17A5C">
            <w:pPr>
              <w:widowControl w:val="0"/>
              <w:jc w:val="both"/>
              <w:rPr>
                <w:sz w:val="20"/>
                <w:szCs w:val="20"/>
              </w:rPr>
            </w:pPr>
            <w:r w:rsidRPr="00973445">
              <w:rPr>
                <w:sz w:val="20"/>
                <w:szCs w:val="20"/>
              </w:rPr>
              <w:t>МАОУ «Экспериментальный лицей имени Батербиева М.М.»</w:t>
            </w:r>
          </w:p>
        </w:tc>
        <w:tc>
          <w:tcPr>
            <w:tcW w:w="1276" w:type="dxa"/>
            <w:shd w:val="clear" w:color="auto" w:fill="FFFFFF"/>
            <w:tcMar>
              <w:top w:w="40" w:type="dxa"/>
              <w:left w:w="40" w:type="dxa"/>
              <w:bottom w:w="40" w:type="dxa"/>
              <w:right w:w="40" w:type="dxa"/>
            </w:tcMar>
          </w:tcPr>
          <w:p w:rsidR="001C6023" w:rsidRPr="00973445" w:rsidRDefault="001C6023" w:rsidP="00B17A5C">
            <w:pPr>
              <w:widowControl w:val="0"/>
              <w:jc w:val="center"/>
              <w:rPr>
                <w:sz w:val="20"/>
                <w:szCs w:val="20"/>
              </w:rPr>
            </w:pPr>
            <w:r w:rsidRPr="00973445">
              <w:rPr>
                <w:sz w:val="20"/>
                <w:szCs w:val="20"/>
              </w:rPr>
              <w:t>733</w:t>
            </w:r>
          </w:p>
        </w:tc>
        <w:tc>
          <w:tcPr>
            <w:tcW w:w="1985" w:type="dxa"/>
            <w:shd w:val="clear" w:color="auto" w:fill="FFFFFF"/>
          </w:tcPr>
          <w:p w:rsidR="001C6023" w:rsidRPr="00973445" w:rsidRDefault="001C6023" w:rsidP="00B17A5C">
            <w:pPr>
              <w:widowControl w:val="0"/>
              <w:jc w:val="center"/>
              <w:rPr>
                <w:sz w:val="20"/>
                <w:szCs w:val="20"/>
              </w:rPr>
            </w:pPr>
            <w:r w:rsidRPr="00973445">
              <w:rPr>
                <w:sz w:val="20"/>
                <w:szCs w:val="20"/>
              </w:rPr>
              <w:t>85</w:t>
            </w:r>
          </w:p>
        </w:tc>
        <w:tc>
          <w:tcPr>
            <w:tcW w:w="2409" w:type="dxa"/>
            <w:shd w:val="clear" w:color="auto" w:fill="FFFFFF"/>
          </w:tcPr>
          <w:p w:rsidR="001C6023" w:rsidRPr="00973445" w:rsidRDefault="001C6023" w:rsidP="00B17A5C">
            <w:pPr>
              <w:widowControl w:val="0"/>
              <w:jc w:val="center"/>
              <w:rPr>
                <w:sz w:val="20"/>
                <w:szCs w:val="20"/>
              </w:rPr>
            </w:pPr>
            <w:r w:rsidRPr="00973445">
              <w:rPr>
                <w:sz w:val="20"/>
                <w:szCs w:val="20"/>
              </w:rPr>
              <w:t>11%</w:t>
            </w:r>
          </w:p>
        </w:tc>
      </w:tr>
    </w:tbl>
    <w:p w:rsidR="001C6023" w:rsidRDefault="001C6023" w:rsidP="00B17A5C">
      <w:pPr>
        <w:pStyle w:val="af1"/>
        <w:shd w:val="clear" w:color="auto" w:fill="FFFFFF"/>
        <w:jc w:val="both"/>
        <w:textAlignment w:val="baseline"/>
      </w:pPr>
    </w:p>
    <w:p w:rsidR="001C6023" w:rsidRDefault="001C6023" w:rsidP="001C6023">
      <w:pPr>
        <w:pStyle w:val="af1"/>
        <w:shd w:val="clear" w:color="auto" w:fill="FFFFFF"/>
        <w:ind w:firstLine="720"/>
        <w:jc w:val="both"/>
        <w:textAlignment w:val="baseline"/>
      </w:pPr>
      <w:r w:rsidRPr="00103243">
        <w:t>В соответствии с распоряжением министерства образования Иркутской области от 14</w:t>
      </w:r>
      <w:r>
        <w:t>.11.2023г.</w:t>
      </w:r>
      <w:r w:rsidRPr="00103243">
        <w:t xml:space="preserve"> № 55-1641-мр с 20 по 22 декабря 2023 года </w:t>
      </w:r>
      <w:r>
        <w:t xml:space="preserve">для поездки </w:t>
      </w:r>
      <w:r w:rsidRPr="00103243">
        <w:t>на мероприяти</w:t>
      </w:r>
      <w:r>
        <w:t>е</w:t>
      </w:r>
      <w:r w:rsidRPr="00103243">
        <w:t xml:space="preserve"> «Первые в России </w:t>
      </w:r>
      <w:r>
        <w:t>-</w:t>
      </w:r>
      <w:r w:rsidRPr="00103243">
        <w:t xml:space="preserve"> стране возможностей»</w:t>
      </w:r>
      <w:r>
        <w:t xml:space="preserve"> </w:t>
      </w:r>
      <w:r w:rsidRPr="00103243">
        <w:t xml:space="preserve">в рамках проведения Международной выставки </w:t>
      </w:r>
      <w:r>
        <w:t xml:space="preserve">- </w:t>
      </w:r>
      <w:r w:rsidRPr="00103243">
        <w:t>форума</w:t>
      </w:r>
      <w:r>
        <w:t xml:space="preserve"> </w:t>
      </w:r>
      <w:r w:rsidRPr="00103243">
        <w:t>«Росси</w:t>
      </w:r>
      <w:r>
        <w:t>я»</w:t>
      </w:r>
      <w:r w:rsidRPr="00103243">
        <w:t xml:space="preserve"> </w:t>
      </w:r>
      <w:r>
        <w:t xml:space="preserve">в состав </w:t>
      </w:r>
      <w:r w:rsidRPr="00103243">
        <w:t>делегаци</w:t>
      </w:r>
      <w:r>
        <w:t>и</w:t>
      </w:r>
      <w:r w:rsidRPr="00103243">
        <w:t xml:space="preserve"> Иркутской области </w:t>
      </w:r>
      <w:r>
        <w:t>вошла Пшеничникова Маргарита, учащаяся 9</w:t>
      </w:r>
      <w:r w:rsidRPr="00103243">
        <w:t xml:space="preserve"> класса МАОУ «СОШ № 13 им. М.К.Янгеля»</w:t>
      </w:r>
      <w:r>
        <w:t>.</w:t>
      </w:r>
    </w:p>
    <w:p w:rsidR="001C6023" w:rsidRPr="00103243" w:rsidRDefault="001C6023" w:rsidP="001C6023">
      <w:pPr>
        <w:pStyle w:val="af1"/>
        <w:shd w:val="clear" w:color="auto" w:fill="FFFFFF"/>
        <w:ind w:firstLine="567"/>
        <w:jc w:val="both"/>
      </w:pPr>
      <w:r>
        <w:rPr>
          <w:color w:val="000000"/>
        </w:rPr>
        <w:t>Школьники города Усть-Илимска приняли участие во</w:t>
      </w:r>
      <w:r w:rsidRPr="0041601D">
        <w:rPr>
          <w:color w:val="000000"/>
        </w:rPr>
        <w:t xml:space="preserve"> </w:t>
      </w:r>
      <w:r>
        <w:rPr>
          <w:color w:val="000000"/>
        </w:rPr>
        <w:t>Всероссийском форуме «Шум. Первые», I Слёте РДДМ «Движение первых» Иркутской области, региональном форуме «Медиаточка. Байкал».</w:t>
      </w:r>
    </w:p>
    <w:p w:rsidR="001C6023" w:rsidRDefault="001C6023" w:rsidP="00B17A5C">
      <w:pPr>
        <w:pStyle w:val="af1"/>
        <w:shd w:val="clear" w:color="auto" w:fill="FFFFFF"/>
        <w:ind w:firstLine="720"/>
        <w:jc w:val="both"/>
        <w:rPr>
          <w:color w:val="000000"/>
        </w:rPr>
      </w:pPr>
      <w:r>
        <w:t xml:space="preserve">МАОУ ДО ЦДТ в рамках движения организовало </w:t>
      </w:r>
      <w:r w:rsidRPr="00135F1C">
        <w:t>мероприяти</w:t>
      </w:r>
      <w:r>
        <w:t>я на разных уровнях</w:t>
      </w:r>
      <w:r w:rsidRPr="00135F1C">
        <w:t>:</w:t>
      </w:r>
      <w:r>
        <w:rPr>
          <w:color w:val="000000"/>
        </w:rPr>
        <w:t xml:space="preserve"> </w:t>
      </w:r>
    </w:p>
    <w:p w:rsidR="001C6023" w:rsidRDefault="001C6023" w:rsidP="00B17A5C">
      <w:pPr>
        <w:pStyle w:val="af1"/>
        <w:shd w:val="clear" w:color="auto" w:fill="FFFFFF"/>
        <w:ind w:firstLine="720"/>
        <w:jc w:val="both"/>
        <w:rPr>
          <w:color w:val="000000"/>
        </w:rPr>
      </w:pPr>
      <w:r>
        <w:rPr>
          <w:color w:val="000000"/>
        </w:rPr>
        <w:t>вертушка проектов РДДМ;</w:t>
      </w:r>
    </w:p>
    <w:p w:rsidR="001C6023" w:rsidRDefault="001C6023" w:rsidP="00B17A5C">
      <w:pPr>
        <w:pStyle w:val="af1"/>
        <w:shd w:val="clear" w:color="auto" w:fill="FFFFFF"/>
        <w:ind w:firstLine="720"/>
        <w:jc w:val="both"/>
        <w:rPr>
          <w:color w:val="000000"/>
        </w:rPr>
      </w:pPr>
      <w:r>
        <w:rPr>
          <w:color w:val="000000"/>
        </w:rPr>
        <w:t xml:space="preserve">деловая игра «Школа гражданской активности»; </w:t>
      </w:r>
    </w:p>
    <w:p w:rsidR="001C6023" w:rsidRDefault="001C6023" w:rsidP="00B17A5C">
      <w:pPr>
        <w:pStyle w:val="af1"/>
        <w:shd w:val="clear" w:color="auto" w:fill="FFFFFF"/>
        <w:ind w:firstLine="720"/>
        <w:jc w:val="both"/>
        <w:rPr>
          <w:color w:val="000000"/>
        </w:rPr>
      </w:pPr>
      <w:r>
        <w:rPr>
          <w:color w:val="000000"/>
        </w:rPr>
        <w:t>форсайт-сессия «Твое время»;</w:t>
      </w:r>
    </w:p>
    <w:p w:rsidR="001C6023" w:rsidRDefault="001C6023" w:rsidP="00B17A5C">
      <w:pPr>
        <w:pStyle w:val="af1"/>
        <w:shd w:val="clear" w:color="auto" w:fill="FFFFFF"/>
        <w:ind w:firstLine="720"/>
        <w:jc w:val="both"/>
        <w:rPr>
          <w:color w:val="000000"/>
        </w:rPr>
      </w:pPr>
      <w:r>
        <w:rPr>
          <w:color w:val="000000"/>
        </w:rPr>
        <w:t>квест-игра «А ты в движении?»;</w:t>
      </w:r>
    </w:p>
    <w:p w:rsidR="001C6023" w:rsidRDefault="001C6023" w:rsidP="00B17A5C">
      <w:pPr>
        <w:pStyle w:val="af1"/>
        <w:shd w:val="clear" w:color="auto" w:fill="FFFFFF"/>
        <w:ind w:firstLine="720"/>
        <w:jc w:val="both"/>
        <w:rPr>
          <w:color w:val="000000"/>
        </w:rPr>
      </w:pPr>
      <w:r>
        <w:rPr>
          <w:color w:val="000000"/>
        </w:rPr>
        <w:t>онлайн-смена «В центре событий Движения первых»;</w:t>
      </w:r>
    </w:p>
    <w:p w:rsidR="001C6023" w:rsidRPr="007D00D1" w:rsidRDefault="001C6023" w:rsidP="00B17A5C">
      <w:pPr>
        <w:pStyle w:val="af1"/>
        <w:shd w:val="clear" w:color="auto" w:fill="FFFFFF"/>
        <w:ind w:firstLine="720"/>
        <w:jc w:val="both"/>
        <w:rPr>
          <w:color w:val="000000"/>
        </w:rPr>
      </w:pPr>
      <w:r>
        <w:rPr>
          <w:color w:val="000000"/>
        </w:rPr>
        <w:t>«Классные встречи»</w:t>
      </w:r>
      <w:r w:rsidRPr="007D00D1">
        <w:rPr>
          <w:color w:val="000000"/>
        </w:rPr>
        <w:t xml:space="preserve"> с представителями шко</w:t>
      </w:r>
      <w:r w:rsidR="00B17A5C">
        <w:rPr>
          <w:color w:val="000000"/>
        </w:rPr>
        <w:t xml:space="preserve">льных волонтерских объединений, </w:t>
      </w:r>
      <w:r w:rsidRPr="007D00D1">
        <w:rPr>
          <w:color w:val="000000"/>
        </w:rPr>
        <w:t>представителями субъектов системы профилактики употребления психоактивных веществ, Гариповым Н.Н., участником СВО.</w:t>
      </w:r>
    </w:p>
    <w:p w:rsidR="001C6023" w:rsidRDefault="001C6023" w:rsidP="00B17A5C">
      <w:pPr>
        <w:tabs>
          <w:tab w:val="left" w:pos="567"/>
          <w:tab w:val="left" w:pos="993"/>
        </w:tabs>
        <w:ind w:firstLine="720"/>
        <w:jc w:val="both"/>
      </w:pPr>
      <w:r w:rsidRPr="000249C2">
        <w:t xml:space="preserve">Педагогическими работниками МАОУ ДО ЦДТ </w:t>
      </w:r>
      <w:r>
        <w:t xml:space="preserve">проведены муниципальные </w:t>
      </w:r>
      <w:r w:rsidRPr="000249C2">
        <w:t>мероприятия, направленные на гражданско-патриотическое просвещение учащихся</w:t>
      </w:r>
      <w:r>
        <w:t xml:space="preserve">, с общим количеством участников </w:t>
      </w:r>
      <w:r w:rsidRPr="000249C2">
        <w:t xml:space="preserve">– </w:t>
      </w:r>
      <w:r>
        <w:t>2 892</w:t>
      </w:r>
      <w:r w:rsidRPr="000249C2">
        <w:t xml:space="preserve">: </w:t>
      </w:r>
    </w:p>
    <w:p w:rsidR="001C6023" w:rsidRPr="00EA6FD5" w:rsidRDefault="001C6023" w:rsidP="00B17A5C">
      <w:pPr>
        <w:pStyle w:val="af3"/>
        <w:tabs>
          <w:tab w:val="left" w:pos="567"/>
          <w:tab w:val="left" w:pos="709"/>
          <w:tab w:val="left" w:pos="851"/>
          <w:tab w:val="left" w:pos="993"/>
        </w:tabs>
        <w:spacing w:line="240" w:lineRule="auto"/>
        <w:ind w:left="0" w:firstLine="720"/>
        <w:jc w:val="both"/>
        <w:rPr>
          <w:rFonts w:ascii="Times New Roman" w:hAnsi="Times New Roman" w:cs="Times New Roman"/>
          <w:sz w:val="24"/>
          <w:szCs w:val="24"/>
        </w:rPr>
      </w:pPr>
      <w:r w:rsidRPr="00EA6FD5">
        <w:rPr>
          <w:rFonts w:ascii="Times New Roman" w:hAnsi="Times New Roman" w:cs="Times New Roman"/>
          <w:sz w:val="24"/>
          <w:szCs w:val="24"/>
        </w:rPr>
        <w:t>выставк</w:t>
      </w:r>
      <w:r w:rsidRPr="00EA6FD5">
        <w:rPr>
          <w:rFonts w:ascii="Times New Roman" w:hAnsi="Times New Roman" w:cs="Times New Roman"/>
          <w:sz w:val="24"/>
          <w:szCs w:val="24"/>
          <w:lang w:val="ru-RU"/>
        </w:rPr>
        <w:t>и</w:t>
      </w:r>
      <w:r w:rsidRPr="00EA6FD5">
        <w:rPr>
          <w:rFonts w:ascii="Times New Roman" w:hAnsi="Times New Roman" w:cs="Times New Roman"/>
          <w:sz w:val="24"/>
          <w:szCs w:val="24"/>
        </w:rPr>
        <w:t>-конкурс</w:t>
      </w:r>
      <w:r w:rsidRPr="00EA6FD5">
        <w:rPr>
          <w:rFonts w:ascii="Times New Roman" w:hAnsi="Times New Roman" w:cs="Times New Roman"/>
          <w:sz w:val="24"/>
          <w:szCs w:val="24"/>
          <w:lang w:val="ru-RU"/>
        </w:rPr>
        <w:t>ы</w:t>
      </w:r>
      <w:r w:rsidRPr="00EA6FD5">
        <w:rPr>
          <w:rFonts w:ascii="Times New Roman" w:hAnsi="Times New Roman" w:cs="Times New Roman"/>
          <w:sz w:val="24"/>
          <w:szCs w:val="24"/>
        </w:rPr>
        <w:t xml:space="preserve"> творческих работ «С любовью к России», </w:t>
      </w:r>
      <w:r w:rsidRPr="00EA6FD5">
        <w:rPr>
          <w:rFonts w:ascii="Times New Roman" w:hAnsi="Times New Roman" w:cs="Times New Roman"/>
          <w:bCs/>
          <w:sz w:val="24"/>
          <w:szCs w:val="24"/>
          <w:lang w:eastAsia="en-US"/>
        </w:rPr>
        <w:t>«Весна. Победа. Память»</w:t>
      </w:r>
      <w:r>
        <w:rPr>
          <w:rFonts w:ascii="Times New Roman" w:hAnsi="Times New Roman" w:cs="Times New Roman"/>
          <w:bCs/>
          <w:sz w:val="24"/>
          <w:szCs w:val="24"/>
          <w:lang w:val="ru-RU" w:eastAsia="en-US"/>
        </w:rPr>
        <w:t>;</w:t>
      </w:r>
    </w:p>
    <w:p w:rsidR="001C6023" w:rsidRPr="00EA6FD5" w:rsidRDefault="001C6023" w:rsidP="00B17A5C">
      <w:pPr>
        <w:pStyle w:val="af3"/>
        <w:tabs>
          <w:tab w:val="left" w:pos="567"/>
          <w:tab w:val="left" w:pos="709"/>
          <w:tab w:val="left" w:pos="851"/>
          <w:tab w:val="left" w:pos="993"/>
        </w:tabs>
        <w:spacing w:line="240" w:lineRule="auto"/>
        <w:ind w:left="0" w:firstLine="720"/>
        <w:jc w:val="both"/>
        <w:rPr>
          <w:rFonts w:ascii="Times New Roman" w:hAnsi="Times New Roman" w:cs="Times New Roman"/>
          <w:sz w:val="24"/>
          <w:szCs w:val="24"/>
        </w:rPr>
      </w:pPr>
      <w:r w:rsidRPr="00EA6FD5">
        <w:rPr>
          <w:rFonts w:ascii="Times New Roman" w:hAnsi="Times New Roman" w:cs="Times New Roman"/>
          <w:sz w:val="24"/>
          <w:szCs w:val="24"/>
        </w:rPr>
        <w:t>онлайн-фотовыставка армейских фотографий «Отчизны славные сыны»</w:t>
      </w:r>
      <w:r>
        <w:rPr>
          <w:rFonts w:ascii="Times New Roman" w:hAnsi="Times New Roman" w:cs="Times New Roman"/>
          <w:sz w:val="24"/>
          <w:szCs w:val="24"/>
          <w:lang w:val="ru-RU"/>
        </w:rPr>
        <w:t>;</w:t>
      </w:r>
      <w:r w:rsidRPr="00EA6FD5">
        <w:rPr>
          <w:rFonts w:ascii="Times New Roman" w:hAnsi="Times New Roman" w:cs="Times New Roman"/>
          <w:sz w:val="24"/>
          <w:szCs w:val="24"/>
        </w:rPr>
        <w:t xml:space="preserve"> </w:t>
      </w:r>
    </w:p>
    <w:p w:rsidR="001C6023" w:rsidRPr="00B17A5C" w:rsidRDefault="001C6023" w:rsidP="00B17A5C">
      <w:pPr>
        <w:tabs>
          <w:tab w:val="left" w:pos="567"/>
          <w:tab w:val="left" w:pos="709"/>
          <w:tab w:val="left" w:pos="851"/>
          <w:tab w:val="left" w:pos="993"/>
        </w:tabs>
        <w:ind w:firstLine="720"/>
        <w:jc w:val="both"/>
      </w:pPr>
      <w:r w:rsidRPr="00B17A5C">
        <w:t>сборы «Великий подвиг Ленинграда» для представителей школьных органов самоуправления, «Потешные бои» (совместно с представителями АНО «Центр традиционного военно-патриотического воспитания «Илимское воеводство»);</w:t>
      </w:r>
    </w:p>
    <w:p w:rsidR="001C6023" w:rsidRPr="00EA6FD5" w:rsidRDefault="001C6023" w:rsidP="00B17A5C">
      <w:pPr>
        <w:pStyle w:val="af3"/>
        <w:tabs>
          <w:tab w:val="left" w:pos="567"/>
          <w:tab w:val="left" w:pos="709"/>
          <w:tab w:val="left" w:pos="851"/>
          <w:tab w:val="left" w:pos="993"/>
        </w:tabs>
        <w:spacing w:line="240" w:lineRule="auto"/>
        <w:ind w:left="0" w:firstLine="720"/>
        <w:jc w:val="both"/>
        <w:rPr>
          <w:rFonts w:ascii="Times New Roman" w:hAnsi="Times New Roman" w:cs="Times New Roman"/>
          <w:sz w:val="24"/>
          <w:szCs w:val="24"/>
        </w:rPr>
      </w:pPr>
      <w:r w:rsidRPr="00EA6FD5">
        <w:rPr>
          <w:rFonts w:ascii="Times New Roman" w:hAnsi="Times New Roman" w:cs="Times New Roman"/>
          <w:sz w:val="24"/>
          <w:szCs w:val="24"/>
        </w:rPr>
        <w:t>«Парламентский час» в рамках Дня Российского парламентаризма</w:t>
      </w:r>
      <w:r>
        <w:rPr>
          <w:rFonts w:ascii="Times New Roman" w:hAnsi="Times New Roman" w:cs="Times New Roman"/>
          <w:sz w:val="24"/>
          <w:szCs w:val="24"/>
          <w:lang w:val="ru-RU"/>
        </w:rPr>
        <w:t>;</w:t>
      </w:r>
    </w:p>
    <w:p w:rsidR="001C6023" w:rsidRPr="00B17A5C" w:rsidRDefault="00B17A5C" w:rsidP="00B17A5C">
      <w:pPr>
        <w:tabs>
          <w:tab w:val="left" w:pos="567"/>
          <w:tab w:val="left" w:pos="709"/>
          <w:tab w:val="left" w:pos="851"/>
          <w:tab w:val="left" w:pos="993"/>
        </w:tabs>
        <w:ind w:firstLine="720"/>
        <w:jc w:val="both"/>
      </w:pPr>
      <w:r>
        <w:tab/>
      </w:r>
      <w:r w:rsidR="001C6023" w:rsidRPr="00B17A5C">
        <w:t xml:space="preserve">викторина-поиск «Усть-Илимск – Родина моя»; </w:t>
      </w:r>
    </w:p>
    <w:p w:rsidR="001C6023" w:rsidRPr="00EA6FD5" w:rsidRDefault="001C6023" w:rsidP="00B17A5C">
      <w:pPr>
        <w:pStyle w:val="af3"/>
        <w:tabs>
          <w:tab w:val="left" w:pos="567"/>
          <w:tab w:val="left" w:pos="709"/>
          <w:tab w:val="left" w:pos="851"/>
          <w:tab w:val="left" w:pos="993"/>
        </w:tabs>
        <w:spacing w:line="240" w:lineRule="auto"/>
        <w:ind w:left="0" w:firstLine="720"/>
        <w:jc w:val="both"/>
        <w:rPr>
          <w:rFonts w:ascii="Times New Roman" w:hAnsi="Times New Roman" w:cs="Times New Roman"/>
          <w:sz w:val="24"/>
          <w:szCs w:val="24"/>
        </w:rPr>
      </w:pPr>
      <w:r w:rsidRPr="00EA6FD5">
        <w:rPr>
          <w:rFonts w:ascii="Times New Roman" w:hAnsi="Times New Roman" w:cs="Times New Roman"/>
          <w:sz w:val="24"/>
          <w:szCs w:val="24"/>
        </w:rPr>
        <w:t>турнир «К сокровищам русского языка», посвященный международному дню родного языка</w:t>
      </w:r>
      <w:r>
        <w:rPr>
          <w:rFonts w:ascii="Times New Roman" w:hAnsi="Times New Roman" w:cs="Times New Roman"/>
          <w:sz w:val="24"/>
          <w:szCs w:val="24"/>
          <w:lang w:val="ru-RU"/>
        </w:rPr>
        <w:t>;</w:t>
      </w:r>
      <w:r w:rsidRPr="00EA6FD5">
        <w:rPr>
          <w:rFonts w:ascii="Times New Roman" w:hAnsi="Times New Roman" w:cs="Times New Roman"/>
          <w:sz w:val="24"/>
          <w:szCs w:val="24"/>
        </w:rPr>
        <w:t xml:space="preserve"> </w:t>
      </w:r>
    </w:p>
    <w:p w:rsidR="001C6023" w:rsidRPr="00EA6FD5" w:rsidRDefault="001C6023" w:rsidP="00B17A5C">
      <w:pPr>
        <w:pStyle w:val="af3"/>
        <w:tabs>
          <w:tab w:val="left" w:pos="567"/>
          <w:tab w:val="left" w:pos="709"/>
          <w:tab w:val="left" w:pos="851"/>
          <w:tab w:val="left" w:pos="993"/>
        </w:tabs>
        <w:spacing w:line="240" w:lineRule="auto"/>
        <w:ind w:left="0" w:firstLine="720"/>
        <w:jc w:val="both"/>
        <w:rPr>
          <w:rFonts w:ascii="Times New Roman" w:hAnsi="Times New Roman" w:cs="Times New Roman"/>
          <w:sz w:val="24"/>
          <w:szCs w:val="24"/>
        </w:rPr>
      </w:pPr>
      <w:r w:rsidRPr="00EA6FD5">
        <w:rPr>
          <w:rFonts w:ascii="Times New Roman" w:hAnsi="Times New Roman" w:cs="Times New Roman"/>
          <w:sz w:val="24"/>
          <w:szCs w:val="24"/>
        </w:rPr>
        <w:t>патриотический квест «Я помню! Я горжусь!»</w:t>
      </w:r>
      <w:r>
        <w:rPr>
          <w:rFonts w:ascii="Times New Roman" w:hAnsi="Times New Roman" w:cs="Times New Roman"/>
          <w:sz w:val="24"/>
          <w:szCs w:val="24"/>
          <w:lang w:val="ru-RU"/>
        </w:rPr>
        <w:t>;</w:t>
      </w:r>
      <w:r w:rsidRPr="00EA6FD5">
        <w:rPr>
          <w:rFonts w:ascii="Times New Roman" w:hAnsi="Times New Roman" w:cs="Times New Roman"/>
          <w:sz w:val="24"/>
          <w:szCs w:val="24"/>
        </w:rPr>
        <w:t xml:space="preserve"> </w:t>
      </w:r>
    </w:p>
    <w:p w:rsidR="001C6023" w:rsidRPr="00EA6FD5" w:rsidRDefault="001C6023" w:rsidP="00B17A5C">
      <w:pPr>
        <w:pStyle w:val="af3"/>
        <w:tabs>
          <w:tab w:val="left" w:pos="567"/>
          <w:tab w:val="left" w:pos="709"/>
          <w:tab w:val="left" w:pos="851"/>
          <w:tab w:val="left" w:pos="993"/>
        </w:tabs>
        <w:spacing w:line="240" w:lineRule="auto"/>
        <w:ind w:left="0" w:firstLine="720"/>
        <w:jc w:val="both"/>
        <w:rPr>
          <w:rFonts w:ascii="Times New Roman" w:hAnsi="Times New Roman" w:cs="Times New Roman"/>
          <w:sz w:val="24"/>
          <w:szCs w:val="24"/>
        </w:rPr>
      </w:pPr>
      <w:r w:rsidRPr="00EA6FD5">
        <w:rPr>
          <w:rFonts w:ascii="Times New Roman" w:hAnsi="Times New Roman" w:cs="Times New Roman"/>
          <w:sz w:val="24"/>
          <w:szCs w:val="24"/>
        </w:rPr>
        <w:t>акции «В единстве наша сила», посвященная Дню народного единства, «Голубь мира»</w:t>
      </w:r>
      <w:r>
        <w:rPr>
          <w:rFonts w:ascii="Times New Roman" w:hAnsi="Times New Roman" w:cs="Times New Roman"/>
          <w:sz w:val="24"/>
          <w:szCs w:val="24"/>
          <w:lang w:val="ru-RU"/>
        </w:rPr>
        <w:t>;</w:t>
      </w:r>
    </w:p>
    <w:p w:rsidR="001C6023" w:rsidRPr="00B17A5C" w:rsidRDefault="001C6023" w:rsidP="00B17A5C">
      <w:pPr>
        <w:tabs>
          <w:tab w:val="left" w:pos="567"/>
          <w:tab w:val="left" w:pos="709"/>
          <w:tab w:val="left" w:pos="851"/>
          <w:tab w:val="left" w:pos="993"/>
        </w:tabs>
        <w:ind w:firstLine="720"/>
        <w:jc w:val="both"/>
      </w:pPr>
      <w:r w:rsidRPr="00B17A5C">
        <w:t xml:space="preserve">викторина «Согласие. Единство. Вера»; </w:t>
      </w:r>
    </w:p>
    <w:p w:rsidR="001C6023" w:rsidRPr="00EA6FD5" w:rsidRDefault="001C6023" w:rsidP="00B17A5C">
      <w:pPr>
        <w:pStyle w:val="af3"/>
        <w:tabs>
          <w:tab w:val="left" w:pos="567"/>
          <w:tab w:val="left" w:pos="709"/>
          <w:tab w:val="left" w:pos="851"/>
          <w:tab w:val="left" w:pos="993"/>
        </w:tabs>
        <w:spacing w:line="240" w:lineRule="auto"/>
        <w:ind w:left="0" w:firstLine="720"/>
        <w:jc w:val="both"/>
        <w:rPr>
          <w:rFonts w:ascii="Times New Roman" w:hAnsi="Times New Roman"/>
          <w:sz w:val="24"/>
          <w:szCs w:val="24"/>
        </w:rPr>
      </w:pPr>
      <w:r w:rsidRPr="00EA6FD5">
        <w:rPr>
          <w:rFonts w:ascii="Times New Roman" w:hAnsi="Times New Roman"/>
          <w:sz w:val="24"/>
          <w:szCs w:val="24"/>
        </w:rPr>
        <w:t>деловая игра «Имею право и обязан», посвященная Дню Конституции Российской Федерации</w:t>
      </w:r>
      <w:r>
        <w:rPr>
          <w:rFonts w:ascii="Times New Roman" w:hAnsi="Times New Roman" w:cs="Times New Roman"/>
          <w:sz w:val="24"/>
          <w:szCs w:val="24"/>
          <w:lang w:val="ru-RU"/>
        </w:rPr>
        <w:t>;</w:t>
      </w:r>
      <w:r w:rsidRPr="00EA6FD5">
        <w:rPr>
          <w:rFonts w:ascii="Times New Roman" w:hAnsi="Times New Roman"/>
          <w:sz w:val="24"/>
          <w:szCs w:val="24"/>
        </w:rPr>
        <w:t xml:space="preserve"> </w:t>
      </w:r>
    </w:p>
    <w:p w:rsidR="001C6023" w:rsidRPr="00EA6FD5" w:rsidRDefault="001C6023" w:rsidP="00B17A5C">
      <w:pPr>
        <w:pStyle w:val="af3"/>
        <w:tabs>
          <w:tab w:val="left" w:pos="567"/>
          <w:tab w:val="left" w:pos="709"/>
          <w:tab w:val="left" w:pos="851"/>
          <w:tab w:val="left" w:pos="993"/>
        </w:tabs>
        <w:spacing w:line="240" w:lineRule="auto"/>
        <w:ind w:left="0" w:firstLine="720"/>
        <w:jc w:val="both"/>
        <w:rPr>
          <w:rFonts w:ascii="Times New Roman" w:hAnsi="Times New Roman"/>
          <w:sz w:val="24"/>
          <w:szCs w:val="24"/>
        </w:rPr>
      </w:pPr>
      <w:r w:rsidRPr="00EA6FD5">
        <w:rPr>
          <w:rFonts w:ascii="Times New Roman" w:hAnsi="Times New Roman"/>
          <w:sz w:val="24"/>
          <w:szCs w:val="24"/>
        </w:rPr>
        <w:t>поединок «России доблестные сыны», посвященный Дню Героев Отечества</w:t>
      </w:r>
      <w:r>
        <w:rPr>
          <w:rFonts w:ascii="Times New Roman" w:hAnsi="Times New Roman"/>
          <w:sz w:val="24"/>
          <w:szCs w:val="24"/>
          <w:lang w:val="ru-RU"/>
        </w:rPr>
        <w:t>;</w:t>
      </w:r>
      <w:r w:rsidRPr="00EA6FD5">
        <w:rPr>
          <w:rFonts w:ascii="Times New Roman" w:hAnsi="Times New Roman"/>
          <w:sz w:val="24"/>
          <w:szCs w:val="24"/>
        </w:rPr>
        <w:t xml:space="preserve"> </w:t>
      </w:r>
    </w:p>
    <w:p w:rsidR="001C6023" w:rsidRPr="00EA6FD5" w:rsidRDefault="001C6023" w:rsidP="00B17A5C">
      <w:pPr>
        <w:pStyle w:val="af3"/>
        <w:tabs>
          <w:tab w:val="left" w:pos="567"/>
          <w:tab w:val="left" w:pos="709"/>
          <w:tab w:val="left" w:pos="851"/>
          <w:tab w:val="left" w:pos="993"/>
        </w:tabs>
        <w:spacing w:line="240" w:lineRule="auto"/>
        <w:ind w:left="0" w:firstLine="720"/>
        <w:jc w:val="both"/>
        <w:rPr>
          <w:rFonts w:ascii="Times New Roman" w:hAnsi="Times New Roman"/>
          <w:sz w:val="24"/>
          <w:szCs w:val="24"/>
          <w:lang w:val="ru-RU"/>
        </w:rPr>
      </w:pPr>
      <w:r w:rsidRPr="00EA6FD5">
        <w:rPr>
          <w:rFonts w:ascii="Times New Roman" w:hAnsi="Times New Roman"/>
          <w:sz w:val="24"/>
          <w:szCs w:val="24"/>
          <w:lang w:val="ru-RU"/>
        </w:rPr>
        <w:t xml:space="preserve">квест «По улицам родного города». </w:t>
      </w:r>
    </w:p>
    <w:p w:rsidR="001C6023" w:rsidRPr="00AB2B44" w:rsidRDefault="001C6023" w:rsidP="001C6023">
      <w:pPr>
        <w:tabs>
          <w:tab w:val="left" w:pos="567"/>
          <w:tab w:val="left" w:pos="993"/>
        </w:tabs>
        <w:jc w:val="both"/>
      </w:pPr>
      <w:r>
        <w:tab/>
      </w:r>
      <w:r w:rsidRPr="000249C2">
        <w:t xml:space="preserve">Депутаты палаты учащейся молодежи, представители казачьего кадетского класса имени Цесаревича Алексея </w:t>
      </w:r>
      <w:r>
        <w:t xml:space="preserve">9 мая 2023 года </w:t>
      </w:r>
      <w:r w:rsidRPr="000249C2">
        <w:t>приняли участие в митинге «Во имя жизни на земле». Учащиеся из муниципальных образовательных учреждений возложили гирлянду, венок и «живые» цветы у Обелиска Славы, посвященного 30-летию Великой Победы советского народа над фашистской Германией и Памятного знака, посвященного 40-летию Великой Победы советского народа над фашистской Германией.</w:t>
      </w:r>
      <w:r>
        <w:t xml:space="preserve"> 14 учащихся МАОУ ДО </w:t>
      </w:r>
      <w:r w:rsidRPr="00AB2B44">
        <w:t xml:space="preserve">ЦДТ несли Вахту </w:t>
      </w:r>
      <w:r>
        <w:t>п</w:t>
      </w:r>
      <w:r w:rsidRPr="00AB2B44">
        <w:t>амяти у Обелиска Славы, посвященного 30-летию Великой Победы советского народа над фашистской Германией.</w:t>
      </w:r>
    </w:p>
    <w:p w:rsidR="001C6023" w:rsidRPr="000249C2" w:rsidRDefault="001C6023" w:rsidP="001C6023">
      <w:pPr>
        <w:tabs>
          <w:tab w:val="left" w:pos="567"/>
          <w:tab w:val="left" w:pos="993"/>
        </w:tabs>
        <w:ind w:firstLine="567"/>
        <w:jc w:val="both"/>
      </w:pPr>
      <w:r w:rsidRPr="00AB2B44">
        <w:t>Проект палаты учащейся молодежи городского молодежного парламента</w:t>
      </w:r>
      <w:r>
        <w:t xml:space="preserve"> </w:t>
      </w:r>
      <w:r>
        <w:rPr>
          <w:lang w:val="en-US"/>
        </w:rPr>
        <w:t>XI</w:t>
      </w:r>
      <w:r w:rsidRPr="00AB2B44">
        <w:t xml:space="preserve"> </w:t>
      </w:r>
      <w:r>
        <w:t>созыва</w:t>
      </w:r>
      <w:r w:rsidRPr="00AB2B44">
        <w:t xml:space="preserve"> «Мой славный город, тебе сегодня 50!» стал победителем городского конкурса молодёжных инициатив, посвященных празднованию 50-летия города Усть-Илимска и получил 100 000 ру</w:t>
      </w:r>
      <w:r>
        <w:t>блей на реализацию в 2023 году. Проект</w:t>
      </w:r>
      <w:r w:rsidRPr="000249C2">
        <w:t xml:space="preserve"> </w:t>
      </w:r>
      <w:r>
        <w:t>реализован в полном объеме</w:t>
      </w:r>
      <w:r w:rsidRPr="000249C2">
        <w:t>:</w:t>
      </w:r>
    </w:p>
    <w:p w:rsidR="001C6023" w:rsidRPr="000249C2" w:rsidRDefault="001C6023" w:rsidP="001C6023">
      <w:pPr>
        <w:tabs>
          <w:tab w:val="left" w:pos="567"/>
          <w:tab w:val="left" w:pos="993"/>
        </w:tabs>
        <w:ind w:firstLine="567"/>
        <w:jc w:val="both"/>
      </w:pPr>
      <w:r w:rsidRPr="000249C2">
        <w:t>конкурс поздравите</w:t>
      </w:r>
      <w:r>
        <w:t xml:space="preserve">льных открыток «Подарок городу» с участием </w:t>
      </w:r>
      <w:r w:rsidRPr="000249C2">
        <w:t>33 школьник</w:t>
      </w:r>
      <w:r>
        <w:t>ов и 1 учителя</w:t>
      </w:r>
      <w:r w:rsidRPr="000249C2">
        <w:t xml:space="preserve">. </w:t>
      </w:r>
      <w:r>
        <w:t>О</w:t>
      </w:r>
      <w:r w:rsidRPr="000249C2">
        <w:t>пределены победители и призеры в двух возрастных категориях: учащиеся 4-8 классов и учащиеся 9-11 классов. Открытки победителей и призеров конкурса использованы для печати магнитов, брелоков, плакатов, двух баннеров, часов. Плакаты размещены в общественном транспорте, образовательных учреждениях; баннеры – на билбордах, расположенных на проспекте Мира и улице Братская; часы вручены 14 командам, участникам квеста «50 шагов»;</w:t>
      </w:r>
    </w:p>
    <w:p w:rsidR="001C6023" w:rsidRPr="000249C2" w:rsidRDefault="001C6023" w:rsidP="001C6023">
      <w:pPr>
        <w:tabs>
          <w:tab w:val="left" w:pos="567"/>
          <w:tab w:val="left" w:pos="993"/>
        </w:tabs>
        <w:ind w:firstLine="567"/>
        <w:jc w:val="both"/>
      </w:pPr>
      <w:r w:rsidRPr="000249C2">
        <w:t>14 школьных команд выполнили задания квеста «50 шагов», продемонстрировали знания об истории своей школы и микрорайона, на территории МАОУ ДО ЦДТ торжественно открыли надпись: «Усть-Илимску 50». Общее количе</w:t>
      </w:r>
      <w:r>
        <w:t>ство участников квеста 232</w:t>
      </w:r>
      <w:r w:rsidRPr="000249C2">
        <w:t xml:space="preserve"> учащихся 8-х и 10</w:t>
      </w:r>
      <w:r>
        <w:t>-х</w:t>
      </w:r>
      <w:r w:rsidRPr="000249C2">
        <w:t xml:space="preserve"> классов;</w:t>
      </w:r>
    </w:p>
    <w:p w:rsidR="001C6023" w:rsidRPr="000249C2" w:rsidRDefault="001C6023" w:rsidP="001C6023">
      <w:pPr>
        <w:tabs>
          <w:tab w:val="left" w:pos="567"/>
          <w:tab w:val="left" w:pos="993"/>
        </w:tabs>
        <w:ind w:firstLine="567"/>
        <w:jc w:val="both"/>
      </w:pPr>
      <w:r w:rsidRPr="000249C2">
        <w:t>разработан баннер «Стена пожеланий любимому городу» и установлен на напольной конструкции. Проведена акция на городском празднике «Бал выпускников». Выпускники разместили свои пожелания городу на баннере и получили памятные сувениры: магниты, брелоки.</w:t>
      </w:r>
    </w:p>
    <w:p w:rsidR="001C6023" w:rsidRDefault="001C6023" w:rsidP="001C6023">
      <w:pPr>
        <w:shd w:val="clear" w:color="auto" w:fill="FFFFFF"/>
        <w:tabs>
          <w:tab w:val="left" w:pos="567"/>
          <w:tab w:val="left" w:pos="993"/>
        </w:tabs>
        <w:ind w:firstLine="567"/>
        <w:jc w:val="both"/>
      </w:pPr>
      <w:r w:rsidRPr="000249C2">
        <w:t>Мероприятия в ра</w:t>
      </w:r>
      <w:r>
        <w:t>мках проекта освещались в социальной сети</w:t>
      </w:r>
      <w:r w:rsidRPr="000249C2">
        <w:t xml:space="preserve"> ВКонтакте</w:t>
      </w:r>
      <w:hyperlink r:id="rId10">
        <w:r w:rsidRPr="000249C2">
          <w:t xml:space="preserve"> </w:t>
        </w:r>
      </w:hyperlink>
      <w:hyperlink r:id="rId11">
        <w:r w:rsidRPr="000249C2">
          <w:rPr>
            <w:u w:val="single"/>
          </w:rPr>
          <w:t>https://vk.com/gmpui</w:t>
        </w:r>
      </w:hyperlink>
      <w:r w:rsidRPr="000249C2">
        <w:t>, сайте МАОУ ДО ЦДТ.</w:t>
      </w:r>
    </w:p>
    <w:p w:rsidR="001C6023" w:rsidRPr="00DC141D" w:rsidRDefault="001C6023" w:rsidP="001C6023">
      <w:pPr>
        <w:pStyle w:val="af1"/>
        <w:shd w:val="clear" w:color="auto" w:fill="FFFFFF"/>
        <w:ind w:firstLine="567"/>
        <w:jc w:val="both"/>
        <w:textAlignment w:val="baseline"/>
      </w:pPr>
      <w:r w:rsidRPr="00DC141D">
        <w:t xml:space="preserve">18 декабря 2023 года состоялась встреча представителей муниципальных образований </w:t>
      </w:r>
      <w:r w:rsidR="00016443">
        <w:t>-</w:t>
      </w:r>
      <w:r w:rsidRPr="00DC141D">
        <w:t xml:space="preserve"> лидеров Всероссийского конкурса «Города для детей. 2023» с первым заместителем председателя Комитета Совета Федерации ФС РФ, председателем организационного комитета конкурса Галиной Кареловой и торжественное награждение победителей. На мероприятии лидеры конкурса представили</w:t>
      </w:r>
      <w:r w:rsidRPr="00DC141D">
        <w:rPr>
          <w:rStyle w:val="apple-converted-space"/>
          <w:bdr w:val="none" w:sz="0" w:space="0" w:color="auto" w:frame="1"/>
        </w:rPr>
        <w:t> успешные</w:t>
      </w:r>
      <w:r w:rsidRPr="00DC141D">
        <w:t xml:space="preserve"> муниципальные практики.</w:t>
      </w:r>
    </w:p>
    <w:p w:rsidR="001C6023" w:rsidRPr="00DC141D" w:rsidRDefault="001C6023" w:rsidP="001C6023">
      <w:pPr>
        <w:pStyle w:val="af1"/>
        <w:shd w:val="clear" w:color="auto" w:fill="FFFFFF"/>
        <w:ind w:firstLine="567"/>
        <w:jc w:val="both"/>
        <w:textAlignment w:val="baseline"/>
      </w:pPr>
      <w:r w:rsidRPr="00DC141D">
        <w:t>В 2023 году </w:t>
      </w:r>
      <w:hyperlink r:id="rId12" w:history="1">
        <w:r w:rsidRPr="00DC141D">
          <w:rPr>
            <w:rStyle w:val="afb"/>
            <w:bdr w:val="none" w:sz="0" w:space="0" w:color="auto" w:frame="1"/>
          </w:rPr>
          <w:t>Всероссийский конкурс «Города для детей»</w:t>
        </w:r>
      </w:hyperlink>
      <w:r w:rsidRPr="00DC141D">
        <w:t> проведен Фондом уже в четырнадцатый раз.</w:t>
      </w:r>
    </w:p>
    <w:p w:rsidR="001C6023" w:rsidRPr="00DC141D" w:rsidRDefault="001C6023" w:rsidP="001C6023">
      <w:pPr>
        <w:pStyle w:val="af1"/>
        <w:shd w:val="clear" w:color="auto" w:fill="FFFFFF"/>
        <w:ind w:firstLine="567"/>
        <w:jc w:val="both"/>
        <w:textAlignment w:val="baseline"/>
      </w:pPr>
      <w:r w:rsidRPr="00DC141D">
        <w:t xml:space="preserve">Участниками конкурса стали 292 муниципальных образования </w:t>
      </w:r>
      <w:r w:rsidR="00016443">
        <w:t>-</w:t>
      </w:r>
      <w:r w:rsidRPr="00DC141D">
        <w:t xml:space="preserve"> городов и сельских поселений, представляющих все федеральные округа страны. Муниципалитеты реализовали более 26 тыс. социально значимых мероприятий с</w:t>
      </w:r>
      <w:r w:rsidR="00016443">
        <w:t xml:space="preserve"> участием более 2 млн. человек -</w:t>
      </w:r>
      <w:r w:rsidRPr="00DC141D">
        <w:t xml:space="preserve"> детей и взрослых. Из более 1,4 млн. детей – участников мероприятий конкурса, более 153 тыс. </w:t>
      </w:r>
      <w:r w:rsidR="00016443">
        <w:t>-</w:t>
      </w:r>
      <w:r w:rsidRPr="00DC141D">
        <w:t xml:space="preserve"> дети, находящиеся в трудной жизненной ситуации. Успешные муниципальные практики работы с семьями и детьми, предусматривающие включение детей и семей, находящихся в трудной в социально значимые мероприятия, представленные участниками, позволили организационному комитету определить лидеров конкурса по 7 его номинациям. Иркутская область вошла в число лидеров в двух номинациях:</w:t>
      </w:r>
      <w:r w:rsidRPr="00DC141D">
        <w:rPr>
          <w:rStyle w:val="apple-converted-space"/>
          <w:bdr w:val="none" w:sz="0" w:space="0" w:color="auto" w:frame="1"/>
        </w:rPr>
        <w:t> </w:t>
      </w:r>
    </w:p>
    <w:p w:rsidR="001C6023" w:rsidRPr="00DC141D" w:rsidRDefault="001C6023" w:rsidP="001C6023">
      <w:pPr>
        <w:pStyle w:val="af1"/>
        <w:shd w:val="clear" w:color="auto" w:fill="FFFFFF"/>
        <w:ind w:firstLine="567"/>
        <w:jc w:val="both"/>
        <w:textAlignment w:val="baseline"/>
      </w:pPr>
      <w:r w:rsidRPr="00DC141D">
        <w:t xml:space="preserve">«Правильные решения» (включение несовершеннолетних, находящихся в конфликте с законом, в социально значимую деятельность с применением института наставничества) </w:t>
      </w:r>
      <w:r>
        <w:t>-</w:t>
      </w:r>
      <w:r w:rsidR="00016443">
        <w:t xml:space="preserve"> </w:t>
      </w:r>
      <w:r w:rsidRPr="00DC141D">
        <w:t>город Иркутск</w:t>
      </w:r>
      <w:r w:rsidRPr="00DC141D">
        <w:rPr>
          <w:rStyle w:val="apple-converted-space"/>
          <w:bdr w:val="none" w:sz="0" w:space="0" w:color="auto" w:frame="1"/>
        </w:rPr>
        <w:t>  </w:t>
      </w:r>
      <w:r w:rsidRPr="00DC141D">
        <w:t>и «Мы помним!» (включение детей в мероприятия историко-патриотической направленности, оказание помощи ветеранам и одиноким пожи</w:t>
      </w:r>
      <w:r>
        <w:t xml:space="preserve">лым людям) </w:t>
      </w:r>
      <w:r w:rsidR="00016443">
        <w:t>-</w:t>
      </w:r>
      <w:r>
        <w:t xml:space="preserve"> город Усть-Илимск (МБОУ «СОШ</w:t>
      </w:r>
      <w:r w:rsidR="00016443">
        <w:t xml:space="preserve"> </w:t>
      </w:r>
      <w:r>
        <w:t>№</w:t>
      </w:r>
      <w:r w:rsidR="00016443">
        <w:t xml:space="preserve"> </w:t>
      </w:r>
      <w:r>
        <w:t>1»).</w:t>
      </w:r>
    </w:p>
    <w:p w:rsidR="001C6023" w:rsidRPr="00DC141D" w:rsidRDefault="001C6023" w:rsidP="001C6023">
      <w:pPr>
        <w:shd w:val="clear" w:color="auto" w:fill="FFFFFF"/>
        <w:tabs>
          <w:tab w:val="left" w:pos="567"/>
          <w:tab w:val="left" w:pos="993"/>
        </w:tabs>
        <w:ind w:firstLine="567"/>
        <w:jc w:val="both"/>
      </w:pPr>
    </w:p>
    <w:p w:rsidR="001C6023" w:rsidRPr="00A52E9D" w:rsidRDefault="001C6023" w:rsidP="001C6023">
      <w:pPr>
        <w:shd w:val="clear" w:color="auto" w:fill="FFFFFF"/>
        <w:tabs>
          <w:tab w:val="left" w:pos="567"/>
          <w:tab w:val="left" w:pos="993"/>
        </w:tabs>
        <w:ind w:firstLine="567"/>
        <w:jc w:val="both"/>
        <w:rPr>
          <w:b/>
          <w:i/>
        </w:rPr>
      </w:pPr>
      <w:r w:rsidRPr="00A52E9D">
        <w:rPr>
          <w:b/>
          <w:i/>
        </w:rPr>
        <w:t>Достижения учащихся</w:t>
      </w:r>
    </w:p>
    <w:p w:rsidR="001C6023" w:rsidRPr="007D00D1" w:rsidRDefault="001C6023" w:rsidP="001C6023">
      <w:pPr>
        <w:shd w:val="clear" w:color="auto" w:fill="FFFFFF"/>
        <w:tabs>
          <w:tab w:val="left" w:pos="567"/>
          <w:tab w:val="left" w:pos="993"/>
        </w:tabs>
        <w:ind w:firstLine="567"/>
        <w:jc w:val="both"/>
        <w:rPr>
          <w:b/>
        </w:rPr>
      </w:pPr>
    </w:p>
    <w:p w:rsidR="001C6023" w:rsidRPr="007D00D1" w:rsidRDefault="001C6023" w:rsidP="001C6023">
      <w:pPr>
        <w:tabs>
          <w:tab w:val="left" w:pos="567"/>
          <w:tab w:val="left" w:pos="993"/>
        </w:tabs>
        <w:ind w:firstLine="567"/>
        <w:jc w:val="both"/>
      </w:pPr>
      <w:r w:rsidRPr="007D00D1">
        <w:t>В числе наиболее значимых достижений школьников за 2023 год можно выделить победы и призовые места на федеральном и региональном уровнях:</w:t>
      </w:r>
    </w:p>
    <w:p w:rsidR="001C6023" w:rsidRPr="00A52E9D" w:rsidRDefault="001C6023" w:rsidP="001C6023">
      <w:pPr>
        <w:tabs>
          <w:tab w:val="left" w:pos="567"/>
          <w:tab w:val="left" w:pos="993"/>
        </w:tabs>
        <w:ind w:firstLine="567"/>
        <w:rPr>
          <w:u w:val="single"/>
        </w:rPr>
      </w:pPr>
      <w:r w:rsidRPr="00A52E9D">
        <w:rPr>
          <w:u w:val="single"/>
        </w:rPr>
        <w:t>Международный уровень:</w:t>
      </w:r>
    </w:p>
    <w:p w:rsidR="001C6023" w:rsidRPr="00806AF2" w:rsidRDefault="001C6023" w:rsidP="001C6023">
      <w:pPr>
        <w:shd w:val="clear" w:color="auto" w:fill="FFFFFF"/>
        <w:tabs>
          <w:tab w:val="left" w:pos="567"/>
          <w:tab w:val="left" w:pos="993"/>
        </w:tabs>
        <w:jc w:val="both"/>
      </w:pPr>
      <w:r>
        <w:rPr>
          <w:color w:val="00B0F0"/>
        </w:rPr>
        <w:tab/>
      </w:r>
      <w:r>
        <w:t>л</w:t>
      </w:r>
      <w:r w:rsidRPr="00806AF2">
        <w:t xml:space="preserve">ауреаты Первой премии Всемирного финала XXIX </w:t>
      </w:r>
      <w:r w:rsidR="00A52E9D" w:rsidRPr="00806AF2">
        <w:t>сезона</w:t>
      </w:r>
      <w:r w:rsidRPr="00806AF2">
        <w:t xml:space="preserve"> XXIX Международного конкурса исполнительского искусства «РОЗА ВЕТРОВ – 2023» - учащиеся Театра-студии</w:t>
      </w:r>
      <w:r w:rsidRPr="00806AF2">
        <w:rPr>
          <w:vertAlign w:val="superscript"/>
        </w:rPr>
        <w:t xml:space="preserve">13 </w:t>
      </w:r>
      <w:r w:rsidRPr="00806AF2">
        <w:t xml:space="preserve">Школы Мира Миров, действующего </w:t>
      </w:r>
      <w:r>
        <w:t>в</w:t>
      </w:r>
      <w:r w:rsidRPr="00806AF2">
        <w:t xml:space="preserve"> МАОУ «СОШ № 13 им. М.К.Янгеля», спектакль-импровизации «Маугли. Игра. Начало» (Белозор Степан, Вавилова Кристина, Гунько Алиса, Калиничева Ольга, Квашнина Валерия, Квашнина Мария, Кименжер Артём, Киселёва Нина, Кривенко Василий, Кондратьева Оливия, Николаев Иван, Носкова Алена, Ожигова Алиса, Пащенко Кирилл, Петрова Евангелина, Петров Елисей, Плясун Полина, Ращупкина Дарьяна, Семенищева Ксения, Слепенко Максим, Телепень Алексей, Трифонова Анна, Шишкина Ксения, Шляхтин Дмитрий (художественный руководитель: Мисикова Юлия Зауровна, хореограф: Прозоровская Валерия Викторовна);</w:t>
      </w:r>
    </w:p>
    <w:p w:rsidR="001C6023" w:rsidRPr="00806AF2" w:rsidRDefault="001C6023" w:rsidP="001C6023">
      <w:pPr>
        <w:shd w:val="clear" w:color="auto" w:fill="FFFFFF"/>
        <w:tabs>
          <w:tab w:val="left" w:pos="567"/>
          <w:tab w:val="left" w:pos="993"/>
        </w:tabs>
        <w:ind w:firstLine="567"/>
        <w:jc w:val="both"/>
      </w:pPr>
      <w:r w:rsidRPr="00806AF2">
        <w:t>лауреаты Первой премии Всемирного финала XXIX cезона XXIX Международного конкурса исполнительского искусства «РОЗА ВЕТРОВ-2023» в номинации «Художественное чтение» - Слепенко Максим (наставники: Мисикова Юлия Зауровна, Носкова Наталья Зауровна), Белозор Степан (наставник: Мисикова Юлия Зауровна);</w:t>
      </w:r>
    </w:p>
    <w:p w:rsidR="001C6023" w:rsidRPr="00806AF2" w:rsidRDefault="001C6023" w:rsidP="001C6023">
      <w:pPr>
        <w:shd w:val="clear" w:color="auto" w:fill="FFFFFF"/>
        <w:tabs>
          <w:tab w:val="left" w:pos="567"/>
          <w:tab w:val="left" w:pos="993"/>
        </w:tabs>
        <w:ind w:firstLine="567"/>
        <w:jc w:val="both"/>
      </w:pPr>
      <w:r w:rsidRPr="00806AF2">
        <w:t>лауреат Третьей премии Всемирного финала XXIX cезона XXIX Международного конкурса исполнительского искусства «РОЗА ВЕТРОВ – 2023» - вокальный ансамбль Театра-студии</w:t>
      </w:r>
      <w:r w:rsidRPr="00806AF2">
        <w:rPr>
          <w:vertAlign w:val="superscript"/>
        </w:rPr>
        <w:t>13</w:t>
      </w:r>
      <w:r w:rsidRPr="00806AF2">
        <w:t xml:space="preserve"> (Гунько Алиса, Квашнина Валерия, Киселёва Нина, Кондратьева Оливия, Носкова Алёна, Ожигова Алиса, Плясун Полина, Телепень Алексей (наставник: Мисикова Юлия Зауровна);</w:t>
      </w:r>
    </w:p>
    <w:p w:rsidR="001C6023" w:rsidRPr="00806AF2" w:rsidRDefault="001C6023" w:rsidP="001C6023">
      <w:pPr>
        <w:shd w:val="clear" w:color="auto" w:fill="FFFFFF"/>
        <w:tabs>
          <w:tab w:val="left" w:pos="567"/>
          <w:tab w:val="left" w:pos="993"/>
        </w:tabs>
        <w:ind w:firstLine="567"/>
        <w:jc w:val="both"/>
      </w:pPr>
      <w:r w:rsidRPr="00806AF2">
        <w:t>победитель (диплом I степени) Всемирного финала XXIX cезона XXIX Международного конкурса исполнительского искусства «РОЗА ВЕТРОВ – 2023» - ансамбль чтецов в составе: Кристина Вавилова, Алёна Носкова, Максим Слепенко (наставник: Мисикова Юлия Зауровна);</w:t>
      </w:r>
    </w:p>
    <w:p w:rsidR="001C6023" w:rsidRPr="00806AF2" w:rsidRDefault="001C6023" w:rsidP="001C6023">
      <w:pPr>
        <w:shd w:val="clear" w:color="auto" w:fill="FFFFFF"/>
        <w:tabs>
          <w:tab w:val="left" w:pos="567"/>
          <w:tab w:val="left" w:pos="993"/>
        </w:tabs>
        <w:ind w:firstLine="567"/>
        <w:jc w:val="both"/>
      </w:pPr>
      <w:r w:rsidRPr="00806AF2">
        <w:t>призер (диплом II степени) Всемирного финала XXIX cезона XXIX Международного конкурса исполнительского искусства «РОЗА ВЕТРОВ – 2023» в номинации «Художественное чтение» - Кондратьева</w:t>
      </w:r>
      <w:r w:rsidRPr="00806AF2">
        <w:rPr>
          <w:i/>
        </w:rPr>
        <w:t xml:space="preserve"> </w:t>
      </w:r>
      <w:r w:rsidRPr="00806AF2">
        <w:t>Оливия (наставник: Хомякова Любовь Петровна).</w:t>
      </w:r>
    </w:p>
    <w:p w:rsidR="001C6023" w:rsidRPr="00A52E9D" w:rsidRDefault="001C6023" w:rsidP="001C6023">
      <w:pPr>
        <w:tabs>
          <w:tab w:val="left" w:pos="567"/>
          <w:tab w:val="left" w:pos="993"/>
        </w:tabs>
        <w:ind w:firstLine="567"/>
        <w:rPr>
          <w:u w:val="single"/>
        </w:rPr>
      </w:pPr>
      <w:r w:rsidRPr="00A52E9D">
        <w:rPr>
          <w:u w:val="single"/>
        </w:rPr>
        <w:t>Федеральный уровень:</w:t>
      </w:r>
    </w:p>
    <w:p w:rsidR="001C6023" w:rsidRPr="00806AF2" w:rsidRDefault="001C6023" w:rsidP="001C6023">
      <w:pPr>
        <w:shd w:val="clear" w:color="auto" w:fill="FFFFFF"/>
        <w:tabs>
          <w:tab w:val="left" w:pos="567"/>
          <w:tab w:val="left" w:pos="993"/>
        </w:tabs>
        <w:ind w:firstLine="567"/>
        <w:jc w:val="both"/>
      </w:pPr>
      <w:r w:rsidRPr="00806AF2">
        <w:t xml:space="preserve">призер (диплом III степени) III Всероссийского конкурса эссе «Право </w:t>
      </w:r>
      <w:r>
        <w:t>-</w:t>
      </w:r>
      <w:r w:rsidRPr="00806AF2">
        <w:t xml:space="preserve"> это искусство добра и справедливости» -</w:t>
      </w:r>
      <w:r w:rsidRPr="00806AF2">
        <w:rPr>
          <w:b/>
        </w:rPr>
        <w:t xml:space="preserve"> </w:t>
      </w:r>
      <w:r w:rsidRPr="00806AF2">
        <w:t>Лобко</w:t>
      </w:r>
      <w:r w:rsidRPr="00806AF2">
        <w:rPr>
          <w:b/>
        </w:rPr>
        <w:t xml:space="preserve"> </w:t>
      </w:r>
      <w:r w:rsidRPr="00806AF2">
        <w:t>Виктория</w:t>
      </w:r>
      <w:r w:rsidRPr="00806AF2">
        <w:rPr>
          <w:i/>
        </w:rPr>
        <w:t xml:space="preserve">, </w:t>
      </w:r>
      <w:r w:rsidRPr="00806AF2">
        <w:t>учащаяся МАОУ «СОШ № 13 им. М.К. Янгеля» (научный руководитель: Суворова Оксана Васильевна</w:t>
      </w:r>
      <w:r w:rsidRPr="00806AF2">
        <w:rPr>
          <w:b/>
          <w:i/>
        </w:rPr>
        <w:t>)</w:t>
      </w:r>
      <w:r w:rsidRPr="00806AF2">
        <w:t>;</w:t>
      </w:r>
    </w:p>
    <w:p w:rsidR="001C6023" w:rsidRPr="00806AF2" w:rsidRDefault="001C6023" w:rsidP="001C6023">
      <w:pPr>
        <w:shd w:val="clear" w:color="auto" w:fill="FFFFFF"/>
        <w:tabs>
          <w:tab w:val="left" w:pos="567"/>
          <w:tab w:val="left" w:pos="993"/>
        </w:tabs>
        <w:ind w:firstLine="567"/>
        <w:jc w:val="both"/>
      </w:pPr>
      <w:r w:rsidRPr="00806AF2">
        <w:t>участни</w:t>
      </w:r>
      <w:r>
        <w:t>к III Всероссийского конкурса уча</w:t>
      </w:r>
      <w:r w:rsidRPr="00806AF2">
        <w:t>щихся общеобразовательных организаций «Ученик года», победитель муниципального и областного этапов конкурса «Ученик года» - Анна Ситдикова, учащаяся 11 класса МАОУ «СОШ</w:t>
      </w:r>
      <w:r w:rsidR="00A52E9D">
        <w:t xml:space="preserve"> </w:t>
      </w:r>
      <w:r w:rsidRPr="00806AF2">
        <w:t>№</w:t>
      </w:r>
      <w:r w:rsidR="00A52E9D">
        <w:t xml:space="preserve"> </w:t>
      </w:r>
      <w:r w:rsidRPr="00806AF2">
        <w:t>5» (наставник: Белов Роман Александрович);</w:t>
      </w:r>
    </w:p>
    <w:p w:rsidR="001C6023" w:rsidRPr="00806AF2" w:rsidRDefault="001C6023" w:rsidP="001C6023">
      <w:pPr>
        <w:shd w:val="clear" w:color="auto" w:fill="FFFFFF"/>
        <w:tabs>
          <w:tab w:val="left" w:pos="567"/>
          <w:tab w:val="left" w:pos="993"/>
        </w:tabs>
        <w:ind w:firstLine="567"/>
        <w:jc w:val="both"/>
      </w:pPr>
      <w:r w:rsidRPr="00806AF2">
        <w:t>финалисты Всероссийского конкурса «Большая перемена» - Цвентарных Доминика, учащаяся МАОУ «СОШ № 13 им. М.К. Янгеля» (наставник: Суворова Оксана Васильевна), Васькина Анастасия, учащаяся МБОУ «СОШ № 8 имени Бусыгина М.И.» (наставник: Клименко Наталья Викторовна), Каргапольцева Ксения, учащаяся МАОУ «СОШ №</w:t>
      </w:r>
      <w:r w:rsidR="006C782E">
        <w:t xml:space="preserve"> </w:t>
      </w:r>
      <w:r w:rsidRPr="00806AF2">
        <w:t>11» (наставник: Вагаева Любовь Николаевна);</w:t>
      </w:r>
    </w:p>
    <w:p w:rsidR="001C6023" w:rsidRPr="00806AF2" w:rsidRDefault="001C6023" w:rsidP="001C6023">
      <w:pPr>
        <w:shd w:val="clear" w:color="auto" w:fill="FFFFFF"/>
        <w:tabs>
          <w:tab w:val="left" w:pos="567"/>
          <w:tab w:val="left" w:pos="993"/>
        </w:tabs>
        <w:ind w:firstLine="567"/>
        <w:jc w:val="both"/>
      </w:pPr>
      <w:r w:rsidRPr="00806AF2">
        <w:t>победитель (диплом I степени) III Всероссийского конкурса семейных видеороликов в номинации «Наши национальные традиции» - Болдаков Александр, учащийся МАОУ «Городская гимназия №</w:t>
      </w:r>
      <w:r w:rsidR="006C782E">
        <w:t xml:space="preserve"> </w:t>
      </w:r>
      <w:r w:rsidRPr="00806AF2">
        <w:t>1»;</w:t>
      </w:r>
    </w:p>
    <w:p w:rsidR="001C6023" w:rsidRPr="00806AF2" w:rsidRDefault="001C6023" w:rsidP="001C6023">
      <w:pPr>
        <w:shd w:val="clear" w:color="auto" w:fill="FFFFFF"/>
        <w:tabs>
          <w:tab w:val="left" w:pos="567"/>
          <w:tab w:val="left" w:pos="993"/>
        </w:tabs>
        <w:ind w:firstLine="567"/>
        <w:jc w:val="both"/>
      </w:pPr>
      <w:r w:rsidRPr="00806AF2">
        <w:t>участница федерального финального этапа Всероссийского юниорского лесного конкурса «Подрост – 2023» в номинации «Лесоведение и лесоводство» - Дарья Костенко, учащаяся МАОУ «Экспериментальный лицей имени Батербиева М.М.», член школьного лесничества «Лесовик» (исследование «Эффективность способов предпосевной подготовки семян сосны обыкновенной»;</w:t>
      </w:r>
    </w:p>
    <w:p w:rsidR="001C6023" w:rsidRPr="00806AF2" w:rsidRDefault="001C6023" w:rsidP="001C6023">
      <w:pPr>
        <w:shd w:val="clear" w:color="auto" w:fill="FFFFFF"/>
        <w:tabs>
          <w:tab w:val="left" w:pos="567"/>
          <w:tab w:val="left" w:pos="993"/>
        </w:tabs>
        <w:ind w:firstLine="567"/>
        <w:jc w:val="both"/>
      </w:pPr>
      <w:r w:rsidRPr="00806AF2">
        <w:t>призер (дипломом II степени) Всероссийской олимпиады школьников «Высшая проба» по английскому языку</w:t>
      </w:r>
      <w:r w:rsidR="006C782E">
        <w:t xml:space="preserve"> </w:t>
      </w:r>
      <w:r w:rsidRPr="00806AF2">
        <w:t>- Горкунова Юлия, учащаяся 10 класса МАОУ «СОШ</w:t>
      </w:r>
      <w:r w:rsidR="006C782E">
        <w:t xml:space="preserve"> </w:t>
      </w:r>
      <w:r w:rsidRPr="00806AF2">
        <w:t>№ 12» им. Семенова В.Н. (наставник: Петрова Татьяна Владимировна);</w:t>
      </w:r>
    </w:p>
    <w:p w:rsidR="001C6023" w:rsidRPr="00806AF2" w:rsidRDefault="001C6023" w:rsidP="001C6023">
      <w:pPr>
        <w:shd w:val="clear" w:color="auto" w:fill="FFFFFF"/>
        <w:tabs>
          <w:tab w:val="left" w:pos="567"/>
          <w:tab w:val="left" w:pos="993"/>
        </w:tabs>
        <w:ind w:firstLine="567"/>
        <w:jc w:val="both"/>
      </w:pPr>
      <w:r w:rsidRPr="00806AF2">
        <w:t>победитель Федеральной олимпиады школьников «Шаг в будущее» по профилю «Инженерн</w:t>
      </w:r>
      <w:r>
        <w:t>ое дело» - Емельянов Кирилл, уча</w:t>
      </w:r>
      <w:r w:rsidRPr="00806AF2">
        <w:t>щийся 11 класса МАОУ «Городская гимназия №</w:t>
      </w:r>
      <w:r w:rsidR="006C782E">
        <w:t xml:space="preserve"> </w:t>
      </w:r>
      <w:r w:rsidRPr="00806AF2">
        <w:t>1» (наставники: Иванова Мария Григорьевна и Суетина Юлия Александровна);</w:t>
      </w:r>
    </w:p>
    <w:p w:rsidR="001C6023" w:rsidRPr="00D24376" w:rsidRDefault="001C6023" w:rsidP="001C6023">
      <w:pPr>
        <w:shd w:val="clear" w:color="auto" w:fill="FFFFFF"/>
        <w:tabs>
          <w:tab w:val="left" w:pos="567"/>
          <w:tab w:val="left" w:pos="993"/>
        </w:tabs>
        <w:ind w:firstLine="567"/>
        <w:jc w:val="both"/>
      </w:pPr>
      <w:r w:rsidRPr="00806AF2">
        <w:t xml:space="preserve">победитель (диплом I степени) XXII Всероссийской (с международным участием) научно-практическая конференция студентов, аспирантов и молодых ученых «Проблемы теории и практики современной психологии», посвященной 30-летнему </w:t>
      </w:r>
      <w:r>
        <w:t>ю</w:t>
      </w:r>
      <w:r w:rsidRPr="00806AF2">
        <w:t>билею факультета психологии ИГУ, - Передерин Владислав, учащийся 10 класса МАОУ «СОШ№5», исследование «Сравнительный анализ оценок субъективного качества жизни жителей трех поколений города Усть-Илимска»</w:t>
      </w:r>
      <w:r>
        <w:t>.</w:t>
      </w:r>
    </w:p>
    <w:p w:rsidR="001C6023" w:rsidRPr="00A52E9D" w:rsidRDefault="001C6023" w:rsidP="001C6023">
      <w:pPr>
        <w:shd w:val="clear" w:color="auto" w:fill="FFFFFF"/>
        <w:tabs>
          <w:tab w:val="left" w:pos="567"/>
          <w:tab w:val="left" w:pos="993"/>
        </w:tabs>
        <w:ind w:firstLine="567"/>
        <w:jc w:val="both"/>
        <w:rPr>
          <w:u w:val="single"/>
        </w:rPr>
      </w:pPr>
      <w:r w:rsidRPr="00A52E9D">
        <w:rPr>
          <w:u w:val="single"/>
        </w:rPr>
        <w:t>Региональный уровень:</w:t>
      </w:r>
    </w:p>
    <w:p w:rsidR="001C6023" w:rsidRPr="00806AF2" w:rsidRDefault="001C6023" w:rsidP="001C6023">
      <w:pPr>
        <w:shd w:val="clear" w:color="auto" w:fill="FFFFFF"/>
        <w:tabs>
          <w:tab w:val="left" w:pos="567"/>
          <w:tab w:val="left" w:pos="993"/>
        </w:tabs>
        <w:ind w:firstLine="567"/>
        <w:jc w:val="both"/>
      </w:pPr>
      <w:r w:rsidRPr="00806AF2">
        <w:t>призеры (диплом II степени) областного конкурса рисунков «Сибирь – земля моя без края!» в номинации «Животные Сибири» в средней возрастной группе (10-14 лет) - Тронина Кристина, учащаяся МАОУ «СОШ № 5» (наставник: Зенькова Олеся Витальевна); Мылышев Сергей, учащийся МБОУ «СОШ</w:t>
      </w:r>
      <w:r w:rsidR="00A52E9D">
        <w:t xml:space="preserve"> </w:t>
      </w:r>
      <w:r w:rsidRPr="00806AF2">
        <w:t>№</w:t>
      </w:r>
      <w:r w:rsidR="00A52E9D">
        <w:t xml:space="preserve"> </w:t>
      </w:r>
      <w:r w:rsidRPr="00806AF2">
        <w:t>1» (наставник: Мартыненко Лидия Ивановна);</w:t>
      </w:r>
    </w:p>
    <w:p w:rsidR="001C6023" w:rsidRPr="00806AF2" w:rsidRDefault="001C6023" w:rsidP="001C6023">
      <w:pPr>
        <w:shd w:val="clear" w:color="auto" w:fill="FFFFFF"/>
        <w:tabs>
          <w:tab w:val="left" w:pos="567"/>
          <w:tab w:val="left" w:pos="993"/>
        </w:tabs>
        <w:ind w:firstLine="567"/>
        <w:jc w:val="both"/>
      </w:pPr>
      <w:r w:rsidRPr="00806AF2">
        <w:t>призер (диплом III степени) областного конкурса рисунков «Сибирь – земля моя без края!» в номинации «Пейзажи Сибири» в средней возрастной группе (10-14 лет) - Выходцев Леонид, учащийся МБОУ «СОШ № 1» (наставник: Мартыненко Лидия Ивановна);</w:t>
      </w:r>
    </w:p>
    <w:p w:rsidR="001C6023" w:rsidRPr="00806AF2" w:rsidRDefault="001C6023" w:rsidP="001C6023">
      <w:pPr>
        <w:shd w:val="clear" w:color="auto" w:fill="FFFFFF"/>
        <w:tabs>
          <w:tab w:val="left" w:pos="567"/>
          <w:tab w:val="left" w:pos="993"/>
        </w:tabs>
        <w:ind w:firstLine="567"/>
        <w:jc w:val="both"/>
      </w:pPr>
      <w:r w:rsidRPr="00806AF2">
        <w:t>победитель (диплом I степени) XXX региональной научно-практической конференции «Шаг в будущее, Сибирь» - Ступина Виктория, учащаяся 11 класса МАОУ «СОШ № 13 им. М.К Янгеля», исследование «Мир, который создает человек» (научный руководитель: Апостол Ольга Николаевна);</w:t>
      </w:r>
    </w:p>
    <w:p w:rsidR="001C6023" w:rsidRPr="00806AF2" w:rsidRDefault="001C6023" w:rsidP="001C6023">
      <w:pPr>
        <w:shd w:val="clear" w:color="auto" w:fill="FFFFFF"/>
        <w:tabs>
          <w:tab w:val="left" w:pos="567"/>
          <w:tab w:val="left" w:pos="993"/>
        </w:tabs>
        <w:ind w:firstLine="567"/>
        <w:jc w:val="both"/>
      </w:pPr>
      <w:r w:rsidRPr="00806AF2">
        <w:t>победитель (диплом I степени) XXX региональной научно-практической конференции «Шаг в будущее, Сибирь» - Фотченкова Диана, учащаяся 11 класса МАОУ «СОШ №</w:t>
      </w:r>
      <w:r w:rsidR="00A52E9D">
        <w:t xml:space="preserve"> </w:t>
      </w:r>
      <w:r w:rsidRPr="00806AF2">
        <w:t>13 им. М.К Янгеля», исследование «Первые шаги в мультипликации. Создание мультфильма «А почему «Кандалы»?» (научный руководитель: Заярная Юлия Юрьевна);</w:t>
      </w:r>
    </w:p>
    <w:p w:rsidR="001C6023" w:rsidRPr="00806AF2" w:rsidRDefault="001C6023" w:rsidP="001C6023">
      <w:pPr>
        <w:shd w:val="clear" w:color="auto" w:fill="FFFFFF"/>
        <w:tabs>
          <w:tab w:val="left" w:pos="567"/>
          <w:tab w:val="left" w:pos="993"/>
        </w:tabs>
        <w:ind w:firstLine="567"/>
        <w:jc w:val="both"/>
      </w:pPr>
      <w:r w:rsidRPr="00806AF2">
        <w:t>призер (диплом II степени) XXX региональной научно-практической конференции «Шаг в будущее, Сибирь» - Кондрашина Юлия, учащаяся 11 класса МАОУ «Городская гимназия №</w:t>
      </w:r>
      <w:r w:rsidR="006C782E">
        <w:t xml:space="preserve"> </w:t>
      </w:r>
      <w:r w:rsidRPr="00806AF2">
        <w:t>1», исследование «Аббревиатурные игры на уроках русского языка (научный руководитель: Ермолаева Елена Александровна);</w:t>
      </w:r>
    </w:p>
    <w:p w:rsidR="001C6023" w:rsidRPr="00806AF2" w:rsidRDefault="001C6023" w:rsidP="001C6023">
      <w:pPr>
        <w:shd w:val="clear" w:color="auto" w:fill="FFFFFF"/>
        <w:tabs>
          <w:tab w:val="left" w:pos="567"/>
          <w:tab w:val="left" w:pos="993"/>
        </w:tabs>
        <w:ind w:firstLine="567"/>
        <w:jc w:val="both"/>
      </w:pPr>
      <w:r w:rsidRPr="00806AF2">
        <w:t>призер (диплом II степени) XXX региональной научно-практической конференции «Шаг в будущее, Сибирь» - Турку Анастасия, учащаяся 10 класса МАОУ «Городская гимназия №</w:t>
      </w:r>
      <w:r w:rsidR="006C782E">
        <w:t xml:space="preserve"> </w:t>
      </w:r>
      <w:r w:rsidRPr="00806AF2">
        <w:t>1», исследование «Трасса мужества (история строительства дороги Братск -Усть-Илимск по материалам архивного отдела Администрации города Усть-Илимска)</w:t>
      </w:r>
      <w:r>
        <w:t>»</w:t>
      </w:r>
      <w:r w:rsidRPr="00806AF2">
        <w:t xml:space="preserve"> (научный руководитель: Круглова Татьяна Николаевна);</w:t>
      </w:r>
    </w:p>
    <w:p w:rsidR="001C6023" w:rsidRPr="00806AF2" w:rsidRDefault="001C6023" w:rsidP="001C6023">
      <w:pPr>
        <w:shd w:val="clear" w:color="auto" w:fill="FFFFFF"/>
        <w:tabs>
          <w:tab w:val="left" w:pos="567"/>
          <w:tab w:val="left" w:pos="993"/>
        </w:tabs>
        <w:ind w:firstLine="567"/>
        <w:jc w:val="both"/>
      </w:pPr>
      <w:r w:rsidRPr="00806AF2">
        <w:t>призер (диплом II степени) XXX региональной научно-практической конференции «Шаг в будущее, Сибирь» - Дьячкова Юлия, учащаяся 9 класса МАОУ СОШ</w:t>
      </w:r>
      <w:r w:rsidR="00A52E9D">
        <w:t xml:space="preserve"> </w:t>
      </w:r>
      <w:r w:rsidRPr="00806AF2">
        <w:t>№ 9, исследование «Причины употребления детьми и взрослыми слов-паразитов в речи» (научный руководитель: Коршунова Татьяна Владимировна);</w:t>
      </w:r>
    </w:p>
    <w:p w:rsidR="001C6023" w:rsidRPr="00806AF2" w:rsidRDefault="001C6023" w:rsidP="001C6023">
      <w:pPr>
        <w:shd w:val="clear" w:color="auto" w:fill="FFFFFF"/>
        <w:tabs>
          <w:tab w:val="left" w:pos="567"/>
          <w:tab w:val="left" w:pos="993"/>
        </w:tabs>
        <w:ind w:firstLine="567"/>
        <w:jc w:val="both"/>
      </w:pPr>
      <w:r w:rsidRPr="00806AF2">
        <w:t>призер (диплом II степени) регионального этапа Всероссийского конкурса рисунков «Эколята за раздельный сбор отходов и повторное использование материалов» в номинации «Эколята» - Ильинец Юлии, учащаяся МАОУ «СОШ</w:t>
      </w:r>
      <w:r w:rsidR="00A52E9D">
        <w:t xml:space="preserve"> </w:t>
      </w:r>
      <w:r w:rsidRPr="00806AF2">
        <w:t>№</w:t>
      </w:r>
      <w:r w:rsidR="00A52E9D">
        <w:t xml:space="preserve"> </w:t>
      </w:r>
      <w:r w:rsidRPr="00806AF2">
        <w:t>13 им. М.К. Янгеля» (наставник: Солина Елена Станиславовна);</w:t>
      </w:r>
    </w:p>
    <w:p w:rsidR="001C6023" w:rsidRPr="00806AF2" w:rsidRDefault="001C6023" w:rsidP="001C6023">
      <w:pPr>
        <w:shd w:val="clear" w:color="auto" w:fill="FFFFFF"/>
        <w:tabs>
          <w:tab w:val="left" w:pos="567"/>
          <w:tab w:val="left" w:pos="993"/>
        </w:tabs>
        <w:ind w:firstLine="567"/>
        <w:jc w:val="both"/>
      </w:pPr>
      <w:r w:rsidRPr="00806AF2">
        <w:t>победитель</w:t>
      </w:r>
      <w:r w:rsidRPr="00806AF2">
        <w:rPr>
          <w:b/>
        </w:rPr>
        <w:t xml:space="preserve"> </w:t>
      </w:r>
      <w:r w:rsidRPr="00806AF2">
        <w:t>II Регионального конкурса цифровых образовательных ресурсов «Визуализация образовательного контента» для выявления</w:t>
      </w:r>
      <w:r w:rsidRPr="00806AF2">
        <w:br/>
        <w:t xml:space="preserve"> талантливых педагогов и школьников, использующих цифровые технологии, в номинации для школьников «Геймификация образовательного контента: web-квесты, викторины, квизы» - Неганов Михаил Леонидович, МАОУ «СОШ № 7 имени Пичуева Л.</w:t>
      </w:r>
      <w:r w:rsidRPr="00806AF2">
        <w:br/>
        <w:t xml:space="preserve"> П.»;</w:t>
      </w:r>
    </w:p>
    <w:p w:rsidR="001C6023" w:rsidRPr="00806AF2" w:rsidRDefault="001C6023" w:rsidP="001C6023">
      <w:pPr>
        <w:shd w:val="clear" w:color="auto" w:fill="FFFFFF"/>
        <w:tabs>
          <w:tab w:val="left" w:pos="567"/>
          <w:tab w:val="left" w:pos="993"/>
        </w:tabs>
        <w:ind w:firstLine="567"/>
        <w:jc w:val="both"/>
      </w:pPr>
      <w:r w:rsidRPr="00806AF2">
        <w:t>победитель (диплом I степени) XXII региональных интеллектуальных соревнований юных исследователей «Шаг в будущее, Юниор!» - Федченко Анастасия, учащаяся 6 класса МБОУ «СОШ</w:t>
      </w:r>
      <w:r>
        <w:t xml:space="preserve"> </w:t>
      </w:r>
      <w:r w:rsidRPr="00806AF2">
        <w:t>№</w:t>
      </w:r>
      <w:r>
        <w:t xml:space="preserve"> </w:t>
      </w:r>
      <w:r w:rsidRPr="00806AF2">
        <w:t>8 имени Бусыгина М.И.», исследование «Погружение в мир славянской каллиграфии»;</w:t>
      </w:r>
    </w:p>
    <w:p w:rsidR="001C6023" w:rsidRPr="00806AF2" w:rsidRDefault="001C6023" w:rsidP="001C6023">
      <w:pPr>
        <w:shd w:val="clear" w:color="auto" w:fill="FFFFFF"/>
        <w:tabs>
          <w:tab w:val="left" w:pos="567"/>
          <w:tab w:val="left" w:pos="993"/>
        </w:tabs>
        <w:ind w:firstLine="567"/>
        <w:jc w:val="both"/>
      </w:pPr>
      <w:r w:rsidRPr="00806AF2">
        <w:t>призер (диплом III степени) XXII региональных интеллектуальных соревнований юных исследователей «Шаг в будущее, Юниор!» - Сысоева Кристина, учащаяся 3 класса МАОУ «Городская гимназия №</w:t>
      </w:r>
      <w:r w:rsidR="006C782E">
        <w:t xml:space="preserve"> </w:t>
      </w:r>
      <w:r w:rsidRPr="00806AF2">
        <w:t>1», исследование «Знатоки таблицы умножения»;</w:t>
      </w:r>
    </w:p>
    <w:p w:rsidR="001C6023" w:rsidRPr="00806AF2" w:rsidRDefault="001C6023" w:rsidP="001C6023">
      <w:pPr>
        <w:shd w:val="clear" w:color="auto" w:fill="FFFFFF"/>
        <w:tabs>
          <w:tab w:val="left" w:pos="567"/>
          <w:tab w:val="left" w:pos="993"/>
        </w:tabs>
        <w:ind w:firstLine="567"/>
        <w:jc w:val="both"/>
      </w:pPr>
      <w:r w:rsidRPr="00806AF2">
        <w:t>призер (диплом III степени) XXII региональных интеллектуальных соревнований юных исследователей «Шаг в будущее, Юниор!» - Куликов Лев, учащийся 3 класса МАОУ «СОШ</w:t>
      </w:r>
      <w:r w:rsidR="00A52E9D">
        <w:t xml:space="preserve"> </w:t>
      </w:r>
      <w:r w:rsidRPr="00806AF2">
        <w:t>№ 13 им. М.К Янгеля»», исследование «Стоит ли сеять просроченные семена»;</w:t>
      </w:r>
    </w:p>
    <w:p w:rsidR="001C6023" w:rsidRPr="00806AF2" w:rsidRDefault="001C6023" w:rsidP="001C6023">
      <w:pPr>
        <w:shd w:val="clear" w:color="auto" w:fill="FFFFFF"/>
        <w:tabs>
          <w:tab w:val="left" w:pos="567"/>
          <w:tab w:val="left" w:pos="993"/>
        </w:tabs>
        <w:ind w:firstLine="567"/>
        <w:jc w:val="both"/>
      </w:pPr>
      <w:r w:rsidRPr="00806AF2">
        <w:t xml:space="preserve">призер (диплом II степени) регионального этапа Всероссийского конкурса сочинений – 2023 в категории 10-11 классы - Танан Виктория, учащаяся 10 класса МБОУ «СОШ № 8 им. Бусыгина М. И.», тема сочинения </w:t>
      </w:r>
      <w:r w:rsidR="00016443">
        <w:t>-</w:t>
      </w:r>
      <w:r w:rsidRPr="00806AF2">
        <w:t xml:space="preserve"> «Учитель и Время» (куратор: Переляева Вера Викторовна);</w:t>
      </w:r>
    </w:p>
    <w:p w:rsidR="001C6023" w:rsidRPr="00806AF2" w:rsidRDefault="001C6023" w:rsidP="001C6023">
      <w:pPr>
        <w:shd w:val="clear" w:color="auto" w:fill="FFFFFF"/>
        <w:tabs>
          <w:tab w:val="left" w:pos="567"/>
          <w:tab w:val="left" w:pos="993"/>
        </w:tabs>
        <w:ind w:firstLine="567"/>
        <w:jc w:val="both"/>
      </w:pPr>
      <w:r w:rsidRPr="00806AF2">
        <w:t>гран-при V регионального фестиваля «Байкальская театральная палитра» - театр-студия</w:t>
      </w:r>
      <w:r w:rsidRPr="00806AF2">
        <w:rPr>
          <w:vertAlign w:val="superscript"/>
        </w:rPr>
        <w:t>13</w:t>
      </w:r>
      <w:r w:rsidRPr="00806AF2">
        <w:t xml:space="preserve"> Школы Мира Миров (МАОУ «СОШ</w:t>
      </w:r>
      <w:r w:rsidR="00A52E9D">
        <w:t xml:space="preserve"> </w:t>
      </w:r>
      <w:r w:rsidRPr="00806AF2">
        <w:t>№</w:t>
      </w:r>
      <w:r w:rsidR="00A52E9D">
        <w:t xml:space="preserve"> </w:t>
      </w:r>
      <w:r w:rsidRPr="00806AF2">
        <w:t>13 им. М.К. Янгеля»);</w:t>
      </w:r>
    </w:p>
    <w:p w:rsidR="001C6023" w:rsidRPr="00806AF2" w:rsidRDefault="001C6023" w:rsidP="001C6023">
      <w:pPr>
        <w:shd w:val="clear" w:color="auto" w:fill="FFFFFF"/>
        <w:tabs>
          <w:tab w:val="left" w:pos="567"/>
          <w:tab w:val="left" w:pos="993"/>
        </w:tabs>
        <w:ind w:firstLine="567"/>
        <w:jc w:val="both"/>
      </w:pPr>
      <w:r w:rsidRPr="00806AF2">
        <w:t>диплом лауреата I степени VII областного конкурса детского и юношеского творчества «Весна Победы» в номинации «Эстрадное пение. Ансамбли» - театр-студия</w:t>
      </w:r>
      <w:r w:rsidRPr="00806AF2">
        <w:rPr>
          <w:vertAlign w:val="superscript"/>
        </w:rPr>
        <w:t>13</w:t>
      </w:r>
      <w:r w:rsidRPr="00806AF2">
        <w:t xml:space="preserve"> Школы Мира Миров (МАОУ «СОШ</w:t>
      </w:r>
      <w:r w:rsidR="00A52E9D">
        <w:t xml:space="preserve"> </w:t>
      </w:r>
      <w:r w:rsidRPr="00806AF2">
        <w:t>№</w:t>
      </w:r>
      <w:r w:rsidR="00A52E9D">
        <w:t xml:space="preserve"> </w:t>
      </w:r>
      <w:r w:rsidRPr="00806AF2">
        <w:t>13 им. М.К. Янгеля») (руководитель: Мисикова Юлия Зауровна);</w:t>
      </w:r>
    </w:p>
    <w:p w:rsidR="001C6023" w:rsidRPr="00806AF2" w:rsidRDefault="001C6023" w:rsidP="001C6023">
      <w:pPr>
        <w:shd w:val="clear" w:color="auto" w:fill="FFFFFF"/>
        <w:tabs>
          <w:tab w:val="left" w:pos="567"/>
          <w:tab w:val="left" w:pos="993"/>
        </w:tabs>
        <w:ind w:firstLine="567"/>
        <w:jc w:val="both"/>
      </w:pPr>
      <w:r w:rsidRPr="00806AF2">
        <w:t>диплом лауреата I степени VII областного конкурса детского и юношеского творчества «Весна Победы» - вокальный ансамбль «Маленькая страна» МАОУ «Городская гимназия №1» (руководитель: Конаш Светлана Афанасьевна);</w:t>
      </w:r>
    </w:p>
    <w:p w:rsidR="001C6023" w:rsidRPr="00806AF2" w:rsidRDefault="001C6023" w:rsidP="001C6023">
      <w:pPr>
        <w:shd w:val="clear" w:color="auto" w:fill="FFFFFF"/>
        <w:tabs>
          <w:tab w:val="left" w:pos="567"/>
          <w:tab w:val="left" w:pos="993"/>
        </w:tabs>
        <w:ind w:firstLine="567"/>
        <w:jc w:val="both"/>
      </w:pPr>
      <w:r w:rsidRPr="00806AF2">
        <w:t>призер (диплом II степени) региональной конференции проектно-исследовательских работ для учащихся 8-11 классов общеобразовательных организаций Иркутской области «Наука. Технологии. Интеллект», посвященной 75-летию академической науки Восточной Сибири, - Бдицких Дарья, учащаяся 8 класса МАОУ «Городская гимназия №</w:t>
      </w:r>
      <w:r w:rsidR="006C782E">
        <w:t xml:space="preserve"> </w:t>
      </w:r>
      <w:r w:rsidRPr="00806AF2">
        <w:t>1», исследование «Воздействие жаропонижающих средств на ткани растительного и животного происхождения» (руководитель: Суетина Юлия Александровна);</w:t>
      </w:r>
    </w:p>
    <w:p w:rsidR="001C6023" w:rsidRPr="00806AF2" w:rsidRDefault="001C6023" w:rsidP="001C6023">
      <w:pPr>
        <w:shd w:val="clear" w:color="auto" w:fill="FFFFFF"/>
        <w:tabs>
          <w:tab w:val="left" w:pos="567"/>
          <w:tab w:val="left" w:pos="993"/>
        </w:tabs>
        <w:ind w:firstLine="567"/>
        <w:jc w:val="both"/>
      </w:pPr>
      <w:r w:rsidRPr="00806AF2">
        <w:t>призер (дипломом II степени) V Регионального театрального фестиваля «Байкальская театральная палитра» в средней возрастной категории в номинации «Конкурс художественного чтения «Живое слово» - Федченко Анастасия, учащаяся МБОУ «СОШ№8 имени Бусыгина М.И.» (руководитель: Беспалова Наталья Федоровна);</w:t>
      </w:r>
    </w:p>
    <w:p w:rsidR="001C6023" w:rsidRPr="00806AF2" w:rsidRDefault="001C6023" w:rsidP="001C6023">
      <w:pPr>
        <w:shd w:val="clear" w:color="auto" w:fill="FFFFFF"/>
        <w:tabs>
          <w:tab w:val="left" w:pos="567"/>
          <w:tab w:val="left" w:pos="993"/>
        </w:tabs>
        <w:ind w:firstLine="567"/>
        <w:jc w:val="both"/>
      </w:pPr>
      <w:r w:rsidRPr="00806AF2">
        <w:t xml:space="preserve"> призер (дипломом III степени) V Регионального театрального фестиваля «Байкальская театральная палитра» в младшей возрастной категории в номинации «Конкурс художественного чтения «Живое слово» - Ефремова Екатерина, учащаяся МАОУ «Городская гимназия №</w:t>
      </w:r>
      <w:r w:rsidR="00A52E9D">
        <w:t xml:space="preserve"> </w:t>
      </w:r>
      <w:r w:rsidRPr="00806AF2">
        <w:t>1» (руководитель: Янина Любовь Георгиевна);</w:t>
      </w:r>
    </w:p>
    <w:p w:rsidR="001C6023" w:rsidRPr="00806AF2" w:rsidRDefault="001C6023" w:rsidP="001C6023">
      <w:pPr>
        <w:shd w:val="clear" w:color="auto" w:fill="FFFFFF"/>
        <w:tabs>
          <w:tab w:val="left" w:pos="567"/>
          <w:tab w:val="left" w:pos="993"/>
        </w:tabs>
        <w:ind w:firstLine="567"/>
        <w:jc w:val="both"/>
      </w:pPr>
      <w:r w:rsidRPr="00806AF2">
        <w:t>призер (дипломом III степени) регионального заочного конкурса «Сохраним лес живым» в номинации «Листовка «Защитим лес от пожара» (возрастная категория 10-13 лет) - Белорусова Светлана, учащаяся МАОУ «СОШ</w:t>
      </w:r>
      <w:r w:rsidR="00A52E9D">
        <w:t xml:space="preserve"> </w:t>
      </w:r>
      <w:r w:rsidRPr="00806AF2">
        <w:t>№ 14» (руководитель: Иванова Елена Валентиновна);</w:t>
      </w:r>
    </w:p>
    <w:p w:rsidR="001C6023" w:rsidRPr="00806AF2" w:rsidRDefault="001C6023" w:rsidP="001C6023">
      <w:pPr>
        <w:shd w:val="clear" w:color="auto" w:fill="FFFFFF"/>
        <w:tabs>
          <w:tab w:val="left" w:pos="567"/>
          <w:tab w:val="left" w:pos="993"/>
        </w:tabs>
        <w:ind w:firstLine="567"/>
        <w:jc w:val="both"/>
      </w:pPr>
      <w:r w:rsidRPr="00806AF2">
        <w:t>призер (дипломом III степени)</w:t>
      </w:r>
      <w:r w:rsidRPr="00806AF2">
        <w:rPr>
          <w:i/>
        </w:rPr>
        <w:t xml:space="preserve"> </w:t>
      </w:r>
      <w:r w:rsidRPr="00806AF2">
        <w:t>регионального этапа Всероссийского конкурса экологических проектов «Волонтёры могут всё»</w:t>
      </w:r>
      <w:r w:rsidRPr="00806AF2">
        <w:rPr>
          <w:i/>
        </w:rPr>
        <w:t xml:space="preserve"> - </w:t>
      </w:r>
      <w:r w:rsidRPr="00806AF2">
        <w:t>Майков Никита (руководитель: Клименко Наталья Викторовна);</w:t>
      </w:r>
    </w:p>
    <w:p w:rsidR="001C6023" w:rsidRPr="00806AF2" w:rsidRDefault="001C6023" w:rsidP="001C6023">
      <w:pPr>
        <w:shd w:val="clear" w:color="auto" w:fill="FFFFFF"/>
        <w:tabs>
          <w:tab w:val="left" w:pos="567"/>
          <w:tab w:val="left" w:pos="993"/>
        </w:tabs>
        <w:ind w:firstLine="567"/>
        <w:jc w:val="both"/>
      </w:pPr>
      <w:r w:rsidRPr="00806AF2">
        <w:t>призер (дипломом III степени)</w:t>
      </w:r>
      <w:r w:rsidRPr="00806AF2">
        <w:rPr>
          <w:i/>
        </w:rPr>
        <w:t xml:space="preserve"> </w:t>
      </w:r>
      <w:r w:rsidRPr="00806AF2">
        <w:t>областного конкурса юных исполнителей «Музыкальная весна» им. Ксении Федоровны Васильевой в номинации «Эстрадный вокал» -</w:t>
      </w:r>
      <w:r>
        <w:t xml:space="preserve"> </w:t>
      </w:r>
      <w:r w:rsidRPr="00806AF2">
        <w:t>вокальный ансамбль «Цветные сны» МАОУ «Городская гимназия №</w:t>
      </w:r>
      <w:r w:rsidR="00A52E9D">
        <w:t xml:space="preserve"> </w:t>
      </w:r>
      <w:r w:rsidRPr="00806AF2">
        <w:t>1» (руководитель: Конаш Светлана Афанасьевна);</w:t>
      </w:r>
    </w:p>
    <w:p w:rsidR="001C6023" w:rsidRPr="00806AF2" w:rsidRDefault="001C6023" w:rsidP="001C6023">
      <w:pPr>
        <w:shd w:val="clear" w:color="auto" w:fill="FFFFFF"/>
        <w:tabs>
          <w:tab w:val="left" w:pos="567"/>
          <w:tab w:val="left" w:pos="993"/>
        </w:tabs>
        <w:ind w:firstLine="567"/>
        <w:jc w:val="both"/>
      </w:pPr>
      <w:r w:rsidRPr="00806AF2">
        <w:t>призер (дипломом II степени)</w:t>
      </w:r>
      <w:r w:rsidRPr="00806AF2">
        <w:rPr>
          <w:i/>
        </w:rPr>
        <w:t xml:space="preserve"> </w:t>
      </w:r>
      <w:r w:rsidRPr="00806AF2">
        <w:t>регионального конкурса детских театральных коллективов и любительских театров «Ангарские бусы»- театр-студия</w:t>
      </w:r>
      <w:r w:rsidRPr="00806AF2">
        <w:rPr>
          <w:vertAlign w:val="superscript"/>
        </w:rPr>
        <w:t>13</w:t>
      </w:r>
      <w:r w:rsidRPr="00806AF2">
        <w:t xml:space="preserve"> Школы Мира Миров (МАОУ «СОШ</w:t>
      </w:r>
      <w:r w:rsidR="006C782E">
        <w:t xml:space="preserve"> </w:t>
      </w:r>
      <w:r w:rsidRPr="00806AF2">
        <w:t>№</w:t>
      </w:r>
      <w:r w:rsidR="006C782E">
        <w:t xml:space="preserve"> </w:t>
      </w:r>
      <w:r w:rsidRPr="00806AF2">
        <w:t>13 им. М.К. Янгеля») (руководитель: Мисикова Юлия Зауровна);</w:t>
      </w:r>
    </w:p>
    <w:p w:rsidR="001C6023" w:rsidRPr="00806AF2" w:rsidRDefault="001C6023" w:rsidP="001C6023">
      <w:pPr>
        <w:shd w:val="clear" w:color="auto" w:fill="FFFFFF"/>
        <w:tabs>
          <w:tab w:val="left" w:pos="567"/>
          <w:tab w:val="left" w:pos="993"/>
        </w:tabs>
        <w:ind w:firstLine="567"/>
        <w:jc w:val="both"/>
      </w:pPr>
      <w:r w:rsidRPr="00806AF2">
        <w:t>победители (диплом I степени) конкурсного мероприятия предпрофессиональных умений «Медскиллс» - Ирисов Сергей и Советник Михаил, учащиеся МАОУ «СОШ</w:t>
      </w:r>
      <w:r w:rsidR="00A52E9D">
        <w:t xml:space="preserve"> </w:t>
      </w:r>
      <w:r w:rsidRPr="00806AF2">
        <w:t>№</w:t>
      </w:r>
      <w:r w:rsidR="00A52E9D">
        <w:t xml:space="preserve"> </w:t>
      </w:r>
      <w:r w:rsidRPr="00806AF2">
        <w:t>12» им. Семенова В.Н.;</w:t>
      </w:r>
    </w:p>
    <w:p w:rsidR="001C6023" w:rsidRPr="00806AF2" w:rsidRDefault="001C6023" w:rsidP="001C6023">
      <w:pPr>
        <w:shd w:val="clear" w:color="auto" w:fill="FFFFFF"/>
        <w:tabs>
          <w:tab w:val="left" w:pos="567"/>
          <w:tab w:val="left" w:pos="993"/>
        </w:tabs>
        <w:ind w:firstLine="567"/>
        <w:jc w:val="both"/>
      </w:pPr>
      <w:r w:rsidRPr="00806AF2">
        <w:t>победители (диплом I степени) в составе проектной команды межрегионального фестиваля «ЦУР – посланники Байкала» - Демина Анастасия, Васелин Никита, Матвеев Ярослав, учащиеся МАОУ «СОШ №</w:t>
      </w:r>
      <w:r w:rsidR="00A52E9D">
        <w:t xml:space="preserve"> </w:t>
      </w:r>
      <w:r w:rsidRPr="00806AF2">
        <w:t>5», проект «Ликвидация голода» (руководитель: Маркина Елена Анатольевна);</w:t>
      </w:r>
    </w:p>
    <w:p w:rsidR="001C6023" w:rsidRPr="00806AF2" w:rsidRDefault="001C6023" w:rsidP="001C6023">
      <w:pPr>
        <w:shd w:val="clear" w:color="auto" w:fill="FFFFFF"/>
        <w:tabs>
          <w:tab w:val="left" w:pos="567"/>
          <w:tab w:val="left" w:pos="993"/>
        </w:tabs>
        <w:ind w:firstLine="567"/>
        <w:jc w:val="both"/>
      </w:pPr>
      <w:r w:rsidRPr="00806AF2">
        <w:t>победители (диплом I степени) в составе проектной команды межрегионального фестиваля «ЦУР – посланники Байкала» - Мамедова Жасмин, Корякина Дарья, Дьячкова Татьяна, учащиеся МАОУ «СОШ №</w:t>
      </w:r>
      <w:r w:rsidR="00A52E9D">
        <w:t xml:space="preserve"> </w:t>
      </w:r>
      <w:r w:rsidRPr="00806AF2">
        <w:t>5», проект «Здоровье - главное богатство человека» (руководитель: Петрова Елена Александровна);</w:t>
      </w:r>
    </w:p>
    <w:p w:rsidR="001C6023" w:rsidRPr="00806AF2" w:rsidRDefault="001C6023" w:rsidP="001C6023">
      <w:pPr>
        <w:shd w:val="clear" w:color="auto" w:fill="FFFFFF"/>
        <w:tabs>
          <w:tab w:val="left" w:pos="567"/>
          <w:tab w:val="left" w:pos="993"/>
        </w:tabs>
        <w:ind w:firstLine="567"/>
        <w:jc w:val="both"/>
      </w:pPr>
      <w:r w:rsidRPr="00806AF2">
        <w:t>победители (диплом I степени) в составе проектной команды межрегионального фестиваля «ЦУР – посланники Байкала» - Ставский Лавр, Кучинская Зарина, Волочаева Александра, учащиеся МАОУ «СОШ №</w:t>
      </w:r>
      <w:r w:rsidR="00A52E9D">
        <w:t xml:space="preserve"> </w:t>
      </w:r>
      <w:r w:rsidRPr="00806AF2">
        <w:t>5», проект «Бедность как социально-экономическая проблема» (руководитель: Петрова Елена Александровна);</w:t>
      </w:r>
    </w:p>
    <w:p w:rsidR="001C6023" w:rsidRPr="00806AF2" w:rsidRDefault="001C6023" w:rsidP="001C6023">
      <w:pPr>
        <w:shd w:val="clear" w:color="auto" w:fill="FFFFFF"/>
        <w:tabs>
          <w:tab w:val="left" w:pos="567"/>
          <w:tab w:val="left" w:pos="993"/>
        </w:tabs>
        <w:ind w:firstLine="567"/>
        <w:jc w:val="both"/>
      </w:pPr>
      <w:r w:rsidRPr="00806AF2">
        <w:t>победители (диплом I степени) в составе проектной команды межрегионального фестиваля «ЦУР – посланники Байкала» - Зарахович Ксения, Ситдикова Анна, Тетентьева Анастасия, учащиеся МАОУ «СОШ №</w:t>
      </w:r>
      <w:r w:rsidR="006C782E">
        <w:t xml:space="preserve"> </w:t>
      </w:r>
      <w:r w:rsidRPr="00806AF2">
        <w:t>5», проект «Zero-waste» (руководитель: Белов Роман Александрович);</w:t>
      </w:r>
    </w:p>
    <w:p w:rsidR="001C6023" w:rsidRPr="00806AF2" w:rsidRDefault="001C6023" w:rsidP="001C6023">
      <w:pPr>
        <w:shd w:val="clear" w:color="auto" w:fill="FFFFFF"/>
        <w:tabs>
          <w:tab w:val="left" w:pos="567"/>
          <w:tab w:val="left" w:pos="993"/>
        </w:tabs>
        <w:ind w:firstLine="567"/>
        <w:jc w:val="both"/>
      </w:pPr>
      <w:r w:rsidRPr="00806AF2">
        <w:t>победители (диплом I степени) в конкурсе лидеров межрегионального фестиваля «ЦУР – посланники Байкала» - Демина Анастасия, учащаяся МАОУ «СОШ</w:t>
      </w:r>
      <w:r w:rsidR="00A52E9D">
        <w:t xml:space="preserve"> </w:t>
      </w:r>
      <w:r w:rsidRPr="00806AF2">
        <w:t>№</w:t>
      </w:r>
      <w:r w:rsidR="00A52E9D">
        <w:t xml:space="preserve"> </w:t>
      </w:r>
      <w:r w:rsidRPr="00806AF2">
        <w:t>5» (руководитель: Маркина Елена Анатольевна), Мамедова Жасмин, учащаяся МАОУ «СОШ</w:t>
      </w:r>
      <w:r w:rsidR="00A52E9D">
        <w:t xml:space="preserve"> </w:t>
      </w:r>
      <w:r w:rsidRPr="00806AF2">
        <w:t>№</w:t>
      </w:r>
      <w:r w:rsidR="00A52E9D">
        <w:t xml:space="preserve"> </w:t>
      </w:r>
      <w:r w:rsidRPr="00806AF2">
        <w:t>5», и Ставский Лавр, учащиеся МАОУ «СОШ №</w:t>
      </w:r>
      <w:r w:rsidR="00A52E9D">
        <w:t xml:space="preserve"> </w:t>
      </w:r>
      <w:r w:rsidRPr="00806AF2">
        <w:t>5» (руководитель: Петрова Елена Александровна);</w:t>
      </w:r>
    </w:p>
    <w:p w:rsidR="001C6023" w:rsidRPr="00806AF2" w:rsidRDefault="001C6023" w:rsidP="001C6023">
      <w:pPr>
        <w:shd w:val="clear" w:color="auto" w:fill="FFFFFF"/>
        <w:tabs>
          <w:tab w:val="left" w:pos="567"/>
          <w:tab w:val="left" w:pos="993"/>
        </w:tabs>
        <w:ind w:firstLine="567"/>
        <w:jc w:val="both"/>
      </w:pPr>
      <w:r w:rsidRPr="00806AF2">
        <w:t>победитель (диплом I степени) регионального этапа Всероссийского конкурса сочинений «Без срока давности» в 2023 году в 1 категории (5-7 классы) – Болдакова Елизавета, учащаяся МАОУ «Городская гимназия №</w:t>
      </w:r>
      <w:r w:rsidR="004F2BBF">
        <w:t xml:space="preserve"> </w:t>
      </w:r>
      <w:r w:rsidRPr="00806AF2">
        <w:t>1» (наставник: Денисова Татьяна Иннокентьевна);</w:t>
      </w:r>
    </w:p>
    <w:p w:rsidR="001C6023" w:rsidRPr="00806AF2" w:rsidRDefault="001C6023" w:rsidP="001C6023">
      <w:pPr>
        <w:shd w:val="clear" w:color="auto" w:fill="FFFFFF"/>
        <w:tabs>
          <w:tab w:val="left" w:pos="567"/>
          <w:tab w:val="left" w:pos="993"/>
        </w:tabs>
        <w:ind w:firstLine="567"/>
        <w:jc w:val="both"/>
      </w:pPr>
      <w:r w:rsidRPr="00806AF2">
        <w:t>призер (диплом III степени) регионального этапа Всероссийского конкурса сочинений «Без срока давности» в 2023 году в 2 категории (8-9 классы) – Михайлов Дмитрий, учащийся МАОУ «Городская гимназия №</w:t>
      </w:r>
      <w:r w:rsidR="004F2BBF">
        <w:t xml:space="preserve"> </w:t>
      </w:r>
      <w:r w:rsidRPr="00806AF2">
        <w:t>1» (наставник: Денисова Татьяна Иннокентьевна).</w:t>
      </w:r>
    </w:p>
    <w:p w:rsidR="001C6023" w:rsidRPr="00806AF2" w:rsidRDefault="001C6023" w:rsidP="001C6023">
      <w:pPr>
        <w:shd w:val="clear" w:color="auto" w:fill="FFFFFF"/>
        <w:ind w:firstLine="567"/>
        <w:jc w:val="both"/>
        <w:textAlignment w:val="baseline"/>
      </w:pPr>
      <w:r>
        <w:t>В декабре 2023 года</w:t>
      </w:r>
      <w:r w:rsidRPr="00806AF2">
        <w:t xml:space="preserve"> подведены итоги регионального этапа II Всероссийской олимпиады по естест</w:t>
      </w:r>
      <w:r>
        <w:t>веннонаучной грамотности (для уча</w:t>
      </w:r>
      <w:r w:rsidRPr="00806AF2">
        <w:t>щихся, осваивающих дополнительные образовательные программы естественнонаучной направленности).</w:t>
      </w:r>
    </w:p>
    <w:p w:rsidR="001C6023" w:rsidRPr="00806AF2" w:rsidRDefault="001C6023" w:rsidP="001C6023">
      <w:pPr>
        <w:shd w:val="clear" w:color="auto" w:fill="FFFFFF"/>
        <w:ind w:firstLine="567"/>
        <w:jc w:val="both"/>
        <w:textAlignment w:val="baseline"/>
      </w:pPr>
      <w:r w:rsidRPr="00806AF2">
        <w:t>В данной о</w:t>
      </w:r>
      <w:r>
        <w:t>лимпиаде принимали участие 15 уча</w:t>
      </w:r>
      <w:r w:rsidRPr="00806AF2">
        <w:t>щихся объединения «Живая планета» МАОУ «Городская гимназия №1», из них 10 человек стали победителями: Агаркова Алена, Аристов Сергей, Байсанова Валентина, Беловолов Степан, Гаврилова Алена, Гюрджян Ая, Ермаков Егор, Ложкина Алиса, Рахманов Платон, Шевченко Анастасия и 3 призера: Мезенцев Руслан, Пиминов Михаил, Хлызов Егор.</w:t>
      </w:r>
    </w:p>
    <w:p w:rsidR="001C6023" w:rsidRPr="00806AF2" w:rsidRDefault="001C6023" w:rsidP="001C6023">
      <w:pPr>
        <w:shd w:val="clear" w:color="auto" w:fill="FFFFFF"/>
        <w:ind w:firstLine="567"/>
        <w:jc w:val="both"/>
        <w:textAlignment w:val="baseline"/>
      </w:pPr>
      <w:r w:rsidRPr="00806AF2">
        <w:t>Также в число победителей и призёров регионального этапа II Всероссийской олимпиады по естественнонаучной грамотности вошли учащиеся МАОУ «СОШ №</w:t>
      </w:r>
      <w:r w:rsidR="004F2BBF">
        <w:t xml:space="preserve"> </w:t>
      </w:r>
      <w:r w:rsidRPr="00806AF2">
        <w:t>12» им. Семенова В.Н. Горкунова Юля, Переляева Татьяна, Чернышова Арина</w:t>
      </w:r>
      <w:r>
        <w:t xml:space="preserve"> </w:t>
      </w:r>
      <w:r w:rsidRPr="00806AF2">
        <w:t xml:space="preserve">- победители; Сурмалян Анна, Пригарина Ксения, Титова Дарья, Шевцова Татьяна и Большешапов Егор — призёры. </w:t>
      </w:r>
    </w:p>
    <w:p w:rsidR="001C6023" w:rsidRPr="00806AF2" w:rsidRDefault="001C6023" w:rsidP="001C6023">
      <w:pPr>
        <w:shd w:val="clear" w:color="auto" w:fill="FFFFFF"/>
        <w:ind w:firstLine="567"/>
        <w:jc w:val="both"/>
        <w:textAlignment w:val="baseline"/>
      </w:pPr>
      <w:r w:rsidRPr="00806AF2">
        <w:t>В числе победителей и призеров также школьницы из МАОУ СОШ</w:t>
      </w:r>
      <w:r w:rsidR="004F2BBF">
        <w:t xml:space="preserve"> </w:t>
      </w:r>
      <w:r w:rsidRPr="00806AF2">
        <w:t>№</w:t>
      </w:r>
      <w:r w:rsidR="004F2BBF">
        <w:t xml:space="preserve"> </w:t>
      </w:r>
      <w:r w:rsidRPr="00806AF2">
        <w:t>9 - Бархатова Софья и Прошкина Дарина.</w:t>
      </w:r>
    </w:p>
    <w:p w:rsidR="001C6023" w:rsidRDefault="001C6023" w:rsidP="001C6023">
      <w:pPr>
        <w:shd w:val="clear" w:color="auto" w:fill="FFFFFF"/>
        <w:ind w:firstLine="567"/>
        <w:jc w:val="both"/>
        <w:textAlignment w:val="baseline"/>
      </w:pPr>
      <w:r w:rsidRPr="00806AF2">
        <w:t>Список победителей и призеров дополнили учащиеся МАОУ «СОШ</w:t>
      </w:r>
      <w:r w:rsidR="006C782E">
        <w:t xml:space="preserve"> </w:t>
      </w:r>
      <w:r w:rsidRPr="00806AF2">
        <w:t>№</w:t>
      </w:r>
      <w:r w:rsidR="006C782E">
        <w:t xml:space="preserve"> </w:t>
      </w:r>
      <w:r w:rsidRPr="00806AF2">
        <w:t>5» - Сайц Виктория, 10 класс, а также Мамедова Жасмин, 11 класс, Ставский Лавр, 11 класс.</w:t>
      </w:r>
    </w:p>
    <w:p w:rsidR="001C6023" w:rsidRPr="002B74A0" w:rsidRDefault="001C6023" w:rsidP="001C6023">
      <w:pPr>
        <w:shd w:val="clear" w:color="auto" w:fill="FFFFFF"/>
        <w:ind w:firstLine="567"/>
        <w:jc w:val="both"/>
        <w:textAlignment w:val="baseline"/>
      </w:pPr>
      <w:r w:rsidRPr="002B74A0">
        <w:t xml:space="preserve">5 декабря </w:t>
      </w:r>
      <w:r>
        <w:t xml:space="preserve">2023 года </w:t>
      </w:r>
      <w:r w:rsidRPr="002B74A0">
        <w:t xml:space="preserve"> на онлайн платформе федерального государственного бюджетного образовательного учреждения дополнительного образования «Федеральный центр дополнительного образования и организации отдыха и оздоровления детей» состоялся федеральный этап II Всероссийской олимпиады по естественнонаучной грамотности (далее Олимпиада), в</w:t>
      </w:r>
      <w:r>
        <w:t xml:space="preserve"> котором приняли участие 2259 уча</w:t>
      </w:r>
      <w:r w:rsidRPr="002B74A0">
        <w:t>щихся – победителей регионального этапа в возрасте от 7 до 18 лет.</w:t>
      </w:r>
    </w:p>
    <w:p w:rsidR="001C6023" w:rsidRPr="002B74A0" w:rsidRDefault="001C6023" w:rsidP="001C6023">
      <w:pPr>
        <w:shd w:val="clear" w:color="auto" w:fill="FFFFFF"/>
        <w:ind w:firstLine="567"/>
        <w:jc w:val="both"/>
        <w:textAlignment w:val="baseline"/>
      </w:pPr>
      <w:r w:rsidRPr="002B74A0">
        <w:t>В соответствии с</w:t>
      </w:r>
      <w:r>
        <w:t xml:space="preserve"> решением оргкомитета Олимпиады </w:t>
      </w:r>
      <w:r w:rsidRPr="002B74A0">
        <w:t xml:space="preserve">призёрами федерального этапа Олимпиады </w:t>
      </w:r>
      <w:r>
        <w:t>стали участники</w:t>
      </w:r>
      <w:r w:rsidRPr="002B74A0">
        <w:t>, выполнивши</w:t>
      </w:r>
      <w:r>
        <w:t xml:space="preserve">е правильно от 79 до 89% заданий, </w:t>
      </w:r>
      <w:r w:rsidRPr="002B74A0">
        <w:t xml:space="preserve">победителями федерального этапа Олимпиады </w:t>
      </w:r>
      <w:r>
        <w:t xml:space="preserve">- </w:t>
      </w:r>
      <w:r w:rsidRPr="002B74A0">
        <w:t>участник</w:t>
      </w:r>
      <w:r>
        <w:t>и</w:t>
      </w:r>
      <w:r w:rsidRPr="002B74A0">
        <w:t>, выполнивши</w:t>
      </w:r>
      <w:r>
        <w:t>е</w:t>
      </w:r>
      <w:r w:rsidR="00016443">
        <w:t xml:space="preserve"> правильно от 90 до 100</w:t>
      </w:r>
      <w:r w:rsidRPr="002B74A0">
        <w:t>% заданий</w:t>
      </w:r>
      <w:r>
        <w:t xml:space="preserve">. </w:t>
      </w:r>
    </w:p>
    <w:p w:rsidR="001C6023" w:rsidRPr="002B74A0" w:rsidRDefault="001C6023" w:rsidP="001C6023">
      <w:pPr>
        <w:shd w:val="clear" w:color="auto" w:fill="FFFFFF"/>
        <w:ind w:firstLine="567"/>
        <w:jc w:val="both"/>
        <w:textAlignment w:val="baseline"/>
      </w:pPr>
      <w:r w:rsidRPr="002B74A0">
        <w:t xml:space="preserve">В список призеров </w:t>
      </w:r>
      <w:r>
        <w:t xml:space="preserve">от </w:t>
      </w:r>
      <w:r w:rsidRPr="002B74A0">
        <w:t>Иркутской области вошли также 3 учащихся из Усть-Илимска:</w:t>
      </w:r>
      <w:r>
        <w:t xml:space="preserve"> Аристов Сергей, учащийся МАОУ «Городская гимназия №</w:t>
      </w:r>
      <w:r w:rsidR="004F2BBF">
        <w:t xml:space="preserve"> </w:t>
      </w:r>
      <w:r>
        <w:t xml:space="preserve">1», </w:t>
      </w:r>
      <w:r w:rsidRPr="00806AF2">
        <w:t>Гюрджян Ая,</w:t>
      </w:r>
      <w:r>
        <w:t xml:space="preserve"> учащаяся МАОУ «Городская гимназия №</w:t>
      </w:r>
      <w:r w:rsidR="004F2BBF">
        <w:t xml:space="preserve"> </w:t>
      </w:r>
      <w:r>
        <w:t xml:space="preserve">1», </w:t>
      </w:r>
      <w:r w:rsidRPr="00806AF2">
        <w:t>Бархатова Софья</w:t>
      </w:r>
      <w:r>
        <w:t>, учащаяся МАОУ СОШ</w:t>
      </w:r>
      <w:r w:rsidR="004F2BBF">
        <w:t xml:space="preserve"> </w:t>
      </w:r>
      <w:r>
        <w:t>№</w:t>
      </w:r>
      <w:r w:rsidR="004F2BBF">
        <w:t xml:space="preserve"> </w:t>
      </w:r>
      <w:r>
        <w:t>9.</w:t>
      </w:r>
    </w:p>
    <w:p w:rsidR="001C6023" w:rsidRPr="00E777BC" w:rsidRDefault="001C6023" w:rsidP="001C6023">
      <w:pPr>
        <w:shd w:val="clear" w:color="auto" w:fill="FFFFFF"/>
        <w:tabs>
          <w:tab w:val="left" w:pos="567"/>
          <w:tab w:val="left" w:pos="993"/>
        </w:tabs>
        <w:ind w:firstLine="567"/>
        <w:jc w:val="both"/>
        <w:rPr>
          <w:color w:val="00B0F0"/>
        </w:rPr>
      </w:pPr>
    </w:p>
    <w:p w:rsidR="001C6023" w:rsidRPr="004F2BBF" w:rsidRDefault="001C6023" w:rsidP="001C6023">
      <w:pPr>
        <w:shd w:val="clear" w:color="auto" w:fill="FFFFFF"/>
        <w:tabs>
          <w:tab w:val="left" w:pos="567"/>
          <w:tab w:val="left" w:pos="993"/>
        </w:tabs>
        <w:jc w:val="center"/>
        <w:rPr>
          <w:b/>
          <w:i/>
        </w:rPr>
      </w:pPr>
      <w:r w:rsidRPr="004F2BBF">
        <w:rPr>
          <w:b/>
          <w:i/>
        </w:rPr>
        <w:t>Обновление инфраструктуры, цифровая трансформация образовательной среды</w:t>
      </w:r>
    </w:p>
    <w:p w:rsidR="001C6023" w:rsidRPr="00FA5DB3" w:rsidRDefault="001C6023" w:rsidP="001C6023">
      <w:pPr>
        <w:shd w:val="clear" w:color="auto" w:fill="FFFFFF"/>
        <w:tabs>
          <w:tab w:val="left" w:pos="567"/>
          <w:tab w:val="left" w:pos="993"/>
        </w:tabs>
        <w:ind w:firstLine="567"/>
        <w:jc w:val="center"/>
        <w:rPr>
          <w:b/>
        </w:rPr>
      </w:pPr>
    </w:p>
    <w:p w:rsidR="001C6023" w:rsidRPr="00FA5DB3" w:rsidRDefault="001C6023" w:rsidP="001C6023">
      <w:pPr>
        <w:tabs>
          <w:tab w:val="left" w:pos="567"/>
          <w:tab w:val="left" w:pos="993"/>
        </w:tabs>
        <w:ind w:firstLine="567"/>
        <w:jc w:val="both"/>
      </w:pPr>
      <w:r w:rsidRPr="00FA5DB3">
        <w:t>В 100% муниципальных образовательных учреждениях широкополосный высокоскоростной Интернет.</w:t>
      </w:r>
    </w:p>
    <w:p w:rsidR="001C6023" w:rsidRPr="00FA5DB3" w:rsidRDefault="001C6023" w:rsidP="001C6023">
      <w:pPr>
        <w:tabs>
          <w:tab w:val="left" w:pos="567"/>
          <w:tab w:val="left" w:pos="993"/>
        </w:tabs>
        <w:ind w:firstLine="567"/>
        <w:jc w:val="both"/>
      </w:pPr>
      <w:r w:rsidRPr="00FA5DB3">
        <w:t>Скорость фиксированного проводного доступа к сети Интернет составляет 100 Мбит/сек во всех муниципальных общеобразовательных учреждениях.</w:t>
      </w:r>
    </w:p>
    <w:p w:rsidR="001C6023" w:rsidRPr="00FA5DB3" w:rsidRDefault="001C6023" w:rsidP="001C6023">
      <w:pPr>
        <w:tabs>
          <w:tab w:val="left" w:pos="567"/>
          <w:tab w:val="left" w:pos="993"/>
        </w:tabs>
        <w:ind w:firstLine="567"/>
        <w:jc w:val="both"/>
      </w:pPr>
      <w:r w:rsidRPr="00FA5DB3">
        <w:t>Во всех школах установлена система контентной фильтрации, как система ограничения доступа в сеть Интернет к ресурсам, не отвечающим задачам воспитания и образования.</w:t>
      </w:r>
    </w:p>
    <w:p w:rsidR="001C6023" w:rsidRPr="00FA5DB3" w:rsidRDefault="001C6023" w:rsidP="001C6023">
      <w:pPr>
        <w:tabs>
          <w:tab w:val="left" w:pos="567"/>
          <w:tab w:val="left" w:pos="993"/>
        </w:tabs>
        <w:ind w:firstLine="567"/>
        <w:jc w:val="both"/>
      </w:pPr>
      <w:r w:rsidRPr="00FA5DB3">
        <w:t>На территории Иркутской области между Правительством Иркутской области и Минцифры России заключено соглашение о взаимодействии в обеспечении доступа пользователей к информации, размещаемой на официальных сайтах органов и организаций в сети «Интернет». В рамках Соглашения все официальные сайты общеобразовательных учреждений города перешли на един</w:t>
      </w:r>
      <w:r>
        <w:t xml:space="preserve">ую платформу «Госвеб» </w:t>
      </w:r>
      <w:r w:rsidRPr="00FA5DB3">
        <w:t xml:space="preserve"> как един</w:t>
      </w:r>
      <w:r>
        <w:t>ую</w:t>
      </w:r>
      <w:r w:rsidRPr="00FA5DB3">
        <w:t xml:space="preserve"> информационно-сервисн</w:t>
      </w:r>
      <w:r>
        <w:t>ую</w:t>
      </w:r>
      <w:r w:rsidRPr="00FA5DB3">
        <w:t xml:space="preserve"> WEB-экосистем</w:t>
      </w:r>
      <w:r>
        <w:t>у</w:t>
      </w:r>
      <w:r w:rsidRPr="00FA5DB3">
        <w:t xml:space="preserve"> государства.</w:t>
      </w:r>
    </w:p>
    <w:p w:rsidR="001C6023" w:rsidRPr="00FA5DB3" w:rsidRDefault="001C6023" w:rsidP="001C6023">
      <w:pPr>
        <w:tabs>
          <w:tab w:val="left" w:pos="567"/>
          <w:tab w:val="left" w:pos="993"/>
        </w:tabs>
        <w:ind w:firstLine="567"/>
        <w:jc w:val="both"/>
      </w:pPr>
      <w:r w:rsidRPr="00FA5DB3">
        <w:t xml:space="preserve">Так же все образовательные </w:t>
      </w:r>
      <w:r>
        <w:t xml:space="preserve">учреждения </w:t>
      </w:r>
      <w:r w:rsidRPr="00FA5DB3">
        <w:t>города (школы, детские сады и учреждение дополнительного образования) имеют официальные страницы в социальных сетях «ВКонтакте» и «Одноклассники», на базе которых осуществляют взаимодействие с пользователями.</w:t>
      </w:r>
    </w:p>
    <w:p w:rsidR="001C6023" w:rsidRPr="00FA5DB3" w:rsidRDefault="001C6023" w:rsidP="001C6023">
      <w:pPr>
        <w:tabs>
          <w:tab w:val="left" w:pos="567"/>
          <w:tab w:val="left" w:pos="993"/>
        </w:tabs>
        <w:ind w:firstLine="567"/>
        <w:jc w:val="both"/>
      </w:pPr>
      <w:r w:rsidRPr="00FA5DB3">
        <w:t>С 1 января 2023</w:t>
      </w:r>
      <w:r>
        <w:t xml:space="preserve"> </w:t>
      </w:r>
      <w:r w:rsidRPr="00FA5DB3">
        <w:t>г</w:t>
      </w:r>
      <w:r>
        <w:t>ода</w:t>
      </w:r>
      <w:r w:rsidRPr="00FA5DB3">
        <w:t xml:space="preserve"> введена в эксплуатацию государственная информационная система «Цифровая образовательная платформа Иркутской области», используемая муниципальными образовательными </w:t>
      </w:r>
      <w:r>
        <w:t>учреждениями</w:t>
      </w:r>
      <w:r w:rsidRPr="00FA5DB3">
        <w:t xml:space="preserve"> при реализации основных общеобразовательных программ с применением электронного обучения, дистанционных образовательных технологий.</w:t>
      </w:r>
    </w:p>
    <w:p w:rsidR="001C6023" w:rsidRPr="00FA5DB3" w:rsidRDefault="001C6023" w:rsidP="001C6023">
      <w:pPr>
        <w:tabs>
          <w:tab w:val="left" w:pos="567"/>
          <w:tab w:val="left" w:pos="993"/>
        </w:tabs>
        <w:ind w:firstLine="567"/>
        <w:jc w:val="both"/>
      </w:pPr>
      <w:r w:rsidRPr="00FA5DB3">
        <w:t>Цифровая образовательная платформа Иркутской области интегрирована в федеральную государственную информационную систему «Моя школа», которая является развитием проекта «Цифровая образовательная среда».</w:t>
      </w:r>
    </w:p>
    <w:p w:rsidR="001C6023" w:rsidRDefault="001C6023" w:rsidP="001C6023">
      <w:pPr>
        <w:tabs>
          <w:tab w:val="left" w:pos="567"/>
          <w:tab w:val="left" w:pos="993"/>
        </w:tabs>
        <w:ind w:firstLine="567"/>
        <w:jc w:val="both"/>
      </w:pPr>
      <w:r w:rsidRPr="00FA5DB3">
        <w:t>ФГИС «Моя школа» имеет ряд преимуществ как для учеников и родителей</w:t>
      </w:r>
      <w:r>
        <w:t xml:space="preserve"> (законных представителей)</w:t>
      </w:r>
      <w:r w:rsidRPr="00FA5DB3">
        <w:t xml:space="preserve">, так и для педагогов. ФГИС «Моя школа – это единый облачный электронный дневник, единая библиотека </w:t>
      </w:r>
      <w:r>
        <w:t>образовательного контента для уча</w:t>
      </w:r>
      <w:r w:rsidRPr="00FA5DB3">
        <w:t xml:space="preserve">щихся, </w:t>
      </w:r>
      <w:r>
        <w:t xml:space="preserve">продвинутый электронный журнал, </w:t>
      </w:r>
      <w:r w:rsidRPr="00FA5DB3">
        <w:t>одобренный Минпросвещения России цифровой контент для педагогов, конструктор для создания собственного контента учителями, автоматизированные инструменты отчетности и аналитики.</w:t>
      </w:r>
    </w:p>
    <w:p w:rsidR="001C6023" w:rsidRPr="00F93658" w:rsidRDefault="001C6023" w:rsidP="001C6023">
      <w:pPr>
        <w:tabs>
          <w:tab w:val="left" w:pos="567"/>
          <w:tab w:val="left" w:pos="993"/>
        </w:tabs>
        <w:ind w:firstLine="567"/>
        <w:jc w:val="both"/>
      </w:pPr>
      <w:r>
        <w:t>Во ФГИС «Моя Школа» зарегистрировано 555 педагогов общеобразовательных учреждений города, что составляет 95% от общего числа педагогических кадров.</w:t>
      </w:r>
    </w:p>
    <w:p w:rsidR="001C6023" w:rsidRPr="00FA5DB3" w:rsidRDefault="001C6023" w:rsidP="001C6023">
      <w:pPr>
        <w:tabs>
          <w:tab w:val="left" w:pos="567"/>
          <w:tab w:val="left" w:pos="993"/>
        </w:tabs>
        <w:ind w:firstLine="567"/>
        <w:jc w:val="both"/>
      </w:pPr>
      <w:r w:rsidRPr="00FA5DB3">
        <w:t>В каждом регионе России летом 2023 года были созданы витрины данных, которые сольются в единую всероссийскую цифровую базу данных.</w:t>
      </w:r>
    </w:p>
    <w:p w:rsidR="001C6023" w:rsidRPr="00FA5DB3" w:rsidRDefault="001C6023" w:rsidP="001C6023">
      <w:pPr>
        <w:tabs>
          <w:tab w:val="left" w:pos="567"/>
          <w:tab w:val="left" w:pos="993"/>
        </w:tabs>
        <w:ind w:firstLine="567"/>
        <w:jc w:val="both"/>
      </w:pPr>
      <w:r w:rsidRPr="00FA5DB3">
        <w:t>Витрины данных</w:t>
      </w:r>
      <w:r>
        <w:t xml:space="preserve"> - </w:t>
      </w:r>
      <w:r w:rsidRPr="00FA5DB3">
        <w:t>э</w:t>
      </w:r>
      <w:r>
        <w:t>то цифровые портфолио каждого уча</w:t>
      </w:r>
      <w:r w:rsidRPr="00FA5DB3">
        <w:t>щегося. Витрины данных включают электронный дневник, информацию об участии в олимпиадах, конференциях, достижения, предметную специализацию и многое другое.</w:t>
      </w:r>
    </w:p>
    <w:p w:rsidR="001C6023" w:rsidRPr="00FA5DB3" w:rsidRDefault="001C6023" w:rsidP="001C6023">
      <w:pPr>
        <w:tabs>
          <w:tab w:val="left" w:pos="567"/>
          <w:tab w:val="left" w:pos="993"/>
        </w:tabs>
        <w:ind w:firstLine="567"/>
        <w:jc w:val="both"/>
      </w:pPr>
      <w:r>
        <w:t>В 2023 году</w:t>
      </w:r>
      <w:r w:rsidRPr="00FA5DB3">
        <w:t xml:space="preserve"> в вопросе создания, развития и использования персональных и групповых онлайн-коммуникаций, включая чаты и видеоконференции, при реализации образовательных программ начального общего, основного общего, среднего общего образования и среднего профессионального образования необходимо использовать информационно-телекоммуникационную образовательную платформу «Сферум» с использованием российского мессенджера – VK Мессенджер. </w:t>
      </w:r>
    </w:p>
    <w:p w:rsidR="001C6023" w:rsidRPr="00E777BC" w:rsidRDefault="001C6023" w:rsidP="001C6023">
      <w:pPr>
        <w:tabs>
          <w:tab w:val="left" w:pos="567"/>
          <w:tab w:val="left" w:pos="993"/>
        </w:tabs>
        <w:ind w:firstLine="567"/>
        <w:rPr>
          <w:color w:val="00B0F0"/>
        </w:rPr>
      </w:pPr>
    </w:p>
    <w:p w:rsidR="001C6023" w:rsidRPr="00BA3E4A" w:rsidRDefault="001C6023" w:rsidP="001C6023">
      <w:pPr>
        <w:tabs>
          <w:tab w:val="left" w:pos="567"/>
          <w:tab w:val="left" w:pos="993"/>
        </w:tabs>
        <w:ind w:firstLine="567"/>
        <w:jc w:val="both"/>
        <w:rPr>
          <w:b/>
          <w:i/>
        </w:rPr>
      </w:pPr>
      <w:r w:rsidRPr="00BA3E4A">
        <w:rPr>
          <w:b/>
          <w:i/>
        </w:rPr>
        <w:t>Независимая оценка качества образования</w:t>
      </w:r>
    </w:p>
    <w:p w:rsidR="001C6023" w:rsidRPr="004A389F" w:rsidRDefault="001C6023" w:rsidP="001C6023">
      <w:pPr>
        <w:tabs>
          <w:tab w:val="left" w:pos="567"/>
          <w:tab w:val="left" w:pos="993"/>
        </w:tabs>
        <w:ind w:firstLine="567"/>
        <w:jc w:val="both"/>
        <w:rPr>
          <w:b/>
        </w:rPr>
      </w:pPr>
    </w:p>
    <w:p w:rsidR="001C6023" w:rsidRPr="004A389F" w:rsidRDefault="001C6023" w:rsidP="001C6023">
      <w:pPr>
        <w:tabs>
          <w:tab w:val="left" w:pos="567"/>
          <w:tab w:val="left" w:pos="993"/>
        </w:tabs>
        <w:ind w:firstLine="567"/>
        <w:jc w:val="both"/>
      </w:pPr>
      <w:r w:rsidRPr="004A389F">
        <w:t>В 2023 году 5 муниципальных общеобразовательных учреждений прошли процедуру независимой оценки качества образования. По результатам оценки - 4 образовательных учреждения получили оценку «отлично» и набрали от 81,14 до 94,48 баллов по 100-балльной шкале и 1 образовательное учреждение получило оценку «хорошо» с 78,70 баллами (для сравнения: в 2020 году из 5 учреждений, прошедших процедуру независимой оценки, «отлично» получили 100% учреждений).</w:t>
      </w:r>
    </w:p>
    <w:p w:rsidR="001C6023" w:rsidRPr="004A389F" w:rsidRDefault="001C6023" w:rsidP="001C6023">
      <w:pPr>
        <w:tabs>
          <w:tab w:val="left" w:pos="567"/>
          <w:tab w:val="left" w:pos="993"/>
        </w:tabs>
        <w:ind w:firstLine="567"/>
        <w:jc w:val="both"/>
        <w:rPr>
          <w:b/>
        </w:rPr>
      </w:pPr>
      <w:r w:rsidRPr="004A389F">
        <w:rPr>
          <w:b/>
        </w:rPr>
        <w:t xml:space="preserve"> </w:t>
      </w:r>
    </w:p>
    <w:p w:rsidR="001C6023" w:rsidRPr="00BA3E4A" w:rsidRDefault="001C6023" w:rsidP="001C6023">
      <w:pPr>
        <w:tabs>
          <w:tab w:val="left" w:pos="567"/>
          <w:tab w:val="left" w:pos="993"/>
        </w:tabs>
        <w:ind w:firstLine="567"/>
        <w:jc w:val="both"/>
        <w:rPr>
          <w:b/>
          <w:i/>
        </w:rPr>
      </w:pPr>
      <w:r w:rsidRPr="00BA3E4A">
        <w:rPr>
          <w:b/>
          <w:i/>
        </w:rPr>
        <w:t>Самодиагностика муниципальных общеобразовательных учреждений в рамках проекта «Школа Минпросвещения России»</w:t>
      </w:r>
    </w:p>
    <w:p w:rsidR="001C6023" w:rsidRPr="004A389F" w:rsidRDefault="001C6023" w:rsidP="001C6023">
      <w:pPr>
        <w:tabs>
          <w:tab w:val="left" w:pos="567"/>
          <w:tab w:val="left" w:pos="993"/>
        </w:tabs>
        <w:ind w:firstLine="567"/>
        <w:jc w:val="both"/>
        <w:rPr>
          <w:b/>
        </w:rPr>
      </w:pPr>
    </w:p>
    <w:p w:rsidR="001C6023" w:rsidRPr="004A389F" w:rsidRDefault="001C6023" w:rsidP="001C6023">
      <w:pPr>
        <w:tabs>
          <w:tab w:val="left" w:pos="567"/>
          <w:tab w:val="left" w:pos="993"/>
        </w:tabs>
        <w:ind w:firstLine="567"/>
        <w:jc w:val="both"/>
        <w:rPr>
          <w:highlight w:val="white"/>
        </w:rPr>
      </w:pPr>
      <w:r w:rsidRPr="004A389F">
        <w:rPr>
          <w:highlight w:val="white"/>
        </w:rPr>
        <w:t>В соответствии с письмом Министерства просвещения Российской Федерации от 30.10.2023г. «О прохождении самодиагностики», приказом Комитета образования Администрации города Усть-Илимска от 03.11.2023г. № 997</w:t>
      </w:r>
      <w:r w:rsidRPr="004A389F">
        <w:t xml:space="preserve"> «О прохождении муниципальными общеобразовательными учреждениями автоматизированной самодиагностики в рамках реализации проекта «Школа Министерства просвещения России» </w:t>
      </w:r>
      <w:r w:rsidRPr="004A389F">
        <w:rPr>
          <w:highlight w:val="white"/>
        </w:rPr>
        <w:t xml:space="preserve">с 8 по 10 ноября 2023 года 14 муниципальными общеобразовательными учреждениями (100%) проведена самодиагностика (федеральный уровень) по 8 магистральным направлениям: «Знание», «Здоровье», «Творчество», «Воспитание», «Профориентация», «Учитель. Школьная команда», «Школьный климат», «Образовательная среда». </w:t>
      </w:r>
    </w:p>
    <w:p w:rsidR="001C6023" w:rsidRPr="004A389F" w:rsidRDefault="001C6023" w:rsidP="001C6023">
      <w:pPr>
        <w:tabs>
          <w:tab w:val="left" w:pos="567"/>
          <w:tab w:val="left" w:pos="993"/>
        </w:tabs>
        <w:ind w:firstLine="567"/>
        <w:jc w:val="both"/>
      </w:pPr>
      <w:r w:rsidRPr="004A389F">
        <w:rPr>
          <w:highlight w:val="white"/>
        </w:rPr>
        <w:t>Для участия в федеральном проекте муниципальными общеобразовательными учреждениями был использован модернизированный</w:t>
      </w:r>
      <w:r w:rsidRPr="004A389F">
        <w:t xml:space="preserve"> сервис автоматизированной самодиагностики. Вход в сервис осуществлялся по гиперссылке https://sas.ficto.ru/login?referral=samodiagnostika с использованием логина и пароля общеобразовательного учреждения, используемых в системе мониторинга деятельности образовательных организаций (далее </w:t>
      </w:r>
      <w:r w:rsidR="00016443">
        <w:t>-</w:t>
      </w:r>
      <w:r w:rsidRPr="004A389F">
        <w:t xml:space="preserve"> СМДОО), в разделе «Сервисы».</w:t>
      </w:r>
    </w:p>
    <w:p w:rsidR="001C6023" w:rsidRPr="004A389F" w:rsidRDefault="001C6023" w:rsidP="001C6023">
      <w:pPr>
        <w:tabs>
          <w:tab w:val="left" w:pos="567"/>
          <w:tab w:val="left" w:pos="993"/>
        </w:tabs>
        <w:ind w:firstLine="567"/>
        <w:jc w:val="both"/>
      </w:pPr>
      <w:r w:rsidRPr="004A389F">
        <w:t>Ключевым моментом в обработке результатов является классификация муниципальных общеобразовательных учреждений по уровням освоения модели «Школы Мин</w:t>
      </w:r>
      <w:r>
        <w:t xml:space="preserve">истерства </w:t>
      </w:r>
      <w:r w:rsidRPr="004A389F">
        <w:t>просвещения России»: базовый, средний, высокий.</w:t>
      </w:r>
    </w:p>
    <w:p w:rsidR="001C6023" w:rsidRPr="004A389F" w:rsidRDefault="001C6023" w:rsidP="001C6023">
      <w:pPr>
        <w:tabs>
          <w:tab w:val="left" w:pos="567"/>
          <w:tab w:val="left" w:pos="993"/>
        </w:tabs>
        <w:ind w:firstLine="567"/>
        <w:jc w:val="both"/>
      </w:pPr>
      <w:r w:rsidRPr="004A389F">
        <w:t>Каждый уровень характеризуется определенным набором значений показателей по каждому критерию.</w:t>
      </w:r>
    </w:p>
    <w:p w:rsidR="001C6023" w:rsidRPr="004A389F" w:rsidRDefault="001C6023" w:rsidP="001C6023">
      <w:pPr>
        <w:tabs>
          <w:tab w:val="left" w:pos="567"/>
          <w:tab w:val="left" w:pos="993"/>
        </w:tabs>
        <w:ind w:firstLine="567"/>
        <w:jc w:val="both"/>
      </w:pPr>
      <w:r w:rsidRPr="004A389F">
        <w:t>Базовый уровень включает в себя необходимый минимум пакетных решений для обеспечения качественного образовательного процесса в образовательной организации.</w:t>
      </w:r>
    </w:p>
    <w:p w:rsidR="001C6023" w:rsidRPr="004A389F" w:rsidRDefault="001C6023" w:rsidP="001C6023">
      <w:pPr>
        <w:tabs>
          <w:tab w:val="left" w:pos="567"/>
          <w:tab w:val="left" w:pos="993"/>
        </w:tabs>
        <w:ind w:firstLine="567"/>
        <w:jc w:val="both"/>
      </w:pPr>
      <w:r w:rsidRPr="004A389F">
        <w:t>Средний уровень представляет собой расширенный комплекс условий, по</w:t>
      </w:r>
      <w:r>
        <w:t>зволяющий обеспечить освоение уча</w:t>
      </w:r>
      <w:r w:rsidRPr="004A389F">
        <w:t>щимися навыков и умений, повысить их мотивацию к обучению и вовлеченность в образовательный процесс.</w:t>
      </w:r>
    </w:p>
    <w:p w:rsidR="001C6023" w:rsidRPr="004A389F" w:rsidRDefault="001C6023" w:rsidP="001C6023">
      <w:pPr>
        <w:tabs>
          <w:tab w:val="left" w:pos="567"/>
          <w:tab w:val="left" w:pos="993"/>
        </w:tabs>
        <w:ind w:firstLine="567"/>
        <w:jc w:val="both"/>
      </w:pPr>
      <w:r w:rsidRPr="004A389F">
        <w:t>Высокий уровень включает в себя все доступные инструменты для реализации всех успешных практик системы образования Российской Федерации.</w:t>
      </w:r>
    </w:p>
    <w:p w:rsidR="001C6023" w:rsidRPr="004A389F" w:rsidRDefault="001C6023" w:rsidP="001C6023">
      <w:pPr>
        <w:tabs>
          <w:tab w:val="left" w:pos="567"/>
          <w:tab w:val="left" w:pos="993"/>
        </w:tabs>
        <w:ind w:firstLine="567"/>
        <w:jc w:val="both"/>
      </w:pPr>
      <w:r w:rsidRPr="004A389F">
        <w:t>По данным самодиагностики были получены следующие результаты:</w:t>
      </w:r>
    </w:p>
    <w:p w:rsidR="001C6023" w:rsidRPr="00A45D17" w:rsidRDefault="001C6023" w:rsidP="001C6023">
      <w:pPr>
        <w:tabs>
          <w:tab w:val="left" w:pos="567"/>
          <w:tab w:val="left" w:pos="993"/>
        </w:tabs>
        <w:ind w:firstLine="567"/>
        <w:jc w:val="both"/>
      </w:pPr>
      <w:r w:rsidRPr="004A389F">
        <w:t>1.</w:t>
      </w:r>
      <w:r>
        <w:t xml:space="preserve"> </w:t>
      </w:r>
      <w:r w:rsidRPr="004A389F">
        <w:t>Высокий уровень определен у МАОУ «СОШ № 13 им. М.К. Янгеля» (174 б.)</w:t>
      </w:r>
      <w:r>
        <w:t>.</w:t>
      </w:r>
    </w:p>
    <w:p w:rsidR="001C6023" w:rsidRPr="00972CBE" w:rsidRDefault="001C6023" w:rsidP="001C6023">
      <w:pPr>
        <w:tabs>
          <w:tab w:val="left" w:pos="567"/>
          <w:tab w:val="left" w:pos="993"/>
        </w:tabs>
        <w:ind w:firstLine="567"/>
        <w:jc w:val="both"/>
      </w:pPr>
      <w:r w:rsidRPr="004A389F">
        <w:t>2.</w:t>
      </w:r>
      <w:r>
        <w:t xml:space="preserve"> </w:t>
      </w:r>
      <w:r w:rsidRPr="004A389F">
        <w:t>85,8% муниципальных общеобразовательных учреждений находятся на среднем уровне освоения модели «Школы Минпросвещения России» (МАОУ «Экспериментальный лицей имени Батербиева М.М.» (172 б.), МБОУ «СОШ № 15» (170 б.), МБОУ «СОШ № 8 имени Бусыгина М.И.» (168 б.), МБОУ «СОШ № 1» (161 б.), МАОУ «СОШ № 7 имени Пичуева Л.П.» (161 б.), МАОУ «СОШ № 5» (157 б.), МАОУ «СОШ № 12» им. Семенова В.Н. (155 б.), МБОУ «СОШ № 17» (150 б.), МАОУ «СОШ</w:t>
      </w:r>
      <w:r w:rsidR="00BA3E4A">
        <w:t xml:space="preserve"> </w:t>
      </w:r>
      <w:r w:rsidRPr="004A389F">
        <w:t>№</w:t>
      </w:r>
      <w:r w:rsidR="00BA3E4A">
        <w:t xml:space="preserve"> </w:t>
      </w:r>
      <w:r w:rsidRPr="004A389F">
        <w:t>14» (145 б.), МАОУ «Городская гимназия №</w:t>
      </w:r>
      <w:r w:rsidR="00BA3E4A">
        <w:t xml:space="preserve"> </w:t>
      </w:r>
      <w:r w:rsidRPr="004A389F">
        <w:t>1» (143 б.), МАОУ СОШ №</w:t>
      </w:r>
      <w:r w:rsidR="00BA3E4A">
        <w:t xml:space="preserve"> </w:t>
      </w:r>
      <w:r w:rsidRPr="004A389F">
        <w:t>9 (143 б.)</w:t>
      </w:r>
      <w:r>
        <w:t>.</w:t>
      </w:r>
    </w:p>
    <w:p w:rsidR="001C6023" w:rsidRPr="004A389F" w:rsidRDefault="001C6023" w:rsidP="001C6023">
      <w:pPr>
        <w:tabs>
          <w:tab w:val="left" w:pos="567"/>
          <w:tab w:val="left" w:pos="993"/>
        </w:tabs>
        <w:ind w:firstLine="567"/>
        <w:jc w:val="both"/>
      </w:pPr>
      <w:r w:rsidRPr="004A389F">
        <w:t>3.</w:t>
      </w:r>
      <w:r>
        <w:t xml:space="preserve"> </w:t>
      </w:r>
      <w:r w:rsidRPr="004A389F">
        <w:t>Базовый у МАОУ «СОШ № 11» (153 б.).</w:t>
      </w:r>
    </w:p>
    <w:p w:rsidR="001C6023" w:rsidRPr="004A389F" w:rsidRDefault="001C6023" w:rsidP="001C6023">
      <w:pPr>
        <w:tabs>
          <w:tab w:val="left" w:pos="567"/>
          <w:tab w:val="left" w:pos="993"/>
        </w:tabs>
        <w:ind w:firstLine="567"/>
        <w:jc w:val="both"/>
      </w:pPr>
      <w:r w:rsidRPr="004A389F">
        <w:t>Следует отметить, что МАОУ «СОШ</w:t>
      </w:r>
      <w:r w:rsidR="00BA3E4A">
        <w:t xml:space="preserve"> </w:t>
      </w:r>
      <w:r w:rsidRPr="004A389F">
        <w:t>№</w:t>
      </w:r>
      <w:r w:rsidR="00BA3E4A">
        <w:t xml:space="preserve"> </w:t>
      </w:r>
      <w:r w:rsidRPr="004A389F">
        <w:t>11» набрано 153 балла, но установлен базовый уровень, так как по магистральному направлению «Образовательная среда» учреждением набрано менее 50% баллов.</w:t>
      </w:r>
    </w:p>
    <w:p w:rsidR="001C6023" w:rsidRPr="004A389F" w:rsidRDefault="001C6023" w:rsidP="001C6023">
      <w:pPr>
        <w:tabs>
          <w:tab w:val="left" w:pos="567"/>
          <w:tab w:val="left" w:pos="993"/>
        </w:tabs>
        <w:ind w:firstLine="567"/>
        <w:jc w:val="both"/>
      </w:pPr>
      <w:r w:rsidRPr="004A389F">
        <w:t xml:space="preserve"> В соответствии с идеей Концепции, прошедшие самодиагностику муниципальные общеобразовательные учреждения, были распределены по</w:t>
      </w:r>
      <w:r w:rsidRPr="004A389F">
        <w:rPr>
          <w:b/>
        </w:rPr>
        <w:t xml:space="preserve"> </w:t>
      </w:r>
      <w:r w:rsidRPr="004A389F">
        <w:t>уровням:</w:t>
      </w:r>
    </w:p>
    <w:p w:rsidR="001C6023" w:rsidRPr="00A45D17" w:rsidRDefault="001C6023" w:rsidP="001C6023">
      <w:pPr>
        <w:pStyle w:val="af3"/>
        <w:numPr>
          <w:ilvl w:val="0"/>
          <w:numId w:val="32"/>
        </w:numPr>
        <w:tabs>
          <w:tab w:val="left" w:pos="567"/>
          <w:tab w:val="left" w:pos="709"/>
          <w:tab w:val="left" w:pos="851"/>
          <w:tab w:val="left" w:pos="993"/>
          <w:tab w:val="left" w:pos="1418"/>
        </w:tabs>
        <w:spacing w:line="240" w:lineRule="auto"/>
        <w:ind w:left="0" w:firstLine="567"/>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45D17">
        <w:rPr>
          <w:rFonts w:ascii="Times New Roman" w:eastAsia="Times New Roman" w:hAnsi="Times New Roman" w:cs="Times New Roman"/>
          <w:sz w:val="24"/>
          <w:szCs w:val="24"/>
        </w:rPr>
        <w:t>7,1% – высокий уровень (результаты по области – 3,6%);</w:t>
      </w:r>
    </w:p>
    <w:p w:rsidR="001C6023" w:rsidRPr="00A45D17" w:rsidRDefault="001C6023" w:rsidP="001C6023">
      <w:pPr>
        <w:pStyle w:val="af3"/>
        <w:numPr>
          <w:ilvl w:val="0"/>
          <w:numId w:val="32"/>
        </w:numPr>
        <w:tabs>
          <w:tab w:val="left" w:pos="567"/>
          <w:tab w:val="left" w:pos="709"/>
          <w:tab w:val="left" w:pos="851"/>
          <w:tab w:val="left" w:pos="993"/>
          <w:tab w:val="left" w:pos="1418"/>
        </w:tabs>
        <w:spacing w:line="240" w:lineRule="auto"/>
        <w:ind w:left="0" w:firstLine="567"/>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45D17">
        <w:rPr>
          <w:rFonts w:ascii="Times New Roman" w:eastAsia="Times New Roman" w:hAnsi="Times New Roman" w:cs="Times New Roman"/>
          <w:sz w:val="24"/>
          <w:szCs w:val="24"/>
        </w:rPr>
        <w:t>85,8% – средний уровень (результаты по области – 54,8%);</w:t>
      </w:r>
    </w:p>
    <w:p w:rsidR="001C6023" w:rsidRPr="00A45D17" w:rsidRDefault="001C6023" w:rsidP="001C6023">
      <w:pPr>
        <w:pStyle w:val="af3"/>
        <w:numPr>
          <w:ilvl w:val="0"/>
          <w:numId w:val="32"/>
        </w:numPr>
        <w:tabs>
          <w:tab w:val="left" w:pos="567"/>
          <w:tab w:val="left" w:pos="709"/>
          <w:tab w:val="left" w:pos="851"/>
          <w:tab w:val="left" w:pos="993"/>
          <w:tab w:val="left" w:pos="1418"/>
        </w:tabs>
        <w:spacing w:line="240" w:lineRule="auto"/>
        <w:ind w:left="0" w:firstLine="567"/>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45D17">
        <w:rPr>
          <w:rFonts w:ascii="Times New Roman" w:eastAsia="Times New Roman" w:hAnsi="Times New Roman" w:cs="Times New Roman"/>
          <w:sz w:val="24"/>
          <w:szCs w:val="24"/>
        </w:rPr>
        <w:t>7,1 % – базовый уровень (результаты по области – 33%);</w:t>
      </w:r>
    </w:p>
    <w:p w:rsidR="001C6023" w:rsidRPr="00A45D17" w:rsidRDefault="001C6023" w:rsidP="001C6023">
      <w:pPr>
        <w:pStyle w:val="af3"/>
        <w:numPr>
          <w:ilvl w:val="0"/>
          <w:numId w:val="32"/>
        </w:numPr>
        <w:tabs>
          <w:tab w:val="left" w:pos="567"/>
          <w:tab w:val="left" w:pos="709"/>
          <w:tab w:val="left" w:pos="851"/>
          <w:tab w:val="left" w:pos="993"/>
          <w:tab w:val="left" w:pos="1418"/>
        </w:tabs>
        <w:spacing w:line="240" w:lineRule="auto"/>
        <w:ind w:left="0" w:firstLine="567"/>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45D17">
        <w:rPr>
          <w:rFonts w:ascii="Times New Roman" w:eastAsia="Times New Roman" w:hAnsi="Times New Roman" w:cs="Times New Roman"/>
          <w:sz w:val="24"/>
          <w:szCs w:val="24"/>
        </w:rPr>
        <w:t>0% МОУ – ниже базового уровня (результаты по области – 8,6%).</w:t>
      </w:r>
    </w:p>
    <w:p w:rsidR="001C6023" w:rsidRPr="004A389F" w:rsidRDefault="001C6023" w:rsidP="001C6023">
      <w:pPr>
        <w:tabs>
          <w:tab w:val="left" w:pos="567"/>
          <w:tab w:val="left" w:pos="993"/>
        </w:tabs>
        <w:ind w:firstLine="567"/>
        <w:jc w:val="both"/>
      </w:pPr>
      <w:r w:rsidRPr="004A389F">
        <w:t>По итогам самодиагностики в ноябре 2023 года самые высокие баллы по муниципалитету набраны МАОУ «СОШ №</w:t>
      </w:r>
      <w:r w:rsidR="00BA3E4A">
        <w:t xml:space="preserve"> </w:t>
      </w:r>
      <w:r w:rsidRPr="004A389F">
        <w:t>13 им. М.К. Янгеля» - 174 балла (82% от мах. возможного балла).</w:t>
      </w:r>
    </w:p>
    <w:p w:rsidR="001C6023" w:rsidRPr="004A389F" w:rsidRDefault="001C6023" w:rsidP="001C6023">
      <w:pPr>
        <w:tabs>
          <w:tab w:val="left" w:pos="567"/>
          <w:tab w:val="left" w:pos="993"/>
        </w:tabs>
        <w:ind w:firstLine="567"/>
        <w:jc w:val="both"/>
      </w:pPr>
      <w:r w:rsidRPr="004A389F">
        <w:t>Средний набранный балл по муниципалитету – 158, что соответствует среднему уровню (74,5% от мах. балла).</w:t>
      </w:r>
    </w:p>
    <w:p w:rsidR="001C6023" w:rsidRDefault="001C6023" w:rsidP="001C6023">
      <w:pPr>
        <w:tabs>
          <w:tab w:val="left" w:pos="567"/>
          <w:tab w:val="left" w:pos="993"/>
        </w:tabs>
        <w:ind w:firstLine="567"/>
        <w:jc w:val="both"/>
        <w:rPr>
          <w:b/>
          <w:color w:val="00B0F0"/>
        </w:rPr>
      </w:pPr>
    </w:p>
    <w:p w:rsidR="001C6023" w:rsidRPr="00BA3E4A" w:rsidRDefault="001C6023" w:rsidP="001C6023">
      <w:pPr>
        <w:tabs>
          <w:tab w:val="left" w:pos="567"/>
          <w:tab w:val="left" w:pos="993"/>
        </w:tabs>
        <w:ind w:firstLine="567"/>
        <w:jc w:val="both"/>
        <w:rPr>
          <w:b/>
          <w:i/>
          <w:color w:val="000000" w:themeColor="text1"/>
        </w:rPr>
      </w:pPr>
      <w:r w:rsidRPr="00BA3E4A">
        <w:rPr>
          <w:b/>
          <w:i/>
          <w:color w:val="000000" w:themeColor="text1"/>
        </w:rPr>
        <w:t>Инновационная деятельность образовательных учреждений</w:t>
      </w:r>
    </w:p>
    <w:p w:rsidR="001C6023" w:rsidRPr="007712C3" w:rsidRDefault="001C6023" w:rsidP="001C6023">
      <w:pPr>
        <w:tabs>
          <w:tab w:val="left" w:pos="567"/>
          <w:tab w:val="left" w:pos="993"/>
        </w:tabs>
        <w:ind w:firstLine="567"/>
        <w:jc w:val="both"/>
        <w:rPr>
          <w:b/>
          <w:color w:val="000000" w:themeColor="text1"/>
        </w:rPr>
      </w:pPr>
    </w:p>
    <w:p w:rsidR="001C6023" w:rsidRPr="007712C3" w:rsidRDefault="001C6023" w:rsidP="001C6023">
      <w:pPr>
        <w:tabs>
          <w:tab w:val="left" w:pos="567"/>
          <w:tab w:val="left" w:pos="993"/>
        </w:tabs>
        <w:ind w:firstLine="567"/>
        <w:jc w:val="both"/>
        <w:rPr>
          <w:color w:val="000000" w:themeColor="text1"/>
        </w:rPr>
      </w:pPr>
      <w:r w:rsidRPr="007712C3">
        <w:rPr>
          <w:color w:val="000000" w:themeColor="text1"/>
        </w:rPr>
        <w:t>В течение 2023 года на базе ряда общеобразовательных учреждений города Усть-Илимска осуществлялась деятельность различных стажировочных, инновационных, экспертных педагогических площадок различных уровней по актуальным направлениям и темам современной образовательной практики.</w:t>
      </w:r>
    </w:p>
    <w:p w:rsidR="001C6023" w:rsidRPr="00BA3E4A" w:rsidRDefault="001C6023" w:rsidP="001C6023">
      <w:pPr>
        <w:tabs>
          <w:tab w:val="left" w:pos="567"/>
          <w:tab w:val="left" w:pos="993"/>
        </w:tabs>
        <w:ind w:firstLine="567"/>
        <w:jc w:val="both"/>
        <w:rPr>
          <w:color w:val="000000" w:themeColor="text1"/>
          <w:u w:val="single"/>
        </w:rPr>
      </w:pPr>
      <w:r w:rsidRPr="00BA3E4A">
        <w:rPr>
          <w:color w:val="000000" w:themeColor="text1"/>
          <w:u w:val="single"/>
        </w:rPr>
        <w:t>Федеральный уровень:</w:t>
      </w:r>
    </w:p>
    <w:p w:rsidR="001C6023" w:rsidRPr="007712C3" w:rsidRDefault="001C6023" w:rsidP="001C6023">
      <w:pPr>
        <w:tabs>
          <w:tab w:val="left" w:pos="567"/>
          <w:tab w:val="left" w:pos="993"/>
        </w:tabs>
        <w:ind w:firstLine="567"/>
        <w:jc w:val="both"/>
        <w:rPr>
          <w:color w:val="000000" w:themeColor="text1"/>
        </w:rPr>
      </w:pPr>
      <w:r w:rsidRPr="007712C3">
        <w:rPr>
          <w:color w:val="000000" w:themeColor="text1"/>
        </w:rPr>
        <w:t>МАОУ «Экспериментальный лицей имени Батербиева М.М.» - инновационная площадка Российской академии образования по теме «Разработка учебно-методического комплекса разновозрастного обучения; внедрение технологии организации образовательного процесса в ходе межвозрастного взаимодействия (разновозрастного обучения) в практику работы школ с разновозрастным обучением»;</w:t>
      </w:r>
    </w:p>
    <w:p w:rsidR="001C6023" w:rsidRDefault="001C6023" w:rsidP="001C6023">
      <w:pPr>
        <w:tabs>
          <w:tab w:val="left" w:pos="567"/>
          <w:tab w:val="left" w:pos="993"/>
        </w:tabs>
        <w:ind w:firstLine="567"/>
        <w:jc w:val="both"/>
        <w:rPr>
          <w:color w:val="000000" w:themeColor="text1"/>
        </w:rPr>
      </w:pPr>
      <w:r w:rsidRPr="007712C3">
        <w:rPr>
          <w:color w:val="000000" w:themeColor="text1"/>
        </w:rPr>
        <w:t>МАОУ «Городская гимназия №1» - федеральная экспертная площадка сетевой программы «Мир моих интересов» по реализации образовательных программ с применением электронного обучения и дистанционных образовательных технологий, ФГБНУ «Институт развития образовательных систем РАО и НОУ «Открытый молодежный университет»;</w:t>
      </w:r>
    </w:p>
    <w:p w:rsidR="001C6023" w:rsidRPr="007712C3" w:rsidRDefault="001C6023" w:rsidP="001C6023">
      <w:pPr>
        <w:tabs>
          <w:tab w:val="left" w:pos="567"/>
          <w:tab w:val="left" w:pos="993"/>
        </w:tabs>
        <w:ind w:firstLine="567"/>
        <w:jc w:val="both"/>
        <w:rPr>
          <w:color w:val="000000" w:themeColor="text1"/>
        </w:rPr>
      </w:pPr>
      <w:r w:rsidRPr="007712C3">
        <w:rPr>
          <w:color w:val="000000" w:themeColor="text1"/>
        </w:rPr>
        <w:t>МБОУ «СОШ № 8 имени Бусыгина М. И.» - федеральный инновационный проект «Механизмы сохранения лидирующих позиций РФ в области качества математического образования (инновационная методическая сеть «Учусь учиться»)», «Ресурсный центр качества математического образования «Индекс успеха»;</w:t>
      </w:r>
    </w:p>
    <w:p w:rsidR="001C6023" w:rsidRPr="00136C26" w:rsidRDefault="001C6023" w:rsidP="001C6023">
      <w:pPr>
        <w:tabs>
          <w:tab w:val="left" w:pos="567"/>
          <w:tab w:val="left" w:pos="993"/>
        </w:tabs>
        <w:ind w:firstLine="567"/>
        <w:jc w:val="both"/>
        <w:rPr>
          <w:color w:val="000000" w:themeColor="text1"/>
        </w:rPr>
      </w:pPr>
      <w:r w:rsidRPr="007712C3">
        <w:rPr>
          <w:color w:val="000000" w:themeColor="text1"/>
        </w:rPr>
        <w:t>МАОУ СОШ № 9 - федеральный инновационный проект «Механизмы сохранения лидирующих позиций РФ в области качества математического образования (инновационная методическая сеть «Учусь учиться»)» (2021-2023гг.) НОУ ДПО «Институт системно-деятельностной педагогики» (научный руководитель – д.п.н., профессор Л.Г. Петерсон)</w:t>
      </w:r>
      <w:r>
        <w:rPr>
          <w:color w:val="000000" w:themeColor="text1"/>
        </w:rPr>
        <w:t>;</w:t>
      </w:r>
    </w:p>
    <w:p w:rsidR="001C6023" w:rsidRPr="00145F10" w:rsidRDefault="001C6023" w:rsidP="001C6023">
      <w:pPr>
        <w:tabs>
          <w:tab w:val="left" w:pos="567"/>
          <w:tab w:val="left" w:pos="993"/>
        </w:tabs>
        <w:ind w:firstLine="567"/>
        <w:jc w:val="both"/>
        <w:rPr>
          <w:color w:val="000000" w:themeColor="text1"/>
        </w:rPr>
      </w:pPr>
      <w:r w:rsidRPr="007712C3">
        <w:rPr>
          <w:color w:val="000000" w:themeColor="text1"/>
        </w:rPr>
        <w:t>МАОУ «СОШ № 12» им. Семенова В.Н. - всероссийский исследовательский проект «Развитие современных механизмов и технологий общего образования на основе деятельностного метода Л.Г. Петерсон (инновационная методическая сеть «Учись учиться»)</w:t>
      </w:r>
      <w:r>
        <w:rPr>
          <w:color w:val="000000" w:themeColor="text1"/>
        </w:rPr>
        <w:t>.</w:t>
      </w:r>
    </w:p>
    <w:p w:rsidR="001C6023" w:rsidRPr="00BA3E4A" w:rsidRDefault="001C6023" w:rsidP="001C6023">
      <w:pPr>
        <w:tabs>
          <w:tab w:val="left" w:pos="567"/>
          <w:tab w:val="left" w:pos="993"/>
        </w:tabs>
        <w:ind w:firstLine="567"/>
        <w:jc w:val="both"/>
        <w:rPr>
          <w:color w:val="000000" w:themeColor="text1"/>
          <w:u w:val="single"/>
        </w:rPr>
      </w:pPr>
      <w:r w:rsidRPr="00BA3E4A">
        <w:rPr>
          <w:color w:val="000000" w:themeColor="text1"/>
          <w:u w:val="single"/>
        </w:rPr>
        <w:t>Региональный уровень:</w:t>
      </w:r>
    </w:p>
    <w:p w:rsidR="001C6023" w:rsidRPr="00145F10" w:rsidRDefault="001C6023" w:rsidP="001C6023">
      <w:pPr>
        <w:tabs>
          <w:tab w:val="left" w:pos="567"/>
          <w:tab w:val="left" w:pos="993"/>
        </w:tabs>
        <w:ind w:firstLine="567"/>
        <w:jc w:val="both"/>
        <w:rPr>
          <w:color w:val="000000" w:themeColor="text1"/>
        </w:rPr>
      </w:pPr>
      <w:r w:rsidRPr="007712C3">
        <w:rPr>
          <w:color w:val="000000" w:themeColor="text1"/>
        </w:rPr>
        <w:t>МАОУ «СОШ №7 имени Пичуева Л.П.» - региональный проект «Языковая и социокультурная адапта­ция детей мигрантов в общеобразовательных организациях Иркутской области»</w:t>
      </w:r>
      <w:r>
        <w:rPr>
          <w:color w:val="000000" w:themeColor="text1"/>
        </w:rPr>
        <w:t>;</w:t>
      </w:r>
    </w:p>
    <w:p w:rsidR="001C6023" w:rsidRPr="007712C3" w:rsidRDefault="001C6023" w:rsidP="001C6023">
      <w:pPr>
        <w:tabs>
          <w:tab w:val="left" w:pos="567"/>
          <w:tab w:val="left" w:pos="993"/>
        </w:tabs>
        <w:ind w:firstLine="567"/>
        <w:jc w:val="both"/>
        <w:rPr>
          <w:color w:val="000000" w:themeColor="text1"/>
        </w:rPr>
      </w:pPr>
      <w:r w:rsidRPr="007712C3">
        <w:rPr>
          <w:color w:val="000000" w:themeColor="text1"/>
        </w:rPr>
        <w:t>МАОУ «СОШ</w:t>
      </w:r>
      <w:r w:rsidR="00BA3E4A">
        <w:rPr>
          <w:color w:val="000000" w:themeColor="text1"/>
        </w:rPr>
        <w:t xml:space="preserve"> </w:t>
      </w:r>
      <w:r w:rsidRPr="007712C3">
        <w:rPr>
          <w:color w:val="000000" w:themeColor="text1"/>
        </w:rPr>
        <w:t>№</w:t>
      </w:r>
      <w:r w:rsidR="00BA3E4A">
        <w:rPr>
          <w:color w:val="000000" w:themeColor="text1"/>
        </w:rPr>
        <w:t xml:space="preserve"> </w:t>
      </w:r>
      <w:r w:rsidRPr="007712C3">
        <w:rPr>
          <w:color w:val="000000" w:themeColor="text1"/>
        </w:rPr>
        <w:t>11» - региональная инновационная площадка «Создание единого методического пространства для сопровождения профессионального развития педагогических кадров в рамках реализации программы наставничества»;</w:t>
      </w:r>
    </w:p>
    <w:p w:rsidR="001C6023" w:rsidRPr="00145F10" w:rsidRDefault="001C6023" w:rsidP="001C6023">
      <w:pPr>
        <w:tabs>
          <w:tab w:val="left" w:pos="567"/>
          <w:tab w:val="left" w:pos="993"/>
        </w:tabs>
        <w:ind w:firstLine="567"/>
        <w:jc w:val="both"/>
        <w:rPr>
          <w:color w:val="000000" w:themeColor="text1"/>
        </w:rPr>
      </w:pPr>
      <w:r w:rsidRPr="007712C3">
        <w:rPr>
          <w:color w:val="000000" w:themeColor="text1"/>
        </w:rPr>
        <w:t>МБОУ «СОШ №</w:t>
      </w:r>
      <w:r w:rsidR="00BA3E4A">
        <w:rPr>
          <w:color w:val="000000" w:themeColor="text1"/>
        </w:rPr>
        <w:t xml:space="preserve"> </w:t>
      </w:r>
      <w:r w:rsidRPr="007712C3">
        <w:rPr>
          <w:color w:val="000000" w:themeColor="text1"/>
        </w:rPr>
        <w:t>15» - региональная инновационная площадка «Формирование метапредметных результатов через смешанное обучение обновленных ФГОС»</w:t>
      </w:r>
      <w:r>
        <w:rPr>
          <w:color w:val="000000" w:themeColor="text1"/>
        </w:rPr>
        <w:t>.</w:t>
      </w:r>
    </w:p>
    <w:p w:rsidR="001C6023" w:rsidRPr="00BA3E4A" w:rsidRDefault="001C6023" w:rsidP="001C6023">
      <w:pPr>
        <w:tabs>
          <w:tab w:val="left" w:pos="567"/>
          <w:tab w:val="left" w:pos="993"/>
        </w:tabs>
        <w:ind w:firstLine="567"/>
        <w:jc w:val="both"/>
        <w:rPr>
          <w:color w:val="000000" w:themeColor="text1"/>
          <w:u w:val="single"/>
        </w:rPr>
      </w:pPr>
      <w:r w:rsidRPr="00BA3E4A">
        <w:rPr>
          <w:color w:val="000000" w:themeColor="text1"/>
          <w:u w:val="single"/>
        </w:rPr>
        <w:t>Муниципальный уровень:</w:t>
      </w:r>
    </w:p>
    <w:p w:rsidR="001C6023" w:rsidRPr="007712C3" w:rsidRDefault="001C6023" w:rsidP="001C6023">
      <w:pPr>
        <w:tabs>
          <w:tab w:val="left" w:pos="567"/>
          <w:tab w:val="left" w:pos="993"/>
        </w:tabs>
        <w:ind w:firstLine="567"/>
        <w:jc w:val="both"/>
        <w:rPr>
          <w:color w:val="000000" w:themeColor="text1"/>
        </w:rPr>
      </w:pPr>
      <w:r w:rsidRPr="007712C3">
        <w:rPr>
          <w:color w:val="000000" w:themeColor="text1"/>
        </w:rPr>
        <w:t>МБОУ «СОШ</w:t>
      </w:r>
      <w:r w:rsidR="00BA3E4A">
        <w:rPr>
          <w:color w:val="000000" w:themeColor="text1"/>
        </w:rPr>
        <w:t xml:space="preserve"> </w:t>
      </w:r>
      <w:r w:rsidRPr="007712C3">
        <w:rPr>
          <w:color w:val="000000" w:themeColor="text1"/>
        </w:rPr>
        <w:t>№</w:t>
      </w:r>
      <w:r w:rsidR="00BA3E4A">
        <w:rPr>
          <w:color w:val="000000" w:themeColor="text1"/>
        </w:rPr>
        <w:t xml:space="preserve"> </w:t>
      </w:r>
      <w:r w:rsidRPr="007712C3">
        <w:rPr>
          <w:color w:val="000000" w:themeColor="text1"/>
        </w:rPr>
        <w:t xml:space="preserve">2» </w:t>
      </w:r>
      <w:r>
        <w:rPr>
          <w:color w:val="000000" w:themeColor="text1"/>
        </w:rPr>
        <w:t>-</w:t>
      </w:r>
      <w:r w:rsidRPr="007712C3">
        <w:rPr>
          <w:color w:val="000000" w:themeColor="text1"/>
        </w:rPr>
        <w:t xml:space="preserve"> городская стажировочная площадка «Командная комплексная игра как эффективный </w:t>
      </w:r>
      <w:r w:rsidR="00BA3E4A" w:rsidRPr="007712C3">
        <w:rPr>
          <w:color w:val="000000" w:themeColor="text1"/>
        </w:rPr>
        <w:t>инструмент</w:t>
      </w:r>
      <w:r w:rsidRPr="007712C3">
        <w:rPr>
          <w:color w:val="000000" w:themeColor="text1"/>
        </w:rPr>
        <w:t xml:space="preserve"> по формированию и развитию способностей и талантов обучающихся в соответствии с их потребностями»;</w:t>
      </w:r>
    </w:p>
    <w:p w:rsidR="001C6023" w:rsidRPr="00E466E2" w:rsidRDefault="001C6023" w:rsidP="001C6023">
      <w:pPr>
        <w:tabs>
          <w:tab w:val="left" w:pos="567"/>
          <w:tab w:val="left" w:pos="993"/>
        </w:tabs>
        <w:ind w:firstLine="567"/>
        <w:jc w:val="both"/>
        <w:rPr>
          <w:color w:val="000000" w:themeColor="text1"/>
        </w:rPr>
      </w:pPr>
      <w:r w:rsidRPr="007712C3">
        <w:rPr>
          <w:color w:val="000000" w:themeColor="text1"/>
        </w:rPr>
        <w:t>МАОУ «СОШ № 11» - городская стажировочная площадка «Создание единого методического пространства для сопровождения профессионального развития м</w:t>
      </w:r>
      <w:r>
        <w:rPr>
          <w:color w:val="000000" w:themeColor="text1"/>
        </w:rPr>
        <w:t>олодых (педагогических кадров)».</w:t>
      </w:r>
    </w:p>
    <w:p w:rsidR="001C6023" w:rsidRPr="007712C3" w:rsidRDefault="001C6023" w:rsidP="001C6023">
      <w:pPr>
        <w:tabs>
          <w:tab w:val="left" w:pos="567"/>
          <w:tab w:val="left" w:pos="993"/>
        </w:tabs>
        <w:ind w:firstLine="567"/>
        <w:jc w:val="both"/>
        <w:rPr>
          <w:color w:val="000000" w:themeColor="text1"/>
        </w:rPr>
      </w:pPr>
      <w:r>
        <w:rPr>
          <w:color w:val="000000" w:themeColor="text1"/>
        </w:rPr>
        <w:t>Следует отметить, что 23 августа 2023 года</w:t>
      </w:r>
      <w:r w:rsidRPr="007712C3">
        <w:rPr>
          <w:color w:val="000000" w:themeColor="text1"/>
        </w:rPr>
        <w:t xml:space="preserve"> проведен «День наставника» в рамках муниципальной августовской педагогической конференции «Год педагога и наставника: планы и действия – ценим результаты».</w:t>
      </w:r>
    </w:p>
    <w:p w:rsidR="001C6023" w:rsidRPr="007712C3" w:rsidRDefault="001C6023" w:rsidP="001C6023">
      <w:pPr>
        <w:tabs>
          <w:tab w:val="left" w:pos="567"/>
          <w:tab w:val="left" w:pos="993"/>
        </w:tabs>
        <w:ind w:firstLine="567"/>
        <w:jc w:val="both"/>
        <w:rPr>
          <w:color w:val="000000" w:themeColor="text1"/>
        </w:rPr>
      </w:pPr>
      <w:r w:rsidRPr="007712C3">
        <w:rPr>
          <w:color w:val="000000" w:themeColor="text1"/>
        </w:rPr>
        <w:t>В рамках Дня наставника на площадке МАОУ «Экспериментальный лицей имени Батербиева М.М.» прошло несколько мероприятий, в том числе пристендовая защита ст</w:t>
      </w:r>
      <w:r>
        <w:rPr>
          <w:color w:val="000000" w:themeColor="text1"/>
        </w:rPr>
        <w:t>ажировочных и инновационных пло</w:t>
      </w:r>
      <w:r w:rsidRPr="007712C3">
        <w:rPr>
          <w:color w:val="000000" w:themeColor="text1"/>
        </w:rPr>
        <w:t>щадок, на которой 19 образовательных учреждений представили опыт реализации федеральных, региональных и муниципальных площадок. По итогам образовательного события было организовано интерактивное голосование. Наибольшее количество баллов среди школ набрали МБОУ «СОШ</w:t>
      </w:r>
      <w:r w:rsidR="00BA3E4A">
        <w:rPr>
          <w:color w:val="000000" w:themeColor="text1"/>
        </w:rPr>
        <w:t xml:space="preserve"> </w:t>
      </w:r>
      <w:r w:rsidRPr="007712C3">
        <w:rPr>
          <w:color w:val="000000" w:themeColor="text1"/>
        </w:rPr>
        <w:t>№</w:t>
      </w:r>
      <w:r w:rsidR="00BA3E4A">
        <w:rPr>
          <w:color w:val="000000" w:themeColor="text1"/>
        </w:rPr>
        <w:t xml:space="preserve"> </w:t>
      </w:r>
      <w:r w:rsidRPr="007712C3">
        <w:rPr>
          <w:color w:val="000000" w:themeColor="text1"/>
        </w:rPr>
        <w:t>8 имени Бусыгина М.И.» и МАОУ СОШ</w:t>
      </w:r>
      <w:r w:rsidR="00BA3E4A">
        <w:rPr>
          <w:color w:val="000000" w:themeColor="text1"/>
        </w:rPr>
        <w:t xml:space="preserve"> </w:t>
      </w:r>
      <w:r w:rsidRPr="007712C3">
        <w:rPr>
          <w:color w:val="000000" w:themeColor="text1"/>
        </w:rPr>
        <w:t>№</w:t>
      </w:r>
      <w:r w:rsidR="00BA3E4A">
        <w:rPr>
          <w:color w:val="000000" w:themeColor="text1"/>
        </w:rPr>
        <w:t xml:space="preserve"> </w:t>
      </w:r>
      <w:r w:rsidRPr="007712C3">
        <w:rPr>
          <w:color w:val="000000" w:themeColor="text1"/>
        </w:rPr>
        <w:t>9, среди дошкольных учреждений</w:t>
      </w:r>
      <w:r>
        <w:rPr>
          <w:color w:val="000000" w:themeColor="text1"/>
        </w:rPr>
        <w:t xml:space="preserve"> </w:t>
      </w:r>
      <w:r w:rsidRPr="007712C3">
        <w:rPr>
          <w:color w:val="000000" w:themeColor="text1"/>
        </w:rPr>
        <w:t>- МБДОУ № 12 «Брусничка» и МБДОУ д/с № 17 «Сказка».</w:t>
      </w:r>
    </w:p>
    <w:p w:rsidR="001C6023" w:rsidRPr="007712C3" w:rsidRDefault="001C6023" w:rsidP="001C6023">
      <w:pPr>
        <w:tabs>
          <w:tab w:val="left" w:pos="567"/>
          <w:tab w:val="left" w:pos="993"/>
        </w:tabs>
        <w:ind w:firstLine="567"/>
        <w:jc w:val="both"/>
        <w:rPr>
          <w:color w:val="000000" w:themeColor="text1"/>
        </w:rPr>
      </w:pPr>
      <w:r w:rsidRPr="007712C3">
        <w:rPr>
          <w:color w:val="000000" w:themeColor="text1"/>
        </w:rPr>
        <w:t>В 2023 году 11 школ Иркутской области, в том числе МАОУ «Экспериментальный лицей имени Батербиева М.М.», стали участниками федерального проекта «Комфортная школа», реализуемого ФГАОУ ДПО «Академия Министерства просвещения России».</w:t>
      </w:r>
    </w:p>
    <w:p w:rsidR="001C6023" w:rsidRPr="007712C3" w:rsidRDefault="001C6023" w:rsidP="001C6023">
      <w:pPr>
        <w:tabs>
          <w:tab w:val="left" w:pos="567"/>
          <w:tab w:val="left" w:pos="993"/>
        </w:tabs>
        <w:ind w:firstLine="567"/>
        <w:jc w:val="both"/>
        <w:rPr>
          <w:color w:val="000000" w:themeColor="text1"/>
        </w:rPr>
      </w:pPr>
      <w:r w:rsidRPr="007712C3">
        <w:rPr>
          <w:color w:val="000000" w:themeColor="text1"/>
        </w:rPr>
        <w:t>«Комфортная школа» - это проект, направленный на внедрение инструментов бережливого производства в образовательные организации. Целями проекта являются повышение качества образования путем сокращения времени протекания вспомогательных и обеспечивающих процессов в образовательных организациях и увел</w:t>
      </w:r>
      <w:r>
        <w:rPr>
          <w:color w:val="000000" w:themeColor="text1"/>
        </w:rPr>
        <w:t>ичение численности педагогов, уча</w:t>
      </w:r>
      <w:r w:rsidRPr="007712C3">
        <w:rPr>
          <w:color w:val="000000" w:themeColor="text1"/>
        </w:rPr>
        <w:t>щихся и их родителей (законных представителей), вовлеченных в школьные процессы, рост их удовлетворенности уровнем комфорта образовательной среды и условиями труда.</w:t>
      </w:r>
    </w:p>
    <w:p w:rsidR="001C6023" w:rsidRPr="007712C3" w:rsidRDefault="001C6023" w:rsidP="001C6023">
      <w:pPr>
        <w:tabs>
          <w:tab w:val="left" w:pos="567"/>
          <w:tab w:val="left" w:pos="993"/>
        </w:tabs>
        <w:ind w:firstLine="567"/>
        <w:jc w:val="both"/>
        <w:rPr>
          <w:b/>
          <w:color w:val="000000" w:themeColor="text1"/>
        </w:rPr>
      </w:pPr>
      <w:r w:rsidRPr="007712C3">
        <w:rPr>
          <w:b/>
          <w:color w:val="000000" w:themeColor="text1"/>
        </w:rPr>
        <w:t xml:space="preserve"> </w:t>
      </w:r>
    </w:p>
    <w:p w:rsidR="001C6023" w:rsidRPr="00BA3E4A" w:rsidRDefault="001C6023" w:rsidP="001C6023">
      <w:pPr>
        <w:tabs>
          <w:tab w:val="left" w:pos="567"/>
          <w:tab w:val="left" w:pos="993"/>
        </w:tabs>
        <w:ind w:firstLine="567"/>
        <w:jc w:val="both"/>
        <w:rPr>
          <w:b/>
          <w:i/>
          <w:color w:val="000000" w:themeColor="text1"/>
        </w:rPr>
      </w:pPr>
      <w:r w:rsidRPr="00BA3E4A">
        <w:rPr>
          <w:b/>
          <w:i/>
          <w:color w:val="000000" w:themeColor="text1"/>
        </w:rPr>
        <w:t>Педагогический потенциал, профессиональные достижения</w:t>
      </w:r>
    </w:p>
    <w:p w:rsidR="001C6023" w:rsidRPr="007712C3" w:rsidRDefault="001C6023" w:rsidP="001C6023">
      <w:pPr>
        <w:tabs>
          <w:tab w:val="left" w:pos="567"/>
          <w:tab w:val="left" w:pos="993"/>
        </w:tabs>
        <w:ind w:firstLine="567"/>
        <w:jc w:val="both"/>
        <w:rPr>
          <w:b/>
          <w:color w:val="000000" w:themeColor="text1"/>
        </w:rPr>
      </w:pPr>
    </w:p>
    <w:p w:rsidR="001C6023" w:rsidRPr="007712C3" w:rsidRDefault="001C6023" w:rsidP="001C6023">
      <w:pPr>
        <w:tabs>
          <w:tab w:val="left" w:pos="567"/>
          <w:tab w:val="left" w:pos="993"/>
        </w:tabs>
        <w:ind w:firstLine="567"/>
        <w:jc w:val="both"/>
        <w:rPr>
          <w:color w:val="000000" w:themeColor="text1"/>
        </w:rPr>
      </w:pPr>
      <w:r w:rsidRPr="007712C3">
        <w:rPr>
          <w:color w:val="000000" w:themeColor="text1"/>
        </w:rPr>
        <w:t xml:space="preserve">Численность учителей в 2023 году составила </w:t>
      </w:r>
      <w:r w:rsidRPr="004D6435">
        <w:rPr>
          <w:color w:val="000000" w:themeColor="text1"/>
        </w:rPr>
        <w:t>467</w:t>
      </w:r>
      <w:r w:rsidRPr="007712C3">
        <w:rPr>
          <w:color w:val="000000" w:themeColor="text1"/>
        </w:rPr>
        <w:t xml:space="preserve"> человек (АППГ – 479 человек).</w:t>
      </w:r>
    </w:p>
    <w:p w:rsidR="001C6023" w:rsidRPr="007712C3" w:rsidRDefault="001C6023" w:rsidP="001C6023">
      <w:pPr>
        <w:tabs>
          <w:tab w:val="left" w:pos="567"/>
          <w:tab w:val="left" w:pos="993"/>
        </w:tabs>
        <w:ind w:firstLine="567"/>
        <w:jc w:val="both"/>
        <w:rPr>
          <w:color w:val="000000" w:themeColor="text1"/>
        </w:rPr>
      </w:pPr>
      <w:r w:rsidRPr="007712C3">
        <w:rPr>
          <w:color w:val="000000" w:themeColor="text1"/>
        </w:rPr>
        <w:t>С целью устойчивого развития муниципальной системы образования по обеспечению доступности и качества общего и дополнительного образования, в соответствии с приоритетами государственной политики в сфере образования и социальной политики в интересах детства, в рамках реализации муниципального проекта «Современная школа» в 2023 году повысили квалификацию педагогические работники по ряду предметных направленностей. За 2023 год освоено программ – 1270. Из них 782 программ</w:t>
      </w:r>
      <w:r>
        <w:rPr>
          <w:color w:val="000000" w:themeColor="text1"/>
        </w:rPr>
        <w:t>ы</w:t>
      </w:r>
      <w:r w:rsidRPr="007712C3">
        <w:rPr>
          <w:color w:val="000000" w:themeColor="text1"/>
        </w:rPr>
        <w:t xml:space="preserve"> освоили педагоги и административно-управленческий персонал муниципальных общеобразовательных учреждений. </w:t>
      </w:r>
    </w:p>
    <w:p w:rsidR="001C6023" w:rsidRDefault="001C6023" w:rsidP="001C6023">
      <w:pPr>
        <w:tabs>
          <w:tab w:val="left" w:pos="567"/>
          <w:tab w:val="left" w:pos="993"/>
        </w:tabs>
        <w:ind w:firstLine="567"/>
        <w:jc w:val="both"/>
        <w:rPr>
          <w:color w:val="000000" w:themeColor="text1"/>
        </w:rPr>
      </w:pPr>
      <w:r w:rsidRPr="007712C3">
        <w:rPr>
          <w:color w:val="000000" w:themeColor="text1"/>
        </w:rPr>
        <w:t>Одним из важных направлений дополнительного образования педагогов остается профилактика низких образовательных результатов. За данный период 88 человек уделили внимание курсам, направленным на повышение качества образования, 56 – на формирование и оценку планируемых результатов в учебной деятельности. К сожалению, количество курсов не так велико, как хотелось бы в настоящее время. Неизменным на протяжении многих лет является интерес к блоку курсов по программам реализации обновленных ФГОС (215 чел</w:t>
      </w:r>
      <w:r>
        <w:rPr>
          <w:color w:val="000000" w:themeColor="text1"/>
        </w:rPr>
        <w:t>.</w:t>
      </w:r>
      <w:r w:rsidRPr="007712C3">
        <w:rPr>
          <w:color w:val="000000" w:themeColor="text1"/>
        </w:rPr>
        <w:t>), ФГОС ОВЗ (96 чел</w:t>
      </w:r>
      <w:r>
        <w:rPr>
          <w:color w:val="000000" w:themeColor="text1"/>
        </w:rPr>
        <w:t>.</w:t>
      </w:r>
      <w:r w:rsidRPr="007712C3">
        <w:rPr>
          <w:color w:val="000000" w:themeColor="text1"/>
        </w:rPr>
        <w:t>), оказание первой помощи (142 чел</w:t>
      </w:r>
      <w:r>
        <w:rPr>
          <w:color w:val="000000" w:themeColor="text1"/>
        </w:rPr>
        <w:t>.</w:t>
      </w:r>
      <w:r w:rsidRPr="007712C3">
        <w:rPr>
          <w:color w:val="000000" w:themeColor="text1"/>
        </w:rPr>
        <w:t>), работы с детьми «группы риска» и профилактической деятельности.</w:t>
      </w:r>
    </w:p>
    <w:p w:rsidR="001C6023" w:rsidRPr="007712C3" w:rsidRDefault="001C6023" w:rsidP="001C6023">
      <w:pPr>
        <w:tabs>
          <w:tab w:val="left" w:pos="567"/>
          <w:tab w:val="left" w:pos="993"/>
        </w:tabs>
        <w:ind w:firstLine="567"/>
        <w:jc w:val="both"/>
        <w:rPr>
          <w:color w:val="000000" w:themeColor="text1"/>
        </w:rPr>
      </w:pPr>
    </w:p>
    <w:p w:rsidR="001C6023" w:rsidRPr="007712C3" w:rsidRDefault="001C6023" w:rsidP="001C6023">
      <w:pPr>
        <w:tabs>
          <w:tab w:val="left" w:pos="567"/>
          <w:tab w:val="left" w:pos="993"/>
        </w:tabs>
        <w:ind w:firstLine="567"/>
        <w:jc w:val="center"/>
        <w:rPr>
          <w:b/>
          <w:color w:val="000000" w:themeColor="text1"/>
        </w:rPr>
      </w:pPr>
      <w:r w:rsidRPr="007712C3">
        <w:rPr>
          <w:b/>
          <w:color w:val="000000" w:themeColor="text1"/>
        </w:rPr>
        <w:t xml:space="preserve">Категории работников общеобразовательных учреждений, освоивших программы повышения квалификации и переподготовки </w:t>
      </w:r>
      <w:r>
        <w:rPr>
          <w:b/>
          <w:color w:val="000000" w:themeColor="text1"/>
        </w:rPr>
        <w:t>в</w:t>
      </w:r>
      <w:r w:rsidRPr="007712C3">
        <w:rPr>
          <w:b/>
          <w:color w:val="000000" w:themeColor="text1"/>
        </w:rPr>
        <w:t xml:space="preserve"> 2022, 2023 </w:t>
      </w:r>
      <w:r>
        <w:rPr>
          <w:b/>
          <w:color w:val="000000" w:themeColor="text1"/>
        </w:rPr>
        <w:t>гг.</w:t>
      </w:r>
    </w:p>
    <w:p w:rsidR="001C6023" w:rsidRPr="00016443" w:rsidRDefault="00016443" w:rsidP="001C6023">
      <w:pPr>
        <w:pStyle w:val="af1"/>
        <w:shd w:val="clear" w:color="auto" w:fill="FFFFFF"/>
        <w:ind w:firstLine="567"/>
        <w:jc w:val="right"/>
        <w:textAlignment w:val="baseline"/>
        <w:rPr>
          <w:color w:val="000000" w:themeColor="text1"/>
          <w:sz w:val="20"/>
          <w:szCs w:val="20"/>
        </w:rPr>
      </w:pPr>
      <w:r>
        <w:rPr>
          <w:color w:val="000000" w:themeColor="text1"/>
          <w:sz w:val="20"/>
          <w:szCs w:val="20"/>
        </w:rPr>
        <w:t>Таблица № 24</w:t>
      </w:r>
    </w:p>
    <w:tbl>
      <w:tblPr>
        <w:tblW w:w="9465" w:type="dxa"/>
        <w:jc w:val="center"/>
        <w:tblLook w:val="04A0" w:firstRow="1" w:lastRow="0" w:firstColumn="1" w:lastColumn="0" w:noHBand="0" w:noVBand="1"/>
      </w:tblPr>
      <w:tblGrid>
        <w:gridCol w:w="562"/>
        <w:gridCol w:w="4536"/>
        <w:gridCol w:w="2268"/>
        <w:gridCol w:w="2099"/>
      </w:tblGrid>
      <w:tr w:rsidR="001C6023" w:rsidRPr="007712C3" w:rsidTr="00954325">
        <w:trPr>
          <w:trHeight w:val="245"/>
          <w:jc w:val="center"/>
        </w:trPr>
        <w:tc>
          <w:tcPr>
            <w:tcW w:w="562" w:type="dxa"/>
            <w:tcBorders>
              <w:top w:val="single" w:sz="4" w:space="0" w:color="auto"/>
              <w:left w:val="single" w:sz="4" w:space="0" w:color="auto"/>
              <w:bottom w:val="single" w:sz="4" w:space="0" w:color="auto"/>
              <w:right w:val="single" w:sz="4" w:space="0" w:color="auto"/>
            </w:tcBorders>
          </w:tcPr>
          <w:p w:rsidR="001C6023" w:rsidRPr="007712C3" w:rsidRDefault="001C6023" w:rsidP="00954325">
            <w:pPr>
              <w:tabs>
                <w:tab w:val="left" w:pos="567"/>
                <w:tab w:val="left" w:pos="993"/>
              </w:tabs>
              <w:ind w:firstLine="13"/>
              <w:jc w:val="center"/>
              <w:rPr>
                <w:color w:val="000000" w:themeColor="text1"/>
                <w:sz w:val="20"/>
                <w:szCs w:val="20"/>
              </w:rPr>
            </w:pPr>
            <w:r>
              <w:rPr>
                <w:color w:val="000000" w:themeColor="text1"/>
                <w:sz w:val="20"/>
                <w:szCs w:val="20"/>
              </w:rPr>
              <w:t>№ п/п</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1C6023" w:rsidRPr="007712C3" w:rsidRDefault="001C6023" w:rsidP="00954325">
            <w:pPr>
              <w:tabs>
                <w:tab w:val="left" w:pos="567"/>
                <w:tab w:val="left" w:pos="993"/>
              </w:tabs>
              <w:ind w:firstLine="567"/>
              <w:jc w:val="center"/>
              <w:rPr>
                <w:color w:val="000000" w:themeColor="text1"/>
                <w:sz w:val="20"/>
                <w:szCs w:val="20"/>
              </w:rPr>
            </w:pPr>
            <w:r w:rsidRPr="007712C3">
              <w:rPr>
                <w:color w:val="000000" w:themeColor="text1"/>
                <w:sz w:val="20"/>
                <w:szCs w:val="20"/>
              </w:rPr>
              <w:t>Наименование должности</w:t>
            </w:r>
          </w:p>
        </w:tc>
        <w:tc>
          <w:tcPr>
            <w:tcW w:w="2268" w:type="dxa"/>
            <w:tcBorders>
              <w:top w:val="single" w:sz="4" w:space="0" w:color="auto"/>
              <w:left w:val="nil"/>
              <w:bottom w:val="single" w:sz="4" w:space="0" w:color="auto"/>
              <w:right w:val="single" w:sz="4" w:space="0" w:color="auto"/>
            </w:tcBorders>
            <w:shd w:val="clear" w:color="auto" w:fill="auto"/>
          </w:tcPr>
          <w:p w:rsidR="001C6023" w:rsidRDefault="001C6023" w:rsidP="00954325">
            <w:pPr>
              <w:jc w:val="center"/>
            </w:pPr>
            <w:r w:rsidRPr="00752221">
              <w:rPr>
                <w:color w:val="000000" w:themeColor="text1"/>
                <w:sz w:val="20"/>
                <w:szCs w:val="20"/>
              </w:rPr>
              <w:t>Кол-во работников, освоивших ППК  в 202</w:t>
            </w:r>
            <w:r>
              <w:rPr>
                <w:color w:val="000000" w:themeColor="text1"/>
                <w:sz w:val="20"/>
                <w:szCs w:val="20"/>
              </w:rPr>
              <w:t>2</w:t>
            </w:r>
            <w:r w:rsidRPr="00752221">
              <w:rPr>
                <w:color w:val="000000" w:themeColor="text1"/>
                <w:sz w:val="20"/>
                <w:szCs w:val="20"/>
              </w:rPr>
              <w:t xml:space="preserve"> году</w:t>
            </w:r>
          </w:p>
        </w:tc>
        <w:tc>
          <w:tcPr>
            <w:tcW w:w="2099" w:type="dxa"/>
            <w:tcBorders>
              <w:top w:val="single" w:sz="4" w:space="0" w:color="auto"/>
              <w:left w:val="nil"/>
              <w:bottom w:val="single" w:sz="4" w:space="0" w:color="auto"/>
              <w:right w:val="single" w:sz="4" w:space="0" w:color="auto"/>
            </w:tcBorders>
          </w:tcPr>
          <w:p w:rsidR="001C6023" w:rsidRDefault="001C6023" w:rsidP="00954325">
            <w:pPr>
              <w:jc w:val="center"/>
            </w:pPr>
            <w:r w:rsidRPr="00752221">
              <w:rPr>
                <w:color w:val="000000" w:themeColor="text1"/>
                <w:sz w:val="20"/>
                <w:szCs w:val="20"/>
              </w:rPr>
              <w:t>Кол-во работников, освоивших ППК  в 2023 году</w:t>
            </w:r>
          </w:p>
        </w:tc>
      </w:tr>
      <w:tr w:rsidR="001C6023" w:rsidRPr="007712C3" w:rsidTr="00954325">
        <w:trPr>
          <w:trHeight w:val="245"/>
          <w:jc w:val="center"/>
        </w:trPr>
        <w:tc>
          <w:tcPr>
            <w:tcW w:w="562" w:type="dxa"/>
            <w:tcBorders>
              <w:top w:val="single" w:sz="4" w:space="0" w:color="auto"/>
              <w:left w:val="single" w:sz="4" w:space="0" w:color="auto"/>
              <w:bottom w:val="single" w:sz="4" w:space="0" w:color="auto"/>
              <w:right w:val="single" w:sz="4" w:space="0" w:color="auto"/>
            </w:tcBorders>
          </w:tcPr>
          <w:p w:rsidR="001C6023" w:rsidRDefault="001C6023" w:rsidP="00954325">
            <w:pPr>
              <w:tabs>
                <w:tab w:val="left" w:pos="567"/>
                <w:tab w:val="left" w:pos="993"/>
              </w:tabs>
              <w:ind w:left="-13" w:firstLine="13"/>
              <w:jc w:val="center"/>
              <w:rPr>
                <w:color w:val="000000" w:themeColor="text1"/>
                <w:sz w:val="20"/>
                <w:szCs w:val="20"/>
              </w:rPr>
            </w:pPr>
            <w:r>
              <w:rPr>
                <w:color w:val="000000" w:themeColor="text1"/>
                <w:sz w:val="20"/>
                <w:szCs w:val="20"/>
              </w:rPr>
              <w:t>1</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1C6023" w:rsidRPr="007712C3" w:rsidRDefault="001C6023" w:rsidP="00954325">
            <w:pPr>
              <w:tabs>
                <w:tab w:val="left" w:pos="567"/>
                <w:tab w:val="left" w:pos="993"/>
              </w:tabs>
              <w:ind w:firstLine="567"/>
              <w:jc w:val="center"/>
              <w:rPr>
                <w:color w:val="000000" w:themeColor="text1"/>
                <w:sz w:val="20"/>
                <w:szCs w:val="20"/>
              </w:rPr>
            </w:pPr>
            <w:r>
              <w:rPr>
                <w:color w:val="000000" w:themeColor="text1"/>
                <w:sz w:val="20"/>
                <w:szCs w:val="20"/>
              </w:rPr>
              <w:t>2</w:t>
            </w:r>
          </w:p>
        </w:tc>
        <w:tc>
          <w:tcPr>
            <w:tcW w:w="2268" w:type="dxa"/>
            <w:tcBorders>
              <w:top w:val="single" w:sz="4" w:space="0" w:color="auto"/>
              <w:left w:val="nil"/>
              <w:bottom w:val="single" w:sz="4" w:space="0" w:color="auto"/>
              <w:right w:val="single" w:sz="4" w:space="0" w:color="auto"/>
            </w:tcBorders>
            <w:shd w:val="clear" w:color="auto" w:fill="auto"/>
          </w:tcPr>
          <w:p w:rsidR="001C6023" w:rsidRPr="007712C3" w:rsidRDefault="001C6023" w:rsidP="00954325">
            <w:pPr>
              <w:tabs>
                <w:tab w:val="left" w:pos="567"/>
                <w:tab w:val="left" w:pos="993"/>
              </w:tabs>
              <w:jc w:val="center"/>
              <w:rPr>
                <w:color w:val="000000" w:themeColor="text1"/>
                <w:sz w:val="20"/>
                <w:szCs w:val="20"/>
              </w:rPr>
            </w:pPr>
            <w:r>
              <w:rPr>
                <w:color w:val="000000" w:themeColor="text1"/>
                <w:sz w:val="20"/>
                <w:szCs w:val="20"/>
              </w:rPr>
              <w:t>3</w:t>
            </w:r>
          </w:p>
        </w:tc>
        <w:tc>
          <w:tcPr>
            <w:tcW w:w="2099" w:type="dxa"/>
            <w:tcBorders>
              <w:top w:val="single" w:sz="4" w:space="0" w:color="auto"/>
              <w:left w:val="nil"/>
              <w:bottom w:val="single" w:sz="4" w:space="0" w:color="auto"/>
              <w:right w:val="single" w:sz="4" w:space="0" w:color="auto"/>
            </w:tcBorders>
          </w:tcPr>
          <w:p w:rsidR="001C6023" w:rsidRPr="007712C3" w:rsidRDefault="001C6023" w:rsidP="00954325">
            <w:pPr>
              <w:tabs>
                <w:tab w:val="left" w:pos="567"/>
                <w:tab w:val="left" w:pos="993"/>
              </w:tabs>
              <w:jc w:val="center"/>
              <w:rPr>
                <w:color w:val="000000" w:themeColor="text1"/>
                <w:sz w:val="20"/>
                <w:szCs w:val="20"/>
              </w:rPr>
            </w:pPr>
            <w:r>
              <w:rPr>
                <w:color w:val="000000" w:themeColor="text1"/>
                <w:sz w:val="20"/>
                <w:szCs w:val="20"/>
              </w:rPr>
              <w:t>4</w:t>
            </w:r>
          </w:p>
        </w:tc>
      </w:tr>
      <w:tr w:rsidR="001C6023" w:rsidRPr="007712C3" w:rsidTr="00954325">
        <w:trPr>
          <w:trHeight w:val="245"/>
          <w:jc w:val="center"/>
        </w:trPr>
        <w:tc>
          <w:tcPr>
            <w:tcW w:w="562" w:type="dxa"/>
            <w:tcBorders>
              <w:top w:val="single" w:sz="4" w:space="0" w:color="auto"/>
              <w:left w:val="single" w:sz="4" w:space="0" w:color="auto"/>
              <w:bottom w:val="single" w:sz="4" w:space="0" w:color="auto"/>
              <w:right w:val="single" w:sz="4" w:space="0" w:color="auto"/>
            </w:tcBorders>
          </w:tcPr>
          <w:p w:rsidR="001C6023" w:rsidRPr="00E466E2" w:rsidRDefault="001C6023" w:rsidP="001C6023">
            <w:pPr>
              <w:pStyle w:val="af3"/>
              <w:numPr>
                <w:ilvl w:val="0"/>
                <w:numId w:val="33"/>
              </w:numPr>
              <w:tabs>
                <w:tab w:val="left" w:pos="993"/>
              </w:tabs>
              <w:spacing w:line="240" w:lineRule="auto"/>
              <w:ind w:left="0" w:firstLine="0"/>
              <w:jc w:val="both"/>
              <w:rPr>
                <w:rFonts w:ascii="Times New Roman" w:hAnsi="Times New Roman" w:cs="Times New Roman"/>
                <w:color w:val="000000" w:themeColor="text1"/>
                <w:sz w:val="20"/>
                <w:szCs w:val="20"/>
                <w:lang w:val="ru-RU"/>
              </w:rPr>
            </w:pP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1C6023" w:rsidRPr="007712C3" w:rsidRDefault="001C6023" w:rsidP="00954325">
            <w:pPr>
              <w:tabs>
                <w:tab w:val="left" w:pos="567"/>
                <w:tab w:val="left" w:pos="993"/>
              </w:tabs>
              <w:jc w:val="both"/>
              <w:rPr>
                <w:color w:val="000000" w:themeColor="text1"/>
                <w:sz w:val="20"/>
                <w:szCs w:val="20"/>
              </w:rPr>
            </w:pPr>
            <w:r w:rsidRPr="007712C3">
              <w:rPr>
                <w:color w:val="000000" w:themeColor="text1"/>
                <w:sz w:val="20"/>
                <w:szCs w:val="20"/>
              </w:rPr>
              <w:t>директор</w:t>
            </w:r>
          </w:p>
        </w:tc>
        <w:tc>
          <w:tcPr>
            <w:tcW w:w="2268" w:type="dxa"/>
            <w:tcBorders>
              <w:top w:val="single" w:sz="4" w:space="0" w:color="auto"/>
              <w:left w:val="nil"/>
              <w:bottom w:val="single" w:sz="4" w:space="0" w:color="auto"/>
              <w:right w:val="single" w:sz="4" w:space="0" w:color="auto"/>
            </w:tcBorders>
            <w:shd w:val="clear" w:color="auto" w:fill="auto"/>
            <w:hideMark/>
          </w:tcPr>
          <w:p w:rsidR="001C6023" w:rsidRPr="007712C3" w:rsidRDefault="001C6023" w:rsidP="00954325">
            <w:pPr>
              <w:tabs>
                <w:tab w:val="left" w:pos="567"/>
                <w:tab w:val="left" w:pos="993"/>
              </w:tabs>
              <w:jc w:val="center"/>
              <w:rPr>
                <w:color w:val="000000" w:themeColor="text1"/>
                <w:sz w:val="20"/>
                <w:szCs w:val="20"/>
              </w:rPr>
            </w:pPr>
            <w:r w:rsidRPr="007712C3">
              <w:rPr>
                <w:color w:val="000000" w:themeColor="text1"/>
                <w:sz w:val="20"/>
                <w:szCs w:val="20"/>
              </w:rPr>
              <w:t>30</w:t>
            </w:r>
          </w:p>
        </w:tc>
        <w:tc>
          <w:tcPr>
            <w:tcW w:w="2099" w:type="dxa"/>
            <w:tcBorders>
              <w:top w:val="single" w:sz="4" w:space="0" w:color="auto"/>
              <w:left w:val="nil"/>
              <w:bottom w:val="single" w:sz="4" w:space="0" w:color="auto"/>
              <w:right w:val="single" w:sz="4" w:space="0" w:color="auto"/>
            </w:tcBorders>
          </w:tcPr>
          <w:p w:rsidR="001C6023" w:rsidRPr="007712C3" w:rsidRDefault="001C6023" w:rsidP="00954325">
            <w:pPr>
              <w:tabs>
                <w:tab w:val="left" w:pos="567"/>
                <w:tab w:val="left" w:pos="993"/>
              </w:tabs>
              <w:jc w:val="center"/>
              <w:rPr>
                <w:color w:val="000000" w:themeColor="text1"/>
                <w:sz w:val="20"/>
                <w:szCs w:val="20"/>
              </w:rPr>
            </w:pPr>
            <w:r w:rsidRPr="007712C3">
              <w:rPr>
                <w:color w:val="000000" w:themeColor="text1"/>
                <w:sz w:val="20"/>
                <w:szCs w:val="20"/>
              </w:rPr>
              <w:t>15</w:t>
            </w:r>
          </w:p>
        </w:tc>
      </w:tr>
      <w:tr w:rsidR="001C6023" w:rsidRPr="007712C3" w:rsidTr="00954325">
        <w:trPr>
          <w:trHeight w:val="245"/>
          <w:jc w:val="center"/>
        </w:trPr>
        <w:tc>
          <w:tcPr>
            <w:tcW w:w="562" w:type="dxa"/>
            <w:tcBorders>
              <w:top w:val="nil"/>
              <w:left w:val="single" w:sz="4" w:space="0" w:color="auto"/>
              <w:bottom w:val="single" w:sz="4" w:space="0" w:color="auto"/>
              <w:right w:val="single" w:sz="4" w:space="0" w:color="auto"/>
            </w:tcBorders>
          </w:tcPr>
          <w:p w:rsidR="001C6023" w:rsidRPr="00E466E2" w:rsidRDefault="001C6023" w:rsidP="001C6023">
            <w:pPr>
              <w:pStyle w:val="af3"/>
              <w:numPr>
                <w:ilvl w:val="0"/>
                <w:numId w:val="33"/>
              </w:numPr>
              <w:tabs>
                <w:tab w:val="left" w:pos="993"/>
              </w:tabs>
              <w:spacing w:line="240" w:lineRule="auto"/>
              <w:ind w:left="0" w:firstLine="0"/>
              <w:jc w:val="both"/>
              <w:rPr>
                <w:rFonts w:ascii="Times New Roman" w:hAnsi="Times New Roman" w:cs="Times New Roman"/>
                <w:color w:val="000000" w:themeColor="text1"/>
                <w:sz w:val="20"/>
                <w:szCs w:val="20"/>
                <w:lang w:val="ru-RU"/>
              </w:rPr>
            </w:pPr>
          </w:p>
        </w:tc>
        <w:tc>
          <w:tcPr>
            <w:tcW w:w="4536" w:type="dxa"/>
            <w:tcBorders>
              <w:top w:val="nil"/>
              <w:left w:val="single" w:sz="4" w:space="0" w:color="auto"/>
              <w:bottom w:val="single" w:sz="4" w:space="0" w:color="auto"/>
              <w:right w:val="single" w:sz="4" w:space="0" w:color="auto"/>
            </w:tcBorders>
            <w:shd w:val="clear" w:color="auto" w:fill="auto"/>
            <w:hideMark/>
          </w:tcPr>
          <w:p w:rsidR="001C6023" w:rsidRPr="007712C3" w:rsidRDefault="001C6023" w:rsidP="00954325">
            <w:pPr>
              <w:tabs>
                <w:tab w:val="left" w:pos="567"/>
                <w:tab w:val="left" w:pos="993"/>
              </w:tabs>
              <w:jc w:val="both"/>
              <w:rPr>
                <w:color w:val="000000" w:themeColor="text1"/>
                <w:sz w:val="20"/>
                <w:szCs w:val="20"/>
              </w:rPr>
            </w:pPr>
            <w:r w:rsidRPr="007712C3">
              <w:rPr>
                <w:color w:val="000000" w:themeColor="text1"/>
                <w:sz w:val="20"/>
                <w:szCs w:val="20"/>
              </w:rPr>
              <w:t>заведующий библиотекой</w:t>
            </w:r>
          </w:p>
        </w:tc>
        <w:tc>
          <w:tcPr>
            <w:tcW w:w="2268" w:type="dxa"/>
            <w:tcBorders>
              <w:top w:val="nil"/>
              <w:left w:val="nil"/>
              <w:bottom w:val="single" w:sz="4" w:space="0" w:color="auto"/>
              <w:right w:val="single" w:sz="4" w:space="0" w:color="auto"/>
            </w:tcBorders>
            <w:shd w:val="clear" w:color="auto" w:fill="auto"/>
            <w:hideMark/>
          </w:tcPr>
          <w:p w:rsidR="001C6023" w:rsidRPr="007712C3" w:rsidRDefault="001C6023" w:rsidP="00954325">
            <w:pPr>
              <w:tabs>
                <w:tab w:val="left" w:pos="567"/>
                <w:tab w:val="left" w:pos="993"/>
              </w:tabs>
              <w:jc w:val="center"/>
              <w:rPr>
                <w:color w:val="000000" w:themeColor="text1"/>
                <w:sz w:val="20"/>
                <w:szCs w:val="20"/>
              </w:rPr>
            </w:pPr>
            <w:r w:rsidRPr="007712C3">
              <w:rPr>
                <w:color w:val="000000" w:themeColor="text1"/>
                <w:sz w:val="20"/>
                <w:szCs w:val="20"/>
              </w:rPr>
              <w:t>0</w:t>
            </w:r>
          </w:p>
        </w:tc>
        <w:tc>
          <w:tcPr>
            <w:tcW w:w="2099" w:type="dxa"/>
            <w:tcBorders>
              <w:top w:val="nil"/>
              <w:left w:val="nil"/>
              <w:bottom w:val="single" w:sz="4" w:space="0" w:color="auto"/>
              <w:right w:val="single" w:sz="4" w:space="0" w:color="auto"/>
            </w:tcBorders>
          </w:tcPr>
          <w:p w:rsidR="001C6023" w:rsidRPr="007712C3" w:rsidRDefault="001C6023" w:rsidP="00954325">
            <w:pPr>
              <w:tabs>
                <w:tab w:val="left" w:pos="567"/>
                <w:tab w:val="left" w:pos="993"/>
              </w:tabs>
              <w:jc w:val="center"/>
              <w:rPr>
                <w:color w:val="000000" w:themeColor="text1"/>
                <w:sz w:val="20"/>
                <w:szCs w:val="20"/>
              </w:rPr>
            </w:pPr>
            <w:r w:rsidRPr="007712C3">
              <w:rPr>
                <w:color w:val="000000" w:themeColor="text1"/>
                <w:sz w:val="20"/>
                <w:szCs w:val="20"/>
              </w:rPr>
              <w:t>1</w:t>
            </w:r>
          </w:p>
        </w:tc>
      </w:tr>
      <w:tr w:rsidR="001C6023" w:rsidRPr="007712C3" w:rsidTr="00954325">
        <w:trPr>
          <w:trHeight w:val="245"/>
          <w:jc w:val="center"/>
        </w:trPr>
        <w:tc>
          <w:tcPr>
            <w:tcW w:w="562" w:type="dxa"/>
            <w:tcBorders>
              <w:top w:val="nil"/>
              <w:left w:val="single" w:sz="4" w:space="0" w:color="auto"/>
              <w:bottom w:val="single" w:sz="4" w:space="0" w:color="auto"/>
              <w:right w:val="single" w:sz="4" w:space="0" w:color="auto"/>
            </w:tcBorders>
          </w:tcPr>
          <w:p w:rsidR="001C6023" w:rsidRPr="00E466E2" w:rsidRDefault="001C6023" w:rsidP="001C6023">
            <w:pPr>
              <w:pStyle w:val="af3"/>
              <w:numPr>
                <w:ilvl w:val="0"/>
                <w:numId w:val="33"/>
              </w:numPr>
              <w:tabs>
                <w:tab w:val="left" w:pos="993"/>
              </w:tabs>
              <w:spacing w:line="240" w:lineRule="auto"/>
              <w:ind w:left="0" w:firstLine="0"/>
              <w:jc w:val="both"/>
              <w:rPr>
                <w:rFonts w:ascii="Times New Roman" w:hAnsi="Times New Roman" w:cs="Times New Roman"/>
                <w:color w:val="000000" w:themeColor="text1"/>
                <w:sz w:val="20"/>
                <w:szCs w:val="20"/>
                <w:lang w:val="ru-RU"/>
              </w:rPr>
            </w:pPr>
          </w:p>
        </w:tc>
        <w:tc>
          <w:tcPr>
            <w:tcW w:w="4536" w:type="dxa"/>
            <w:tcBorders>
              <w:top w:val="nil"/>
              <w:left w:val="single" w:sz="4" w:space="0" w:color="auto"/>
              <w:bottom w:val="single" w:sz="4" w:space="0" w:color="auto"/>
              <w:right w:val="single" w:sz="4" w:space="0" w:color="auto"/>
            </w:tcBorders>
            <w:shd w:val="clear" w:color="auto" w:fill="auto"/>
            <w:hideMark/>
          </w:tcPr>
          <w:p w:rsidR="001C6023" w:rsidRPr="007712C3" w:rsidRDefault="001C6023" w:rsidP="00954325">
            <w:pPr>
              <w:tabs>
                <w:tab w:val="left" w:pos="567"/>
                <w:tab w:val="left" w:pos="993"/>
              </w:tabs>
              <w:jc w:val="both"/>
              <w:rPr>
                <w:color w:val="000000" w:themeColor="text1"/>
                <w:sz w:val="20"/>
                <w:szCs w:val="20"/>
              </w:rPr>
            </w:pPr>
            <w:r w:rsidRPr="007712C3">
              <w:rPr>
                <w:color w:val="000000" w:themeColor="text1"/>
                <w:sz w:val="20"/>
                <w:szCs w:val="20"/>
              </w:rPr>
              <w:t>заместитель директора</w:t>
            </w:r>
          </w:p>
        </w:tc>
        <w:tc>
          <w:tcPr>
            <w:tcW w:w="2268" w:type="dxa"/>
            <w:tcBorders>
              <w:top w:val="nil"/>
              <w:left w:val="nil"/>
              <w:bottom w:val="single" w:sz="4" w:space="0" w:color="auto"/>
              <w:right w:val="single" w:sz="4" w:space="0" w:color="auto"/>
            </w:tcBorders>
            <w:shd w:val="clear" w:color="auto" w:fill="auto"/>
            <w:hideMark/>
          </w:tcPr>
          <w:p w:rsidR="001C6023" w:rsidRPr="007712C3" w:rsidRDefault="001C6023" w:rsidP="00954325">
            <w:pPr>
              <w:tabs>
                <w:tab w:val="left" w:pos="567"/>
                <w:tab w:val="left" w:pos="993"/>
              </w:tabs>
              <w:jc w:val="center"/>
              <w:rPr>
                <w:color w:val="000000" w:themeColor="text1"/>
                <w:sz w:val="20"/>
                <w:szCs w:val="20"/>
              </w:rPr>
            </w:pPr>
            <w:r w:rsidRPr="007712C3">
              <w:rPr>
                <w:color w:val="000000" w:themeColor="text1"/>
                <w:sz w:val="20"/>
                <w:szCs w:val="20"/>
              </w:rPr>
              <w:t>82</w:t>
            </w:r>
          </w:p>
        </w:tc>
        <w:tc>
          <w:tcPr>
            <w:tcW w:w="2099" w:type="dxa"/>
            <w:tcBorders>
              <w:top w:val="nil"/>
              <w:left w:val="nil"/>
              <w:bottom w:val="single" w:sz="4" w:space="0" w:color="auto"/>
              <w:right w:val="single" w:sz="4" w:space="0" w:color="auto"/>
            </w:tcBorders>
          </w:tcPr>
          <w:p w:rsidR="001C6023" w:rsidRPr="007712C3" w:rsidRDefault="001C6023" w:rsidP="00954325">
            <w:pPr>
              <w:tabs>
                <w:tab w:val="left" w:pos="567"/>
                <w:tab w:val="left" w:pos="993"/>
              </w:tabs>
              <w:jc w:val="center"/>
              <w:rPr>
                <w:color w:val="000000" w:themeColor="text1"/>
                <w:sz w:val="20"/>
                <w:szCs w:val="20"/>
              </w:rPr>
            </w:pPr>
            <w:r w:rsidRPr="007712C3">
              <w:rPr>
                <w:color w:val="000000" w:themeColor="text1"/>
                <w:sz w:val="20"/>
                <w:szCs w:val="20"/>
              </w:rPr>
              <w:t>63</w:t>
            </w:r>
          </w:p>
        </w:tc>
      </w:tr>
      <w:tr w:rsidR="001C6023" w:rsidRPr="007712C3" w:rsidTr="00954325">
        <w:trPr>
          <w:trHeight w:val="213"/>
          <w:jc w:val="center"/>
        </w:trPr>
        <w:tc>
          <w:tcPr>
            <w:tcW w:w="562" w:type="dxa"/>
            <w:tcBorders>
              <w:top w:val="nil"/>
              <w:left w:val="single" w:sz="4" w:space="0" w:color="auto"/>
              <w:bottom w:val="single" w:sz="4" w:space="0" w:color="auto"/>
              <w:right w:val="single" w:sz="4" w:space="0" w:color="auto"/>
            </w:tcBorders>
          </w:tcPr>
          <w:p w:rsidR="001C6023" w:rsidRPr="00E466E2" w:rsidRDefault="001C6023" w:rsidP="001C6023">
            <w:pPr>
              <w:pStyle w:val="af3"/>
              <w:numPr>
                <w:ilvl w:val="0"/>
                <w:numId w:val="33"/>
              </w:numPr>
              <w:tabs>
                <w:tab w:val="left" w:pos="993"/>
              </w:tabs>
              <w:spacing w:line="240" w:lineRule="auto"/>
              <w:ind w:left="0" w:firstLine="0"/>
              <w:jc w:val="both"/>
              <w:rPr>
                <w:rFonts w:ascii="Times New Roman" w:hAnsi="Times New Roman" w:cs="Times New Roman"/>
                <w:color w:val="000000" w:themeColor="text1"/>
                <w:sz w:val="20"/>
                <w:szCs w:val="20"/>
                <w:lang w:val="ru-RU"/>
              </w:rPr>
            </w:pPr>
          </w:p>
        </w:tc>
        <w:tc>
          <w:tcPr>
            <w:tcW w:w="4536" w:type="dxa"/>
            <w:tcBorders>
              <w:top w:val="nil"/>
              <w:left w:val="single" w:sz="4" w:space="0" w:color="auto"/>
              <w:bottom w:val="single" w:sz="4" w:space="0" w:color="auto"/>
              <w:right w:val="single" w:sz="4" w:space="0" w:color="auto"/>
            </w:tcBorders>
            <w:shd w:val="clear" w:color="auto" w:fill="auto"/>
            <w:hideMark/>
          </w:tcPr>
          <w:p w:rsidR="001C6023" w:rsidRPr="007712C3" w:rsidRDefault="001C6023" w:rsidP="00954325">
            <w:pPr>
              <w:tabs>
                <w:tab w:val="left" w:pos="567"/>
                <w:tab w:val="left" w:pos="993"/>
              </w:tabs>
              <w:jc w:val="both"/>
              <w:rPr>
                <w:color w:val="000000" w:themeColor="text1"/>
                <w:sz w:val="20"/>
                <w:szCs w:val="20"/>
              </w:rPr>
            </w:pPr>
            <w:r w:rsidRPr="007712C3">
              <w:rPr>
                <w:color w:val="000000" w:themeColor="text1"/>
                <w:sz w:val="20"/>
                <w:szCs w:val="20"/>
              </w:rPr>
              <w:t>педагог дополнительного образования</w:t>
            </w:r>
          </w:p>
        </w:tc>
        <w:tc>
          <w:tcPr>
            <w:tcW w:w="2268" w:type="dxa"/>
            <w:tcBorders>
              <w:top w:val="nil"/>
              <w:left w:val="nil"/>
              <w:bottom w:val="single" w:sz="4" w:space="0" w:color="auto"/>
              <w:right w:val="single" w:sz="4" w:space="0" w:color="auto"/>
            </w:tcBorders>
            <w:shd w:val="clear" w:color="auto" w:fill="auto"/>
            <w:hideMark/>
          </w:tcPr>
          <w:p w:rsidR="001C6023" w:rsidRPr="007712C3" w:rsidRDefault="001C6023" w:rsidP="00954325">
            <w:pPr>
              <w:tabs>
                <w:tab w:val="left" w:pos="567"/>
                <w:tab w:val="left" w:pos="993"/>
              </w:tabs>
              <w:jc w:val="center"/>
              <w:rPr>
                <w:color w:val="000000" w:themeColor="text1"/>
                <w:sz w:val="20"/>
                <w:szCs w:val="20"/>
              </w:rPr>
            </w:pPr>
            <w:r w:rsidRPr="007712C3">
              <w:rPr>
                <w:color w:val="000000" w:themeColor="text1"/>
                <w:sz w:val="20"/>
                <w:szCs w:val="20"/>
              </w:rPr>
              <w:t>12</w:t>
            </w:r>
          </w:p>
        </w:tc>
        <w:tc>
          <w:tcPr>
            <w:tcW w:w="2099" w:type="dxa"/>
            <w:tcBorders>
              <w:top w:val="nil"/>
              <w:left w:val="nil"/>
              <w:bottom w:val="single" w:sz="4" w:space="0" w:color="auto"/>
              <w:right w:val="single" w:sz="4" w:space="0" w:color="auto"/>
            </w:tcBorders>
          </w:tcPr>
          <w:p w:rsidR="001C6023" w:rsidRPr="007712C3" w:rsidRDefault="001C6023" w:rsidP="00954325">
            <w:pPr>
              <w:tabs>
                <w:tab w:val="left" w:pos="567"/>
                <w:tab w:val="left" w:pos="993"/>
              </w:tabs>
              <w:jc w:val="center"/>
              <w:rPr>
                <w:color w:val="000000" w:themeColor="text1"/>
                <w:sz w:val="20"/>
                <w:szCs w:val="20"/>
              </w:rPr>
            </w:pPr>
            <w:r w:rsidRPr="007712C3">
              <w:rPr>
                <w:color w:val="000000" w:themeColor="text1"/>
                <w:sz w:val="20"/>
                <w:szCs w:val="20"/>
              </w:rPr>
              <w:t>13</w:t>
            </w:r>
          </w:p>
        </w:tc>
      </w:tr>
      <w:tr w:rsidR="001C6023" w:rsidRPr="007712C3" w:rsidTr="00954325">
        <w:trPr>
          <w:trHeight w:val="245"/>
          <w:jc w:val="center"/>
        </w:trPr>
        <w:tc>
          <w:tcPr>
            <w:tcW w:w="562" w:type="dxa"/>
            <w:tcBorders>
              <w:top w:val="nil"/>
              <w:left w:val="single" w:sz="4" w:space="0" w:color="auto"/>
              <w:bottom w:val="single" w:sz="4" w:space="0" w:color="auto"/>
              <w:right w:val="single" w:sz="4" w:space="0" w:color="auto"/>
            </w:tcBorders>
          </w:tcPr>
          <w:p w:rsidR="001C6023" w:rsidRPr="00E466E2" w:rsidRDefault="001C6023" w:rsidP="001C6023">
            <w:pPr>
              <w:pStyle w:val="af3"/>
              <w:numPr>
                <w:ilvl w:val="0"/>
                <w:numId w:val="33"/>
              </w:numPr>
              <w:tabs>
                <w:tab w:val="left" w:pos="993"/>
              </w:tabs>
              <w:spacing w:line="240" w:lineRule="auto"/>
              <w:ind w:left="0" w:firstLine="0"/>
              <w:jc w:val="both"/>
              <w:rPr>
                <w:rFonts w:ascii="Times New Roman" w:hAnsi="Times New Roman" w:cs="Times New Roman"/>
                <w:color w:val="000000" w:themeColor="text1"/>
                <w:sz w:val="20"/>
                <w:szCs w:val="20"/>
                <w:lang w:val="ru-RU"/>
              </w:rPr>
            </w:pPr>
          </w:p>
        </w:tc>
        <w:tc>
          <w:tcPr>
            <w:tcW w:w="4536" w:type="dxa"/>
            <w:tcBorders>
              <w:top w:val="nil"/>
              <w:left w:val="single" w:sz="4" w:space="0" w:color="auto"/>
              <w:bottom w:val="single" w:sz="4" w:space="0" w:color="auto"/>
              <w:right w:val="single" w:sz="4" w:space="0" w:color="auto"/>
            </w:tcBorders>
            <w:shd w:val="clear" w:color="auto" w:fill="auto"/>
            <w:hideMark/>
          </w:tcPr>
          <w:p w:rsidR="001C6023" w:rsidRPr="007712C3" w:rsidRDefault="001C6023" w:rsidP="00954325">
            <w:pPr>
              <w:tabs>
                <w:tab w:val="left" w:pos="567"/>
                <w:tab w:val="left" w:pos="993"/>
              </w:tabs>
              <w:jc w:val="both"/>
              <w:rPr>
                <w:color w:val="000000" w:themeColor="text1"/>
                <w:sz w:val="20"/>
                <w:szCs w:val="20"/>
              </w:rPr>
            </w:pPr>
            <w:r w:rsidRPr="007712C3">
              <w:rPr>
                <w:color w:val="000000" w:themeColor="text1"/>
                <w:sz w:val="20"/>
                <w:szCs w:val="20"/>
              </w:rPr>
              <w:t>педагог-библиотекарь</w:t>
            </w:r>
          </w:p>
        </w:tc>
        <w:tc>
          <w:tcPr>
            <w:tcW w:w="2268" w:type="dxa"/>
            <w:tcBorders>
              <w:top w:val="nil"/>
              <w:left w:val="nil"/>
              <w:bottom w:val="single" w:sz="4" w:space="0" w:color="auto"/>
              <w:right w:val="single" w:sz="4" w:space="0" w:color="auto"/>
            </w:tcBorders>
            <w:shd w:val="clear" w:color="auto" w:fill="auto"/>
            <w:hideMark/>
          </w:tcPr>
          <w:p w:rsidR="001C6023" w:rsidRPr="007712C3" w:rsidRDefault="001C6023" w:rsidP="00954325">
            <w:pPr>
              <w:tabs>
                <w:tab w:val="left" w:pos="567"/>
                <w:tab w:val="left" w:pos="993"/>
              </w:tabs>
              <w:jc w:val="center"/>
              <w:rPr>
                <w:color w:val="000000" w:themeColor="text1"/>
                <w:sz w:val="20"/>
                <w:szCs w:val="20"/>
              </w:rPr>
            </w:pPr>
            <w:r w:rsidRPr="007712C3">
              <w:rPr>
                <w:color w:val="000000" w:themeColor="text1"/>
                <w:sz w:val="20"/>
                <w:szCs w:val="20"/>
              </w:rPr>
              <w:t>2</w:t>
            </w:r>
          </w:p>
        </w:tc>
        <w:tc>
          <w:tcPr>
            <w:tcW w:w="2099" w:type="dxa"/>
            <w:tcBorders>
              <w:top w:val="nil"/>
              <w:left w:val="nil"/>
              <w:bottom w:val="single" w:sz="4" w:space="0" w:color="auto"/>
              <w:right w:val="single" w:sz="4" w:space="0" w:color="auto"/>
            </w:tcBorders>
          </w:tcPr>
          <w:p w:rsidR="001C6023" w:rsidRPr="007712C3" w:rsidRDefault="001C6023" w:rsidP="00954325">
            <w:pPr>
              <w:tabs>
                <w:tab w:val="left" w:pos="567"/>
                <w:tab w:val="left" w:pos="993"/>
              </w:tabs>
              <w:jc w:val="center"/>
              <w:rPr>
                <w:color w:val="000000" w:themeColor="text1"/>
                <w:sz w:val="20"/>
                <w:szCs w:val="20"/>
              </w:rPr>
            </w:pPr>
            <w:r w:rsidRPr="007712C3">
              <w:rPr>
                <w:color w:val="000000" w:themeColor="text1"/>
                <w:sz w:val="20"/>
                <w:szCs w:val="20"/>
              </w:rPr>
              <w:t>0</w:t>
            </w:r>
          </w:p>
        </w:tc>
      </w:tr>
      <w:tr w:rsidR="001C6023" w:rsidRPr="007712C3" w:rsidTr="00954325">
        <w:trPr>
          <w:trHeight w:val="245"/>
          <w:jc w:val="center"/>
        </w:trPr>
        <w:tc>
          <w:tcPr>
            <w:tcW w:w="562" w:type="dxa"/>
            <w:tcBorders>
              <w:top w:val="nil"/>
              <w:left w:val="single" w:sz="4" w:space="0" w:color="auto"/>
              <w:bottom w:val="single" w:sz="4" w:space="0" w:color="auto"/>
              <w:right w:val="single" w:sz="4" w:space="0" w:color="auto"/>
            </w:tcBorders>
          </w:tcPr>
          <w:p w:rsidR="001C6023" w:rsidRPr="00E466E2" w:rsidRDefault="001C6023" w:rsidP="001C6023">
            <w:pPr>
              <w:pStyle w:val="af3"/>
              <w:numPr>
                <w:ilvl w:val="0"/>
                <w:numId w:val="33"/>
              </w:numPr>
              <w:tabs>
                <w:tab w:val="left" w:pos="993"/>
              </w:tabs>
              <w:spacing w:line="240" w:lineRule="auto"/>
              <w:ind w:left="0" w:firstLine="0"/>
              <w:jc w:val="both"/>
              <w:rPr>
                <w:rFonts w:ascii="Times New Roman" w:hAnsi="Times New Roman" w:cs="Times New Roman"/>
                <w:color w:val="000000" w:themeColor="text1"/>
                <w:sz w:val="20"/>
                <w:szCs w:val="20"/>
                <w:lang w:val="ru-RU"/>
              </w:rPr>
            </w:pPr>
          </w:p>
        </w:tc>
        <w:tc>
          <w:tcPr>
            <w:tcW w:w="4536" w:type="dxa"/>
            <w:tcBorders>
              <w:top w:val="nil"/>
              <w:left w:val="single" w:sz="4" w:space="0" w:color="auto"/>
              <w:bottom w:val="single" w:sz="4" w:space="0" w:color="auto"/>
              <w:right w:val="single" w:sz="4" w:space="0" w:color="auto"/>
            </w:tcBorders>
            <w:shd w:val="clear" w:color="auto" w:fill="auto"/>
            <w:hideMark/>
          </w:tcPr>
          <w:p w:rsidR="001C6023" w:rsidRPr="007712C3" w:rsidRDefault="001C6023" w:rsidP="00954325">
            <w:pPr>
              <w:tabs>
                <w:tab w:val="left" w:pos="567"/>
                <w:tab w:val="left" w:pos="993"/>
              </w:tabs>
              <w:jc w:val="both"/>
              <w:rPr>
                <w:color w:val="000000" w:themeColor="text1"/>
                <w:sz w:val="20"/>
                <w:szCs w:val="20"/>
              </w:rPr>
            </w:pPr>
            <w:r w:rsidRPr="007712C3">
              <w:rPr>
                <w:color w:val="000000" w:themeColor="text1"/>
                <w:sz w:val="20"/>
                <w:szCs w:val="20"/>
              </w:rPr>
              <w:t>педагог-организатор</w:t>
            </w:r>
          </w:p>
        </w:tc>
        <w:tc>
          <w:tcPr>
            <w:tcW w:w="2268" w:type="dxa"/>
            <w:tcBorders>
              <w:top w:val="nil"/>
              <w:left w:val="nil"/>
              <w:bottom w:val="single" w:sz="4" w:space="0" w:color="auto"/>
              <w:right w:val="single" w:sz="4" w:space="0" w:color="auto"/>
            </w:tcBorders>
            <w:shd w:val="clear" w:color="auto" w:fill="auto"/>
            <w:hideMark/>
          </w:tcPr>
          <w:p w:rsidR="001C6023" w:rsidRPr="007712C3" w:rsidRDefault="001C6023" w:rsidP="00954325">
            <w:pPr>
              <w:tabs>
                <w:tab w:val="left" w:pos="567"/>
                <w:tab w:val="left" w:pos="993"/>
              </w:tabs>
              <w:jc w:val="center"/>
              <w:rPr>
                <w:color w:val="000000" w:themeColor="text1"/>
                <w:sz w:val="20"/>
                <w:szCs w:val="20"/>
              </w:rPr>
            </w:pPr>
            <w:r w:rsidRPr="007712C3">
              <w:rPr>
                <w:color w:val="000000" w:themeColor="text1"/>
                <w:sz w:val="20"/>
                <w:szCs w:val="20"/>
              </w:rPr>
              <w:t>26</w:t>
            </w:r>
          </w:p>
        </w:tc>
        <w:tc>
          <w:tcPr>
            <w:tcW w:w="2099" w:type="dxa"/>
            <w:tcBorders>
              <w:top w:val="nil"/>
              <w:left w:val="nil"/>
              <w:bottom w:val="single" w:sz="4" w:space="0" w:color="auto"/>
              <w:right w:val="single" w:sz="4" w:space="0" w:color="auto"/>
            </w:tcBorders>
          </w:tcPr>
          <w:p w:rsidR="001C6023" w:rsidRPr="007712C3" w:rsidRDefault="001C6023" w:rsidP="00954325">
            <w:pPr>
              <w:tabs>
                <w:tab w:val="left" w:pos="567"/>
                <w:tab w:val="left" w:pos="993"/>
              </w:tabs>
              <w:jc w:val="center"/>
              <w:rPr>
                <w:color w:val="000000" w:themeColor="text1"/>
                <w:sz w:val="20"/>
                <w:szCs w:val="20"/>
              </w:rPr>
            </w:pPr>
            <w:r w:rsidRPr="007712C3">
              <w:rPr>
                <w:color w:val="000000" w:themeColor="text1"/>
                <w:sz w:val="20"/>
                <w:szCs w:val="20"/>
              </w:rPr>
              <w:t>16</w:t>
            </w:r>
          </w:p>
        </w:tc>
      </w:tr>
      <w:tr w:rsidR="001C6023" w:rsidRPr="007712C3" w:rsidTr="00954325">
        <w:trPr>
          <w:trHeight w:val="245"/>
          <w:jc w:val="center"/>
        </w:trPr>
        <w:tc>
          <w:tcPr>
            <w:tcW w:w="562" w:type="dxa"/>
            <w:tcBorders>
              <w:top w:val="nil"/>
              <w:left w:val="single" w:sz="4" w:space="0" w:color="auto"/>
              <w:bottom w:val="single" w:sz="4" w:space="0" w:color="auto"/>
              <w:right w:val="single" w:sz="4" w:space="0" w:color="auto"/>
            </w:tcBorders>
          </w:tcPr>
          <w:p w:rsidR="001C6023" w:rsidRPr="00E466E2" w:rsidRDefault="001C6023" w:rsidP="001C6023">
            <w:pPr>
              <w:pStyle w:val="af3"/>
              <w:numPr>
                <w:ilvl w:val="0"/>
                <w:numId w:val="33"/>
              </w:numPr>
              <w:tabs>
                <w:tab w:val="left" w:pos="993"/>
              </w:tabs>
              <w:spacing w:line="240" w:lineRule="auto"/>
              <w:ind w:left="0" w:firstLine="0"/>
              <w:jc w:val="both"/>
              <w:rPr>
                <w:rFonts w:ascii="Times New Roman" w:hAnsi="Times New Roman" w:cs="Times New Roman"/>
                <w:color w:val="000000" w:themeColor="text1"/>
                <w:sz w:val="20"/>
                <w:szCs w:val="20"/>
                <w:lang w:val="ru-RU"/>
              </w:rPr>
            </w:pPr>
          </w:p>
        </w:tc>
        <w:tc>
          <w:tcPr>
            <w:tcW w:w="4536" w:type="dxa"/>
            <w:tcBorders>
              <w:top w:val="nil"/>
              <w:left w:val="single" w:sz="4" w:space="0" w:color="auto"/>
              <w:bottom w:val="single" w:sz="4" w:space="0" w:color="auto"/>
              <w:right w:val="single" w:sz="4" w:space="0" w:color="auto"/>
            </w:tcBorders>
            <w:shd w:val="clear" w:color="auto" w:fill="auto"/>
            <w:hideMark/>
          </w:tcPr>
          <w:p w:rsidR="001C6023" w:rsidRPr="007712C3" w:rsidRDefault="001C6023" w:rsidP="00954325">
            <w:pPr>
              <w:tabs>
                <w:tab w:val="left" w:pos="567"/>
                <w:tab w:val="left" w:pos="993"/>
              </w:tabs>
              <w:jc w:val="both"/>
              <w:rPr>
                <w:color w:val="000000" w:themeColor="text1"/>
                <w:sz w:val="20"/>
                <w:szCs w:val="20"/>
              </w:rPr>
            </w:pPr>
            <w:r w:rsidRPr="007712C3">
              <w:rPr>
                <w:color w:val="000000" w:themeColor="text1"/>
                <w:sz w:val="20"/>
                <w:szCs w:val="20"/>
              </w:rPr>
              <w:t>педагог-психолог (школа)</w:t>
            </w:r>
          </w:p>
        </w:tc>
        <w:tc>
          <w:tcPr>
            <w:tcW w:w="2268" w:type="dxa"/>
            <w:tcBorders>
              <w:top w:val="nil"/>
              <w:left w:val="nil"/>
              <w:bottom w:val="single" w:sz="4" w:space="0" w:color="auto"/>
              <w:right w:val="single" w:sz="4" w:space="0" w:color="auto"/>
            </w:tcBorders>
            <w:shd w:val="clear" w:color="auto" w:fill="auto"/>
            <w:hideMark/>
          </w:tcPr>
          <w:p w:rsidR="001C6023" w:rsidRPr="007712C3" w:rsidRDefault="001C6023" w:rsidP="00954325">
            <w:pPr>
              <w:tabs>
                <w:tab w:val="left" w:pos="567"/>
                <w:tab w:val="left" w:pos="993"/>
              </w:tabs>
              <w:jc w:val="center"/>
              <w:rPr>
                <w:color w:val="000000" w:themeColor="text1"/>
                <w:sz w:val="20"/>
                <w:szCs w:val="20"/>
              </w:rPr>
            </w:pPr>
            <w:r w:rsidRPr="007712C3">
              <w:rPr>
                <w:color w:val="000000" w:themeColor="text1"/>
                <w:sz w:val="20"/>
                <w:szCs w:val="20"/>
              </w:rPr>
              <w:t>28</w:t>
            </w:r>
          </w:p>
        </w:tc>
        <w:tc>
          <w:tcPr>
            <w:tcW w:w="2099" w:type="dxa"/>
            <w:tcBorders>
              <w:top w:val="nil"/>
              <w:left w:val="nil"/>
              <w:bottom w:val="single" w:sz="4" w:space="0" w:color="auto"/>
              <w:right w:val="single" w:sz="4" w:space="0" w:color="auto"/>
            </w:tcBorders>
          </w:tcPr>
          <w:p w:rsidR="001C6023" w:rsidRPr="007712C3" w:rsidRDefault="001C6023" w:rsidP="00954325">
            <w:pPr>
              <w:tabs>
                <w:tab w:val="left" w:pos="567"/>
                <w:tab w:val="left" w:pos="993"/>
              </w:tabs>
              <w:jc w:val="center"/>
              <w:rPr>
                <w:color w:val="000000" w:themeColor="text1"/>
                <w:sz w:val="20"/>
                <w:szCs w:val="20"/>
              </w:rPr>
            </w:pPr>
            <w:r w:rsidRPr="007712C3">
              <w:rPr>
                <w:color w:val="000000" w:themeColor="text1"/>
                <w:sz w:val="20"/>
                <w:szCs w:val="20"/>
              </w:rPr>
              <w:t>28</w:t>
            </w:r>
          </w:p>
        </w:tc>
      </w:tr>
      <w:tr w:rsidR="001C6023" w:rsidRPr="007712C3" w:rsidTr="00954325">
        <w:trPr>
          <w:trHeight w:val="230"/>
          <w:jc w:val="center"/>
        </w:trPr>
        <w:tc>
          <w:tcPr>
            <w:tcW w:w="562" w:type="dxa"/>
            <w:tcBorders>
              <w:top w:val="nil"/>
              <w:left w:val="single" w:sz="4" w:space="0" w:color="auto"/>
              <w:bottom w:val="single" w:sz="4" w:space="0" w:color="auto"/>
              <w:right w:val="single" w:sz="4" w:space="0" w:color="auto"/>
            </w:tcBorders>
          </w:tcPr>
          <w:p w:rsidR="001C6023" w:rsidRPr="00E466E2" w:rsidRDefault="001C6023" w:rsidP="001C6023">
            <w:pPr>
              <w:pStyle w:val="af3"/>
              <w:numPr>
                <w:ilvl w:val="0"/>
                <w:numId w:val="33"/>
              </w:numPr>
              <w:tabs>
                <w:tab w:val="left" w:pos="993"/>
              </w:tabs>
              <w:spacing w:line="240" w:lineRule="auto"/>
              <w:ind w:left="0" w:firstLine="0"/>
              <w:jc w:val="both"/>
              <w:rPr>
                <w:rFonts w:ascii="Times New Roman" w:hAnsi="Times New Roman" w:cs="Times New Roman"/>
                <w:color w:val="000000" w:themeColor="text1"/>
                <w:sz w:val="20"/>
                <w:szCs w:val="20"/>
                <w:lang w:val="ru-RU"/>
              </w:rPr>
            </w:pPr>
          </w:p>
        </w:tc>
        <w:tc>
          <w:tcPr>
            <w:tcW w:w="4536" w:type="dxa"/>
            <w:tcBorders>
              <w:top w:val="nil"/>
              <w:left w:val="single" w:sz="4" w:space="0" w:color="auto"/>
              <w:bottom w:val="single" w:sz="4" w:space="0" w:color="auto"/>
              <w:right w:val="single" w:sz="4" w:space="0" w:color="auto"/>
            </w:tcBorders>
            <w:shd w:val="clear" w:color="auto" w:fill="auto"/>
            <w:hideMark/>
          </w:tcPr>
          <w:p w:rsidR="001C6023" w:rsidRPr="007712C3" w:rsidRDefault="001C6023" w:rsidP="00954325">
            <w:pPr>
              <w:tabs>
                <w:tab w:val="left" w:pos="567"/>
                <w:tab w:val="left" w:pos="993"/>
              </w:tabs>
              <w:jc w:val="both"/>
              <w:rPr>
                <w:color w:val="000000" w:themeColor="text1"/>
                <w:sz w:val="20"/>
                <w:szCs w:val="20"/>
              </w:rPr>
            </w:pPr>
            <w:r w:rsidRPr="007712C3">
              <w:rPr>
                <w:color w:val="000000" w:themeColor="text1"/>
                <w:sz w:val="20"/>
                <w:szCs w:val="20"/>
              </w:rPr>
              <w:t>советник директора по воспитательной работе</w:t>
            </w:r>
          </w:p>
        </w:tc>
        <w:tc>
          <w:tcPr>
            <w:tcW w:w="2268" w:type="dxa"/>
            <w:tcBorders>
              <w:top w:val="nil"/>
              <w:left w:val="nil"/>
              <w:bottom w:val="single" w:sz="4" w:space="0" w:color="auto"/>
              <w:right w:val="single" w:sz="4" w:space="0" w:color="auto"/>
            </w:tcBorders>
            <w:shd w:val="clear" w:color="auto" w:fill="auto"/>
            <w:hideMark/>
          </w:tcPr>
          <w:p w:rsidR="001C6023" w:rsidRPr="007712C3" w:rsidRDefault="001C6023" w:rsidP="00954325">
            <w:pPr>
              <w:tabs>
                <w:tab w:val="left" w:pos="567"/>
                <w:tab w:val="left" w:pos="993"/>
              </w:tabs>
              <w:jc w:val="center"/>
              <w:rPr>
                <w:color w:val="000000" w:themeColor="text1"/>
                <w:sz w:val="20"/>
                <w:szCs w:val="20"/>
              </w:rPr>
            </w:pPr>
            <w:r w:rsidRPr="007712C3">
              <w:rPr>
                <w:color w:val="000000" w:themeColor="text1"/>
                <w:sz w:val="20"/>
                <w:szCs w:val="20"/>
              </w:rPr>
              <w:t>13</w:t>
            </w:r>
          </w:p>
        </w:tc>
        <w:tc>
          <w:tcPr>
            <w:tcW w:w="2099" w:type="dxa"/>
            <w:tcBorders>
              <w:top w:val="nil"/>
              <w:left w:val="nil"/>
              <w:bottom w:val="single" w:sz="4" w:space="0" w:color="auto"/>
              <w:right w:val="single" w:sz="4" w:space="0" w:color="auto"/>
            </w:tcBorders>
          </w:tcPr>
          <w:p w:rsidR="001C6023" w:rsidRPr="007712C3" w:rsidRDefault="001C6023" w:rsidP="00954325">
            <w:pPr>
              <w:tabs>
                <w:tab w:val="left" w:pos="567"/>
                <w:tab w:val="left" w:pos="993"/>
              </w:tabs>
              <w:jc w:val="center"/>
              <w:rPr>
                <w:color w:val="000000" w:themeColor="text1"/>
                <w:sz w:val="20"/>
                <w:szCs w:val="20"/>
              </w:rPr>
            </w:pPr>
            <w:r w:rsidRPr="007712C3">
              <w:rPr>
                <w:color w:val="000000" w:themeColor="text1"/>
                <w:sz w:val="20"/>
                <w:szCs w:val="20"/>
              </w:rPr>
              <w:t>3</w:t>
            </w:r>
          </w:p>
        </w:tc>
      </w:tr>
      <w:tr w:rsidR="001C6023" w:rsidRPr="007712C3" w:rsidTr="00954325">
        <w:trPr>
          <w:trHeight w:val="245"/>
          <w:jc w:val="center"/>
        </w:trPr>
        <w:tc>
          <w:tcPr>
            <w:tcW w:w="562" w:type="dxa"/>
            <w:tcBorders>
              <w:top w:val="nil"/>
              <w:left w:val="single" w:sz="4" w:space="0" w:color="auto"/>
              <w:bottom w:val="single" w:sz="4" w:space="0" w:color="auto"/>
              <w:right w:val="single" w:sz="4" w:space="0" w:color="auto"/>
            </w:tcBorders>
          </w:tcPr>
          <w:p w:rsidR="001C6023" w:rsidRPr="00E466E2" w:rsidRDefault="001C6023" w:rsidP="001C6023">
            <w:pPr>
              <w:pStyle w:val="af3"/>
              <w:numPr>
                <w:ilvl w:val="0"/>
                <w:numId w:val="33"/>
              </w:numPr>
              <w:tabs>
                <w:tab w:val="left" w:pos="993"/>
              </w:tabs>
              <w:spacing w:line="240" w:lineRule="auto"/>
              <w:ind w:left="0" w:firstLine="0"/>
              <w:jc w:val="both"/>
              <w:rPr>
                <w:rFonts w:ascii="Times New Roman" w:hAnsi="Times New Roman" w:cs="Times New Roman"/>
                <w:color w:val="000000" w:themeColor="text1"/>
                <w:sz w:val="20"/>
                <w:szCs w:val="20"/>
                <w:lang w:val="ru-RU"/>
              </w:rPr>
            </w:pPr>
          </w:p>
        </w:tc>
        <w:tc>
          <w:tcPr>
            <w:tcW w:w="4536" w:type="dxa"/>
            <w:tcBorders>
              <w:top w:val="nil"/>
              <w:left w:val="single" w:sz="4" w:space="0" w:color="auto"/>
              <w:bottom w:val="single" w:sz="4" w:space="0" w:color="auto"/>
              <w:right w:val="single" w:sz="4" w:space="0" w:color="auto"/>
            </w:tcBorders>
            <w:shd w:val="clear" w:color="auto" w:fill="auto"/>
            <w:hideMark/>
          </w:tcPr>
          <w:p w:rsidR="001C6023" w:rsidRPr="007712C3" w:rsidRDefault="001C6023" w:rsidP="00954325">
            <w:pPr>
              <w:tabs>
                <w:tab w:val="left" w:pos="567"/>
                <w:tab w:val="left" w:pos="993"/>
              </w:tabs>
              <w:jc w:val="both"/>
              <w:rPr>
                <w:color w:val="000000" w:themeColor="text1"/>
                <w:sz w:val="20"/>
                <w:szCs w:val="20"/>
              </w:rPr>
            </w:pPr>
            <w:r w:rsidRPr="007712C3">
              <w:rPr>
                <w:color w:val="000000" w:themeColor="text1"/>
                <w:sz w:val="20"/>
                <w:szCs w:val="20"/>
              </w:rPr>
              <w:t>социальный педагог</w:t>
            </w:r>
          </w:p>
        </w:tc>
        <w:tc>
          <w:tcPr>
            <w:tcW w:w="2268" w:type="dxa"/>
            <w:tcBorders>
              <w:top w:val="nil"/>
              <w:left w:val="nil"/>
              <w:bottom w:val="single" w:sz="4" w:space="0" w:color="auto"/>
              <w:right w:val="single" w:sz="4" w:space="0" w:color="auto"/>
            </w:tcBorders>
            <w:shd w:val="clear" w:color="auto" w:fill="auto"/>
            <w:hideMark/>
          </w:tcPr>
          <w:p w:rsidR="001C6023" w:rsidRPr="007712C3" w:rsidRDefault="001C6023" w:rsidP="00954325">
            <w:pPr>
              <w:tabs>
                <w:tab w:val="left" w:pos="567"/>
                <w:tab w:val="left" w:pos="993"/>
              </w:tabs>
              <w:jc w:val="center"/>
              <w:rPr>
                <w:color w:val="000000" w:themeColor="text1"/>
                <w:sz w:val="20"/>
                <w:szCs w:val="20"/>
              </w:rPr>
            </w:pPr>
            <w:r w:rsidRPr="007712C3">
              <w:rPr>
                <w:color w:val="000000" w:themeColor="text1"/>
                <w:sz w:val="20"/>
                <w:szCs w:val="20"/>
              </w:rPr>
              <w:t>9</w:t>
            </w:r>
          </w:p>
        </w:tc>
        <w:tc>
          <w:tcPr>
            <w:tcW w:w="2099" w:type="dxa"/>
            <w:tcBorders>
              <w:top w:val="nil"/>
              <w:left w:val="nil"/>
              <w:bottom w:val="single" w:sz="4" w:space="0" w:color="auto"/>
              <w:right w:val="single" w:sz="4" w:space="0" w:color="auto"/>
            </w:tcBorders>
          </w:tcPr>
          <w:p w:rsidR="001C6023" w:rsidRPr="007712C3" w:rsidRDefault="001C6023" w:rsidP="00954325">
            <w:pPr>
              <w:tabs>
                <w:tab w:val="left" w:pos="567"/>
                <w:tab w:val="left" w:pos="993"/>
              </w:tabs>
              <w:jc w:val="center"/>
              <w:rPr>
                <w:color w:val="000000" w:themeColor="text1"/>
                <w:sz w:val="20"/>
                <w:szCs w:val="20"/>
              </w:rPr>
            </w:pPr>
            <w:r w:rsidRPr="007712C3">
              <w:rPr>
                <w:color w:val="000000" w:themeColor="text1"/>
                <w:sz w:val="20"/>
                <w:szCs w:val="20"/>
              </w:rPr>
              <w:t>13</w:t>
            </w:r>
          </w:p>
        </w:tc>
      </w:tr>
      <w:tr w:rsidR="001C6023" w:rsidRPr="007712C3" w:rsidTr="00954325">
        <w:trPr>
          <w:trHeight w:val="245"/>
          <w:jc w:val="center"/>
        </w:trPr>
        <w:tc>
          <w:tcPr>
            <w:tcW w:w="562" w:type="dxa"/>
            <w:tcBorders>
              <w:top w:val="nil"/>
              <w:left w:val="single" w:sz="4" w:space="0" w:color="auto"/>
              <w:bottom w:val="single" w:sz="4" w:space="0" w:color="auto"/>
              <w:right w:val="single" w:sz="4" w:space="0" w:color="auto"/>
            </w:tcBorders>
          </w:tcPr>
          <w:p w:rsidR="001C6023" w:rsidRPr="00E466E2" w:rsidRDefault="001C6023" w:rsidP="001C6023">
            <w:pPr>
              <w:pStyle w:val="af3"/>
              <w:numPr>
                <w:ilvl w:val="0"/>
                <w:numId w:val="33"/>
              </w:numPr>
              <w:tabs>
                <w:tab w:val="left" w:pos="993"/>
              </w:tabs>
              <w:spacing w:line="240" w:lineRule="auto"/>
              <w:ind w:left="0" w:firstLine="0"/>
              <w:jc w:val="both"/>
              <w:rPr>
                <w:rFonts w:ascii="Times New Roman" w:hAnsi="Times New Roman" w:cs="Times New Roman"/>
                <w:color w:val="000000" w:themeColor="text1"/>
                <w:sz w:val="20"/>
                <w:szCs w:val="20"/>
                <w:lang w:val="ru-RU"/>
              </w:rPr>
            </w:pPr>
          </w:p>
        </w:tc>
        <w:tc>
          <w:tcPr>
            <w:tcW w:w="4536" w:type="dxa"/>
            <w:tcBorders>
              <w:top w:val="nil"/>
              <w:left w:val="single" w:sz="4" w:space="0" w:color="auto"/>
              <w:bottom w:val="single" w:sz="4" w:space="0" w:color="auto"/>
              <w:right w:val="single" w:sz="4" w:space="0" w:color="auto"/>
            </w:tcBorders>
            <w:shd w:val="clear" w:color="auto" w:fill="auto"/>
            <w:hideMark/>
          </w:tcPr>
          <w:p w:rsidR="001C6023" w:rsidRPr="007712C3" w:rsidRDefault="001C6023" w:rsidP="00954325">
            <w:pPr>
              <w:tabs>
                <w:tab w:val="left" w:pos="567"/>
                <w:tab w:val="left" w:pos="993"/>
              </w:tabs>
              <w:jc w:val="both"/>
              <w:rPr>
                <w:color w:val="000000" w:themeColor="text1"/>
                <w:sz w:val="20"/>
                <w:szCs w:val="20"/>
              </w:rPr>
            </w:pPr>
            <w:r w:rsidRPr="007712C3">
              <w:rPr>
                <w:color w:val="000000" w:themeColor="text1"/>
                <w:sz w:val="20"/>
                <w:szCs w:val="20"/>
              </w:rPr>
              <w:t>учителя</w:t>
            </w:r>
          </w:p>
        </w:tc>
        <w:tc>
          <w:tcPr>
            <w:tcW w:w="2268" w:type="dxa"/>
            <w:tcBorders>
              <w:top w:val="nil"/>
              <w:left w:val="nil"/>
              <w:bottom w:val="single" w:sz="4" w:space="0" w:color="auto"/>
              <w:right w:val="single" w:sz="4" w:space="0" w:color="auto"/>
            </w:tcBorders>
            <w:shd w:val="clear" w:color="auto" w:fill="auto"/>
            <w:hideMark/>
          </w:tcPr>
          <w:p w:rsidR="001C6023" w:rsidRPr="007712C3" w:rsidRDefault="001C6023" w:rsidP="00954325">
            <w:pPr>
              <w:tabs>
                <w:tab w:val="left" w:pos="567"/>
                <w:tab w:val="left" w:pos="993"/>
              </w:tabs>
              <w:jc w:val="center"/>
              <w:rPr>
                <w:color w:val="000000" w:themeColor="text1"/>
                <w:sz w:val="20"/>
                <w:szCs w:val="20"/>
              </w:rPr>
            </w:pPr>
            <w:r w:rsidRPr="007712C3">
              <w:rPr>
                <w:color w:val="000000" w:themeColor="text1"/>
                <w:sz w:val="20"/>
                <w:szCs w:val="20"/>
              </w:rPr>
              <w:t>651</w:t>
            </w:r>
          </w:p>
        </w:tc>
        <w:tc>
          <w:tcPr>
            <w:tcW w:w="2099" w:type="dxa"/>
            <w:tcBorders>
              <w:top w:val="nil"/>
              <w:left w:val="nil"/>
              <w:bottom w:val="single" w:sz="4" w:space="0" w:color="auto"/>
              <w:right w:val="single" w:sz="4" w:space="0" w:color="auto"/>
            </w:tcBorders>
          </w:tcPr>
          <w:p w:rsidR="001C6023" w:rsidRPr="007712C3" w:rsidRDefault="001C6023" w:rsidP="00954325">
            <w:pPr>
              <w:tabs>
                <w:tab w:val="left" w:pos="567"/>
                <w:tab w:val="left" w:pos="993"/>
              </w:tabs>
              <w:jc w:val="center"/>
              <w:rPr>
                <w:color w:val="000000" w:themeColor="text1"/>
                <w:sz w:val="20"/>
                <w:szCs w:val="20"/>
              </w:rPr>
            </w:pPr>
            <w:r w:rsidRPr="007712C3">
              <w:rPr>
                <w:color w:val="000000" w:themeColor="text1"/>
                <w:sz w:val="20"/>
                <w:szCs w:val="20"/>
              </w:rPr>
              <w:t>591</w:t>
            </w:r>
          </w:p>
        </w:tc>
      </w:tr>
      <w:tr w:rsidR="001C6023" w:rsidRPr="007712C3" w:rsidTr="00016443">
        <w:trPr>
          <w:trHeight w:val="245"/>
          <w:jc w:val="center"/>
        </w:trPr>
        <w:tc>
          <w:tcPr>
            <w:tcW w:w="562" w:type="dxa"/>
            <w:tcBorders>
              <w:top w:val="nil"/>
              <w:left w:val="single" w:sz="4" w:space="0" w:color="auto"/>
              <w:bottom w:val="single" w:sz="4" w:space="0" w:color="auto"/>
              <w:right w:val="single" w:sz="4" w:space="0" w:color="auto"/>
            </w:tcBorders>
          </w:tcPr>
          <w:p w:rsidR="001C6023" w:rsidRPr="00E466E2" w:rsidRDefault="001C6023" w:rsidP="001C6023">
            <w:pPr>
              <w:pStyle w:val="af3"/>
              <w:numPr>
                <w:ilvl w:val="0"/>
                <w:numId w:val="33"/>
              </w:numPr>
              <w:tabs>
                <w:tab w:val="left" w:pos="993"/>
              </w:tabs>
              <w:spacing w:line="240" w:lineRule="auto"/>
              <w:ind w:left="0" w:firstLine="0"/>
              <w:jc w:val="both"/>
              <w:rPr>
                <w:rFonts w:ascii="Times New Roman" w:hAnsi="Times New Roman" w:cs="Times New Roman"/>
                <w:color w:val="000000" w:themeColor="text1"/>
                <w:sz w:val="20"/>
                <w:szCs w:val="20"/>
                <w:lang w:val="ru-RU"/>
              </w:rPr>
            </w:pPr>
          </w:p>
        </w:tc>
        <w:tc>
          <w:tcPr>
            <w:tcW w:w="4536" w:type="dxa"/>
            <w:tcBorders>
              <w:top w:val="nil"/>
              <w:left w:val="single" w:sz="4" w:space="0" w:color="auto"/>
              <w:bottom w:val="single" w:sz="4" w:space="0" w:color="auto"/>
              <w:right w:val="single" w:sz="4" w:space="0" w:color="auto"/>
            </w:tcBorders>
            <w:shd w:val="clear" w:color="auto" w:fill="auto"/>
            <w:noWrap/>
            <w:hideMark/>
          </w:tcPr>
          <w:p w:rsidR="001C6023" w:rsidRPr="007712C3" w:rsidRDefault="001C6023" w:rsidP="00954325">
            <w:pPr>
              <w:tabs>
                <w:tab w:val="left" w:pos="567"/>
                <w:tab w:val="left" w:pos="993"/>
              </w:tabs>
              <w:jc w:val="both"/>
              <w:rPr>
                <w:color w:val="000000" w:themeColor="text1"/>
                <w:sz w:val="20"/>
                <w:szCs w:val="20"/>
              </w:rPr>
            </w:pPr>
            <w:r w:rsidRPr="007712C3">
              <w:rPr>
                <w:color w:val="000000" w:themeColor="text1"/>
                <w:sz w:val="20"/>
                <w:szCs w:val="20"/>
              </w:rPr>
              <w:t>учитель-дефектолог (школа)</w:t>
            </w:r>
          </w:p>
        </w:tc>
        <w:tc>
          <w:tcPr>
            <w:tcW w:w="2268" w:type="dxa"/>
            <w:tcBorders>
              <w:top w:val="nil"/>
              <w:left w:val="nil"/>
              <w:bottom w:val="single" w:sz="4" w:space="0" w:color="auto"/>
              <w:right w:val="single" w:sz="4" w:space="0" w:color="auto"/>
            </w:tcBorders>
            <w:shd w:val="clear" w:color="auto" w:fill="auto"/>
            <w:hideMark/>
          </w:tcPr>
          <w:p w:rsidR="001C6023" w:rsidRPr="007712C3" w:rsidRDefault="001C6023" w:rsidP="00954325">
            <w:pPr>
              <w:tabs>
                <w:tab w:val="left" w:pos="567"/>
                <w:tab w:val="left" w:pos="993"/>
              </w:tabs>
              <w:jc w:val="center"/>
              <w:rPr>
                <w:color w:val="000000" w:themeColor="text1"/>
                <w:sz w:val="20"/>
                <w:szCs w:val="20"/>
              </w:rPr>
            </w:pPr>
            <w:r w:rsidRPr="007712C3">
              <w:rPr>
                <w:color w:val="000000" w:themeColor="text1"/>
                <w:sz w:val="20"/>
                <w:szCs w:val="20"/>
              </w:rPr>
              <w:t>2</w:t>
            </w:r>
          </w:p>
        </w:tc>
        <w:tc>
          <w:tcPr>
            <w:tcW w:w="2099" w:type="dxa"/>
            <w:tcBorders>
              <w:top w:val="nil"/>
              <w:left w:val="nil"/>
              <w:bottom w:val="single" w:sz="4" w:space="0" w:color="auto"/>
              <w:right w:val="single" w:sz="4" w:space="0" w:color="auto"/>
            </w:tcBorders>
          </w:tcPr>
          <w:p w:rsidR="001C6023" w:rsidRPr="007712C3" w:rsidRDefault="001C6023" w:rsidP="00954325">
            <w:pPr>
              <w:tabs>
                <w:tab w:val="left" w:pos="567"/>
                <w:tab w:val="left" w:pos="993"/>
              </w:tabs>
              <w:jc w:val="center"/>
              <w:rPr>
                <w:color w:val="000000" w:themeColor="text1"/>
                <w:sz w:val="20"/>
                <w:szCs w:val="20"/>
              </w:rPr>
            </w:pPr>
            <w:r w:rsidRPr="007712C3">
              <w:rPr>
                <w:color w:val="000000" w:themeColor="text1"/>
                <w:sz w:val="20"/>
                <w:szCs w:val="20"/>
              </w:rPr>
              <w:t>4</w:t>
            </w:r>
          </w:p>
        </w:tc>
      </w:tr>
      <w:tr w:rsidR="001C6023" w:rsidRPr="007712C3" w:rsidTr="00016443">
        <w:trPr>
          <w:trHeight w:val="245"/>
          <w:jc w:val="center"/>
        </w:trPr>
        <w:tc>
          <w:tcPr>
            <w:tcW w:w="562" w:type="dxa"/>
            <w:tcBorders>
              <w:top w:val="single" w:sz="4" w:space="0" w:color="auto"/>
              <w:left w:val="single" w:sz="4" w:space="0" w:color="auto"/>
              <w:bottom w:val="single" w:sz="4" w:space="0" w:color="auto"/>
              <w:right w:val="single" w:sz="4" w:space="0" w:color="auto"/>
            </w:tcBorders>
          </w:tcPr>
          <w:p w:rsidR="001C6023" w:rsidRPr="00E466E2" w:rsidRDefault="001C6023" w:rsidP="001C6023">
            <w:pPr>
              <w:pStyle w:val="af3"/>
              <w:numPr>
                <w:ilvl w:val="0"/>
                <w:numId w:val="33"/>
              </w:numPr>
              <w:tabs>
                <w:tab w:val="left" w:pos="993"/>
              </w:tabs>
              <w:spacing w:line="240" w:lineRule="auto"/>
              <w:ind w:left="0" w:firstLine="0"/>
              <w:jc w:val="both"/>
              <w:rPr>
                <w:rFonts w:ascii="Times New Roman" w:hAnsi="Times New Roman" w:cs="Times New Roman"/>
                <w:color w:val="000000" w:themeColor="text1"/>
                <w:sz w:val="20"/>
                <w:szCs w:val="20"/>
                <w:lang w:val="ru-RU"/>
              </w:rPr>
            </w:pPr>
          </w:p>
        </w:tc>
        <w:tc>
          <w:tcPr>
            <w:tcW w:w="4536" w:type="dxa"/>
            <w:tcBorders>
              <w:top w:val="single" w:sz="4" w:space="0" w:color="auto"/>
              <w:left w:val="single" w:sz="4" w:space="0" w:color="auto"/>
              <w:bottom w:val="single" w:sz="4" w:space="0" w:color="auto"/>
              <w:right w:val="single" w:sz="4" w:space="0" w:color="auto"/>
            </w:tcBorders>
            <w:shd w:val="clear" w:color="auto" w:fill="auto"/>
            <w:noWrap/>
            <w:hideMark/>
          </w:tcPr>
          <w:p w:rsidR="001C6023" w:rsidRPr="007712C3" w:rsidRDefault="001C6023" w:rsidP="00954325">
            <w:pPr>
              <w:tabs>
                <w:tab w:val="left" w:pos="567"/>
                <w:tab w:val="left" w:pos="993"/>
              </w:tabs>
              <w:jc w:val="both"/>
              <w:rPr>
                <w:color w:val="000000" w:themeColor="text1"/>
                <w:sz w:val="20"/>
                <w:szCs w:val="20"/>
              </w:rPr>
            </w:pPr>
            <w:r w:rsidRPr="007712C3">
              <w:rPr>
                <w:color w:val="000000" w:themeColor="text1"/>
                <w:sz w:val="20"/>
                <w:szCs w:val="20"/>
              </w:rPr>
              <w:t>учитель-логопед (школа)</w:t>
            </w:r>
          </w:p>
        </w:tc>
        <w:tc>
          <w:tcPr>
            <w:tcW w:w="2268" w:type="dxa"/>
            <w:tcBorders>
              <w:top w:val="single" w:sz="4" w:space="0" w:color="auto"/>
              <w:left w:val="nil"/>
              <w:bottom w:val="single" w:sz="4" w:space="0" w:color="auto"/>
              <w:right w:val="single" w:sz="4" w:space="0" w:color="auto"/>
            </w:tcBorders>
            <w:shd w:val="clear" w:color="auto" w:fill="auto"/>
            <w:hideMark/>
          </w:tcPr>
          <w:p w:rsidR="001C6023" w:rsidRPr="007712C3" w:rsidRDefault="001C6023" w:rsidP="00954325">
            <w:pPr>
              <w:tabs>
                <w:tab w:val="left" w:pos="567"/>
                <w:tab w:val="left" w:pos="993"/>
              </w:tabs>
              <w:jc w:val="center"/>
              <w:rPr>
                <w:color w:val="000000" w:themeColor="text1"/>
                <w:sz w:val="20"/>
                <w:szCs w:val="20"/>
              </w:rPr>
            </w:pPr>
            <w:r w:rsidRPr="007712C3">
              <w:rPr>
                <w:color w:val="000000" w:themeColor="text1"/>
                <w:sz w:val="20"/>
                <w:szCs w:val="20"/>
              </w:rPr>
              <w:t>23</w:t>
            </w:r>
          </w:p>
        </w:tc>
        <w:tc>
          <w:tcPr>
            <w:tcW w:w="2099" w:type="dxa"/>
            <w:tcBorders>
              <w:top w:val="single" w:sz="4" w:space="0" w:color="auto"/>
              <w:left w:val="nil"/>
              <w:bottom w:val="single" w:sz="4" w:space="0" w:color="auto"/>
              <w:right w:val="single" w:sz="4" w:space="0" w:color="auto"/>
            </w:tcBorders>
          </w:tcPr>
          <w:p w:rsidR="001C6023" w:rsidRPr="007712C3" w:rsidRDefault="001C6023" w:rsidP="00954325">
            <w:pPr>
              <w:tabs>
                <w:tab w:val="left" w:pos="567"/>
                <w:tab w:val="left" w:pos="993"/>
              </w:tabs>
              <w:jc w:val="center"/>
              <w:rPr>
                <w:color w:val="000000" w:themeColor="text1"/>
                <w:sz w:val="20"/>
                <w:szCs w:val="20"/>
              </w:rPr>
            </w:pPr>
            <w:r w:rsidRPr="007712C3">
              <w:rPr>
                <w:color w:val="000000" w:themeColor="text1"/>
                <w:sz w:val="20"/>
                <w:szCs w:val="20"/>
              </w:rPr>
              <w:t>19</w:t>
            </w:r>
          </w:p>
        </w:tc>
      </w:tr>
      <w:tr w:rsidR="001C6023" w:rsidRPr="004629E5" w:rsidTr="00016443">
        <w:trPr>
          <w:trHeight w:val="245"/>
          <w:jc w:val="center"/>
        </w:trPr>
        <w:tc>
          <w:tcPr>
            <w:tcW w:w="5098" w:type="dxa"/>
            <w:gridSpan w:val="2"/>
            <w:tcBorders>
              <w:top w:val="single" w:sz="4" w:space="0" w:color="auto"/>
              <w:left w:val="single" w:sz="4" w:space="0" w:color="auto"/>
              <w:bottom w:val="single" w:sz="4" w:space="0" w:color="auto"/>
              <w:right w:val="single" w:sz="4" w:space="0" w:color="auto"/>
            </w:tcBorders>
          </w:tcPr>
          <w:p w:rsidR="001C6023" w:rsidRPr="004629E5" w:rsidRDefault="001C6023" w:rsidP="00954325">
            <w:pPr>
              <w:tabs>
                <w:tab w:val="left" w:pos="567"/>
                <w:tab w:val="left" w:pos="993"/>
              </w:tabs>
              <w:jc w:val="both"/>
              <w:rPr>
                <w:b/>
                <w:color w:val="000000" w:themeColor="text1"/>
                <w:sz w:val="20"/>
                <w:szCs w:val="20"/>
              </w:rPr>
            </w:pPr>
            <w:r w:rsidRPr="004629E5">
              <w:rPr>
                <w:b/>
                <w:color w:val="000000" w:themeColor="text1"/>
                <w:sz w:val="20"/>
                <w:szCs w:val="20"/>
              </w:rPr>
              <w:t>ИТОГО</w:t>
            </w:r>
          </w:p>
        </w:tc>
        <w:tc>
          <w:tcPr>
            <w:tcW w:w="2268" w:type="dxa"/>
            <w:tcBorders>
              <w:top w:val="single" w:sz="4" w:space="0" w:color="auto"/>
              <w:left w:val="nil"/>
              <w:bottom w:val="single" w:sz="4" w:space="0" w:color="auto"/>
              <w:right w:val="single" w:sz="4" w:space="0" w:color="auto"/>
            </w:tcBorders>
            <w:shd w:val="clear" w:color="auto" w:fill="auto"/>
            <w:hideMark/>
          </w:tcPr>
          <w:p w:rsidR="001C6023" w:rsidRPr="004629E5" w:rsidRDefault="001C6023" w:rsidP="00954325">
            <w:pPr>
              <w:tabs>
                <w:tab w:val="left" w:pos="567"/>
                <w:tab w:val="left" w:pos="993"/>
              </w:tabs>
              <w:jc w:val="center"/>
              <w:rPr>
                <w:b/>
                <w:color w:val="000000" w:themeColor="text1"/>
                <w:sz w:val="20"/>
                <w:szCs w:val="20"/>
              </w:rPr>
            </w:pPr>
            <w:r w:rsidRPr="004629E5">
              <w:rPr>
                <w:b/>
                <w:color w:val="000000" w:themeColor="text1"/>
                <w:sz w:val="20"/>
                <w:szCs w:val="20"/>
              </w:rPr>
              <w:t>878</w:t>
            </w:r>
          </w:p>
        </w:tc>
        <w:tc>
          <w:tcPr>
            <w:tcW w:w="2099" w:type="dxa"/>
            <w:tcBorders>
              <w:top w:val="single" w:sz="4" w:space="0" w:color="auto"/>
              <w:left w:val="nil"/>
              <w:bottom w:val="single" w:sz="4" w:space="0" w:color="auto"/>
              <w:right w:val="single" w:sz="4" w:space="0" w:color="auto"/>
            </w:tcBorders>
          </w:tcPr>
          <w:p w:rsidR="001C6023" w:rsidRPr="004629E5" w:rsidRDefault="001C6023" w:rsidP="00954325">
            <w:pPr>
              <w:tabs>
                <w:tab w:val="left" w:pos="567"/>
                <w:tab w:val="left" w:pos="993"/>
              </w:tabs>
              <w:jc w:val="center"/>
              <w:rPr>
                <w:b/>
                <w:color w:val="000000" w:themeColor="text1"/>
                <w:sz w:val="20"/>
                <w:szCs w:val="20"/>
              </w:rPr>
            </w:pPr>
            <w:r w:rsidRPr="004629E5">
              <w:rPr>
                <w:b/>
                <w:color w:val="000000" w:themeColor="text1"/>
                <w:sz w:val="20"/>
                <w:szCs w:val="20"/>
              </w:rPr>
              <w:t>782</w:t>
            </w:r>
          </w:p>
        </w:tc>
      </w:tr>
    </w:tbl>
    <w:p w:rsidR="001C6023" w:rsidRPr="004629E5" w:rsidRDefault="001C6023" w:rsidP="001C6023">
      <w:pPr>
        <w:tabs>
          <w:tab w:val="left" w:pos="567"/>
          <w:tab w:val="left" w:pos="993"/>
        </w:tabs>
        <w:ind w:firstLine="567"/>
        <w:jc w:val="both"/>
        <w:rPr>
          <w:b/>
          <w:color w:val="000000" w:themeColor="text1"/>
        </w:rPr>
      </w:pPr>
    </w:p>
    <w:p w:rsidR="001C6023" w:rsidRPr="001B2CEA" w:rsidRDefault="001C6023" w:rsidP="001C6023">
      <w:pPr>
        <w:ind w:right="21" w:firstLine="708"/>
        <w:jc w:val="both"/>
        <w:rPr>
          <w:rFonts w:eastAsia="Calibri"/>
          <w:color w:val="000000" w:themeColor="text1"/>
          <w:lang w:eastAsia="en-US"/>
        </w:rPr>
      </w:pPr>
      <w:r w:rsidRPr="001B2CEA">
        <w:rPr>
          <w:rFonts w:eastAsia="Calibri"/>
          <w:color w:val="000000" w:themeColor="text1"/>
          <w:lang w:eastAsia="en-US"/>
        </w:rPr>
        <w:t>Спектр направлении курсов повышения квалификации и профессиональной переподготовки достаточно широк.</w:t>
      </w:r>
    </w:p>
    <w:p w:rsidR="001C6023" w:rsidRDefault="001C6023" w:rsidP="001C6023">
      <w:pPr>
        <w:ind w:firstLine="709"/>
        <w:jc w:val="center"/>
        <w:rPr>
          <w:rFonts w:eastAsia="Calibri"/>
          <w:b/>
          <w:color w:val="000000" w:themeColor="text1"/>
          <w:lang w:eastAsia="en-US"/>
        </w:rPr>
      </w:pPr>
    </w:p>
    <w:p w:rsidR="001C6023" w:rsidRDefault="001C6023" w:rsidP="001C6023">
      <w:pPr>
        <w:ind w:firstLine="709"/>
        <w:jc w:val="center"/>
        <w:rPr>
          <w:rFonts w:eastAsia="Calibri"/>
          <w:b/>
          <w:color w:val="000000" w:themeColor="text1"/>
          <w:lang w:eastAsia="en-US"/>
        </w:rPr>
      </w:pPr>
      <w:r w:rsidRPr="001B2CEA">
        <w:rPr>
          <w:rFonts w:eastAsia="Calibri"/>
          <w:b/>
          <w:color w:val="000000" w:themeColor="text1"/>
          <w:lang w:eastAsia="en-US"/>
        </w:rPr>
        <w:t>Перечень направлений курсов повышения квалификации и профессиональной переподготовки</w:t>
      </w:r>
    </w:p>
    <w:p w:rsidR="001C6023" w:rsidRPr="00016443" w:rsidRDefault="00016443" w:rsidP="001C6023">
      <w:pPr>
        <w:pStyle w:val="af1"/>
        <w:shd w:val="clear" w:color="auto" w:fill="FFFFFF"/>
        <w:ind w:firstLine="567"/>
        <w:jc w:val="right"/>
        <w:textAlignment w:val="baseline"/>
        <w:rPr>
          <w:color w:val="000000" w:themeColor="text1"/>
          <w:sz w:val="20"/>
          <w:szCs w:val="20"/>
        </w:rPr>
      </w:pPr>
      <w:r>
        <w:rPr>
          <w:color w:val="000000" w:themeColor="text1"/>
          <w:sz w:val="20"/>
          <w:szCs w:val="20"/>
        </w:rPr>
        <w:t>Таблица № 25</w:t>
      </w:r>
    </w:p>
    <w:tbl>
      <w:tblPr>
        <w:tblW w:w="9209" w:type="dxa"/>
        <w:jc w:val="center"/>
        <w:tblLook w:val="04A0" w:firstRow="1" w:lastRow="0" w:firstColumn="1" w:lastColumn="0" w:noHBand="0" w:noVBand="1"/>
      </w:tblPr>
      <w:tblGrid>
        <w:gridCol w:w="704"/>
        <w:gridCol w:w="5387"/>
        <w:gridCol w:w="992"/>
        <w:gridCol w:w="1121"/>
        <w:gridCol w:w="1005"/>
      </w:tblGrid>
      <w:tr w:rsidR="001C6023" w:rsidRPr="007712C3" w:rsidTr="00954325">
        <w:trPr>
          <w:trHeight w:val="287"/>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cPr>
          <w:p w:rsidR="001C6023" w:rsidRPr="001B2CEA" w:rsidRDefault="001C6023" w:rsidP="00954325">
            <w:pPr>
              <w:jc w:val="center"/>
              <w:rPr>
                <w:color w:val="000000" w:themeColor="text1"/>
                <w:sz w:val="20"/>
                <w:szCs w:val="20"/>
              </w:rPr>
            </w:pPr>
            <w:r>
              <w:rPr>
                <w:color w:val="000000" w:themeColor="text1"/>
                <w:sz w:val="20"/>
                <w:szCs w:val="20"/>
              </w:rPr>
              <w:t>№ п/п</w:t>
            </w:r>
          </w:p>
        </w:tc>
        <w:tc>
          <w:tcPr>
            <w:tcW w:w="5387" w:type="dxa"/>
            <w:tcBorders>
              <w:top w:val="single" w:sz="4" w:space="0" w:color="auto"/>
              <w:left w:val="single" w:sz="4" w:space="0" w:color="auto"/>
              <w:bottom w:val="single" w:sz="4" w:space="0" w:color="auto"/>
              <w:right w:val="single" w:sz="4" w:space="0" w:color="auto"/>
            </w:tcBorders>
            <w:shd w:val="clear" w:color="auto" w:fill="FFFFFF"/>
            <w:noWrap/>
            <w:hideMark/>
          </w:tcPr>
          <w:p w:rsidR="001C6023" w:rsidRPr="001B2CEA" w:rsidRDefault="001C6023" w:rsidP="00954325">
            <w:pPr>
              <w:jc w:val="center"/>
              <w:rPr>
                <w:color w:val="000000" w:themeColor="text1"/>
                <w:sz w:val="20"/>
                <w:szCs w:val="20"/>
              </w:rPr>
            </w:pPr>
            <w:r w:rsidRPr="001B2CEA">
              <w:rPr>
                <w:color w:val="000000" w:themeColor="text1"/>
                <w:sz w:val="20"/>
                <w:szCs w:val="20"/>
              </w:rPr>
              <w:t>Направление курсов повышения квалификации и профессиональной переподготовки</w:t>
            </w:r>
          </w:p>
        </w:tc>
        <w:tc>
          <w:tcPr>
            <w:tcW w:w="992" w:type="dxa"/>
            <w:tcBorders>
              <w:top w:val="single" w:sz="4" w:space="0" w:color="auto"/>
              <w:left w:val="nil"/>
              <w:bottom w:val="single" w:sz="4" w:space="0" w:color="auto"/>
              <w:right w:val="single" w:sz="4" w:space="0" w:color="auto"/>
            </w:tcBorders>
            <w:shd w:val="clear" w:color="auto" w:fill="FFFFFF"/>
          </w:tcPr>
          <w:p w:rsidR="001C6023" w:rsidRPr="001B2CEA" w:rsidRDefault="001C6023" w:rsidP="00954325">
            <w:pPr>
              <w:jc w:val="center"/>
              <w:rPr>
                <w:color w:val="000000" w:themeColor="text1"/>
                <w:sz w:val="20"/>
                <w:szCs w:val="20"/>
              </w:rPr>
            </w:pPr>
            <w:r w:rsidRPr="001B2CEA">
              <w:rPr>
                <w:color w:val="000000" w:themeColor="text1"/>
                <w:sz w:val="20"/>
                <w:szCs w:val="20"/>
              </w:rPr>
              <w:t>Кол-во</w:t>
            </w:r>
          </w:p>
          <w:p w:rsidR="001C6023" w:rsidRPr="001B2CEA" w:rsidRDefault="001C6023" w:rsidP="00954325">
            <w:pPr>
              <w:jc w:val="center"/>
              <w:rPr>
                <w:color w:val="000000" w:themeColor="text1"/>
                <w:sz w:val="20"/>
                <w:szCs w:val="20"/>
              </w:rPr>
            </w:pPr>
            <w:r w:rsidRPr="001B2CEA">
              <w:rPr>
                <w:color w:val="000000" w:themeColor="text1"/>
                <w:sz w:val="20"/>
                <w:szCs w:val="20"/>
              </w:rPr>
              <w:t>2021</w:t>
            </w:r>
            <w:r>
              <w:rPr>
                <w:color w:val="000000" w:themeColor="text1"/>
                <w:sz w:val="20"/>
                <w:szCs w:val="20"/>
              </w:rPr>
              <w:t xml:space="preserve"> год </w:t>
            </w:r>
          </w:p>
        </w:tc>
        <w:tc>
          <w:tcPr>
            <w:tcW w:w="1121" w:type="dxa"/>
            <w:tcBorders>
              <w:top w:val="single" w:sz="4" w:space="0" w:color="auto"/>
              <w:left w:val="single" w:sz="4" w:space="0" w:color="auto"/>
              <w:bottom w:val="single" w:sz="4" w:space="0" w:color="auto"/>
              <w:right w:val="single" w:sz="4" w:space="0" w:color="auto"/>
            </w:tcBorders>
            <w:shd w:val="clear" w:color="auto" w:fill="FFFFFF"/>
            <w:hideMark/>
          </w:tcPr>
          <w:p w:rsidR="001C6023" w:rsidRPr="001B2CEA" w:rsidRDefault="001C6023" w:rsidP="00954325">
            <w:pPr>
              <w:jc w:val="center"/>
              <w:rPr>
                <w:color w:val="000000" w:themeColor="text1"/>
                <w:sz w:val="20"/>
                <w:szCs w:val="20"/>
              </w:rPr>
            </w:pPr>
            <w:r w:rsidRPr="001B2CEA">
              <w:rPr>
                <w:color w:val="000000" w:themeColor="text1"/>
                <w:sz w:val="20"/>
                <w:szCs w:val="20"/>
              </w:rPr>
              <w:t>Кол-во</w:t>
            </w:r>
          </w:p>
          <w:p w:rsidR="001C6023" w:rsidRPr="001B2CEA" w:rsidRDefault="001C6023" w:rsidP="00954325">
            <w:pPr>
              <w:jc w:val="center"/>
              <w:rPr>
                <w:color w:val="000000" w:themeColor="text1"/>
                <w:sz w:val="20"/>
                <w:szCs w:val="20"/>
              </w:rPr>
            </w:pPr>
            <w:r w:rsidRPr="001B2CEA">
              <w:rPr>
                <w:color w:val="000000" w:themeColor="text1"/>
                <w:sz w:val="20"/>
                <w:szCs w:val="20"/>
              </w:rPr>
              <w:t>2022</w:t>
            </w:r>
            <w:r>
              <w:rPr>
                <w:color w:val="000000" w:themeColor="text1"/>
                <w:sz w:val="20"/>
                <w:szCs w:val="20"/>
              </w:rPr>
              <w:t xml:space="preserve"> год </w:t>
            </w:r>
          </w:p>
        </w:tc>
        <w:tc>
          <w:tcPr>
            <w:tcW w:w="1005" w:type="dxa"/>
            <w:tcBorders>
              <w:top w:val="single" w:sz="4" w:space="0" w:color="auto"/>
              <w:left w:val="nil"/>
              <w:bottom w:val="single" w:sz="4" w:space="0" w:color="auto"/>
              <w:right w:val="single" w:sz="4" w:space="0" w:color="auto"/>
            </w:tcBorders>
            <w:shd w:val="clear" w:color="auto" w:fill="FFFFFF"/>
          </w:tcPr>
          <w:p w:rsidR="001C6023" w:rsidRPr="001B2CEA" w:rsidRDefault="001C6023" w:rsidP="00954325">
            <w:pPr>
              <w:jc w:val="center"/>
              <w:rPr>
                <w:color w:val="000000" w:themeColor="text1"/>
                <w:sz w:val="20"/>
                <w:szCs w:val="20"/>
              </w:rPr>
            </w:pPr>
            <w:r w:rsidRPr="001B2CEA">
              <w:rPr>
                <w:color w:val="000000" w:themeColor="text1"/>
                <w:sz w:val="20"/>
                <w:szCs w:val="20"/>
              </w:rPr>
              <w:t>Кол-во</w:t>
            </w:r>
          </w:p>
          <w:p w:rsidR="001C6023" w:rsidRPr="001B2CEA" w:rsidRDefault="001C6023" w:rsidP="00954325">
            <w:pPr>
              <w:jc w:val="center"/>
              <w:rPr>
                <w:color w:val="000000" w:themeColor="text1"/>
                <w:sz w:val="20"/>
                <w:szCs w:val="20"/>
              </w:rPr>
            </w:pPr>
            <w:r w:rsidRPr="001B2CEA">
              <w:rPr>
                <w:color w:val="000000" w:themeColor="text1"/>
                <w:sz w:val="20"/>
                <w:szCs w:val="20"/>
              </w:rPr>
              <w:t>2023</w:t>
            </w:r>
            <w:r>
              <w:rPr>
                <w:color w:val="000000" w:themeColor="text1"/>
                <w:sz w:val="20"/>
                <w:szCs w:val="20"/>
              </w:rPr>
              <w:t xml:space="preserve"> год </w:t>
            </w:r>
          </w:p>
        </w:tc>
      </w:tr>
      <w:tr w:rsidR="001C6023" w:rsidRPr="007712C3" w:rsidTr="00954325">
        <w:trPr>
          <w:trHeight w:val="287"/>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cPr>
          <w:p w:rsidR="001C6023" w:rsidRDefault="001C6023" w:rsidP="00954325">
            <w:pPr>
              <w:jc w:val="center"/>
              <w:rPr>
                <w:color w:val="000000" w:themeColor="text1"/>
                <w:sz w:val="20"/>
                <w:szCs w:val="20"/>
              </w:rPr>
            </w:pPr>
            <w:r>
              <w:rPr>
                <w:color w:val="000000" w:themeColor="text1"/>
                <w:sz w:val="20"/>
                <w:szCs w:val="20"/>
              </w:rPr>
              <w:t>1</w:t>
            </w:r>
          </w:p>
        </w:tc>
        <w:tc>
          <w:tcPr>
            <w:tcW w:w="5387" w:type="dxa"/>
            <w:tcBorders>
              <w:top w:val="single" w:sz="4" w:space="0" w:color="auto"/>
              <w:left w:val="single" w:sz="4" w:space="0" w:color="auto"/>
              <w:bottom w:val="single" w:sz="4" w:space="0" w:color="auto"/>
              <w:right w:val="single" w:sz="4" w:space="0" w:color="auto"/>
            </w:tcBorders>
            <w:shd w:val="clear" w:color="auto" w:fill="FFFFFF"/>
            <w:noWrap/>
          </w:tcPr>
          <w:p w:rsidR="001C6023" w:rsidRPr="001B2CEA" w:rsidRDefault="001C6023" w:rsidP="00954325">
            <w:pPr>
              <w:jc w:val="center"/>
              <w:rPr>
                <w:color w:val="000000" w:themeColor="text1"/>
                <w:sz w:val="20"/>
                <w:szCs w:val="20"/>
              </w:rPr>
            </w:pPr>
            <w:r>
              <w:rPr>
                <w:color w:val="000000" w:themeColor="text1"/>
                <w:sz w:val="20"/>
                <w:szCs w:val="20"/>
              </w:rPr>
              <w:t>2</w:t>
            </w:r>
          </w:p>
        </w:tc>
        <w:tc>
          <w:tcPr>
            <w:tcW w:w="992" w:type="dxa"/>
            <w:tcBorders>
              <w:top w:val="single" w:sz="4" w:space="0" w:color="auto"/>
              <w:left w:val="nil"/>
              <w:bottom w:val="single" w:sz="4" w:space="0" w:color="auto"/>
              <w:right w:val="single" w:sz="4" w:space="0" w:color="auto"/>
            </w:tcBorders>
            <w:shd w:val="clear" w:color="auto" w:fill="FFFFFF"/>
          </w:tcPr>
          <w:p w:rsidR="001C6023" w:rsidRPr="001B2CEA" w:rsidRDefault="001C6023" w:rsidP="00954325">
            <w:pPr>
              <w:jc w:val="center"/>
              <w:rPr>
                <w:color w:val="000000" w:themeColor="text1"/>
                <w:sz w:val="20"/>
                <w:szCs w:val="20"/>
              </w:rPr>
            </w:pPr>
            <w:r>
              <w:rPr>
                <w:color w:val="000000" w:themeColor="text1"/>
                <w:sz w:val="20"/>
                <w:szCs w:val="20"/>
              </w:rPr>
              <w:t>3</w:t>
            </w:r>
          </w:p>
        </w:tc>
        <w:tc>
          <w:tcPr>
            <w:tcW w:w="1121" w:type="dxa"/>
            <w:tcBorders>
              <w:top w:val="single" w:sz="4" w:space="0" w:color="auto"/>
              <w:left w:val="single" w:sz="4" w:space="0" w:color="auto"/>
              <w:bottom w:val="single" w:sz="4" w:space="0" w:color="auto"/>
              <w:right w:val="single" w:sz="4" w:space="0" w:color="auto"/>
            </w:tcBorders>
            <w:shd w:val="clear" w:color="auto" w:fill="FFFFFF"/>
          </w:tcPr>
          <w:p w:rsidR="001C6023" w:rsidRPr="001B2CEA" w:rsidRDefault="001C6023" w:rsidP="00954325">
            <w:pPr>
              <w:jc w:val="center"/>
              <w:rPr>
                <w:color w:val="000000" w:themeColor="text1"/>
                <w:sz w:val="20"/>
                <w:szCs w:val="20"/>
              </w:rPr>
            </w:pPr>
            <w:r>
              <w:rPr>
                <w:color w:val="000000" w:themeColor="text1"/>
                <w:sz w:val="20"/>
                <w:szCs w:val="20"/>
              </w:rPr>
              <w:t>4</w:t>
            </w:r>
          </w:p>
        </w:tc>
        <w:tc>
          <w:tcPr>
            <w:tcW w:w="1005" w:type="dxa"/>
            <w:tcBorders>
              <w:top w:val="single" w:sz="4" w:space="0" w:color="auto"/>
              <w:left w:val="nil"/>
              <w:bottom w:val="single" w:sz="4" w:space="0" w:color="auto"/>
              <w:right w:val="single" w:sz="4" w:space="0" w:color="auto"/>
            </w:tcBorders>
            <w:shd w:val="clear" w:color="auto" w:fill="FFFFFF"/>
          </w:tcPr>
          <w:p w:rsidR="001C6023" w:rsidRPr="001B2CEA" w:rsidRDefault="001C6023" w:rsidP="00954325">
            <w:pPr>
              <w:jc w:val="center"/>
              <w:rPr>
                <w:color w:val="000000" w:themeColor="text1"/>
                <w:sz w:val="20"/>
                <w:szCs w:val="20"/>
              </w:rPr>
            </w:pPr>
            <w:r>
              <w:rPr>
                <w:color w:val="000000" w:themeColor="text1"/>
                <w:sz w:val="20"/>
                <w:szCs w:val="20"/>
              </w:rPr>
              <w:t>5</w:t>
            </w:r>
          </w:p>
        </w:tc>
      </w:tr>
      <w:tr w:rsidR="001C6023" w:rsidRPr="007712C3" w:rsidTr="00954325">
        <w:trPr>
          <w:trHeight w:val="170"/>
          <w:jc w:val="center"/>
        </w:trPr>
        <w:tc>
          <w:tcPr>
            <w:tcW w:w="704" w:type="dxa"/>
            <w:tcBorders>
              <w:top w:val="nil"/>
              <w:left w:val="single" w:sz="4" w:space="0" w:color="auto"/>
              <w:bottom w:val="single" w:sz="4" w:space="0" w:color="auto"/>
              <w:right w:val="single" w:sz="4" w:space="0" w:color="auto"/>
            </w:tcBorders>
            <w:shd w:val="clear" w:color="auto" w:fill="FFFFFF"/>
          </w:tcPr>
          <w:p w:rsidR="001C6023" w:rsidRPr="00AC5BB2" w:rsidRDefault="001C6023" w:rsidP="001C6023">
            <w:pPr>
              <w:pStyle w:val="af3"/>
              <w:numPr>
                <w:ilvl w:val="0"/>
                <w:numId w:val="34"/>
              </w:numPr>
              <w:spacing w:line="240" w:lineRule="auto"/>
              <w:ind w:left="29" w:firstLine="0"/>
              <w:rPr>
                <w:rFonts w:ascii="Times New Roman" w:eastAsia="Times New Roman" w:hAnsi="Times New Roman" w:cs="Times New Roman"/>
                <w:color w:val="000000" w:themeColor="text1"/>
                <w:sz w:val="20"/>
                <w:szCs w:val="20"/>
                <w:lang w:val="ru-RU"/>
              </w:rPr>
            </w:pPr>
          </w:p>
        </w:tc>
        <w:tc>
          <w:tcPr>
            <w:tcW w:w="5387"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both"/>
              <w:rPr>
                <w:color w:val="000000" w:themeColor="text1"/>
                <w:sz w:val="20"/>
                <w:szCs w:val="20"/>
              </w:rPr>
            </w:pPr>
            <w:r w:rsidRPr="001B2CEA">
              <w:rPr>
                <w:color w:val="000000" w:themeColor="text1"/>
                <w:sz w:val="20"/>
                <w:szCs w:val="20"/>
              </w:rPr>
              <w:t>Менеджмент в образовании</w:t>
            </w:r>
          </w:p>
        </w:tc>
        <w:tc>
          <w:tcPr>
            <w:tcW w:w="992" w:type="dxa"/>
            <w:tcBorders>
              <w:top w:val="single" w:sz="4" w:space="0" w:color="auto"/>
              <w:left w:val="nil"/>
              <w:bottom w:val="single" w:sz="4" w:space="0" w:color="auto"/>
              <w:right w:val="nil"/>
            </w:tcBorders>
            <w:shd w:val="clear" w:color="auto" w:fill="auto"/>
            <w:vAlign w:val="bottom"/>
          </w:tcPr>
          <w:p w:rsidR="001C6023" w:rsidRPr="001B2CEA" w:rsidRDefault="001C6023" w:rsidP="00954325">
            <w:pPr>
              <w:jc w:val="center"/>
              <w:rPr>
                <w:color w:val="000000" w:themeColor="text1"/>
                <w:sz w:val="20"/>
                <w:szCs w:val="20"/>
                <w:lang w:eastAsia="en-US"/>
              </w:rPr>
            </w:pPr>
            <w:r w:rsidRPr="001B2CEA">
              <w:rPr>
                <w:rFonts w:eastAsia="Calibri"/>
                <w:color w:val="000000" w:themeColor="text1"/>
                <w:sz w:val="20"/>
                <w:szCs w:val="20"/>
                <w:lang w:eastAsia="en-US"/>
              </w:rPr>
              <w:t>21</w:t>
            </w:r>
          </w:p>
        </w:tc>
        <w:tc>
          <w:tcPr>
            <w:tcW w:w="1121"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center"/>
              <w:rPr>
                <w:color w:val="000000" w:themeColor="text1"/>
                <w:sz w:val="20"/>
                <w:szCs w:val="20"/>
              </w:rPr>
            </w:pPr>
            <w:r w:rsidRPr="001B2CEA">
              <w:rPr>
                <w:color w:val="000000" w:themeColor="text1"/>
                <w:sz w:val="20"/>
                <w:szCs w:val="20"/>
              </w:rPr>
              <w:t>21</w:t>
            </w:r>
          </w:p>
        </w:tc>
        <w:tc>
          <w:tcPr>
            <w:tcW w:w="1005" w:type="dxa"/>
            <w:tcBorders>
              <w:top w:val="single" w:sz="4" w:space="0" w:color="auto"/>
              <w:left w:val="nil"/>
              <w:bottom w:val="single" w:sz="4" w:space="0" w:color="auto"/>
              <w:right w:val="single" w:sz="4" w:space="0" w:color="auto"/>
            </w:tcBorders>
            <w:shd w:val="clear" w:color="auto" w:fill="FFFFFF"/>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15</w:t>
            </w:r>
          </w:p>
        </w:tc>
      </w:tr>
      <w:tr w:rsidR="001C6023" w:rsidRPr="007712C3" w:rsidTr="00954325">
        <w:trPr>
          <w:trHeight w:val="170"/>
          <w:jc w:val="center"/>
        </w:trPr>
        <w:tc>
          <w:tcPr>
            <w:tcW w:w="704" w:type="dxa"/>
            <w:tcBorders>
              <w:top w:val="nil"/>
              <w:left w:val="single" w:sz="4" w:space="0" w:color="auto"/>
              <w:bottom w:val="single" w:sz="4" w:space="0" w:color="auto"/>
              <w:right w:val="single" w:sz="4" w:space="0" w:color="auto"/>
            </w:tcBorders>
            <w:shd w:val="clear" w:color="auto" w:fill="FFFFFF"/>
          </w:tcPr>
          <w:p w:rsidR="001C6023" w:rsidRPr="00AC5BB2" w:rsidRDefault="001C6023" w:rsidP="001C6023">
            <w:pPr>
              <w:pStyle w:val="af3"/>
              <w:numPr>
                <w:ilvl w:val="0"/>
                <w:numId w:val="34"/>
              </w:numPr>
              <w:spacing w:line="240" w:lineRule="auto"/>
              <w:ind w:left="29" w:firstLine="0"/>
              <w:rPr>
                <w:rFonts w:ascii="Times New Roman" w:eastAsia="Times New Roman" w:hAnsi="Times New Roman" w:cs="Times New Roman"/>
                <w:color w:val="000000" w:themeColor="text1"/>
                <w:sz w:val="20"/>
                <w:szCs w:val="20"/>
                <w:lang w:val="ru-RU"/>
              </w:rPr>
            </w:pPr>
          </w:p>
        </w:tc>
        <w:tc>
          <w:tcPr>
            <w:tcW w:w="5387"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both"/>
              <w:rPr>
                <w:color w:val="000000" w:themeColor="text1"/>
                <w:sz w:val="20"/>
                <w:szCs w:val="20"/>
              </w:rPr>
            </w:pPr>
            <w:r w:rsidRPr="001B2CEA">
              <w:rPr>
                <w:color w:val="000000" w:themeColor="text1"/>
                <w:sz w:val="20"/>
                <w:szCs w:val="20"/>
              </w:rPr>
              <w:t>Воспитательная работа</w:t>
            </w:r>
          </w:p>
        </w:tc>
        <w:tc>
          <w:tcPr>
            <w:tcW w:w="992" w:type="dxa"/>
            <w:tcBorders>
              <w:top w:val="single" w:sz="4" w:space="0" w:color="auto"/>
              <w:left w:val="nil"/>
              <w:bottom w:val="single" w:sz="4" w:space="0" w:color="auto"/>
              <w:right w:val="nil"/>
            </w:tcBorders>
            <w:shd w:val="clear" w:color="auto" w:fill="auto"/>
            <w:vAlign w:val="bottom"/>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73</w:t>
            </w:r>
          </w:p>
        </w:tc>
        <w:tc>
          <w:tcPr>
            <w:tcW w:w="1121"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center"/>
              <w:rPr>
                <w:color w:val="000000" w:themeColor="text1"/>
                <w:sz w:val="20"/>
                <w:szCs w:val="20"/>
              </w:rPr>
            </w:pPr>
            <w:r w:rsidRPr="001B2CEA">
              <w:rPr>
                <w:color w:val="000000" w:themeColor="text1"/>
                <w:sz w:val="20"/>
                <w:szCs w:val="20"/>
              </w:rPr>
              <w:t>43</w:t>
            </w:r>
          </w:p>
        </w:tc>
        <w:tc>
          <w:tcPr>
            <w:tcW w:w="1005" w:type="dxa"/>
            <w:tcBorders>
              <w:top w:val="single" w:sz="4" w:space="0" w:color="auto"/>
              <w:left w:val="nil"/>
              <w:bottom w:val="single" w:sz="4" w:space="0" w:color="auto"/>
              <w:right w:val="single" w:sz="4" w:space="0" w:color="auto"/>
            </w:tcBorders>
            <w:shd w:val="clear" w:color="auto" w:fill="FFFFFF"/>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89</w:t>
            </w:r>
          </w:p>
        </w:tc>
      </w:tr>
      <w:tr w:rsidR="001C6023" w:rsidRPr="007712C3" w:rsidTr="00954325">
        <w:trPr>
          <w:trHeight w:val="170"/>
          <w:jc w:val="center"/>
        </w:trPr>
        <w:tc>
          <w:tcPr>
            <w:tcW w:w="704" w:type="dxa"/>
            <w:tcBorders>
              <w:top w:val="nil"/>
              <w:left w:val="single" w:sz="4" w:space="0" w:color="auto"/>
              <w:bottom w:val="single" w:sz="4" w:space="0" w:color="auto"/>
              <w:right w:val="single" w:sz="4" w:space="0" w:color="auto"/>
            </w:tcBorders>
            <w:shd w:val="clear" w:color="auto" w:fill="FFFFFF"/>
          </w:tcPr>
          <w:p w:rsidR="001C6023" w:rsidRPr="00AC5BB2" w:rsidRDefault="001C6023" w:rsidP="001C6023">
            <w:pPr>
              <w:pStyle w:val="af3"/>
              <w:numPr>
                <w:ilvl w:val="0"/>
                <w:numId w:val="34"/>
              </w:numPr>
              <w:spacing w:line="240" w:lineRule="auto"/>
              <w:ind w:left="29" w:firstLine="0"/>
              <w:rPr>
                <w:rFonts w:ascii="Times New Roman" w:eastAsia="Times New Roman" w:hAnsi="Times New Roman" w:cs="Times New Roman"/>
                <w:color w:val="000000" w:themeColor="text1"/>
                <w:sz w:val="20"/>
                <w:szCs w:val="20"/>
                <w:lang w:val="ru-RU"/>
              </w:rPr>
            </w:pPr>
          </w:p>
        </w:tc>
        <w:tc>
          <w:tcPr>
            <w:tcW w:w="5387"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both"/>
              <w:rPr>
                <w:color w:val="000000" w:themeColor="text1"/>
                <w:sz w:val="20"/>
                <w:szCs w:val="20"/>
              </w:rPr>
            </w:pPr>
            <w:r w:rsidRPr="001B2CEA">
              <w:rPr>
                <w:color w:val="000000" w:themeColor="text1"/>
                <w:sz w:val="20"/>
                <w:szCs w:val="20"/>
              </w:rPr>
              <w:t>Дополнительное образование</w:t>
            </w:r>
          </w:p>
        </w:tc>
        <w:tc>
          <w:tcPr>
            <w:tcW w:w="992" w:type="dxa"/>
            <w:tcBorders>
              <w:top w:val="single" w:sz="4" w:space="0" w:color="auto"/>
              <w:left w:val="nil"/>
              <w:bottom w:val="single" w:sz="4" w:space="0" w:color="auto"/>
              <w:right w:val="nil"/>
            </w:tcBorders>
            <w:shd w:val="clear" w:color="auto" w:fill="auto"/>
            <w:vAlign w:val="bottom"/>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4</w:t>
            </w:r>
          </w:p>
        </w:tc>
        <w:tc>
          <w:tcPr>
            <w:tcW w:w="1121"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center"/>
              <w:rPr>
                <w:color w:val="000000" w:themeColor="text1"/>
                <w:sz w:val="20"/>
                <w:szCs w:val="20"/>
              </w:rPr>
            </w:pPr>
            <w:r w:rsidRPr="001B2CEA">
              <w:rPr>
                <w:color w:val="000000" w:themeColor="text1"/>
                <w:sz w:val="20"/>
                <w:szCs w:val="20"/>
              </w:rPr>
              <w:t>5</w:t>
            </w:r>
          </w:p>
        </w:tc>
        <w:tc>
          <w:tcPr>
            <w:tcW w:w="1005" w:type="dxa"/>
            <w:tcBorders>
              <w:top w:val="single" w:sz="4" w:space="0" w:color="auto"/>
              <w:left w:val="nil"/>
              <w:bottom w:val="single" w:sz="4" w:space="0" w:color="auto"/>
              <w:right w:val="single" w:sz="4" w:space="0" w:color="auto"/>
            </w:tcBorders>
            <w:shd w:val="clear" w:color="auto" w:fill="FFFFFF"/>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8</w:t>
            </w:r>
          </w:p>
        </w:tc>
      </w:tr>
      <w:tr w:rsidR="001C6023" w:rsidRPr="007712C3" w:rsidTr="00954325">
        <w:trPr>
          <w:trHeight w:val="170"/>
          <w:jc w:val="center"/>
        </w:trPr>
        <w:tc>
          <w:tcPr>
            <w:tcW w:w="704" w:type="dxa"/>
            <w:tcBorders>
              <w:top w:val="nil"/>
              <w:left w:val="single" w:sz="4" w:space="0" w:color="auto"/>
              <w:bottom w:val="single" w:sz="4" w:space="0" w:color="auto"/>
              <w:right w:val="single" w:sz="4" w:space="0" w:color="auto"/>
            </w:tcBorders>
            <w:shd w:val="clear" w:color="auto" w:fill="FFFFFF"/>
          </w:tcPr>
          <w:p w:rsidR="001C6023" w:rsidRPr="00AC5BB2" w:rsidRDefault="001C6023" w:rsidP="001C6023">
            <w:pPr>
              <w:pStyle w:val="af3"/>
              <w:numPr>
                <w:ilvl w:val="0"/>
                <w:numId w:val="34"/>
              </w:numPr>
              <w:spacing w:line="240" w:lineRule="auto"/>
              <w:ind w:left="29" w:firstLine="0"/>
              <w:rPr>
                <w:rFonts w:ascii="Times New Roman" w:eastAsia="Times New Roman" w:hAnsi="Times New Roman" w:cs="Times New Roman"/>
                <w:color w:val="000000" w:themeColor="text1"/>
                <w:sz w:val="20"/>
                <w:szCs w:val="20"/>
                <w:lang w:val="ru-RU"/>
              </w:rPr>
            </w:pPr>
          </w:p>
        </w:tc>
        <w:tc>
          <w:tcPr>
            <w:tcW w:w="5387"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both"/>
              <w:rPr>
                <w:color w:val="000000" w:themeColor="text1"/>
                <w:sz w:val="20"/>
                <w:szCs w:val="20"/>
              </w:rPr>
            </w:pPr>
            <w:r w:rsidRPr="001B2CEA">
              <w:rPr>
                <w:color w:val="000000" w:themeColor="text1"/>
                <w:sz w:val="20"/>
                <w:szCs w:val="20"/>
              </w:rPr>
              <w:t>Наставничество</w:t>
            </w:r>
          </w:p>
        </w:tc>
        <w:tc>
          <w:tcPr>
            <w:tcW w:w="992" w:type="dxa"/>
            <w:tcBorders>
              <w:top w:val="single" w:sz="4" w:space="0" w:color="auto"/>
              <w:left w:val="nil"/>
              <w:bottom w:val="single" w:sz="4" w:space="0" w:color="auto"/>
              <w:right w:val="nil"/>
            </w:tcBorders>
            <w:shd w:val="clear" w:color="auto" w:fill="auto"/>
            <w:vAlign w:val="bottom"/>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0</w:t>
            </w:r>
          </w:p>
        </w:tc>
        <w:tc>
          <w:tcPr>
            <w:tcW w:w="1121"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center"/>
              <w:rPr>
                <w:color w:val="000000" w:themeColor="text1"/>
                <w:sz w:val="20"/>
                <w:szCs w:val="20"/>
              </w:rPr>
            </w:pPr>
            <w:r w:rsidRPr="001B2CEA">
              <w:rPr>
                <w:color w:val="000000" w:themeColor="text1"/>
                <w:sz w:val="20"/>
                <w:szCs w:val="20"/>
              </w:rPr>
              <w:t>27</w:t>
            </w:r>
          </w:p>
        </w:tc>
        <w:tc>
          <w:tcPr>
            <w:tcW w:w="1005" w:type="dxa"/>
            <w:tcBorders>
              <w:top w:val="single" w:sz="4" w:space="0" w:color="auto"/>
              <w:left w:val="nil"/>
              <w:bottom w:val="single" w:sz="4" w:space="0" w:color="auto"/>
              <w:right w:val="single" w:sz="4" w:space="0" w:color="auto"/>
            </w:tcBorders>
            <w:shd w:val="clear" w:color="auto" w:fill="FFFFFF"/>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4</w:t>
            </w:r>
          </w:p>
        </w:tc>
      </w:tr>
      <w:tr w:rsidR="001C6023" w:rsidRPr="007712C3" w:rsidTr="00954325">
        <w:trPr>
          <w:trHeight w:val="170"/>
          <w:jc w:val="center"/>
        </w:trPr>
        <w:tc>
          <w:tcPr>
            <w:tcW w:w="704" w:type="dxa"/>
            <w:tcBorders>
              <w:top w:val="nil"/>
              <w:left w:val="single" w:sz="4" w:space="0" w:color="auto"/>
              <w:bottom w:val="single" w:sz="4" w:space="0" w:color="auto"/>
              <w:right w:val="single" w:sz="4" w:space="0" w:color="auto"/>
            </w:tcBorders>
            <w:shd w:val="clear" w:color="auto" w:fill="FFFFFF"/>
          </w:tcPr>
          <w:p w:rsidR="001C6023" w:rsidRPr="00AC5BB2" w:rsidRDefault="001C6023" w:rsidP="001C6023">
            <w:pPr>
              <w:pStyle w:val="af3"/>
              <w:numPr>
                <w:ilvl w:val="0"/>
                <w:numId w:val="34"/>
              </w:numPr>
              <w:spacing w:line="240" w:lineRule="auto"/>
              <w:ind w:left="29" w:firstLine="0"/>
              <w:rPr>
                <w:rFonts w:ascii="Times New Roman" w:eastAsia="Times New Roman" w:hAnsi="Times New Roman" w:cs="Times New Roman"/>
                <w:color w:val="000000" w:themeColor="text1"/>
                <w:sz w:val="20"/>
                <w:szCs w:val="20"/>
                <w:lang w:val="ru-RU"/>
              </w:rPr>
            </w:pPr>
          </w:p>
        </w:tc>
        <w:tc>
          <w:tcPr>
            <w:tcW w:w="5387"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both"/>
              <w:rPr>
                <w:color w:val="000000" w:themeColor="text1"/>
                <w:sz w:val="20"/>
                <w:szCs w:val="20"/>
              </w:rPr>
            </w:pPr>
            <w:r w:rsidRPr="001B2CEA">
              <w:rPr>
                <w:color w:val="000000" w:themeColor="text1"/>
                <w:sz w:val="20"/>
                <w:szCs w:val="20"/>
              </w:rPr>
              <w:t>Педагогические технологии</w:t>
            </w:r>
          </w:p>
        </w:tc>
        <w:tc>
          <w:tcPr>
            <w:tcW w:w="992" w:type="dxa"/>
            <w:tcBorders>
              <w:top w:val="single" w:sz="4" w:space="0" w:color="auto"/>
              <w:left w:val="nil"/>
              <w:bottom w:val="single" w:sz="4" w:space="0" w:color="auto"/>
              <w:right w:val="nil"/>
            </w:tcBorders>
            <w:shd w:val="clear" w:color="auto" w:fill="auto"/>
            <w:vAlign w:val="bottom"/>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61</w:t>
            </w:r>
          </w:p>
        </w:tc>
        <w:tc>
          <w:tcPr>
            <w:tcW w:w="1121"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center"/>
              <w:rPr>
                <w:color w:val="000000" w:themeColor="text1"/>
                <w:sz w:val="20"/>
                <w:szCs w:val="20"/>
              </w:rPr>
            </w:pPr>
            <w:r w:rsidRPr="001B2CEA">
              <w:rPr>
                <w:color w:val="000000" w:themeColor="text1"/>
                <w:sz w:val="20"/>
                <w:szCs w:val="20"/>
              </w:rPr>
              <w:t>9</w:t>
            </w:r>
          </w:p>
        </w:tc>
        <w:tc>
          <w:tcPr>
            <w:tcW w:w="1005" w:type="dxa"/>
            <w:tcBorders>
              <w:top w:val="single" w:sz="4" w:space="0" w:color="auto"/>
              <w:left w:val="nil"/>
              <w:bottom w:val="single" w:sz="4" w:space="0" w:color="auto"/>
              <w:right w:val="single" w:sz="4" w:space="0" w:color="auto"/>
            </w:tcBorders>
            <w:shd w:val="clear" w:color="auto" w:fill="FFFFFF"/>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9</w:t>
            </w:r>
          </w:p>
        </w:tc>
      </w:tr>
      <w:tr w:rsidR="001C6023" w:rsidRPr="007712C3" w:rsidTr="00954325">
        <w:trPr>
          <w:trHeight w:val="170"/>
          <w:jc w:val="center"/>
        </w:trPr>
        <w:tc>
          <w:tcPr>
            <w:tcW w:w="704" w:type="dxa"/>
            <w:tcBorders>
              <w:top w:val="nil"/>
              <w:left w:val="single" w:sz="4" w:space="0" w:color="auto"/>
              <w:bottom w:val="single" w:sz="4" w:space="0" w:color="auto"/>
              <w:right w:val="single" w:sz="4" w:space="0" w:color="auto"/>
            </w:tcBorders>
            <w:shd w:val="clear" w:color="auto" w:fill="FFFFFF"/>
          </w:tcPr>
          <w:p w:rsidR="001C6023" w:rsidRPr="00AC5BB2" w:rsidRDefault="001C6023" w:rsidP="001C6023">
            <w:pPr>
              <w:pStyle w:val="af3"/>
              <w:numPr>
                <w:ilvl w:val="0"/>
                <w:numId w:val="34"/>
              </w:numPr>
              <w:spacing w:line="240" w:lineRule="auto"/>
              <w:ind w:left="29" w:firstLine="0"/>
              <w:rPr>
                <w:rFonts w:ascii="Times New Roman" w:eastAsia="Times New Roman" w:hAnsi="Times New Roman" w:cs="Times New Roman"/>
                <w:color w:val="000000" w:themeColor="text1"/>
                <w:sz w:val="20"/>
                <w:szCs w:val="20"/>
                <w:lang w:val="ru-RU"/>
              </w:rPr>
            </w:pPr>
          </w:p>
        </w:tc>
        <w:tc>
          <w:tcPr>
            <w:tcW w:w="5387"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both"/>
              <w:rPr>
                <w:color w:val="000000" w:themeColor="text1"/>
                <w:sz w:val="20"/>
                <w:szCs w:val="20"/>
              </w:rPr>
            </w:pPr>
            <w:r w:rsidRPr="001B2CEA">
              <w:rPr>
                <w:color w:val="000000" w:themeColor="text1"/>
                <w:sz w:val="20"/>
                <w:szCs w:val="20"/>
              </w:rPr>
              <w:t>Предметная направленность</w:t>
            </w:r>
          </w:p>
        </w:tc>
        <w:tc>
          <w:tcPr>
            <w:tcW w:w="992" w:type="dxa"/>
            <w:tcBorders>
              <w:top w:val="single" w:sz="4" w:space="0" w:color="auto"/>
              <w:left w:val="nil"/>
              <w:bottom w:val="single" w:sz="4" w:space="0" w:color="auto"/>
              <w:right w:val="nil"/>
            </w:tcBorders>
            <w:shd w:val="clear" w:color="auto" w:fill="auto"/>
            <w:vAlign w:val="bottom"/>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142</w:t>
            </w:r>
          </w:p>
        </w:tc>
        <w:tc>
          <w:tcPr>
            <w:tcW w:w="1121"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center"/>
              <w:rPr>
                <w:color w:val="000000" w:themeColor="text1"/>
                <w:sz w:val="20"/>
                <w:szCs w:val="20"/>
              </w:rPr>
            </w:pPr>
            <w:r w:rsidRPr="001B2CEA">
              <w:rPr>
                <w:color w:val="000000" w:themeColor="text1"/>
                <w:sz w:val="20"/>
                <w:szCs w:val="20"/>
              </w:rPr>
              <w:t>78</w:t>
            </w:r>
          </w:p>
        </w:tc>
        <w:tc>
          <w:tcPr>
            <w:tcW w:w="1005" w:type="dxa"/>
            <w:tcBorders>
              <w:top w:val="single" w:sz="4" w:space="0" w:color="auto"/>
              <w:left w:val="nil"/>
              <w:bottom w:val="single" w:sz="4" w:space="0" w:color="auto"/>
              <w:right w:val="single" w:sz="4" w:space="0" w:color="auto"/>
            </w:tcBorders>
            <w:shd w:val="clear" w:color="auto" w:fill="FFFFFF"/>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74</w:t>
            </w:r>
          </w:p>
        </w:tc>
      </w:tr>
      <w:tr w:rsidR="001C6023" w:rsidRPr="007712C3" w:rsidTr="00954325">
        <w:trPr>
          <w:trHeight w:val="170"/>
          <w:jc w:val="center"/>
        </w:trPr>
        <w:tc>
          <w:tcPr>
            <w:tcW w:w="704" w:type="dxa"/>
            <w:tcBorders>
              <w:top w:val="nil"/>
              <w:left w:val="single" w:sz="4" w:space="0" w:color="auto"/>
              <w:bottom w:val="single" w:sz="4" w:space="0" w:color="auto"/>
              <w:right w:val="single" w:sz="4" w:space="0" w:color="auto"/>
            </w:tcBorders>
            <w:shd w:val="clear" w:color="auto" w:fill="FFFFFF"/>
          </w:tcPr>
          <w:p w:rsidR="001C6023" w:rsidRPr="00AC5BB2" w:rsidRDefault="001C6023" w:rsidP="001C6023">
            <w:pPr>
              <w:pStyle w:val="af3"/>
              <w:numPr>
                <w:ilvl w:val="0"/>
                <w:numId w:val="34"/>
              </w:numPr>
              <w:spacing w:line="240" w:lineRule="auto"/>
              <w:ind w:left="29" w:firstLine="0"/>
              <w:rPr>
                <w:rFonts w:ascii="Times New Roman" w:eastAsia="Times New Roman" w:hAnsi="Times New Roman" w:cs="Times New Roman"/>
                <w:color w:val="000000" w:themeColor="text1"/>
                <w:sz w:val="20"/>
                <w:szCs w:val="20"/>
                <w:lang w:val="ru-RU"/>
              </w:rPr>
            </w:pPr>
          </w:p>
        </w:tc>
        <w:tc>
          <w:tcPr>
            <w:tcW w:w="5387"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both"/>
              <w:rPr>
                <w:color w:val="000000" w:themeColor="text1"/>
                <w:sz w:val="20"/>
                <w:szCs w:val="20"/>
              </w:rPr>
            </w:pPr>
            <w:r w:rsidRPr="001B2CEA">
              <w:rPr>
                <w:color w:val="000000" w:themeColor="text1"/>
                <w:sz w:val="20"/>
                <w:szCs w:val="20"/>
              </w:rPr>
              <w:t>Информационная безопасность</w:t>
            </w:r>
          </w:p>
        </w:tc>
        <w:tc>
          <w:tcPr>
            <w:tcW w:w="992" w:type="dxa"/>
            <w:tcBorders>
              <w:top w:val="single" w:sz="4" w:space="0" w:color="auto"/>
              <w:left w:val="nil"/>
              <w:bottom w:val="single" w:sz="4" w:space="0" w:color="auto"/>
              <w:right w:val="nil"/>
            </w:tcBorders>
            <w:shd w:val="clear" w:color="auto" w:fill="auto"/>
            <w:vAlign w:val="bottom"/>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192</w:t>
            </w:r>
          </w:p>
        </w:tc>
        <w:tc>
          <w:tcPr>
            <w:tcW w:w="1121"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center"/>
              <w:rPr>
                <w:color w:val="000000" w:themeColor="text1"/>
                <w:sz w:val="20"/>
                <w:szCs w:val="20"/>
              </w:rPr>
            </w:pPr>
            <w:r w:rsidRPr="001B2CEA">
              <w:rPr>
                <w:color w:val="000000" w:themeColor="text1"/>
                <w:sz w:val="20"/>
                <w:szCs w:val="20"/>
              </w:rPr>
              <w:t>59</w:t>
            </w:r>
          </w:p>
        </w:tc>
        <w:tc>
          <w:tcPr>
            <w:tcW w:w="1005" w:type="dxa"/>
            <w:tcBorders>
              <w:top w:val="single" w:sz="4" w:space="0" w:color="auto"/>
              <w:left w:val="nil"/>
              <w:bottom w:val="single" w:sz="4" w:space="0" w:color="auto"/>
              <w:right w:val="single" w:sz="4" w:space="0" w:color="auto"/>
            </w:tcBorders>
            <w:shd w:val="clear" w:color="auto" w:fill="FFFFFF"/>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24</w:t>
            </w:r>
          </w:p>
        </w:tc>
      </w:tr>
      <w:tr w:rsidR="001C6023" w:rsidRPr="007712C3" w:rsidTr="00954325">
        <w:trPr>
          <w:trHeight w:val="170"/>
          <w:jc w:val="center"/>
        </w:trPr>
        <w:tc>
          <w:tcPr>
            <w:tcW w:w="704" w:type="dxa"/>
            <w:tcBorders>
              <w:top w:val="nil"/>
              <w:left w:val="single" w:sz="4" w:space="0" w:color="auto"/>
              <w:bottom w:val="single" w:sz="4" w:space="0" w:color="auto"/>
              <w:right w:val="single" w:sz="4" w:space="0" w:color="auto"/>
            </w:tcBorders>
            <w:shd w:val="clear" w:color="auto" w:fill="FFFFFF"/>
          </w:tcPr>
          <w:p w:rsidR="001C6023" w:rsidRPr="00AC5BB2" w:rsidRDefault="001C6023" w:rsidP="001C6023">
            <w:pPr>
              <w:pStyle w:val="af3"/>
              <w:numPr>
                <w:ilvl w:val="0"/>
                <w:numId w:val="34"/>
              </w:numPr>
              <w:spacing w:line="240" w:lineRule="auto"/>
              <w:ind w:left="29" w:firstLine="0"/>
              <w:rPr>
                <w:rFonts w:ascii="Times New Roman" w:eastAsia="Times New Roman" w:hAnsi="Times New Roman" w:cs="Times New Roman"/>
                <w:color w:val="000000" w:themeColor="text1"/>
                <w:sz w:val="20"/>
                <w:szCs w:val="20"/>
                <w:lang w:val="ru-RU"/>
              </w:rPr>
            </w:pPr>
          </w:p>
        </w:tc>
        <w:tc>
          <w:tcPr>
            <w:tcW w:w="5387"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both"/>
              <w:rPr>
                <w:color w:val="000000" w:themeColor="text1"/>
                <w:sz w:val="20"/>
                <w:szCs w:val="20"/>
              </w:rPr>
            </w:pPr>
            <w:r w:rsidRPr="001B2CEA">
              <w:rPr>
                <w:color w:val="000000" w:themeColor="text1"/>
                <w:sz w:val="20"/>
                <w:szCs w:val="20"/>
              </w:rPr>
              <w:t>Цифровизация</w:t>
            </w:r>
          </w:p>
        </w:tc>
        <w:tc>
          <w:tcPr>
            <w:tcW w:w="992" w:type="dxa"/>
            <w:tcBorders>
              <w:top w:val="single" w:sz="4" w:space="0" w:color="auto"/>
              <w:left w:val="nil"/>
              <w:bottom w:val="single" w:sz="4" w:space="0" w:color="auto"/>
              <w:right w:val="nil"/>
            </w:tcBorders>
            <w:shd w:val="clear" w:color="auto" w:fill="auto"/>
            <w:vAlign w:val="bottom"/>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45</w:t>
            </w:r>
          </w:p>
        </w:tc>
        <w:tc>
          <w:tcPr>
            <w:tcW w:w="1121"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center"/>
              <w:rPr>
                <w:color w:val="000000" w:themeColor="text1"/>
                <w:sz w:val="20"/>
                <w:szCs w:val="20"/>
              </w:rPr>
            </w:pPr>
            <w:r w:rsidRPr="001B2CEA">
              <w:rPr>
                <w:color w:val="000000" w:themeColor="text1"/>
                <w:sz w:val="20"/>
                <w:szCs w:val="20"/>
              </w:rPr>
              <w:t>28</w:t>
            </w:r>
          </w:p>
        </w:tc>
        <w:tc>
          <w:tcPr>
            <w:tcW w:w="1005" w:type="dxa"/>
            <w:tcBorders>
              <w:top w:val="single" w:sz="4" w:space="0" w:color="auto"/>
              <w:left w:val="nil"/>
              <w:bottom w:val="single" w:sz="4" w:space="0" w:color="auto"/>
              <w:right w:val="single" w:sz="4" w:space="0" w:color="auto"/>
            </w:tcBorders>
            <w:shd w:val="clear" w:color="auto" w:fill="FFFFFF"/>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31</w:t>
            </w:r>
          </w:p>
        </w:tc>
      </w:tr>
      <w:tr w:rsidR="001C6023" w:rsidRPr="007712C3" w:rsidTr="00954325">
        <w:trPr>
          <w:trHeight w:val="170"/>
          <w:jc w:val="center"/>
        </w:trPr>
        <w:tc>
          <w:tcPr>
            <w:tcW w:w="704" w:type="dxa"/>
            <w:tcBorders>
              <w:top w:val="nil"/>
              <w:left w:val="single" w:sz="4" w:space="0" w:color="auto"/>
              <w:bottom w:val="single" w:sz="4" w:space="0" w:color="auto"/>
              <w:right w:val="single" w:sz="4" w:space="0" w:color="auto"/>
            </w:tcBorders>
            <w:shd w:val="clear" w:color="auto" w:fill="FFFFFF"/>
          </w:tcPr>
          <w:p w:rsidR="001C6023" w:rsidRPr="00AC5BB2" w:rsidRDefault="001C6023" w:rsidP="001C6023">
            <w:pPr>
              <w:pStyle w:val="af3"/>
              <w:numPr>
                <w:ilvl w:val="0"/>
                <w:numId w:val="34"/>
              </w:numPr>
              <w:spacing w:line="240" w:lineRule="auto"/>
              <w:ind w:left="29" w:firstLine="0"/>
              <w:rPr>
                <w:rFonts w:ascii="Times New Roman" w:eastAsia="Times New Roman" w:hAnsi="Times New Roman" w:cs="Times New Roman"/>
                <w:color w:val="000000" w:themeColor="text1"/>
                <w:sz w:val="20"/>
                <w:szCs w:val="20"/>
                <w:lang w:val="ru-RU"/>
              </w:rPr>
            </w:pPr>
          </w:p>
        </w:tc>
        <w:tc>
          <w:tcPr>
            <w:tcW w:w="5387"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both"/>
              <w:rPr>
                <w:color w:val="000000" w:themeColor="text1"/>
                <w:sz w:val="20"/>
                <w:szCs w:val="20"/>
              </w:rPr>
            </w:pPr>
            <w:r w:rsidRPr="001B2CEA">
              <w:rPr>
                <w:color w:val="000000" w:themeColor="text1"/>
                <w:sz w:val="20"/>
                <w:szCs w:val="20"/>
              </w:rPr>
              <w:t>Повышение качества образования</w:t>
            </w:r>
          </w:p>
        </w:tc>
        <w:tc>
          <w:tcPr>
            <w:tcW w:w="992" w:type="dxa"/>
            <w:tcBorders>
              <w:top w:val="single" w:sz="4" w:space="0" w:color="auto"/>
              <w:left w:val="nil"/>
              <w:bottom w:val="single" w:sz="4" w:space="0" w:color="auto"/>
              <w:right w:val="nil"/>
            </w:tcBorders>
            <w:shd w:val="clear" w:color="auto" w:fill="auto"/>
            <w:vAlign w:val="bottom"/>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87</w:t>
            </w:r>
          </w:p>
        </w:tc>
        <w:tc>
          <w:tcPr>
            <w:tcW w:w="1121"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center"/>
              <w:rPr>
                <w:color w:val="000000" w:themeColor="text1"/>
                <w:sz w:val="20"/>
                <w:szCs w:val="20"/>
              </w:rPr>
            </w:pPr>
            <w:r w:rsidRPr="001B2CEA">
              <w:rPr>
                <w:color w:val="000000" w:themeColor="text1"/>
                <w:sz w:val="20"/>
                <w:szCs w:val="20"/>
              </w:rPr>
              <w:t>31</w:t>
            </w:r>
          </w:p>
        </w:tc>
        <w:tc>
          <w:tcPr>
            <w:tcW w:w="1005" w:type="dxa"/>
            <w:tcBorders>
              <w:top w:val="single" w:sz="4" w:space="0" w:color="auto"/>
              <w:left w:val="nil"/>
              <w:bottom w:val="single" w:sz="4" w:space="0" w:color="auto"/>
              <w:right w:val="single" w:sz="4" w:space="0" w:color="auto"/>
            </w:tcBorders>
            <w:shd w:val="clear" w:color="auto" w:fill="FFFFFF"/>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49</w:t>
            </w:r>
          </w:p>
        </w:tc>
      </w:tr>
      <w:tr w:rsidR="001C6023" w:rsidRPr="007712C3" w:rsidTr="00954325">
        <w:trPr>
          <w:trHeight w:val="170"/>
          <w:jc w:val="center"/>
        </w:trPr>
        <w:tc>
          <w:tcPr>
            <w:tcW w:w="704" w:type="dxa"/>
            <w:tcBorders>
              <w:top w:val="nil"/>
              <w:left w:val="single" w:sz="4" w:space="0" w:color="auto"/>
              <w:bottom w:val="single" w:sz="4" w:space="0" w:color="auto"/>
              <w:right w:val="single" w:sz="4" w:space="0" w:color="auto"/>
            </w:tcBorders>
            <w:shd w:val="clear" w:color="auto" w:fill="FFFFFF"/>
          </w:tcPr>
          <w:p w:rsidR="001C6023" w:rsidRPr="00AC5BB2" w:rsidRDefault="001C6023" w:rsidP="001C6023">
            <w:pPr>
              <w:pStyle w:val="af3"/>
              <w:numPr>
                <w:ilvl w:val="0"/>
                <w:numId w:val="34"/>
              </w:numPr>
              <w:spacing w:line="240" w:lineRule="auto"/>
              <w:ind w:left="29" w:firstLine="0"/>
              <w:rPr>
                <w:rFonts w:ascii="Times New Roman" w:eastAsia="Times New Roman" w:hAnsi="Times New Roman" w:cs="Times New Roman"/>
                <w:color w:val="000000" w:themeColor="text1"/>
                <w:sz w:val="20"/>
                <w:szCs w:val="20"/>
                <w:lang w:val="ru-RU"/>
              </w:rPr>
            </w:pPr>
          </w:p>
        </w:tc>
        <w:tc>
          <w:tcPr>
            <w:tcW w:w="5387"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both"/>
              <w:rPr>
                <w:color w:val="000000" w:themeColor="text1"/>
                <w:sz w:val="20"/>
                <w:szCs w:val="20"/>
              </w:rPr>
            </w:pPr>
            <w:r w:rsidRPr="001B2CEA">
              <w:rPr>
                <w:color w:val="000000" w:themeColor="text1"/>
                <w:sz w:val="20"/>
                <w:szCs w:val="20"/>
              </w:rPr>
              <w:t>Преодоление рисков низких образовательных результатов</w:t>
            </w:r>
          </w:p>
        </w:tc>
        <w:tc>
          <w:tcPr>
            <w:tcW w:w="992" w:type="dxa"/>
            <w:tcBorders>
              <w:top w:val="single" w:sz="4" w:space="0" w:color="auto"/>
              <w:left w:val="nil"/>
              <w:bottom w:val="single" w:sz="4" w:space="0" w:color="auto"/>
              <w:right w:val="nil"/>
            </w:tcBorders>
            <w:shd w:val="clear" w:color="auto" w:fill="auto"/>
            <w:vAlign w:val="bottom"/>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12</w:t>
            </w:r>
          </w:p>
        </w:tc>
        <w:tc>
          <w:tcPr>
            <w:tcW w:w="1121"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center"/>
              <w:rPr>
                <w:color w:val="000000" w:themeColor="text1"/>
                <w:sz w:val="20"/>
                <w:szCs w:val="20"/>
              </w:rPr>
            </w:pPr>
            <w:r w:rsidRPr="001B2CEA">
              <w:rPr>
                <w:color w:val="000000" w:themeColor="text1"/>
                <w:sz w:val="20"/>
                <w:szCs w:val="20"/>
              </w:rPr>
              <w:t>10</w:t>
            </w:r>
          </w:p>
        </w:tc>
        <w:tc>
          <w:tcPr>
            <w:tcW w:w="1005" w:type="dxa"/>
            <w:tcBorders>
              <w:top w:val="single" w:sz="4" w:space="0" w:color="auto"/>
              <w:left w:val="nil"/>
              <w:bottom w:val="single" w:sz="4" w:space="0" w:color="auto"/>
              <w:right w:val="single" w:sz="4" w:space="0" w:color="auto"/>
            </w:tcBorders>
            <w:shd w:val="clear" w:color="auto" w:fill="FFFFFF"/>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4</w:t>
            </w:r>
          </w:p>
        </w:tc>
      </w:tr>
      <w:tr w:rsidR="001C6023" w:rsidRPr="007712C3" w:rsidTr="00954325">
        <w:trPr>
          <w:trHeight w:val="170"/>
          <w:jc w:val="center"/>
        </w:trPr>
        <w:tc>
          <w:tcPr>
            <w:tcW w:w="704" w:type="dxa"/>
            <w:tcBorders>
              <w:top w:val="nil"/>
              <w:left w:val="single" w:sz="4" w:space="0" w:color="auto"/>
              <w:bottom w:val="single" w:sz="4" w:space="0" w:color="auto"/>
              <w:right w:val="single" w:sz="4" w:space="0" w:color="auto"/>
            </w:tcBorders>
            <w:shd w:val="clear" w:color="auto" w:fill="FFFFFF"/>
          </w:tcPr>
          <w:p w:rsidR="001C6023" w:rsidRPr="00AC5BB2" w:rsidRDefault="001C6023" w:rsidP="001C6023">
            <w:pPr>
              <w:pStyle w:val="af3"/>
              <w:numPr>
                <w:ilvl w:val="0"/>
                <w:numId w:val="34"/>
              </w:numPr>
              <w:spacing w:line="240" w:lineRule="auto"/>
              <w:ind w:left="29" w:firstLine="0"/>
              <w:rPr>
                <w:rFonts w:ascii="Times New Roman" w:eastAsia="Times New Roman" w:hAnsi="Times New Roman" w:cs="Times New Roman"/>
                <w:color w:val="000000" w:themeColor="text1"/>
                <w:sz w:val="20"/>
                <w:szCs w:val="20"/>
                <w:lang w:val="ru-RU"/>
              </w:rPr>
            </w:pPr>
          </w:p>
        </w:tc>
        <w:tc>
          <w:tcPr>
            <w:tcW w:w="5387"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both"/>
              <w:rPr>
                <w:color w:val="000000" w:themeColor="text1"/>
                <w:sz w:val="20"/>
                <w:szCs w:val="20"/>
              </w:rPr>
            </w:pPr>
            <w:r w:rsidRPr="001B2CEA">
              <w:rPr>
                <w:color w:val="000000" w:themeColor="text1"/>
                <w:sz w:val="20"/>
                <w:szCs w:val="20"/>
              </w:rPr>
              <w:t>Финансовая грамотность</w:t>
            </w:r>
          </w:p>
        </w:tc>
        <w:tc>
          <w:tcPr>
            <w:tcW w:w="992" w:type="dxa"/>
            <w:tcBorders>
              <w:top w:val="single" w:sz="4" w:space="0" w:color="auto"/>
              <w:left w:val="nil"/>
              <w:bottom w:val="single" w:sz="4" w:space="0" w:color="auto"/>
              <w:right w:val="nil"/>
            </w:tcBorders>
            <w:shd w:val="clear" w:color="auto" w:fill="auto"/>
            <w:vAlign w:val="bottom"/>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4</w:t>
            </w:r>
          </w:p>
        </w:tc>
        <w:tc>
          <w:tcPr>
            <w:tcW w:w="1121"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center"/>
              <w:rPr>
                <w:color w:val="000000" w:themeColor="text1"/>
                <w:sz w:val="20"/>
                <w:szCs w:val="20"/>
              </w:rPr>
            </w:pPr>
            <w:r w:rsidRPr="001B2CEA">
              <w:rPr>
                <w:color w:val="000000" w:themeColor="text1"/>
                <w:sz w:val="20"/>
                <w:szCs w:val="20"/>
              </w:rPr>
              <w:t>9</w:t>
            </w:r>
          </w:p>
        </w:tc>
        <w:tc>
          <w:tcPr>
            <w:tcW w:w="1005" w:type="dxa"/>
            <w:tcBorders>
              <w:top w:val="single" w:sz="4" w:space="0" w:color="auto"/>
              <w:left w:val="nil"/>
              <w:bottom w:val="single" w:sz="4" w:space="0" w:color="auto"/>
              <w:right w:val="single" w:sz="4" w:space="0" w:color="auto"/>
            </w:tcBorders>
            <w:shd w:val="clear" w:color="auto" w:fill="FFFFFF"/>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7</w:t>
            </w:r>
          </w:p>
        </w:tc>
      </w:tr>
      <w:tr w:rsidR="001C6023" w:rsidRPr="007712C3" w:rsidTr="00954325">
        <w:trPr>
          <w:trHeight w:val="170"/>
          <w:jc w:val="center"/>
        </w:trPr>
        <w:tc>
          <w:tcPr>
            <w:tcW w:w="704" w:type="dxa"/>
            <w:tcBorders>
              <w:top w:val="nil"/>
              <w:left w:val="single" w:sz="4" w:space="0" w:color="auto"/>
              <w:bottom w:val="single" w:sz="4" w:space="0" w:color="auto"/>
              <w:right w:val="single" w:sz="4" w:space="0" w:color="auto"/>
            </w:tcBorders>
            <w:shd w:val="clear" w:color="auto" w:fill="FFFFFF"/>
          </w:tcPr>
          <w:p w:rsidR="001C6023" w:rsidRPr="00AC5BB2" w:rsidRDefault="001C6023" w:rsidP="001C6023">
            <w:pPr>
              <w:pStyle w:val="af3"/>
              <w:numPr>
                <w:ilvl w:val="0"/>
                <w:numId w:val="34"/>
              </w:numPr>
              <w:spacing w:line="240" w:lineRule="auto"/>
              <w:ind w:left="29" w:firstLine="0"/>
              <w:rPr>
                <w:rFonts w:ascii="Times New Roman" w:eastAsia="Times New Roman" w:hAnsi="Times New Roman" w:cs="Times New Roman"/>
                <w:color w:val="000000" w:themeColor="text1"/>
                <w:sz w:val="20"/>
                <w:szCs w:val="20"/>
                <w:lang w:val="ru-RU"/>
              </w:rPr>
            </w:pPr>
          </w:p>
        </w:tc>
        <w:tc>
          <w:tcPr>
            <w:tcW w:w="5387"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both"/>
              <w:rPr>
                <w:color w:val="000000" w:themeColor="text1"/>
                <w:sz w:val="20"/>
                <w:szCs w:val="20"/>
              </w:rPr>
            </w:pPr>
            <w:r w:rsidRPr="001B2CEA">
              <w:rPr>
                <w:color w:val="000000" w:themeColor="text1"/>
                <w:sz w:val="20"/>
                <w:szCs w:val="20"/>
              </w:rPr>
              <w:t>Формирование и оценка планируемых результатов в учебной деятельности</w:t>
            </w:r>
          </w:p>
        </w:tc>
        <w:tc>
          <w:tcPr>
            <w:tcW w:w="992" w:type="dxa"/>
            <w:tcBorders>
              <w:top w:val="single" w:sz="4" w:space="0" w:color="auto"/>
              <w:left w:val="nil"/>
              <w:bottom w:val="single" w:sz="4" w:space="0" w:color="auto"/>
              <w:right w:val="nil"/>
            </w:tcBorders>
            <w:shd w:val="clear" w:color="auto" w:fill="auto"/>
            <w:vAlign w:val="bottom"/>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51</w:t>
            </w:r>
          </w:p>
        </w:tc>
        <w:tc>
          <w:tcPr>
            <w:tcW w:w="1121"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center"/>
              <w:rPr>
                <w:color w:val="000000" w:themeColor="text1"/>
                <w:sz w:val="20"/>
                <w:szCs w:val="20"/>
              </w:rPr>
            </w:pPr>
            <w:r w:rsidRPr="001B2CEA">
              <w:rPr>
                <w:color w:val="000000" w:themeColor="text1"/>
                <w:sz w:val="20"/>
                <w:szCs w:val="20"/>
              </w:rPr>
              <w:t>3</w:t>
            </w:r>
          </w:p>
        </w:tc>
        <w:tc>
          <w:tcPr>
            <w:tcW w:w="1005" w:type="dxa"/>
            <w:tcBorders>
              <w:top w:val="single" w:sz="4" w:space="0" w:color="auto"/>
              <w:left w:val="nil"/>
              <w:bottom w:val="single" w:sz="4" w:space="0" w:color="auto"/>
              <w:right w:val="single" w:sz="4" w:space="0" w:color="auto"/>
            </w:tcBorders>
            <w:shd w:val="clear" w:color="auto" w:fill="FFFFFF"/>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2</w:t>
            </w:r>
          </w:p>
        </w:tc>
      </w:tr>
      <w:tr w:rsidR="001C6023" w:rsidRPr="007712C3" w:rsidTr="00954325">
        <w:trPr>
          <w:trHeight w:val="170"/>
          <w:jc w:val="center"/>
        </w:trPr>
        <w:tc>
          <w:tcPr>
            <w:tcW w:w="704" w:type="dxa"/>
            <w:tcBorders>
              <w:top w:val="nil"/>
              <w:left w:val="single" w:sz="4" w:space="0" w:color="auto"/>
              <w:bottom w:val="single" w:sz="4" w:space="0" w:color="auto"/>
              <w:right w:val="single" w:sz="4" w:space="0" w:color="auto"/>
            </w:tcBorders>
            <w:shd w:val="clear" w:color="auto" w:fill="FFFFFF"/>
          </w:tcPr>
          <w:p w:rsidR="001C6023" w:rsidRPr="00AC5BB2" w:rsidRDefault="001C6023" w:rsidP="001C6023">
            <w:pPr>
              <w:pStyle w:val="af3"/>
              <w:numPr>
                <w:ilvl w:val="0"/>
                <w:numId w:val="34"/>
              </w:numPr>
              <w:spacing w:line="240" w:lineRule="auto"/>
              <w:ind w:left="29" w:firstLine="0"/>
              <w:rPr>
                <w:rFonts w:ascii="Times New Roman" w:eastAsia="Times New Roman" w:hAnsi="Times New Roman" w:cs="Times New Roman"/>
                <w:color w:val="000000" w:themeColor="text1"/>
                <w:sz w:val="20"/>
                <w:szCs w:val="20"/>
                <w:lang w:val="ru-RU"/>
              </w:rPr>
            </w:pPr>
          </w:p>
        </w:tc>
        <w:tc>
          <w:tcPr>
            <w:tcW w:w="5387"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both"/>
              <w:rPr>
                <w:color w:val="000000" w:themeColor="text1"/>
                <w:sz w:val="20"/>
                <w:szCs w:val="20"/>
              </w:rPr>
            </w:pPr>
            <w:r w:rsidRPr="001B2CEA">
              <w:rPr>
                <w:color w:val="000000" w:themeColor="text1"/>
                <w:sz w:val="20"/>
                <w:szCs w:val="20"/>
              </w:rPr>
              <w:t>Формы и методы работы со слабоуспевающими, немотивированными к обу</w:t>
            </w:r>
            <w:r w:rsidRPr="001B2CEA">
              <w:rPr>
                <w:color w:val="000000" w:themeColor="text1"/>
                <w:sz w:val="20"/>
                <w:szCs w:val="20"/>
              </w:rPr>
              <w:softHyphen/>
              <w:t>чению обучающимися</w:t>
            </w:r>
          </w:p>
        </w:tc>
        <w:tc>
          <w:tcPr>
            <w:tcW w:w="992" w:type="dxa"/>
            <w:tcBorders>
              <w:top w:val="single" w:sz="4" w:space="0" w:color="auto"/>
              <w:left w:val="nil"/>
              <w:bottom w:val="single" w:sz="4" w:space="0" w:color="auto"/>
              <w:right w:val="nil"/>
            </w:tcBorders>
            <w:shd w:val="clear" w:color="auto" w:fill="auto"/>
            <w:vAlign w:val="bottom"/>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6</w:t>
            </w:r>
          </w:p>
        </w:tc>
        <w:tc>
          <w:tcPr>
            <w:tcW w:w="1121"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center"/>
              <w:rPr>
                <w:color w:val="000000" w:themeColor="text1"/>
                <w:sz w:val="20"/>
                <w:szCs w:val="20"/>
              </w:rPr>
            </w:pPr>
            <w:r w:rsidRPr="001B2CEA">
              <w:rPr>
                <w:color w:val="000000" w:themeColor="text1"/>
                <w:sz w:val="20"/>
                <w:szCs w:val="20"/>
              </w:rPr>
              <w:t>1</w:t>
            </w:r>
          </w:p>
        </w:tc>
        <w:tc>
          <w:tcPr>
            <w:tcW w:w="1005" w:type="dxa"/>
            <w:tcBorders>
              <w:top w:val="single" w:sz="4" w:space="0" w:color="auto"/>
              <w:left w:val="nil"/>
              <w:bottom w:val="single" w:sz="4" w:space="0" w:color="auto"/>
              <w:right w:val="single" w:sz="4" w:space="0" w:color="auto"/>
            </w:tcBorders>
            <w:shd w:val="clear" w:color="auto" w:fill="FFFFFF"/>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1</w:t>
            </w:r>
          </w:p>
        </w:tc>
      </w:tr>
      <w:tr w:rsidR="001C6023" w:rsidRPr="007712C3" w:rsidTr="00954325">
        <w:trPr>
          <w:trHeight w:val="170"/>
          <w:jc w:val="center"/>
        </w:trPr>
        <w:tc>
          <w:tcPr>
            <w:tcW w:w="704" w:type="dxa"/>
            <w:tcBorders>
              <w:top w:val="nil"/>
              <w:left w:val="single" w:sz="4" w:space="0" w:color="auto"/>
              <w:bottom w:val="single" w:sz="4" w:space="0" w:color="auto"/>
              <w:right w:val="single" w:sz="4" w:space="0" w:color="auto"/>
            </w:tcBorders>
            <w:shd w:val="clear" w:color="auto" w:fill="FFFFFF"/>
          </w:tcPr>
          <w:p w:rsidR="001C6023" w:rsidRPr="00AC5BB2" w:rsidRDefault="001C6023" w:rsidP="001C6023">
            <w:pPr>
              <w:pStyle w:val="af3"/>
              <w:numPr>
                <w:ilvl w:val="0"/>
                <w:numId w:val="34"/>
              </w:numPr>
              <w:spacing w:line="240" w:lineRule="auto"/>
              <w:ind w:left="29" w:firstLine="0"/>
              <w:rPr>
                <w:rFonts w:ascii="Times New Roman" w:eastAsia="Times New Roman" w:hAnsi="Times New Roman" w:cs="Times New Roman"/>
                <w:color w:val="000000" w:themeColor="text1"/>
                <w:sz w:val="20"/>
                <w:szCs w:val="20"/>
                <w:lang w:val="ru-RU"/>
              </w:rPr>
            </w:pPr>
          </w:p>
        </w:tc>
        <w:tc>
          <w:tcPr>
            <w:tcW w:w="5387"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both"/>
              <w:rPr>
                <w:color w:val="000000" w:themeColor="text1"/>
                <w:sz w:val="20"/>
                <w:szCs w:val="20"/>
              </w:rPr>
            </w:pPr>
            <w:r w:rsidRPr="001B2CEA">
              <w:rPr>
                <w:color w:val="000000" w:themeColor="text1"/>
                <w:sz w:val="20"/>
                <w:szCs w:val="20"/>
              </w:rPr>
              <w:t>Функциональная грамотность</w:t>
            </w:r>
          </w:p>
        </w:tc>
        <w:tc>
          <w:tcPr>
            <w:tcW w:w="992" w:type="dxa"/>
            <w:tcBorders>
              <w:top w:val="single" w:sz="4" w:space="0" w:color="auto"/>
              <w:left w:val="nil"/>
              <w:bottom w:val="single" w:sz="4" w:space="0" w:color="auto"/>
              <w:right w:val="nil"/>
            </w:tcBorders>
            <w:shd w:val="clear" w:color="auto" w:fill="auto"/>
            <w:vAlign w:val="bottom"/>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72</w:t>
            </w:r>
          </w:p>
        </w:tc>
        <w:tc>
          <w:tcPr>
            <w:tcW w:w="1121"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center"/>
              <w:rPr>
                <w:color w:val="000000" w:themeColor="text1"/>
                <w:sz w:val="20"/>
                <w:szCs w:val="20"/>
              </w:rPr>
            </w:pPr>
            <w:r w:rsidRPr="001B2CEA">
              <w:rPr>
                <w:color w:val="000000" w:themeColor="text1"/>
                <w:sz w:val="20"/>
                <w:szCs w:val="20"/>
              </w:rPr>
              <w:t>40</w:t>
            </w:r>
          </w:p>
        </w:tc>
        <w:tc>
          <w:tcPr>
            <w:tcW w:w="1005" w:type="dxa"/>
            <w:tcBorders>
              <w:top w:val="single" w:sz="4" w:space="0" w:color="auto"/>
              <w:left w:val="nil"/>
              <w:bottom w:val="single" w:sz="4" w:space="0" w:color="auto"/>
              <w:right w:val="single" w:sz="4" w:space="0" w:color="auto"/>
            </w:tcBorders>
            <w:shd w:val="clear" w:color="auto" w:fill="FFFFFF"/>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7</w:t>
            </w:r>
          </w:p>
        </w:tc>
      </w:tr>
      <w:tr w:rsidR="001C6023" w:rsidRPr="007712C3" w:rsidTr="00954325">
        <w:trPr>
          <w:trHeight w:val="170"/>
          <w:jc w:val="center"/>
        </w:trPr>
        <w:tc>
          <w:tcPr>
            <w:tcW w:w="704" w:type="dxa"/>
            <w:tcBorders>
              <w:top w:val="nil"/>
              <w:left w:val="single" w:sz="4" w:space="0" w:color="auto"/>
              <w:bottom w:val="single" w:sz="4" w:space="0" w:color="auto"/>
              <w:right w:val="single" w:sz="4" w:space="0" w:color="auto"/>
            </w:tcBorders>
            <w:shd w:val="clear" w:color="auto" w:fill="FFFFFF"/>
          </w:tcPr>
          <w:p w:rsidR="001C6023" w:rsidRPr="00AC5BB2" w:rsidRDefault="001C6023" w:rsidP="001C6023">
            <w:pPr>
              <w:pStyle w:val="af3"/>
              <w:numPr>
                <w:ilvl w:val="0"/>
                <w:numId w:val="34"/>
              </w:numPr>
              <w:spacing w:line="240" w:lineRule="auto"/>
              <w:ind w:left="29" w:firstLine="0"/>
              <w:rPr>
                <w:rFonts w:ascii="Times New Roman" w:eastAsia="Times New Roman" w:hAnsi="Times New Roman" w:cs="Times New Roman"/>
                <w:color w:val="000000" w:themeColor="text1"/>
                <w:sz w:val="20"/>
                <w:szCs w:val="20"/>
                <w:lang w:val="ru-RU"/>
              </w:rPr>
            </w:pPr>
          </w:p>
        </w:tc>
        <w:tc>
          <w:tcPr>
            <w:tcW w:w="5387"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both"/>
              <w:rPr>
                <w:color w:val="000000" w:themeColor="text1"/>
                <w:sz w:val="20"/>
                <w:szCs w:val="20"/>
              </w:rPr>
            </w:pPr>
            <w:r w:rsidRPr="001B2CEA">
              <w:rPr>
                <w:color w:val="000000" w:themeColor="text1"/>
                <w:sz w:val="20"/>
                <w:szCs w:val="20"/>
              </w:rPr>
              <w:t>Школьная неуспеваемость</w:t>
            </w:r>
          </w:p>
        </w:tc>
        <w:tc>
          <w:tcPr>
            <w:tcW w:w="992" w:type="dxa"/>
            <w:tcBorders>
              <w:top w:val="single" w:sz="4" w:space="0" w:color="auto"/>
              <w:left w:val="nil"/>
              <w:bottom w:val="single" w:sz="4" w:space="0" w:color="auto"/>
              <w:right w:val="nil"/>
            </w:tcBorders>
            <w:shd w:val="clear" w:color="auto" w:fill="auto"/>
            <w:vAlign w:val="bottom"/>
          </w:tcPr>
          <w:p w:rsidR="001C6023" w:rsidRPr="001B2CEA" w:rsidRDefault="001C6023" w:rsidP="00954325">
            <w:pPr>
              <w:jc w:val="center"/>
              <w:rPr>
                <w:rFonts w:eastAsia="Calibri"/>
                <w:color w:val="000000" w:themeColor="text1"/>
                <w:sz w:val="20"/>
                <w:szCs w:val="20"/>
                <w:lang w:eastAsia="en-US"/>
              </w:rPr>
            </w:pPr>
          </w:p>
        </w:tc>
        <w:tc>
          <w:tcPr>
            <w:tcW w:w="1121"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center"/>
              <w:rPr>
                <w:color w:val="000000" w:themeColor="text1"/>
                <w:sz w:val="20"/>
                <w:szCs w:val="20"/>
              </w:rPr>
            </w:pPr>
            <w:r w:rsidRPr="001B2CEA">
              <w:rPr>
                <w:color w:val="000000" w:themeColor="text1"/>
                <w:sz w:val="20"/>
                <w:szCs w:val="20"/>
              </w:rPr>
              <w:t>0</w:t>
            </w:r>
          </w:p>
        </w:tc>
        <w:tc>
          <w:tcPr>
            <w:tcW w:w="1005" w:type="dxa"/>
            <w:tcBorders>
              <w:top w:val="single" w:sz="4" w:space="0" w:color="auto"/>
              <w:left w:val="nil"/>
              <w:bottom w:val="single" w:sz="4" w:space="0" w:color="auto"/>
              <w:right w:val="single" w:sz="4" w:space="0" w:color="auto"/>
            </w:tcBorders>
            <w:shd w:val="clear" w:color="auto" w:fill="FFFFFF"/>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7</w:t>
            </w:r>
          </w:p>
        </w:tc>
      </w:tr>
      <w:tr w:rsidR="001C6023" w:rsidRPr="007712C3" w:rsidTr="00954325">
        <w:trPr>
          <w:trHeight w:val="170"/>
          <w:jc w:val="center"/>
        </w:trPr>
        <w:tc>
          <w:tcPr>
            <w:tcW w:w="704" w:type="dxa"/>
            <w:tcBorders>
              <w:top w:val="nil"/>
              <w:left w:val="single" w:sz="4" w:space="0" w:color="auto"/>
              <w:bottom w:val="single" w:sz="4" w:space="0" w:color="auto"/>
              <w:right w:val="single" w:sz="4" w:space="0" w:color="auto"/>
            </w:tcBorders>
            <w:shd w:val="clear" w:color="auto" w:fill="FFFFFF"/>
          </w:tcPr>
          <w:p w:rsidR="001C6023" w:rsidRPr="00AC5BB2" w:rsidRDefault="001C6023" w:rsidP="001C6023">
            <w:pPr>
              <w:pStyle w:val="af3"/>
              <w:numPr>
                <w:ilvl w:val="0"/>
                <w:numId w:val="34"/>
              </w:numPr>
              <w:spacing w:line="240" w:lineRule="auto"/>
              <w:ind w:left="29" w:firstLine="0"/>
              <w:rPr>
                <w:rFonts w:ascii="Times New Roman" w:eastAsia="Times New Roman" w:hAnsi="Times New Roman" w:cs="Times New Roman"/>
                <w:color w:val="000000" w:themeColor="text1"/>
                <w:sz w:val="20"/>
                <w:szCs w:val="20"/>
                <w:lang w:val="ru-RU"/>
              </w:rPr>
            </w:pPr>
          </w:p>
        </w:tc>
        <w:tc>
          <w:tcPr>
            <w:tcW w:w="5387"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both"/>
              <w:rPr>
                <w:color w:val="000000" w:themeColor="text1"/>
                <w:sz w:val="20"/>
                <w:szCs w:val="20"/>
              </w:rPr>
            </w:pPr>
            <w:r w:rsidRPr="001B2CEA">
              <w:rPr>
                <w:color w:val="000000" w:themeColor="text1"/>
                <w:sz w:val="20"/>
                <w:szCs w:val="20"/>
              </w:rPr>
              <w:t>Инновационная деятельность</w:t>
            </w:r>
          </w:p>
        </w:tc>
        <w:tc>
          <w:tcPr>
            <w:tcW w:w="992" w:type="dxa"/>
            <w:tcBorders>
              <w:top w:val="single" w:sz="4" w:space="0" w:color="auto"/>
              <w:left w:val="nil"/>
              <w:bottom w:val="single" w:sz="4" w:space="0" w:color="auto"/>
              <w:right w:val="nil"/>
            </w:tcBorders>
            <w:shd w:val="clear" w:color="auto" w:fill="auto"/>
            <w:vAlign w:val="bottom"/>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7</w:t>
            </w:r>
          </w:p>
        </w:tc>
        <w:tc>
          <w:tcPr>
            <w:tcW w:w="1121"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center"/>
              <w:rPr>
                <w:color w:val="000000" w:themeColor="text1"/>
                <w:sz w:val="20"/>
                <w:szCs w:val="20"/>
              </w:rPr>
            </w:pPr>
            <w:r w:rsidRPr="001B2CEA">
              <w:rPr>
                <w:color w:val="000000" w:themeColor="text1"/>
                <w:sz w:val="20"/>
                <w:szCs w:val="20"/>
              </w:rPr>
              <w:t>0</w:t>
            </w:r>
          </w:p>
        </w:tc>
        <w:tc>
          <w:tcPr>
            <w:tcW w:w="1005" w:type="dxa"/>
            <w:tcBorders>
              <w:top w:val="single" w:sz="4" w:space="0" w:color="auto"/>
              <w:left w:val="nil"/>
              <w:bottom w:val="single" w:sz="4" w:space="0" w:color="auto"/>
              <w:right w:val="single" w:sz="4" w:space="0" w:color="auto"/>
            </w:tcBorders>
            <w:shd w:val="clear" w:color="auto" w:fill="FFFFFF"/>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3</w:t>
            </w:r>
          </w:p>
        </w:tc>
      </w:tr>
      <w:tr w:rsidR="001C6023" w:rsidRPr="007712C3" w:rsidTr="00954325">
        <w:trPr>
          <w:trHeight w:val="170"/>
          <w:jc w:val="center"/>
        </w:trPr>
        <w:tc>
          <w:tcPr>
            <w:tcW w:w="704" w:type="dxa"/>
            <w:tcBorders>
              <w:top w:val="nil"/>
              <w:left w:val="single" w:sz="4" w:space="0" w:color="auto"/>
              <w:bottom w:val="single" w:sz="4" w:space="0" w:color="auto"/>
              <w:right w:val="single" w:sz="4" w:space="0" w:color="auto"/>
            </w:tcBorders>
            <w:shd w:val="clear" w:color="auto" w:fill="FFFFFF"/>
          </w:tcPr>
          <w:p w:rsidR="001C6023" w:rsidRPr="00AC5BB2" w:rsidRDefault="001C6023" w:rsidP="001C6023">
            <w:pPr>
              <w:pStyle w:val="af3"/>
              <w:numPr>
                <w:ilvl w:val="0"/>
                <w:numId w:val="34"/>
              </w:numPr>
              <w:spacing w:line="240" w:lineRule="auto"/>
              <w:ind w:left="29" w:firstLine="0"/>
              <w:rPr>
                <w:rFonts w:ascii="Times New Roman" w:eastAsia="Times New Roman" w:hAnsi="Times New Roman" w:cs="Times New Roman"/>
                <w:color w:val="000000" w:themeColor="text1"/>
                <w:sz w:val="20"/>
                <w:szCs w:val="20"/>
                <w:lang w:val="ru-RU"/>
              </w:rPr>
            </w:pPr>
          </w:p>
        </w:tc>
        <w:tc>
          <w:tcPr>
            <w:tcW w:w="5387"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both"/>
              <w:rPr>
                <w:color w:val="000000" w:themeColor="text1"/>
                <w:sz w:val="20"/>
                <w:szCs w:val="20"/>
              </w:rPr>
            </w:pPr>
            <w:r w:rsidRPr="001B2CEA">
              <w:rPr>
                <w:color w:val="000000" w:themeColor="text1"/>
                <w:sz w:val="20"/>
                <w:szCs w:val="20"/>
              </w:rPr>
              <w:t>Обновленные ФГОС</w:t>
            </w:r>
          </w:p>
        </w:tc>
        <w:tc>
          <w:tcPr>
            <w:tcW w:w="992" w:type="dxa"/>
            <w:tcBorders>
              <w:top w:val="single" w:sz="4" w:space="0" w:color="auto"/>
              <w:left w:val="nil"/>
              <w:bottom w:val="single" w:sz="4" w:space="0" w:color="auto"/>
              <w:right w:val="nil"/>
            </w:tcBorders>
            <w:shd w:val="clear" w:color="auto" w:fill="auto"/>
            <w:vAlign w:val="bottom"/>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69</w:t>
            </w:r>
          </w:p>
        </w:tc>
        <w:tc>
          <w:tcPr>
            <w:tcW w:w="1121"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center"/>
              <w:rPr>
                <w:color w:val="000000" w:themeColor="text1"/>
                <w:sz w:val="20"/>
                <w:szCs w:val="20"/>
              </w:rPr>
            </w:pPr>
            <w:r w:rsidRPr="001B2CEA">
              <w:rPr>
                <w:color w:val="000000" w:themeColor="text1"/>
                <w:sz w:val="20"/>
                <w:szCs w:val="20"/>
              </w:rPr>
              <w:t>257</w:t>
            </w:r>
          </w:p>
        </w:tc>
        <w:tc>
          <w:tcPr>
            <w:tcW w:w="1005" w:type="dxa"/>
            <w:tcBorders>
              <w:top w:val="single" w:sz="4" w:space="0" w:color="auto"/>
              <w:left w:val="nil"/>
              <w:bottom w:val="single" w:sz="4" w:space="0" w:color="auto"/>
              <w:right w:val="single" w:sz="4" w:space="0" w:color="auto"/>
            </w:tcBorders>
            <w:shd w:val="clear" w:color="auto" w:fill="FFFFFF"/>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215</w:t>
            </w:r>
          </w:p>
        </w:tc>
      </w:tr>
      <w:tr w:rsidR="001C6023" w:rsidRPr="007712C3" w:rsidTr="00954325">
        <w:trPr>
          <w:trHeight w:val="196"/>
          <w:jc w:val="center"/>
        </w:trPr>
        <w:tc>
          <w:tcPr>
            <w:tcW w:w="704" w:type="dxa"/>
            <w:tcBorders>
              <w:top w:val="nil"/>
              <w:left w:val="single" w:sz="4" w:space="0" w:color="auto"/>
              <w:bottom w:val="single" w:sz="4" w:space="0" w:color="auto"/>
              <w:right w:val="single" w:sz="4" w:space="0" w:color="auto"/>
            </w:tcBorders>
            <w:shd w:val="clear" w:color="auto" w:fill="FFFFFF"/>
          </w:tcPr>
          <w:p w:rsidR="001C6023" w:rsidRPr="00AC5BB2" w:rsidRDefault="001C6023" w:rsidP="001C6023">
            <w:pPr>
              <w:pStyle w:val="af3"/>
              <w:numPr>
                <w:ilvl w:val="0"/>
                <w:numId w:val="34"/>
              </w:numPr>
              <w:spacing w:line="240" w:lineRule="auto"/>
              <w:ind w:left="29" w:firstLine="0"/>
              <w:rPr>
                <w:rFonts w:ascii="Times New Roman" w:eastAsia="Times New Roman" w:hAnsi="Times New Roman" w:cs="Times New Roman"/>
                <w:color w:val="000000" w:themeColor="text1"/>
                <w:sz w:val="20"/>
                <w:szCs w:val="20"/>
                <w:lang w:val="ru-RU"/>
              </w:rPr>
            </w:pPr>
          </w:p>
        </w:tc>
        <w:tc>
          <w:tcPr>
            <w:tcW w:w="5387"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both"/>
              <w:rPr>
                <w:color w:val="000000" w:themeColor="text1"/>
                <w:sz w:val="20"/>
                <w:szCs w:val="20"/>
              </w:rPr>
            </w:pPr>
            <w:r w:rsidRPr="001B2CEA">
              <w:rPr>
                <w:color w:val="000000" w:themeColor="text1"/>
                <w:sz w:val="20"/>
                <w:szCs w:val="20"/>
              </w:rPr>
              <w:t>Оказание первой помощи</w:t>
            </w:r>
          </w:p>
        </w:tc>
        <w:tc>
          <w:tcPr>
            <w:tcW w:w="992" w:type="dxa"/>
            <w:tcBorders>
              <w:top w:val="single" w:sz="4" w:space="0" w:color="auto"/>
              <w:left w:val="nil"/>
              <w:bottom w:val="single" w:sz="4" w:space="0" w:color="auto"/>
              <w:right w:val="nil"/>
            </w:tcBorders>
            <w:shd w:val="clear" w:color="auto" w:fill="auto"/>
            <w:vAlign w:val="bottom"/>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42</w:t>
            </w:r>
          </w:p>
        </w:tc>
        <w:tc>
          <w:tcPr>
            <w:tcW w:w="1121"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center"/>
              <w:rPr>
                <w:color w:val="000000" w:themeColor="text1"/>
                <w:sz w:val="20"/>
                <w:szCs w:val="20"/>
              </w:rPr>
            </w:pPr>
            <w:r w:rsidRPr="001B2CEA">
              <w:rPr>
                <w:color w:val="000000" w:themeColor="text1"/>
                <w:sz w:val="20"/>
                <w:szCs w:val="20"/>
              </w:rPr>
              <w:t>107</w:t>
            </w:r>
          </w:p>
        </w:tc>
        <w:tc>
          <w:tcPr>
            <w:tcW w:w="1005" w:type="dxa"/>
            <w:tcBorders>
              <w:top w:val="single" w:sz="4" w:space="0" w:color="auto"/>
              <w:left w:val="nil"/>
              <w:bottom w:val="single" w:sz="4" w:space="0" w:color="auto"/>
              <w:right w:val="single" w:sz="4" w:space="0" w:color="auto"/>
            </w:tcBorders>
            <w:shd w:val="clear" w:color="auto" w:fill="FFFFFF"/>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142</w:t>
            </w:r>
          </w:p>
        </w:tc>
      </w:tr>
      <w:tr w:rsidR="001C6023" w:rsidRPr="007712C3" w:rsidTr="00954325">
        <w:trPr>
          <w:trHeight w:val="170"/>
          <w:jc w:val="center"/>
        </w:trPr>
        <w:tc>
          <w:tcPr>
            <w:tcW w:w="704" w:type="dxa"/>
            <w:tcBorders>
              <w:top w:val="nil"/>
              <w:left w:val="single" w:sz="4" w:space="0" w:color="auto"/>
              <w:bottom w:val="single" w:sz="4" w:space="0" w:color="auto"/>
              <w:right w:val="single" w:sz="4" w:space="0" w:color="auto"/>
            </w:tcBorders>
            <w:shd w:val="clear" w:color="auto" w:fill="FFFFFF"/>
          </w:tcPr>
          <w:p w:rsidR="001C6023" w:rsidRPr="00AC5BB2" w:rsidRDefault="001C6023" w:rsidP="001C6023">
            <w:pPr>
              <w:pStyle w:val="af3"/>
              <w:numPr>
                <w:ilvl w:val="0"/>
                <w:numId w:val="34"/>
              </w:numPr>
              <w:spacing w:line="240" w:lineRule="auto"/>
              <w:ind w:left="29" w:firstLine="0"/>
              <w:rPr>
                <w:rFonts w:ascii="Times New Roman" w:eastAsia="Times New Roman" w:hAnsi="Times New Roman" w:cs="Times New Roman"/>
                <w:color w:val="000000" w:themeColor="text1"/>
                <w:sz w:val="20"/>
                <w:szCs w:val="20"/>
                <w:lang w:val="ru-RU"/>
              </w:rPr>
            </w:pPr>
          </w:p>
        </w:tc>
        <w:tc>
          <w:tcPr>
            <w:tcW w:w="5387"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both"/>
              <w:rPr>
                <w:color w:val="000000" w:themeColor="text1"/>
                <w:sz w:val="20"/>
                <w:szCs w:val="20"/>
              </w:rPr>
            </w:pPr>
            <w:r w:rsidRPr="001B2CEA">
              <w:rPr>
                <w:color w:val="000000" w:themeColor="text1"/>
                <w:sz w:val="20"/>
                <w:szCs w:val="20"/>
              </w:rPr>
              <w:t>Организация работы по дефектологическому сопровождению обучающихся с ОВЗ</w:t>
            </w:r>
          </w:p>
        </w:tc>
        <w:tc>
          <w:tcPr>
            <w:tcW w:w="992" w:type="dxa"/>
            <w:tcBorders>
              <w:top w:val="single" w:sz="4" w:space="0" w:color="auto"/>
              <w:left w:val="nil"/>
              <w:bottom w:val="single" w:sz="4" w:space="0" w:color="auto"/>
              <w:right w:val="nil"/>
            </w:tcBorders>
            <w:shd w:val="clear" w:color="auto" w:fill="auto"/>
            <w:vAlign w:val="bottom"/>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3</w:t>
            </w:r>
          </w:p>
        </w:tc>
        <w:tc>
          <w:tcPr>
            <w:tcW w:w="1121"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center"/>
              <w:rPr>
                <w:color w:val="000000" w:themeColor="text1"/>
                <w:sz w:val="20"/>
                <w:szCs w:val="20"/>
              </w:rPr>
            </w:pPr>
            <w:r w:rsidRPr="001B2CEA">
              <w:rPr>
                <w:color w:val="000000" w:themeColor="text1"/>
                <w:sz w:val="20"/>
                <w:szCs w:val="20"/>
              </w:rPr>
              <w:t>1</w:t>
            </w:r>
          </w:p>
        </w:tc>
        <w:tc>
          <w:tcPr>
            <w:tcW w:w="1005" w:type="dxa"/>
            <w:tcBorders>
              <w:top w:val="single" w:sz="4" w:space="0" w:color="auto"/>
              <w:left w:val="nil"/>
              <w:bottom w:val="single" w:sz="4" w:space="0" w:color="auto"/>
              <w:right w:val="single" w:sz="4" w:space="0" w:color="auto"/>
            </w:tcBorders>
            <w:shd w:val="clear" w:color="auto" w:fill="FFFFFF"/>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7</w:t>
            </w:r>
          </w:p>
        </w:tc>
      </w:tr>
      <w:tr w:rsidR="001C6023" w:rsidRPr="007712C3" w:rsidTr="00954325">
        <w:trPr>
          <w:trHeight w:val="170"/>
          <w:jc w:val="center"/>
        </w:trPr>
        <w:tc>
          <w:tcPr>
            <w:tcW w:w="704" w:type="dxa"/>
            <w:tcBorders>
              <w:top w:val="nil"/>
              <w:left w:val="single" w:sz="4" w:space="0" w:color="auto"/>
              <w:bottom w:val="single" w:sz="4" w:space="0" w:color="auto"/>
              <w:right w:val="single" w:sz="4" w:space="0" w:color="auto"/>
            </w:tcBorders>
            <w:shd w:val="clear" w:color="auto" w:fill="FFFFFF"/>
          </w:tcPr>
          <w:p w:rsidR="001C6023" w:rsidRPr="00AC5BB2" w:rsidRDefault="001C6023" w:rsidP="001C6023">
            <w:pPr>
              <w:pStyle w:val="af3"/>
              <w:numPr>
                <w:ilvl w:val="0"/>
                <w:numId w:val="34"/>
              </w:numPr>
              <w:spacing w:line="240" w:lineRule="auto"/>
              <w:ind w:left="29" w:firstLine="0"/>
              <w:rPr>
                <w:rFonts w:ascii="Times New Roman" w:eastAsia="Times New Roman" w:hAnsi="Times New Roman" w:cs="Times New Roman"/>
                <w:color w:val="000000" w:themeColor="text1"/>
                <w:sz w:val="20"/>
                <w:szCs w:val="20"/>
                <w:lang w:val="ru-RU"/>
              </w:rPr>
            </w:pPr>
          </w:p>
        </w:tc>
        <w:tc>
          <w:tcPr>
            <w:tcW w:w="5387"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both"/>
              <w:rPr>
                <w:color w:val="000000" w:themeColor="text1"/>
                <w:sz w:val="20"/>
                <w:szCs w:val="20"/>
              </w:rPr>
            </w:pPr>
            <w:r w:rsidRPr="001B2CEA">
              <w:rPr>
                <w:color w:val="000000" w:themeColor="text1"/>
                <w:sz w:val="20"/>
                <w:szCs w:val="20"/>
              </w:rPr>
              <w:t>Организация работы по логопедическому сопровождению обучающихся с ОВЗ</w:t>
            </w:r>
          </w:p>
        </w:tc>
        <w:tc>
          <w:tcPr>
            <w:tcW w:w="992" w:type="dxa"/>
            <w:tcBorders>
              <w:top w:val="single" w:sz="4" w:space="0" w:color="auto"/>
              <w:left w:val="nil"/>
              <w:bottom w:val="single" w:sz="4" w:space="0" w:color="auto"/>
              <w:right w:val="nil"/>
            </w:tcBorders>
            <w:shd w:val="clear" w:color="auto" w:fill="auto"/>
            <w:vAlign w:val="bottom"/>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3</w:t>
            </w:r>
          </w:p>
        </w:tc>
        <w:tc>
          <w:tcPr>
            <w:tcW w:w="1121"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center"/>
              <w:rPr>
                <w:color w:val="000000" w:themeColor="text1"/>
                <w:sz w:val="20"/>
                <w:szCs w:val="20"/>
              </w:rPr>
            </w:pPr>
            <w:r w:rsidRPr="001B2CEA">
              <w:rPr>
                <w:color w:val="000000" w:themeColor="text1"/>
                <w:sz w:val="20"/>
                <w:szCs w:val="20"/>
              </w:rPr>
              <w:t>5</w:t>
            </w:r>
          </w:p>
        </w:tc>
        <w:tc>
          <w:tcPr>
            <w:tcW w:w="1005" w:type="dxa"/>
            <w:tcBorders>
              <w:top w:val="single" w:sz="4" w:space="0" w:color="auto"/>
              <w:left w:val="nil"/>
              <w:bottom w:val="single" w:sz="4" w:space="0" w:color="auto"/>
              <w:right w:val="single" w:sz="4" w:space="0" w:color="auto"/>
            </w:tcBorders>
            <w:shd w:val="clear" w:color="auto" w:fill="FFFFFF"/>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20</w:t>
            </w:r>
          </w:p>
        </w:tc>
      </w:tr>
      <w:tr w:rsidR="001C6023" w:rsidRPr="007712C3" w:rsidTr="00954325">
        <w:trPr>
          <w:trHeight w:val="170"/>
          <w:jc w:val="center"/>
        </w:trPr>
        <w:tc>
          <w:tcPr>
            <w:tcW w:w="704" w:type="dxa"/>
            <w:tcBorders>
              <w:top w:val="nil"/>
              <w:left w:val="single" w:sz="4" w:space="0" w:color="auto"/>
              <w:bottom w:val="single" w:sz="4" w:space="0" w:color="auto"/>
              <w:right w:val="single" w:sz="4" w:space="0" w:color="auto"/>
            </w:tcBorders>
            <w:shd w:val="clear" w:color="auto" w:fill="FFFFFF"/>
          </w:tcPr>
          <w:p w:rsidR="001C6023" w:rsidRPr="00AC5BB2" w:rsidRDefault="001C6023" w:rsidP="001C6023">
            <w:pPr>
              <w:pStyle w:val="af3"/>
              <w:numPr>
                <w:ilvl w:val="0"/>
                <w:numId w:val="34"/>
              </w:numPr>
              <w:spacing w:line="240" w:lineRule="auto"/>
              <w:ind w:left="29" w:firstLine="0"/>
              <w:rPr>
                <w:rFonts w:ascii="Times New Roman" w:eastAsia="Times New Roman" w:hAnsi="Times New Roman" w:cs="Times New Roman"/>
                <w:color w:val="000000" w:themeColor="text1"/>
                <w:sz w:val="20"/>
                <w:szCs w:val="20"/>
                <w:lang w:val="ru-RU"/>
              </w:rPr>
            </w:pPr>
          </w:p>
        </w:tc>
        <w:tc>
          <w:tcPr>
            <w:tcW w:w="5387"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both"/>
              <w:rPr>
                <w:color w:val="000000" w:themeColor="text1"/>
                <w:sz w:val="20"/>
                <w:szCs w:val="20"/>
              </w:rPr>
            </w:pPr>
            <w:r w:rsidRPr="001B2CEA">
              <w:rPr>
                <w:color w:val="000000" w:themeColor="text1"/>
                <w:sz w:val="20"/>
                <w:szCs w:val="20"/>
              </w:rPr>
              <w:t>Организация работы по психолого-педагогическому сопровождению обуча</w:t>
            </w:r>
            <w:r w:rsidRPr="001B2CEA">
              <w:rPr>
                <w:color w:val="000000" w:themeColor="text1"/>
                <w:sz w:val="20"/>
                <w:szCs w:val="20"/>
              </w:rPr>
              <w:softHyphen/>
              <w:t>ющихся</w:t>
            </w:r>
          </w:p>
        </w:tc>
        <w:tc>
          <w:tcPr>
            <w:tcW w:w="992" w:type="dxa"/>
            <w:tcBorders>
              <w:top w:val="single" w:sz="4" w:space="0" w:color="auto"/>
              <w:left w:val="nil"/>
              <w:bottom w:val="single" w:sz="4" w:space="0" w:color="auto"/>
              <w:right w:val="nil"/>
            </w:tcBorders>
            <w:shd w:val="clear" w:color="auto" w:fill="auto"/>
            <w:vAlign w:val="bottom"/>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8</w:t>
            </w:r>
          </w:p>
        </w:tc>
        <w:tc>
          <w:tcPr>
            <w:tcW w:w="1121"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center"/>
              <w:rPr>
                <w:color w:val="000000" w:themeColor="text1"/>
                <w:sz w:val="20"/>
                <w:szCs w:val="20"/>
              </w:rPr>
            </w:pPr>
            <w:r w:rsidRPr="001B2CEA">
              <w:rPr>
                <w:color w:val="000000" w:themeColor="text1"/>
                <w:sz w:val="20"/>
                <w:szCs w:val="20"/>
              </w:rPr>
              <w:t>6</w:t>
            </w:r>
          </w:p>
        </w:tc>
        <w:tc>
          <w:tcPr>
            <w:tcW w:w="1005" w:type="dxa"/>
            <w:tcBorders>
              <w:top w:val="single" w:sz="4" w:space="0" w:color="auto"/>
              <w:left w:val="nil"/>
              <w:bottom w:val="single" w:sz="4" w:space="0" w:color="auto"/>
              <w:right w:val="single" w:sz="4" w:space="0" w:color="auto"/>
            </w:tcBorders>
            <w:shd w:val="clear" w:color="auto" w:fill="FFFFFF"/>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19</w:t>
            </w:r>
          </w:p>
        </w:tc>
      </w:tr>
      <w:tr w:rsidR="001C6023" w:rsidRPr="007712C3" w:rsidTr="00954325">
        <w:trPr>
          <w:trHeight w:val="170"/>
          <w:jc w:val="center"/>
        </w:trPr>
        <w:tc>
          <w:tcPr>
            <w:tcW w:w="704" w:type="dxa"/>
            <w:tcBorders>
              <w:top w:val="nil"/>
              <w:left w:val="single" w:sz="4" w:space="0" w:color="auto"/>
              <w:bottom w:val="single" w:sz="4" w:space="0" w:color="auto"/>
              <w:right w:val="single" w:sz="4" w:space="0" w:color="auto"/>
            </w:tcBorders>
            <w:shd w:val="clear" w:color="auto" w:fill="FFFFFF"/>
          </w:tcPr>
          <w:p w:rsidR="001C6023" w:rsidRPr="00AC5BB2" w:rsidRDefault="001C6023" w:rsidP="001C6023">
            <w:pPr>
              <w:pStyle w:val="af3"/>
              <w:numPr>
                <w:ilvl w:val="0"/>
                <w:numId w:val="34"/>
              </w:numPr>
              <w:spacing w:line="240" w:lineRule="auto"/>
              <w:ind w:left="29" w:firstLine="0"/>
              <w:rPr>
                <w:rFonts w:ascii="Times New Roman" w:eastAsia="Times New Roman" w:hAnsi="Times New Roman" w:cs="Times New Roman"/>
                <w:color w:val="000000" w:themeColor="text1"/>
                <w:sz w:val="20"/>
                <w:szCs w:val="20"/>
                <w:lang w:val="ru-RU"/>
              </w:rPr>
            </w:pPr>
          </w:p>
        </w:tc>
        <w:tc>
          <w:tcPr>
            <w:tcW w:w="5387"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both"/>
              <w:rPr>
                <w:color w:val="000000" w:themeColor="text1"/>
                <w:sz w:val="20"/>
                <w:szCs w:val="20"/>
              </w:rPr>
            </w:pPr>
            <w:r w:rsidRPr="001B2CEA">
              <w:rPr>
                <w:color w:val="000000" w:themeColor="text1"/>
                <w:sz w:val="20"/>
                <w:szCs w:val="20"/>
              </w:rPr>
              <w:t>ВИЧ, СПИД, ранняя беременность</w:t>
            </w:r>
          </w:p>
        </w:tc>
        <w:tc>
          <w:tcPr>
            <w:tcW w:w="992" w:type="dxa"/>
            <w:tcBorders>
              <w:top w:val="single" w:sz="4" w:space="0" w:color="auto"/>
              <w:left w:val="nil"/>
              <w:bottom w:val="single" w:sz="4" w:space="0" w:color="auto"/>
              <w:right w:val="nil"/>
            </w:tcBorders>
            <w:shd w:val="clear" w:color="auto" w:fill="auto"/>
            <w:vAlign w:val="bottom"/>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0</w:t>
            </w:r>
          </w:p>
        </w:tc>
        <w:tc>
          <w:tcPr>
            <w:tcW w:w="1121"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center"/>
              <w:rPr>
                <w:color w:val="000000" w:themeColor="text1"/>
                <w:sz w:val="20"/>
                <w:szCs w:val="20"/>
              </w:rPr>
            </w:pPr>
            <w:r w:rsidRPr="001B2CEA">
              <w:rPr>
                <w:color w:val="000000" w:themeColor="text1"/>
                <w:sz w:val="20"/>
                <w:szCs w:val="20"/>
              </w:rPr>
              <w:t>0</w:t>
            </w:r>
          </w:p>
        </w:tc>
        <w:tc>
          <w:tcPr>
            <w:tcW w:w="1005" w:type="dxa"/>
            <w:tcBorders>
              <w:top w:val="single" w:sz="4" w:space="0" w:color="auto"/>
              <w:left w:val="nil"/>
              <w:bottom w:val="single" w:sz="4" w:space="0" w:color="auto"/>
              <w:right w:val="single" w:sz="4" w:space="0" w:color="auto"/>
            </w:tcBorders>
            <w:shd w:val="clear" w:color="auto" w:fill="FFFFFF"/>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0</w:t>
            </w:r>
          </w:p>
        </w:tc>
      </w:tr>
      <w:tr w:rsidR="001C6023" w:rsidRPr="007712C3" w:rsidTr="00954325">
        <w:trPr>
          <w:trHeight w:val="170"/>
          <w:jc w:val="center"/>
        </w:trPr>
        <w:tc>
          <w:tcPr>
            <w:tcW w:w="704" w:type="dxa"/>
            <w:tcBorders>
              <w:top w:val="nil"/>
              <w:left w:val="single" w:sz="4" w:space="0" w:color="auto"/>
              <w:bottom w:val="single" w:sz="4" w:space="0" w:color="auto"/>
              <w:right w:val="single" w:sz="4" w:space="0" w:color="auto"/>
            </w:tcBorders>
            <w:shd w:val="clear" w:color="auto" w:fill="FFFFFF"/>
          </w:tcPr>
          <w:p w:rsidR="001C6023" w:rsidRPr="00AC5BB2" w:rsidRDefault="001C6023" w:rsidP="001C6023">
            <w:pPr>
              <w:pStyle w:val="af3"/>
              <w:numPr>
                <w:ilvl w:val="0"/>
                <w:numId w:val="34"/>
              </w:numPr>
              <w:spacing w:line="240" w:lineRule="auto"/>
              <w:ind w:left="29" w:firstLine="0"/>
              <w:rPr>
                <w:rFonts w:ascii="Times New Roman" w:eastAsia="Times New Roman" w:hAnsi="Times New Roman" w:cs="Times New Roman"/>
                <w:color w:val="000000" w:themeColor="text1"/>
                <w:sz w:val="20"/>
                <w:szCs w:val="20"/>
                <w:lang w:val="ru-RU"/>
              </w:rPr>
            </w:pPr>
          </w:p>
        </w:tc>
        <w:tc>
          <w:tcPr>
            <w:tcW w:w="5387"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both"/>
              <w:rPr>
                <w:color w:val="000000" w:themeColor="text1"/>
                <w:sz w:val="20"/>
                <w:szCs w:val="20"/>
              </w:rPr>
            </w:pPr>
            <w:r w:rsidRPr="001B2CEA">
              <w:rPr>
                <w:color w:val="000000" w:themeColor="text1"/>
                <w:sz w:val="20"/>
                <w:szCs w:val="20"/>
              </w:rPr>
              <w:t>Медиация</w:t>
            </w:r>
          </w:p>
        </w:tc>
        <w:tc>
          <w:tcPr>
            <w:tcW w:w="992" w:type="dxa"/>
            <w:tcBorders>
              <w:top w:val="single" w:sz="4" w:space="0" w:color="auto"/>
              <w:left w:val="nil"/>
              <w:bottom w:val="single" w:sz="4" w:space="0" w:color="auto"/>
              <w:right w:val="nil"/>
            </w:tcBorders>
            <w:shd w:val="clear" w:color="auto" w:fill="auto"/>
            <w:vAlign w:val="bottom"/>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3</w:t>
            </w:r>
          </w:p>
        </w:tc>
        <w:tc>
          <w:tcPr>
            <w:tcW w:w="1121"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center"/>
              <w:rPr>
                <w:color w:val="000000" w:themeColor="text1"/>
                <w:sz w:val="20"/>
                <w:szCs w:val="20"/>
              </w:rPr>
            </w:pPr>
            <w:r w:rsidRPr="001B2CEA">
              <w:rPr>
                <w:color w:val="000000" w:themeColor="text1"/>
                <w:sz w:val="20"/>
                <w:szCs w:val="20"/>
              </w:rPr>
              <w:t>3</w:t>
            </w:r>
          </w:p>
        </w:tc>
        <w:tc>
          <w:tcPr>
            <w:tcW w:w="1005" w:type="dxa"/>
            <w:tcBorders>
              <w:top w:val="single" w:sz="4" w:space="0" w:color="auto"/>
              <w:left w:val="nil"/>
              <w:bottom w:val="single" w:sz="4" w:space="0" w:color="auto"/>
              <w:right w:val="single" w:sz="4" w:space="0" w:color="auto"/>
            </w:tcBorders>
            <w:shd w:val="clear" w:color="auto" w:fill="FFFFFF"/>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3</w:t>
            </w:r>
          </w:p>
        </w:tc>
      </w:tr>
      <w:tr w:rsidR="001C6023" w:rsidRPr="007712C3" w:rsidTr="00954325">
        <w:trPr>
          <w:trHeight w:val="170"/>
          <w:jc w:val="center"/>
        </w:trPr>
        <w:tc>
          <w:tcPr>
            <w:tcW w:w="704" w:type="dxa"/>
            <w:tcBorders>
              <w:top w:val="nil"/>
              <w:left w:val="single" w:sz="4" w:space="0" w:color="auto"/>
              <w:bottom w:val="single" w:sz="4" w:space="0" w:color="auto"/>
              <w:right w:val="single" w:sz="4" w:space="0" w:color="auto"/>
            </w:tcBorders>
            <w:shd w:val="clear" w:color="auto" w:fill="FFFFFF"/>
          </w:tcPr>
          <w:p w:rsidR="001C6023" w:rsidRPr="00AC5BB2" w:rsidRDefault="001C6023" w:rsidP="001C6023">
            <w:pPr>
              <w:pStyle w:val="af3"/>
              <w:numPr>
                <w:ilvl w:val="0"/>
                <w:numId w:val="34"/>
              </w:numPr>
              <w:spacing w:line="240" w:lineRule="auto"/>
              <w:ind w:left="29" w:firstLine="0"/>
              <w:rPr>
                <w:rFonts w:ascii="Times New Roman" w:eastAsia="Times New Roman" w:hAnsi="Times New Roman" w:cs="Times New Roman"/>
                <w:color w:val="000000" w:themeColor="text1"/>
                <w:sz w:val="20"/>
                <w:szCs w:val="20"/>
                <w:lang w:val="ru-RU"/>
              </w:rPr>
            </w:pPr>
          </w:p>
        </w:tc>
        <w:tc>
          <w:tcPr>
            <w:tcW w:w="5387"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both"/>
              <w:rPr>
                <w:color w:val="000000" w:themeColor="text1"/>
                <w:sz w:val="20"/>
                <w:szCs w:val="20"/>
              </w:rPr>
            </w:pPr>
            <w:r w:rsidRPr="001B2CEA">
              <w:rPr>
                <w:color w:val="000000" w:themeColor="text1"/>
                <w:sz w:val="20"/>
                <w:szCs w:val="20"/>
              </w:rPr>
              <w:t>Профилактика ПАВ</w:t>
            </w:r>
          </w:p>
        </w:tc>
        <w:tc>
          <w:tcPr>
            <w:tcW w:w="992" w:type="dxa"/>
            <w:tcBorders>
              <w:top w:val="single" w:sz="4" w:space="0" w:color="auto"/>
              <w:left w:val="nil"/>
              <w:bottom w:val="single" w:sz="4" w:space="0" w:color="auto"/>
              <w:right w:val="nil"/>
            </w:tcBorders>
            <w:shd w:val="clear" w:color="auto" w:fill="auto"/>
            <w:vAlign w:val="bottom"/>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1</w:t>
            </w:r>
          </w:p>
        </w:tc>
        <w:tc>
          <w:tcPr>
            <w:tcW w:w="1121"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center"/>
              <w:rPr>
                <w:color w:val="000000" w:themeColor="text1"/>
                <w:sz w:val="20"/>
                <w:szCs w:val="20"/>
              </w:rPr>
            </w:pPr>
            <w:r w:rsidRPr="001B2CEA">
              <w:rPr>
                <w:color w:val="000000" w:themeColor="text1"/>
                <w:sz w:val="20"/>
                <w:szCs w:val="20"/>
              </w:rPr>
              <w:t>0</w:t>
            </w:r>
          </w:p>
        </w:tc>
        <w:tc>
          <w:tcPr>
            <w:tcW w:w="1005" w:type="dxa"/>
            <w:tcBorders>
              <w:top w:val="single" w:sz="4" w:space="0" w:color="auto"/>
              <w:left w:val="nil"/>
              <w:bottom w:val="single" w:sz="4" w:space="0" w:color="auto"/>
              <w:right w:val="single" w:sz="4" w:space="0" w:color="auto"/>
            </w:tcBorders>
            <w:shd w:val="clear" w:color="auto" w:fill="FFFFFF"/>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0</w:t>
            </w:r>
          </w:p>
        </w:tc>
      </w:tr>
      <w:tr w:rsidR="001C6023" w:rsidRPr="007712C3" w:rsidTr="00954325">
        <w:trPr>
          <w:trHeight w:val="170"/>
          <w:jc w:val="center"/>
        </w:trPr>
        <w:tc>
          <w:tcPr>
            <w:tcW w:w="704" w:type="dxa"/>
            <w:tcBorders>
              <w:top w:val="nil"/>
              <w:left w:val="single" w:sz="4" w:space="0" w:color="auto"/>
              <w:bottom w:val="single" w:sz="4" w:space="0" w:color="auto"/>
              <w:right w:val="single" w:sz="4" w:space="0" w:color="auto"/>
            </w:tcBorders>
            <w:shd w:val="clear" w:color="auto" w:fill="FFFFFF"/>
          </w:tcPr>
          <w:p w:rsidR="001C6023" w:rsidRPr="00AC5BB2" w:rsidRDefault="001C6023" w:rsidP="001C6023">
            <w:pPr>
              <w:pStyle w:val="af3"/>
              <w:numPr>
                <w:ilvl w:val="0"/>
                <w:numId w:val="34"/>
              </w:numPr>
              <w:spacing w:line="240" w:lineRule="auto"/>
              <w:ind w:left="29" w:firstLine="0"/>
              <w:rPr>
                <w:rFonts w:ascii="Times New Roman" w:eastAsia="Times New Roman" w:hAnsi="Times New Roman" w:cs="Times New Roman"/>
                <w:color w:val="000000" w:themeColor="text1"/>
                <w:sz w:val="20"/>
                <w:szCs w:val="20"/>
                <w:lang w:val="ru-RU"/>
              </w:rPr>
            </w:pPr>
          </w:p>
        </w:tc>
        <w:tc>
          <w:tcPr>
            <w:tcW w:w="5387"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both"/>
              <w:rPr>
                <w:color w:val="000000" w:themeColor="text1"/>
                <w:sz w:val="20"/>
                <w:szCs w:val="20"/>
              </w:rPr>
            </w:pPr>
            <w:r w:rsidRPr="001B2CEA">
              <w:rPr>
                <w:color w:val="000000" w:themeColor="text1"/>
                <w:sz w:val="20"/>
                <w:szCs w:val="20"/>
              </w:rPr>
              <w:t>Профилактика агрессивного поведения</w:t>
            </w:r>
          </w:p>
        </w:tc>
        <w:tc>
          <w:tcPr>
            <w:tcW w:w="992" w:type="dxa"/>
            <w:tcBorders>
              <w:top w:val="single" w:sz="4" w:space="0" w:color="auto"/>
              <w:left w:val="nil"/>
              <w:bottom w:val="single" w:sz="4" w:space="0" w:color="auto"/>
              <w:right w:val="nil"/>
            </w:tcBorders>
            <w:shd w:val="clear" w:color="auto" w:fill="auto"/>
            <w:vAlign w:val="bottom"/>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1</w:t>
            </w:r>
          </w:p>
        </w:tc>
        <w:tc>
          <w:tcPr>
            <w:tcW w:w="1121"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center"/>
              <w:rPr>
                <w:color w:val="000000" w:themeColor="text1"/>
                <w:sz w:val="20"/>
                <w:szCs w:val="20"/>
              </w:rPr>
            </w:pPr>
            <w:r w:rsidRPr="001B2CEA">
              <w:rPr>
                <w:color w:val="000000" w:themeColor="text1"/>
                <w:sz w:val="20"/>
                <w:szCs w:val="20"/>
              </w:rPr>
              <w:t>4</w:t>
            </w:r>
          </w:p>
        </w:tc>
        <w:tc>
          <w:tcPr>
            <w:tcW w:w="1005" w:type="dxa"/>
            <w:tcBorders>
              <w:top w:val="single" w:sz="4" w:space="0" w:color="auto"/>
              <w:left w:val="nil"/>
              <w:bottom w:val="single" w:sz="4" w:space="0" w:color="auto"/>
              <w:right w:val="single" w:sz="4" w:space="0" w:color="auto"/>
            </w:tcBorders>
            <w:shd w:val="clear" w:color="auto" w:fill="FFFFFF"/>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1</w:t>
            </w:r>
          </w:p>
        </w:tc>
      </w:tr>
      <w:tr w:rsidR="001C6023" w:rsidRPr="007712C3" w:rsidTr="00954325">
        <w:trPr>
          <w:trHeight w:val="170"/>
          <w:jc w:val="center"/>
        </w:trPr>
        <w:tc>
          <w:tcPr>
            <w:tcW w:w="704" w:type="dxa"/>
            <w:tcBorders>
              <w:top w:val="nil"/>
              <w:left w:val="single" w:sz="4" w:space="0" w:color="auto"/>
              <w:bottom w:val="single" w:sz="4" w:space="0" w:color="auto"/>
              <w:right w:val="single" w:sz="4" w:space="0" w:color="auto"/>
            </w:tcBorders>
            <w:shd w:val="clear" w:color="auto" w:fill="FFFFFF"/>
          </w:tcPr>
          <w:p w:rsidR="001C6023" w:rsidRPr="00AC5BB2" w:rsidRDefault="001C6023" w:rsidP="001C6023">
            <w:pPr>
              <w:pStyle w:val="af3"/>
              <w:numPr>
                <w:ilvl w:val="0"/>
                <w:numId w:val="34"/>
              </w:numPr>
              <w:spacing w:line="240" w:lineRule="auto"/>
              <w:ind w:left="29" w:firstLine="0"/>
              <w:rPr>
                <w:rFonts w:ascii="Times New Roman" w:eastAsia="Times New Roman" w:hAnsi="Times New Roman" w:cs="Times New Roman"/>
                <w:color w:val="000000" w:themeColor="text1"/>
                <w:sz w:val="20"/>
                <w:szCs w:val="20"/>
                <w:lang w:val="ru-RU"/>
              </w:rPr>
            </w:pPr>
          </w:p>
        </w:tc>
        <w:tc>
          <w:tcPr>
            <w:tcW w:w="5387"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both"/>
              <w:rPr>
                <w:color w:val="000000" w:themeColor="text1"/>
                <w:sz w:val="20"/>
                <w:szCs w:val="20"/>
              </w:rPr>
            </w:pPr>
            <w:r w:rsidRPr="001B2CEA">
              <w:rPr>
                <w:color w:val="000000" w:themeColor="text1"/>
                <w:sz w:val="20"/>
                <w:szCs w:val="20"/>
              </w:rPr>
              <w:t>Профилактика безнадзорности и правонарушений</w:t>
            </w:r>
          </w:p>
        </w:tc>
        <w:tc>
          <w:tcPr>
            <w:tcW w:w="992" w:type="dxa"/>
            <w:tcBorders>
              <w:top w:val="single" w:sz="4" w:space="0" w:color="auto"/>
              <w:left w:val="nil"/>
              <w:bottom w:val="single" w:sz="4" w:space="0" w:color="auto"/>
              <w:right w:val="nil"/>
            </w:tcBorders>
            <w:shd w:val="clear" w:color="auto" w:fill="auto"/>
            <w:vAlign w:val="bottom"/>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42</w:t>
            </w:r>
          </w:p>
        </w:tc>
        <w:tc>
          <w:tcPr>
            <w:tcW w:w="1121"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center"/>
              <w:rPr>
                <w:color w:val="000000" w:themeColor="text1"/>
                <w:sz w:val="20"/>
                <w:szCs w:val="20"/>
              </w:rPr>
            </w:pPr>
            <w:r w:rsidRPr="001B2CEA">
              <w:rPr>
                <w:color w:val="000000" w:themeColor="text1"/>
                <w:sz w:val="20"/>
                <w:szCs w:val="20"/>
              </w:rPr>
              <w:t>0</w:t>
            </w:r>
          </w:p>
        </w:tc>
        <w:tc>
          <w:tcPr>
            <w:tcW w:w="1005" w:type="dxa"/>
            <w:tcBorders>
              <w:top w:val="single" w:sz="4" w:space="0" w:color="auto"/>
              <w:left w:val="nil"/>
              <w:bottom w:val="single" w:sz="4" w:space="0" w:color="auto"/>
              <w:right w:val="single" w:sz="4" w:space="0" w:color="auto"/>
            </w:tcBorders>
            <w:shd w:val="clear" w:color="auto" w:fill="FFFFFF"/>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10</w:t>
            </w:r>
          </w:p>
        </w:tc>
      </w:tr>
      <w:tr w:rsidR="001C6023" w:rsidRPr="007712C3" w:rsidTr="00954325">
        <w:trPr>
          <w:trHeight w:val="170"/>
          <w:jc w:val="center"/>
        </w:trPr>
        <w:tc>
          <w:tcPr>
            <w:tcW w:w="704" w:type="dxa"/>
            <w:tcBorders>
              <w:top w:val="nil"/>
              <w:left w:val="single" w:sz="4" w:space="0" w:color="auto"/>
              <w:bottom w:val="single" w:sz="4" w:space="0" w:color="auto"/>
              <w:right w:val="single" w:sz="4" w:space="0" w:color="auto"/>
            </w:tcBorders>
            <w:shd w:val="clear" w:color="auto" w:fill="FFFFFF"/>
          </w:tcPr>
          <w:p w:rsidR="001C6023" w:rsidRPr="00AC5BB2" w:rsidRDefault="001C6023" w:rsidP="001C6023">
            <w:pPr>
              <w:pStyle w:val="af3"/>
              <w:numPr>
                <w:ilvl w:val="0"/>
                <w:numId w:val="34"/>
              </w:numPr>
              <w:spacing w:line="240" w:lineRule="auto"/>
              <w:ind w:left="29" w:firstLine="0"/>
              <w:rPr>
                <w:rFonts w:ascii="Times New Roman" w:eastAsia="Times New Roman" w:hAnsi="Times New Roman" w:cs="Times New Roman"/>
                <w:color w:val="000000" w:themeColor="text1"/>
                <w:sz w:val="20"/>
                <w:szCs w:val="20"/>
                <w:lang w:val="ru-RU"/>
              </w:rPr>
            </w:pPr>
          </w:p>
        </w:tc>
        <w:tc>
          <w:tcPr>
            <w:tcW w:w="5387"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both"/>
              <w:rPr>
                <w:color w:val="000000" w:themeColor="text1"/>
                <w:sz w:val="20"/>
                <w:szCs w:val="20"/>
              </w:rPr>
            </w:pPr>
            <w:r w:rsidRPr="001B2CEA">
              <w:rPr>
                <w:color w:val="000000" w:themeColor="text1"/>
                <w:sz w:val="20"/>
                <w:szCs w:val="20"/>
              </w:rPr>
              <w:t>Профилактика девиантного поведения</w:t>
            </w:r>
          </w:p>
        </w:tc>
        <w:tc>
          <w:tcPr>
            <w:tcW w:w="992" w:type="dxa"/>
            <w:tcBorders>
              <w:top w:val="single" w:sz="4" w:space="0" w:color="auto"/>
              <w:left w:val="nil"/>
              <w:bottom w:val="single" w:sz="4" w:space="0" w:color="auto"/>
              <w:right w:val="nil"/>
            </w:tcBorders>
            <w:shd w:val="clear" w:color="auto" w:fill="auto"/>
            <w:vAlign w:val="bottom"/>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0</w:t>
            </w:r>
          </w:p>
        </w:tc>
        <w:tc>
          <w:tcPr>
            <w:tcW w:w="1121"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center"/>
              <w:rPr>
                <w:color w:val="000000" w:themeColor="text1"/>
                <w:sz w:val="20"/>
                <w:szCs w:val="20"/>
              </w:rPr>
            </w:pPr>
            <w:r w:rsidRPr="001B2CEA">
              <w:rPr>
                <w:color w:val="000000" w:themeColor="text1"/>
                <w:sz w:val="20"/>
                <w:szCs w:val="20"/>
              </w:rPr>
              <w:t>0</w:t>
            </w:r>
          </w:p>
        </w:tc>
        <w:tc>
          <w:tcPr>
            <w:tcW w:w="1005" w:type="dxa"/>
            <w:tcBorders>
              <w:top w:val="single" w:sz="4" w:space="0" w:color="auto"/>
              <w:left w:val="nil"/>
              <w:bottom w:val="single" w:sz="4" w:space="0" w:color="auto"/>
              <w:right w:val="single" w:sz="4" w:space="0" w:color="auto"/>
            </w:tcBorders>
            <w:shd w:val="clear" w:color="auto" w:fill="FFFFFF"/>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1</w:t>
            </w:r>
          </w:p>
        </w:tc>
      </w:tr>
      <w:tr w:rsidR="001C6023" w:rsidRPr="007712C3" w:rsidTr="00954325">
        <w:trPr>
          <w:trHeight w:val="170"/>
          <w:jc w:val="center"/>
        </w:trPr>
        <w:tc>
          <w:tcPr>
            <w:tcW w:w="704" w:type="dxa"/>
            <w:tcBorders>
              <w:top w:val="nil"/>
              <w:left w:val="single" w:sz="4" w:space="0" w:color="auto"/>
              <w:bottom w:val="single" w:sz="4" w:space="0" w:color="auto"/>
              <w:right w:val="single" w:sz="4" w:space="0" w:color="auto"/>
            </w:tcBorders>
            <w:shd w:val="clear" w:color="auto" w:fill="FFFFFF"/>
          </w:tcPr>
          <w:p w:rsidR="001C6023" w:rsidRPr="00AC5BB2" w:rsidRDefault="001C6023" w:rsidP="001C6023">
            <w:pPr>
              <w:pStyle w:val="af3"/>
              <w:numPr>
                <w:ilvl w:val="0"/>
                <w:numId w:val="34"/>
              </w:numPr>
              <w:spacing w:line="240" w:lineRule="auto"/>
              <w:ind w:left="29" w:firstLine="0"/>
              <w:rPr>
                <w:rFonts w:ascii="Times New Roman" w:eastAsia="Times New Roman" w:hAnsi="Times New Roman" w:cs="Times New Roman"/>
                <w:color w:val="000000" w:themeColor="text1"/>
                <w:sz w:val="20"/>
                <w:szCs w:val="20"/>
                <w:lang w:val="ru-RU"/>
              </w:rPr>
            </w:pPr>
          </w:p>
        </w:tc>
        <w:tc>
          <w:tcPr>
            <w:tcW w:w="5387"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both"/>
              <w:rPr>
                <w:color w:val="000000" w:themeColor="text1"/>
                <w:sz w:val="20"/>
                <w:szCs w:val="20"/>
              </w:rPr>
            </w:pPr>
            <w:r w:rsidRPr="001B2CEA">
              <w:rPr>
                <w:color w:val="000000" w:themeColor="text1"/>
                <w:sz w:val="20"/>
                <w:szCs w:val="20"/>
              </w:rPr>
              <w:t>Профилактика семейного неблагополучия и жестокого обращения</w:t>
            </w:r>
          </w:p>
        </w:tc>
        <w:tc>
          <w:tcPr>
            <w:tcW w:w="992" w:type="dxa"/>
            <w:tcBorders>
              <w:top w:val="single" w:sz="4" w:space="0" w:color="auto"/>
              <w:left w:val="nil"/>
              <w:bottom w:val="single" w:sz="4" w:space="0" w:color="auto"/>
              <w:right w:val="nil"/>
            </w:tcBorders>
            <w:shd w:val="clear" w:color="auto" w:fill="auto"/>
            <w:vAlign w:val="bottom"/>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1</w:t>
            </w:r>
          </w:p>
        </w:tc>
        <w:tc>
          <w:tcPr>
            <w:tcW w:w="1121"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center"/>
              <w:rPr>
                <w:color w:val="000000" w:themeColor="text1"/>
                <w:sz w:val="20"/>
                <w:szCs w:val="20"/>
              </w:rPr>
            </w:pPr>
            <w:r w:rsidRPr="001B2CEA">
              <w:rPr>
                <w:color w:val="000000" w:themeColor="text1"/>
                <w:sz w:val="20"/>
                <w:szCs w:val="20"/>
              </w:rPr>
              <w:t>0</w:t>
            </w:r>
          </w:p>
        </w:tc>
        <w:tc>
          <w:tcPr>
            <w:tcW w:w="1005" w:type="dxa"/>
            <w:tcBorders>
              <w:top w:val="single" w:sz="4" w:space="0" w:color="auto"/>
              <w:left w:val="nil"/>
              <w:bottom w:val="single" w:sz="4" w:space="0" w:color="auto"/>
              <w:right w:val="single" w:sz="4" w:space="0" w:color="auto"/>
            </w:tcBorders>
            <w:shd w:val="clear" w:color="auto" w:fill="FFFFFF"/>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0</w:t>
            </w:r>
          </w:p>
        </w:tc>
      </w:tr>
      <w:tr w:rsidR="001C6023" w:rsidRPr="007712C3" w:rsidTr="00BA3E4A">
        <w:trPr>
          <w:trHeight w:val="170"/>
          <w:jc w:val="center"/>
        </w:trPr>
        <w:tc>
          <w:tcPr>
            <w:tcW w:w="704" w:type="dxa"/>
            <w:tcBorders>
              <w:top w:val="nil"/>
              <w:left w:val="single" w:sz="4" w:space="0" w:color="auto"/>
              <w:bottom w:val="single" w:sz="4" w:space="0" w:color="auto"/>
              <w:right w:val="single" w:sz="4" w:space="0" w:color="auto"/>
            </w:tcBorders>
            <w:shd w:val="clear" w:color="auto" w:fill="FFFFFF"/>
          </w:tcPr>
          <w:p w:rsidR="001C6023" w:rsidRPr="00AC5BB2" w:rsidRDefault="001C6023" w:rsidP="001C6023">
            <w:pPr>
              <w:pStyle w:val="af3"/>
              <w:numPr>
                <w:ilvl w:val="0"/>
                <w:numId w:val="34"/>
              </w:numPr>
              <w:spacing w:line="240" w:lineRule="auto"/>
              <w:ind w:left="29" w:firstLine="0"/>
              <w:rPr>
                <w:rFonts w:ascii="Times New Roman" w:eastAsia="Times New Roman" w:hAnsi="Times New Roman" w:cs="Times New Roman"/>
                <w:color w:val="000000" w:themeColor="text1"/>
                <w:sz w:val="20"/>
                <w:szCs w:val="20"/>
                <w:lang w:val="ru-RU"/>
              </w:rPr>
            </w:pPr>
          </w:p>
        </w:tc>
        <w:tc>
          <w:tcPr>
            <w:tcW w:w="5387"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both"/>
              <w:rPr>
                <w:color w:val="000000" w:themeColor="text1"/>
                <w:sz w:val="20"/>
                <w:szCs w:val="20"/>
              </w:rPr>
            </w:pPr>
            <w:r w:rsidRPr="001B2CEA">
              <w:rPr>
                <w:color w:val="000000" w:themeColor="text1"/>
                <w:sz w:val="20"/>
                <w:szCs w:val="20"/>
              </w:rPr>
              <w:t>Профилактика суицидального поведения</w:t>
            </w:r>
          </w:p>
        </w:tc>
        <w:tc>
          <w:tcPr>
            <w:tcW w:w="992" w:type="dxa"/>
            <w:tcBorders>
              <w:top w:val="single" w:sz="4" w:space="0" w:color="auto"/>
              <w:left w:val="nil"/>
              <w:bottom w:val="single" w:sz="4" w:space="0" w:color="auto"/>
              <w:right w:val="nil"/>
            </w:tcBorders>
            <w:shd w:val="clear" w:color="auto" w:fill="auto"/>
            <w:vAlign w:val="bottom"/>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16</w:t>
            </w:r>
          </w:p>
        </w:tc>
        <w:tc>
          <w:tcPr>
            <w:tcW w:w="1121"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center"/>
              <w:rPr>
                <w:color w:val="000000" w:themeColor="text1"/>
                <w:sz w:val="20"/>
                <w:szCs w:val="20"/>
              </w:rPr>
            </w:pPr>
            <w:r w:rsidRPr="001B2CEA">
              <w:rPr>
                <w:color w:val="000000" w:themeColor="text1"/>
                <w:sz w:val="20"/>
                <w:szCs w:val="20"/>
              </w:rPr>
              <w:t>3</w:t>
            </w:r>
          </w:p>
        </w:tc>
        <w:tc>
          <w:tcPr>
            <w:tcW w:w="1005" w:type="dxa"/>
            <w:tcBorders>
              <w:top w:val="single" w:sz="4" w:space="0" w:color="auto"/>
              <w:left w:val="nil"/>
              <w:bottom w:val="single" w:sz="4" w:space="0" w:color="auto"/>
              <w:right w:val="single" w:sz="4" w:space="0" w:color="auto"/>
            </w:tcBorders>
            <w:shd w:val="clear" w:color="auto" w:fill="FFFFFF"/>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65</w:t>
            </w:r>
          </w:p>
        </w:tc>
      </w:tr>
      <w:tr w:rsidR="001C6023" w:rsidRPr="007712C3" w:rsidTr="00BA3E4A">
        <w:trPr>
          <w:trHeight w:val="17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cPr>
          <w:p w:rsidR="001C6023" w:rsidRPr="00AC5BB2" w:rsidRDefault="001C6023" w:rsidP="001C6023">
            <w:pPr>
              <w:pStyle w:val="af3"/>
              <w:numPr>
                <w:ilvl w:val="0"/>
                <w:numId w:val="34"/>
              </w:numPr>
              <w:spacing w:line="240" w:lineRule="auto"/>
              <w:ind w:left="29" w:firstLine="0"/>
              <w:rPr>
                <w:rFonts w:ascii="Times New Roman" w:eastAsia="Times New Roman" w:hAnsi="Times New Roman" w:cs="Times New Roman"/>
                <w:color w:val="000000" w:themeColor="text1"/>
                <w:sz w:val="20"/>
                <w:szCs w:val="20"/>
                <w:lang w:val="ru-RU"/>
              </w:rPr>
            </w:pPr>
          </w:p>
        </w:tc>
        <w:tc>
          <w:tcPr>
            <w:tcW w:w="5387" w:type="dxa"/>
            <w:tcBorders>
              <w:top w:val="single" w:sz="4" w:space="0" w:color="auto"/>
              <w:left w:val="single" w:sz="4" w:space="0" w:color="auto"/>
              <w:bottom w:val="single" w:sz="4" w:space="0" w:color="auto"/>
              <w:right w:val="single" w:sz="4" w:space="0" w:color="auto"/>
            </w:tcBorders>
            <w:shd w:val="clear" w:color="auto" w:fill="FFFFFF"/>
            <w:hideMark/>
          </w:tcPr>
          <w:p w:rsidR="001C6023" w:rsidRPr="001B2CEA" w:rsidRDefault="001C6023" w:rsidP="00954325">
            <w:pPr>
              <w:jc w:val="both"/>
              <w:rPr>
                <w:color w:val="000000" w:themeColor="text1"/>
                <w:sz w:val="20"/>
                <w:szCs w:val="20"/>
              </w:rPr>
            </w:pPr>
            <w:r w:rsidRPr="001B2CEA">
              <w:rPr>
                <w:color w:val="000000" w:themeColor="text1"/>
                <w:sz w:val="20"/>
                <w:szCs w:val="20"/>
              </w:rPr>
              <w:t>Психологи-педагогическая и социально-педагогическая работа с семьей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3</w:t>
            </w:r>
          </w:p>
        </w:tc>
        <w:tc>
          <w:tcPr>
            <w:tcW w:w="1121" w:type="dxa"/>
            <w:tcBorders>
              <w:top w:val="single" w:sz="4" w:space="0" w:color="auto"/>
              <w:left w:val="single" w:sz="4" w:space="0" w:color="auto"/>
              <w:bottom w:val="single" w:sz="4" w:space="0" w:color="auto"/>
              <w:right w:val="single" w:sz="4" w:space="0" w:color="auto"/>
            </w:tcBorders>
            <w:shd w:val="clear" w:color="auto" w:fill="FFFFFF"/>
            <w:hideMark/>
          </w:tcPr>
          <w:p w:rsidR="001C6023" w:rsidRPr="001B2CEA" w:rsidRDefault="001C6023" w:rsidP="00954325">
            <w:pPr>
              <w:jc w:val="center"/>
              <w:rPr>
                <w:color w:val="000000" w:themeColor="text1"/>
                <w:sz w:val="20"/>
                <w:szCs w:val="20"/>
              </w:rPr>
            </w:pPr>
            <w:r w:rsidRPr="001B2CEA">
              <w:rPr>
                <w:color w:val="000000" w:themeColor="text1"/>
                <w:sz w:val="20"/>
                <w:szCs w:val="20"/>
              </w:rPr>
              <w:t>2</w:t>
            </w:r>
          </w:p>
        </w:tc>
        <w:tc>
          <w:tcPr>
            <w:tcW w:w="1005" w:type="dxa"/>
            <w:tcBorders>
              <w:top w:val="single" w:sz="4" w:space="0" w:color="auto"/>
              <w:left w:val="single" w:sz="4" w:space="0" w:color="auto"/>
              <w:bottom w:val="single" w:sz="4" w:space="0" w:color="auto"/>
              <w:right w:val="single" w:sz="4" w:space="0" w:color="auto"/>
            </w:tcBorders>
            <w:shd w:val="clear" w:color="auto" w:fill="FFFFFF"/>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2</w:t>
            </w:r>
          </w:p>
        </w:tc>
      </w:tr>
      <w:tr w:rsidR="001C6023" w:rsidRPr="007712C3" w:rsidTr="00BA3E4A">
        <w:trPr>
          <w:trHeight w:val="17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cPr>
          <w:p w:rsidR="001C6023" w:rsidRPr="00AC5BB2" w:rsidRDefault="001C6023" w:rsidP="001C6023">
            <w:pPr>
              <w:pStyle w:val="af3"/>
              <w:numPr>
                <w:ilvl w:val="0"/>
                <w:numId w:val="34"/>
              </w:numPr>
              <w:spacing w:line="240" w:lineRule="auto"/>
              <w:ind w:left="29" w:firstLine="0"/>
              <w:rPr>
                <w:rFonts w:ascii="Times New Roman" w:eastAsia="Times New Roman" w:hAnsi="Times New Roman" w:cs="Times New Roman"/>
                <w:color w:val="000000" w:themeColor="text1"/>
                <w:sz w:val="20"/>
                <w:szCs w:val="20"/>
                <w:lang w:val="ru-RU"/>
              </w:rPr>
            </w:pPr>
          </w:p>
        </w:tc>
        <w:tc>
          <w:tcPr>
            <w:tcW w:w="5387" w:type="dxa"/>
            <w:tcBorders>
              <w:top w:val="single" w:sz="4" w:space="0" w:color="auto"/>
              <w:left w:val="single" w:sz="4" w:space="0" w:color="auto"/>
              <w:bottom w:val="single" w:sz="4" w:space="0" w:color="auto"/>
              <w:right w:val="single" w:sz="4" w:space="0" w:color="auto"/>
            </w:tcBorders>
            <w:shd w:val="clear" w:color="auto" w:fill="FFFFFF"/>
            <w:hideMark/>
          </w:tcPr>
          <w:p w:rsidR="001C6023" w:rsidRPr="001B2CEA" w:rsidRDefault="001C6023" w:rsidP="00954325">
            <w:pPr>
              <w:jc w:val="both"/>
              <w:rPr>
                <w:color w:val="000000" w:themeColor="text1"/>
                <w:sz w:val="20"/>
                <w:szCs w:val="20"/>
              </w:rPr>
            </w:pPr>
            <w:r w:rsidRPr="001B2CEA">
              <w:rPr>
                <w:color w:val="000000" w:themeColor="text1"/>
                <w:sz w:val="20"/>
                <w:szCs w:val="20"/>
              </w:rPr>
              <w:t>ФГОС ОВЗ</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61</w:t>
            </w:r>
          </w:p>
        </w:tc>
        <w:tc>
          <w:tcPr>
            <w:tcW w:w="1121" w:type="dxa"/>
            <w:tcBorders>
              <w:top w:val="single" w:sz="4" w:space="0" w:color="auto"/>
              <w:left w:val="single" w:sz="4" w:space="0" w:color="auto"/>
              <w:bottom w:val="single" w:sz="4" w:space="0" w:color="auto"/>
              <w:right w:val="single" w:sz="4" w:space="0" w:color="auto"/>
            </w:tcBorders>
            <w:shd w:val="clear" w:color="auto" w:fill="FFFFFF"/>
            <w:hideMark/>
          </w:tcPr>
          <w:p w:rsidR="001C6023" w:rsidRPr="001B2CEA" w:rsidRDefault="001C6023" w:rsidP="00954325">
            <w:pPr>
              <w:jc w:val="center"/>
              <w:rPr>
                <w:color w:val="000000" w:themeColor="text1"/>
                <w:sz w:val="20"/>
                <w:szCs w:val="20"/>
              </w:rPr>
            </w:pPr>
            <w:r w:rsidRPr="001B2CEA">
              <w:rPr>
                <w:color w:val="000000" w:themeColor="text1"/>
                <w:sz w:val="20"/>
                <w:szCs w:val="20"/>
              </w:rPr>
              <w:t>52</w:t>
            </w:r>
          </w:p>
        </w:tc>
        <w:tc>
          <w:tcPr>
            <w:tcW w:w="1005" w:type="dxa"/>
            <w:tcBorders>
              <w:top w:val="single" w:sz="4" w:space="0" w:color="auto"/>
              <w:left w:val="single" w:sz="4" w:space="0" w:color="auto"/>
              <w:bottom w:val="single" w:sz="4" w:space="0" w:color="auto"/>
              <w:right w:val="single" w:sz="4" w:space="0" w:color="auto"/>
            </w:tcBorders>
            <w:shd w:val="clear" w:color="auto" w:fill="FFFFFF"/>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96</w:t>
            </w:r>
          </w:p>
        </w:tc>
      </w:tr>
      <w:tr w:rsidR="001C6023" w:rsidRPr="007712C3" w:rsidTr="00BA3E4A">
        <w:trPr>
          <w:trHeight w:val="17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cPr>
          <w:p w:rsidR="001C6023" w:rsidRPr="00AC5BB2" w:rsidRDefault="001C6023" w:rsidP="001C6023">
            <w:pPr>
              <w:pStyle w:val="af3"/>
              <w:numPr>
                <w:ilvl w:val="0"/>
                <w:numId w:val="34"/>
              </w:numPr>
              <w:spacing w:line="240" w:lineRule="auto"/>
              <w:ind w:left="29" w:firstLine="0"/>
              <w:rPr>
                <w:rFonts w:ascii="Times New Roman" w:eastAsia="Times New Roman" w:hAnsi="Times New Roman" w:cs="Times New Roman"/>
                <w:color w:val="000000" w:themeColor="text1"/>
                <w:sz w:val="20"/>
                <w:szCs w:val="20"/>
                <w:lang w:val="ru-RU"/>
              </w:rPr>
            </w:pPr>
          </w:p>
        </w:tc>
        <w:tc>
          <w:tcPr>
            <w:tcW w:w="5387" w:type="dxa"/>
            <w:tcBorders>
              <w:top w:val="single" w:sz="4" w:space="0" w:color="auto"/>
              <w:left w:val="single" w:sz="4" w:space="0" w:color="auto"/>
              <w:bottom w:val="single" w:sz="4" w:space="0" w:color="auto"/>
              <w:right w:val="single" w:sz="4" w:space="0" w:color="auto"/>
            </w:tcBorders>
            <w:shd w:val="clear" w:color="auto" w:fill="FFFFFF"/>
            <w:hideMark/>
          </w:tcPr>
          <w:p w:rsidR="001C6023" w:rsidRPr="001B2CEA" w:rsidRDefault="001C6023" w:rsidP="00954325">
            <w:pPr>
              <w:jc w:val="both"/>
              <w:rPr>
                <w:color w:val="000000" w:themeColor="text1"/>
                <w:sz w:val="20"/>
                <w:szCs w:val="20"/>
              </w:rPr>
            </w:pPr>
            <w:r w:rsidRPr="001B2CEA">
              <w:rPr>
                <w:color w:val="000000" w:themeColor="text1"/>
                <w:sz w:val="20"/>
                <w:szCs w:val="20"/>
              </w:rPr>
              <w:t>Работа с одаренными детьми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13</w:t>
            </w:r>
          </w:p>
        </w:tc>
        <w:tc>
          <w:tcPr>
            <w:tcW w:w="1121" w:type="dxa"/>
            <w:tcBorders>
              <w:top w:val="single" w:sz="4" w:space="0" w:color="auto"/>
              <w:left w:val="single" w:sz="4" w:space="0" w:color="auto"/>
              <w:bottom w:val="single" w:sz="4" w:space="0" w:color="auto"/>
              <w:right w:val="single" w:sz="4" w:space="0" w:color="auto"/>
            </w:tcBorders>
            <w:shd w:val="clear" w:color="auto" w:fill="FFFFFF"/>
            <w:hideMark/>
          </w:tcPr>
          <w:p w:rsidR="001C6023" w:rsidRPr="001B2CEA" w:rsidRDefault="001C6023" w:rsidP="00954325">
            <w:pPr>
              <w:jc w:val="center"/>
              <w:rPr>
                <w:color w:val="000000" w:themeColor="text1"/>
                <w:sz w:val="20"/>
                <w:szCs w:val="20"/>
              </w:rPr>
            </w:pPr>
            <w:r w:rsidRPr="001B2CEA">
              <w:rPr>
                <w:color w:val="000000" w:themeColor="text1"/>
                <w:sz w:val="20"/>
                <w:szCs w:val="20"/>
              </w:rPr>
              <w:t>6</w:t>
            </w:r>
          </w:p>
        </w:tc>
        <w:tc>
          <w:tcPr>
            <w:tcW w:w="1005" w:type="dxa"/>
            <w:tcBorders>
              <w:top w:val="single" w:sz="4" w:space="0" w:color="auto"/>
              <w:left w:val="single" w:sz="4" w:space="0" w:color="auto"/>
              <w:bottom w:val="single" w:sz="4" w:space="0" w:color="auto"/>
              <w:right w:val="single" w:sz="4" w:space="0" w:color="auto"/>
            </w:tcBorders>
            <w:shd w:val="clear" w:color="auto" w:fill="FFFFFF"/>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2</w:t>
            </w:r>
          </w:p>
        </w:tc>
      </w:tr>
      <w:tr w:rsidR="001C6023" w:rsidRPr="007712C3" w:rsidTr="00BA3E4A">
        <w:trPr>
          <w:trHeight w:val="17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cPr>
          <w:p w:rsidR="001C6023" w:rsidRPr="00AC5BB2" w:rsidRDefault="001C6023" w:rsidP="001C6023">
            <w:pPr>
              <w:pStyle w:val="af3"/>
              <w:numPr>
                <w:ilvl w:val="0"/>
                <w:numId w:val="34"/>
              </w:numPr>
              <w:spacing w:line="240" w:lineRule="auto"/>
              <w:ind w:left="29" w:firstLine="0"/>
              <w:rPr>
                <w:rFonts w:ascii="Times New Roman" w:eastAsia="Times New Roman" w:hAnsi="Times New Roman" w:cs="Times New Roman"/>
                <w:color w:val="000000" w:themeColor="text1"/>
                <w:sz w:val="20"/>
                <w:szCs w:val="20"/>
                <w:lang w:val="ru-RU"/>
              </w:rPr>
            </w:pPr>
          </w:p>
        </w:tc>
        <w:tc>
          <w:tcPr>
            <w:tcW w:w="5387" w:type="dxa"/>
            <w:tcBorders>
              <w:top w:val="single" w:sz="4" w:space="0" w:color="auto"/>
              <w:left w:val="single" w:sz="4" w:space="0" w:color="auto"/>
              <w:bottom w:val="single" w:sz="4" w:space="0" w:color="auto"/>
              <w:right w:val="single" w:sz="4" w:space="0" w:color="auto"/>
            </w:tcBorders>
            <w:shd w:val="clear" w:color="auto" w:fill="FFFFFF"/>
            <w:hideMark/>
          </w:tcPr>
          <w:p w:rsidR="001C6023" w:rsidRPr="001B2CEA" w:rsidRDefault="001C6023" w:rsidP="00954325">
            <w:pPr>
              <w:jc w:val="both"/>
              <w:rPr>
                <w:color w:val="000000" w:themeColor="text1"/>
                <w:sz w:val="20"/>
                <w:szCs w:val="20"/>
              </w:rPr>
            </w:pPr>
            <w:r w:rsidRPr="001B2CEA">
              <w:rPr>
                <w:color w:val="000000" w:themeColor="text1"/>
                <w:sz w:val="20"/>
                <w:szCs w:val="20"/>
              </w:rPr>
              <w:t>Родной русский язык</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84</w:t>
            </w:r>
          </w:p>
        </w:tc>
        <w:tc>
          <w:tcPr>
            <w:tcW w:w="1121" w:type="dxa"/>
            <w:tcBorders>
              <w:top w:val="single" w:sz="4" w:space="0" w:color="auto"/>
              <w:left w:val="single" w:sz="4" w:space="0" w:color="auto"/>
              <w:bottom w:val="single" w:sz="4" w:space="0" w:color="auto"/>
              <w:right w:val="single" w:sz="4" w:space="0" w:color="auto"/>
            </w:tcBorders>
            <w:shd w:val="clear" w:color="auto" w:fill="FFFFFF"/>
            <w:hideMark/>
          </w:tcPr>
          <w:p w:rsidR="001C6023" w:rsidRPr="001B2CEA" w:rsidRDefault="001C6023" w:rsidP="00954325">
            <w:pPr>
              <w:jc w:val="center"/>
              <w:rPr>
                <w:color w:val="000000" w:themeColor="text1"/>
                <w:sz w:val="20"/>
                <w:szCs w:val="20"/>
              </w:rPr>
            </w:pPr>
            <w:r w:rsidRPr="001B2CEA">
              <w:rPr>
                <w:color w:val="000000" w:themeColor="text1"/>
                <w:sz w:val="20"/>
                <w:szCs w:val="20"/>
              </w:rPr>
              <w:t>2</w:t>
            </w:r>
          </w:p>
        </w:tc>
        <w:tc>
          <w:tcPr>
            <w:tcW w:w="1005" w:type="dxa"/>
            <w:tcBorders>
              <w:top w:val="single" w:sz="4" w:space="0" w:color="auto"/>
              <w:left w:val="single" w:sz="4" w:space="0" w:color="auto"/>
              <w:bottom w:val="single" w:sz="4" w:space="0" w:color="auto"/>
              <w:right w:val="single" w:sz="4" w:space="0" w:color="auto"/>
            </w:tcBorders>
            <w:shd w:val="clear" w:color="auto" w:fill="FFFFFF"/>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3</w:t>
            </w:r>
          </w:p>
        </w:tc>
      </w:tr>
      <w:tr w:rsidR="001C6023" w:rsidRPr="007712C3" w:rsidTr="00BA3E4A">
        <w:trPr>
          <w:trHeight w:val="17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cPr>
          <w:p w:rsidR="001C6023" w:rsidRPr="00AC5BB2" w:rsidRDefault="001C6023" w:rsidP="001C6023">
            <w:pPr>
              <w:pStyle w:val="af3"/>
              <w:numPr>
                <w:ilvl w:val="0"/>
                <w:numId w:val="34"/>
              </w:numPr>
              <w:spacing w:line="240" w:lineRule="auto"/>
              <w:ind w:left="29" w:firstLine="0"/>
              <w:rPr>
                <w:rFonts w:ascii="Times New Roman" w:eastAsia="Times New Roman" w:hAnsi="Times New Roman" w:cs="Times New Roman"/>
                <w:color w:val="000000" w:themeColor="text1"/>
                <w:sz w:val="20"/>
                <w:szCs w:val="20"/>
                <w:lang w:val="ru-RU"/>
              </w:rPr>
            </w:pPr>
          </w:p>
        </w:tc>
        <w:tc>
          <w:tcPr>
            <w:tcW w:w="5387" w:type="dxa"/>
            <w:tcBorders>
              <w:top w:val="single" w:sz="4" w:space="0" w:color="auto"/>
              <w:left w:val="single" w:sz="4" w:space="0" w:color="auto"/>
              <w:bottom w:val="single" w:sz="4" w:space="0" w:color="auto"/>
              <w:right w:val="single" w:sz="4" w:space="0" w:color="auto"/>
            </w:tcBorders>
            <w:shd w:val="clear" w:color="auto" w:fill="FFFFFF"/>
            <w:hideMark/>
          </w:tcPr>
          <w:p w:rsidR="001C6023" w:rsidRPr="001B2CEA" w:rsidRDefault="001C6023" w:rsidP="00954325">
            <w:pPr>
              <w:jc w:val="both"/>
              <w:rPr>
                <w:color w:val="000000" w:themeColor="text1"/>
                <w:sz w:val="20"/>
                <w:szCs w:val="20"/>
              </w:rPr>
            </w:pPr>
            <w:r w:rsidRPr="001B2CEA">
              <w:rPr>
                <w:color w:val="000000" w:themeColor="text1"/>
                <w:sz w:val="20"/>
                <w:szCs w:val="20"/>
              </w:rPr>
              <w:t>Тьютор</w:t>
            </w:r>
          </w:p>
        </w:tc>
        <w:tc>
          <w:tcPr>
            <w:tcW w:w="992" w:type="dxa"/>
            <w:tcBorders>
              <w:top w:val="single" w:sz="4" w:space="0" w:color="auto"/>
              <w:left w:val="nil"/>
              <w:bottom w:val="single" w:sz="4" w:space="0" w:color="auto"/>
              <w:right w:val="nil"/>
            </w:tcBorders>
            <w:shd w:val="clear" w:color="auto" w:fill="auto"/>
            <w:vAlign w:val="bottom"/>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2</w:t>
            </w:r>
          </w:p>
        </w:tc>
        <w:tc>
          <w:tcPr>
            <w:tcW w:w="1121" w:type="dxa"/>
            <w:tcBorders>
              <w:top w:val="single" w:sz="4" w:space="0" w:color="auto"/>
              <w:left w:val="single" w:sz="4" w:space="0" w:color="auto"/>
              <w:bottom w:val="single" w:sz="4" w:space="0" w:color="auto"/>
              <w:right w:val="single" w:sz="4" w:space="0" w:color="auto"/>
            </w:tcBorders>
            <w:shd w:val="clear" w:color="auto" w:fill="FFFFFF"/>
            <w:hideMark/>
          </w:tcPr>
          <w:p w:rsidR="001C6023" w:rsidRPr="001B2CEA" w:rsidRDefault="001C6023" w:rsidP="00954325">
            <w:pPr>
              <w:jc w:val="center"/>
              <w:rPr>
                <w:color w:val="000000" w:themeColor="text1"/>
                <w:sz w:val="20"/>
                <w:szCs w:val="20"/>
              </w:rPr>
            </w:pPr>
            <w:r w:rsidRPr="001B2CEA">
              <w:rPr>
                <w:color w:val="000000" w:themeColor="text1"/>
                <w:sz w:val="20"/>
                <w:szCs w:val="20"/>
              </w:rPr>
              <w:t>0</w:t>
            </w:r>
          </w:p>
        </w:tc>
        <w:tc>
          <w:tcPr>
            <w:tcW w:w="1005" w:type="dxa"/>
            <w:tcBorders>
              <w:top w:val="single" w:sz="4" w:space="0" w:color="auto"/>
              <w:left w:val="nil"/>
              <w:bottom w:val="single" w:sz="4" w:space="0" w:color="auto"/>
              <w:right w:val="single" w:sz="4" w:space="0" w:color="auto"/>
            </w:tcBorders>
            <w:shd w:val="clear" w:color="auto" w:fill="FFFFFF"/>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0</w:t>
            </w:r>
          </w:p>
        </w:tc>
      </w:tr>
      <w:tr w:rsidR="001C6023" w:rsidRPr="007712C3" w:rsidTr="00954325">
        <w:trPr>
          <w:trHeight w:val="170"/>
          <w:jc w:val="center"/>
        </w:trPr>
        <w:tc>
          <w:tcPr>
            <w:tcW w:w="704" w:type="dxa"/>
            <w:tcBorders>
              <w:top w:val="nil"/>
              <w:left w:val="single" w:sz="4" w:space="0" w:color="auto"/>
              <w:bottom w:val="single" w:sz="4" w:space="0" w:color="auto"/>
              <w:right w:val="single" w:sz="4" w:space="0" w:color="auto"/>
            </w:tcBorders>
            <w:shd w:val="clear" w:color="auto" w:fill="FFFFFF"/>
          </w:tcPr>
          <w:p w:rsidR="001C6023" w:rsidRPr="00AC5BB2" w:rsidRDefault="001C6023" w:rsidP="001C6023">
            <w:pPr>
              <w:pStyle w:val="af3"/>
              <w:numPr>
                <w:ilvl w:val="0"/>
                <w:numId w:val="34"/>
              </w:numPr>
              <w:spacing w:line="240" w:lineRule="auto"/>
              <w:ind w:left="29" w:firstLine="0"/>
              <w:rPr>
                <w:rFonts w:ascii="Times New Roman" w:eastAsia="Times New Roman" w:hAnsi="Times New Roman" w:cs="Times New Roman"/>
                <w:color w:val="000000" w:themeColor="text1"/>
                <w:sz w:val="20"/>
                <w:szCs w:val="20"/>
                <w:lang w:val="ru-RU"/>
              </w:rPr>
            </w:pPr>
          </w:p>
        </w:tc>
        <w:tc>
          <w:tcPr>
            <w:tcW w:w="5387"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both"/>
              <w:rPr>
                <w:color w:val="000000" w:themeColor="text1"/>
                <w:sz w:val="20"/>
                <w:szCs w:val="20"/>
              </w:rPr>
            </w:pPr>
            <w:r w:rsidRPr="001B2CEA">
              <w:rPr>
                <w:color w:val="000000" w:themeColor="text1"/>
                <w:sz w:val="20"/>
                <w:szCs w:val="20"/>
              </w:rPr>
              <w:t>Экспертная деятельность</w:t>
            </w:r>
          </w:p>
        </w:tc>
        <w:tc>
          <w:tcPr>
            <w:tcW w:w="992" w:type="dxa"/>
            <w:tcBorders>
              <w:top w:val="single" w:sz="4" w:space="0" w:color="auto"/>
              <w:left w:val="nil"/>
              <w:bottom w:val="single" w:sz="4" w:space="0" w:color="auto"/>
              <w:right w:val="nil"/>
            </w:tcBorders>
            <w:shd w:val="clear" w:color="auto" w:fill="auto"/>
            <w:vAlign w:val="bottom"/>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18</w:t>
            </w:r>
          </w:p>
        </w:tc>
        <w:tc>
          <w:tcPr>
            <w:tcW w:w="1121" w:type="dxa"/>
            <w:tcBorders>
              <w:top w:val="nil"/>
              <w:left w:val="single" w:sz="4" w:space="0" w:color="auto"/>
              <w:bottom w:val="single" w:sz="4" w:space="0" w:color="auto"/>
              <w:right w:val="single" w:sz="4" w:space="0" w:color="auto"/>
            </w:tcBorders>
            <w:shd w:val="clear" w:color="auto" w:fill="FFFFFF"/>
            <w:hideMark/>
          </w:tcPr>
          <w:p w:rsidR="001C6023" w:rsidRPr="001B2CEA" w:rsidRDefault="001C6023" w:rsidP="00954325">
            <w:pPr>
              <w:jc w:val="center"/>
              <w:rPr>
                <w:color w:val="000000" w:themeColor="text1"/>
                <w:sz w:val="20"/>
                <w:szCs w:val="20"/>
              </w:rPr>
            </w:pPr>
            <w:r w:rsidRPr="001B2CEA">
              <w:rPr>
                <w:color w:val="000000" w:themeColor="text1"/>
                <w:sz w:val="20"/>
                <w:szCs w:val="20"/>
              </w:rPr>
              <w:t>39</w:t>
            </w:r>
          </w:p>
        </w:tc>
        <w:tc>
          <w:tcPr>
            <w:tcW w:w="1005" w:type="dxa"/>
            <w:tcBorders>
              <w:top w:val="single" w:sz="4" w:space="0" w:color="auto"/>
              <w:left w:val="nil"/>
              <w:bottom w:val="single" w:sz="4" w:space="0" w:color="auto"/>
              <w:right w:val="single" w:sz="4" w:space="0" w:color="auto"/>
            </w:tcBorders>
            <w:shd w:val="clear" w:color="auto" w:fill="FFFFFF"/>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11</w:t>
            </w:r>
          </w:p>
        </w:tc>
      </w:tr>
      <w:tr w:rsidR="001C6023" w:rsidRPr="007712C3" w:rsidTr="00954325">
        <w:trPr>
          <w:trHeight w:val="17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cPr>
          <w:p w:rsidR="001C6023" w:rsidRPr="00AC5BB2" w:rsidRDefault="001C6023" w:rsidP="001C6023">
            <w:pPr>
              <w:pStyle w:val="af3"/>
              <w:numPr>
                <w:ilvl w:val="0"/>
                <w:numId w:val="34"/>
              </w:numPr>
              <w:spacing w:line="240" w:lineRule="auto"/>
              <w:ind w:left="29" w:firstLine="0"/>
              <w:rPr>
                <w:rFonts w:ascii="Times New Roman" w:eastAsia="Times New Roman" w:hAnsi="Times New Roman" w:cs="Times New Roman"/>
                <w:color w:val="000000" w:themeColor="text1"/>
                <w:sz w:val="20"/>
                <w:szCs w:val="20"/>
                <w:lang w:val="ru-RU"/>
              </w:rPr>
            </w:pPr>
          </w:p>
        </w:tc>
        <w:tc>
          <w:tcPr>
            <w:tcW w:w="5387" w:type="dxa"/>
            <w:tcBorders>
              <w:top w:val="single" w:sz="4" w:space="0" w:color="auto"/>
              <w:left w:val="single" w:sz="4" w:space="0" w:color="auto"/>
              <w:bottom w:val="single" w:sz="4" w:space="0" w:color="auto"/>
              <w:right w:val="single" w:sz="4" w:space="0" w:color="auto"/>
            </w:tcBorders>
            <w:shd w:val="clear" w:color="auto" w:fill="FFFFFF"/>
            <w:hideMark/>
          </w:tcPr>
          <w:p w:rsidR="001C6023" w:rsidRPr="001B2CEA" w:rsidRDefault="001C6023" w:rsidP="00954325">
            <w:pPr>
              <w:jc w:val="both"/>
              <w:rPr>
                <w:color w:val="000000" w:themeColor="text1"/>
                <w:sz w:val="20"/>
                <w:szCs w:val="20"/>
              </w:rPr>
            </w:pPr>
            <w:r w:rsidRPr="001B2CEA">
              <w:rPr>
                <w:color w:val="000000" w:themeColor="text1"/>
                <w:sz w:val="20"/>
                <w:szCs w:val="20"/>
              </w:rPr>
              <w:t>Эффективная деятельность управленческой команды</w:t>
            </w:r>
          </w:p>
        </w:tc>
        <w:tc>
          <w:tcPr>
            <w:tcW w:w="992" w:type="dxa"/>
            <w:tcBorders>
              <w:top w:val="single" w:sz="4" w:space="0" w:color="auto"/>
              <w:left w:val="nil"/>
              <w:bottom w:val="single" w:sz="4" w:space="0" w:color="auto"/>
              <w:right w:val="nil"/>
            </w:tcBorders>
            <w:shd w:val="clear" w:color="auto" w:fill="auto"/>
            <w:vAlign w:val="bottom"/>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5</w:t>
            </w:r>
          </w:p>
        </w:tc>
        <w:tc>
          <w:tcPr>
            <w:tcW w:w="1121" w:type="dxa"/>
            <w:tcBorders>
              <w:top w:val="single" w:sz="4" w:space="0" w:color="auto"/>
              <w:left w:val="single" w:sz="4" w:space="0" w:color="auto"/>
              <w:bottom w:val="single" w:sz="4" w:space="0" w:color="auto"/>
              <w:right w:val="single" w:sz="4" w:space="0" w:color="auto"/>
            </w:tcBorders>
            <w:shd w:val="clear" w:color="auto" w:fill="FFFFFF"/>
            <w:hideMark/>
          </w:tcPr>
          <w:p w:rsidR="001C6023" w:rsidRPr="001B2CEA" w:rsidRDefault="001C6023" w:rsidP="00954325">
            <w:pPr>
              <w:jc w:val="center"/>
              <w:rPr>
                <w:color w:val="000000" w:themeColor="text1"/>
                <w:sz w:val="20"/>
                <w:szCs w:val="20"/>
              </w:rPr>
            </w:pPr>
            <w:r w:rsidRPr="001B2CEA">
              <w:rPr>
                <w:color w:val="000000" w:themeColor="text1"/>
                <w:sz w:val="20"/>
                <w:szCs w:val="20"/>
              </w:rPr>
              <w:t>5</w:t>
            </w:r>
          </w:p>
        </w:tc>
        <w:tc>
          <w:tcPr>
            <w:tcW w:w="1005" w:type="dxa"/>
            <w:tcBorders>
              <w:top w:val="single" w:sz="4" w:space="0" w:color="auto"/>
              <w:left w:val="nil"/>
              <w:bottom w:val="single" w:sz="4" w:space="0" w:color="auto"/>
              <w:right w:val="single" w:sz="4" w:space="0" w:color="auto"/>
            </w:tcBorders>
            <w:shd w:val="clear" w:color="auto" w:fill="FFFFFF"/>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13</w:t>
            </w:r>
          </w:p>
        </w:tc>
      </w:tr>
      <w:tr w:rsidR="001C6023" w:rsidRPr="007712C3" w:rsidTr="00954325">
        <w:trPr>
          <w:trHeight w:val="17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cPr>
          <w:p w:rsidR="001C6023" w:rsidRPr="00AC5BB2" w:rsidRDefault="001C6023" w:rsidP="001C6023">
            <w:pPr>
              <w:pStyle w:val="af3"/>
              <w:numPr>
                <w:ilvl w:val="0"/>
                <w:numId w:val="34"/>
              </w:numPr>
              <w:spacing w:line="240" w:lineRule="auto"/>
              <w:ind w:left="29" w:firstLine="0"/>
              <w:rPr>
                <w:rFonts w:ascii="Times New Roman" w:eastAsia="Times New Roman" w:hAnsi="Times New Roman" w:cs="Times New Roman"/>
                <w:color w:val="000000" w:themeColor="text1"/>
                <w:sz w:val="20"/>
                <w:szCs w:val="20"/>
                <w:lang w:val="ru-RU"/>
              </w:rPr>
            </w:pPr>
          </w:p>
        </w:tc>
        <w:tc>
          <w:tcPr>
            <w:tcW w:w="5387" w:type="dxa"/>
            <w:tcBorders>
              <w:top w:val="single" w:sz="4" w:space="0" w:color="auto"/>
              <w:left w:val="single" w:sz="4" w:space="0" w:color="auto"/>
              <w:bottom w:val="single" w:sz="4" w:space="0" w:color="auto"/>
              <w:right w:val="single" w:sz="4" w:space="0" w:color="auto"/>
            </w:tcBorders>
            <w:shd w:val="clear" w:color="auto" w:fill="FFFFFF"/>
          </w:tcPr>
          <w:p w:rsidR="001C6023" w:rsidRPr="001B2CEA" w:rsidRDefault="001C6023" w:rsidP="00954325">
            <w:pPr>
              <w:jc w:val="both"/>
              <w:rPr>
                <w:color w:val="000000" w:themeColor="text1"/>
                <w:sz w:val="20"/>
                <w:szCs w:val="20"/>
              </w:rPr>
            </w:pPr>
            <w:r>
              <w:rPr>
                <w:color w:val="000000" w:themeColor="text1"/>
                <w:sz w:val="20"/>
                <w:szCs w:val="20"/>
              </w:rPr>
              <w:t>Р</w:t>
            </w:r>
            <w:r w:rsidRPr="001B2CEA">
              <w:rPr>
                <w:color w:val="000000" w:themeColor="text1"/>
                <w:sz w:val="20"/>
                <w:szCs w:val="20"/>
              </w:rPr>
              <w:t>абота с ОВЗ</w:t>
            </w:r>
          </w:p>
        </w:tc>
        <w:tc>
          <w:tcPr>
            <w:tcW w:w="992" w:type="dxa"/>
            <w:tcBorders>
              <w:top w:val="single" w:sz="4" w:space="0" w:color="auto"/>
              <w:left w:val="nil"/>
              <w:bottom w:val="single" w:sz="4" w:space="0" w:color="auto"/>
              <w:right w:val="nil"/>
            </w:tcBorders>
            <w:shd w:val="clear" w:color="auto" w:fill="auto"/>
            <w:vAlign w:val="bottom"/>
          </w:tcPr>
          <w:p w:rsidR="001C6023" w:rsidRPr="001B2CEA" w:rsidRDefault="001C6023" w:rsidP="00954325">
            <w:pPr>
              <w:jc w:val="center"/>
              <w:rPr>
                <w:rFonts w:eastAsia="Calibri"/>
                <w:color w:val="000000" w:themeColor="text1"/>
                <w:sz w:val="20"/>
                <w:szCs w:val="20"/>
                <w:lang w:eastAsia="en-US"/>
              </w:rPr>
            </w:pPr>
          </w:p>
        </w:tc>
        <w:tc>
          <w:tcPr>
            <w:tcW w:w="1121" w:type="dxa"/>
            <w:tcBorders>
              <w:top w:val="single" w:sz="4" w:space="0" w:color="auto"/>
              <w:left w:val="single" w:sz="4" w:space="0" w:color="auto"/>
              <w:bottom w:val="single" w:sz="4" w:space="0" w:color="auto"/>
              <w:right w:val="single" w:sz="4" w:space="0" w:color="auto"/>
            </w:tcBorders>
            <w:shd w:val="clear" w:color="auto" w:fill="FFFFFF"/>
          </w:tcPr>
          <w:p w:rsidR="001C6023" w:rsidRPr="001B2CEA" w:rsidRDefault="001C6023" w:rsidP="00954325">
            <w:pPr>
              <w:jc w:val="center"/>
              <w:rPr>
                <w:color w:val="000000" w:themeColor="text1"/>
                <w:sz w:val="20"/>
                <w:szCs w:val="20"/>
              </w:rPr>
            </w:pPr>
          </w:p>
        </w:tc>
        <w:tc>
          <w:tcPr>
            <w:tcW w:w="1005" w:type="dxa"/>
            <w:tcBorders>
              <w:top w:val="single" w:sz="4" w:space="0" w:color="auto"/>
              <w:left w:val="nil"/>
              <w:bottom w:val="single" w:sz="4" w:space="0" w:color="auto"/>
              <w:right w:val="single" w:sz="4" w:space="0" w:color="auto"/>
            </w:tcBorders>
            <w:shd w:val="clear" w:color="auto" w:fill="FFFFFF"/>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51</w:t>
            </w:r>
          </w:p>
        </w:tc>
      </w:tr>
      <w:tr w:rsidR="001C6023" w:rsidRPr="007712C3" w:rsidTr="00954325">
        <w:trPr>
          <w:trHeight w:val="17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cPr>
          <w:p w:rsidR="001C6023" w:rsidRPr="00AC5BB2" w:rsidRDefault="001C6023" w:rsidP="001C6023">
            <w:pPr>
              <w:pStyle w:val="af3"/>
              <w:numPr>
                <w:ilvl w:val="0"/>
                <w:numId w:val="34"/>
              </w:numPr>
              <w:spacing w:line="240" w:lineRule="auto"/>
              <w:ind w:left="29" w:firstLine="0"/>
              <w:rPr>
                <w:rFonts w:ascii="Times New Roman" w:eastAsia="Times New Roman" w:hAnsi="Times New Roman" w:cs="Times New Roman"/>
                <w:color w:val="000000" w:themeColor="text1"/>
                <w:sz w:val="20"/>
                <w:szCs w:val="20"/>
                <w:lang w:val="ru-RU"/>
              </w:rPr>
            </w:pPr>
          </w:p>
        </w:tc>
        <w:tc>
          <w:tcPr>
            <w:tcW w:w="5387" w:type="dxa"/>
            <w:tcBorders>
              <w:top w:val="single" w:sz="4" w:space="0" w:color="auto"/>
              <w:left w:val="single" w:sz="4" w:space="0" w:color="auto"/>
              <w:bottom w:val="single" w:sz="4" w:space="0" w:color="auto"/>
              <w:right w:val="single" w:sz="4" w:space="0" w:color="auto"/>
            </w:tcBorders>
            <w:shd w:val="clear" w:color="auto" w:fill="FFFFFF"/>
            <w:noWrap/>
            <w:hideMark/>
          </w:tcPr>
          <w:p w:rsidR="001C6023" w:rsidRPr="001B2CEA" w:rsidRDefault="001C6023" w:rsidP="00954325">
            <w:pPr>
              <w:jc w:val="both"/>
              <w:rPr>
                <w:color w:val="000000" w:themeColor="text1"/>
                <w:sz w:val="20"/>
                <w:szCs w:val="20"/>
              </w:rPr>
            </w:pPr>
            <w:r>
              <w:rPr>
                <w:color w:val="000000" w:themeColor="text1"/>
                <w:sz w:val="20"/>
                <w:szCs w:val="20"/>
              </w:rPr>
              <w:t>Д</w:t>
            </w:r>
            <w:r w:rsidRPr="001B2CEA">
              <w:rPr>
                <w:color w:val="000000" w:themeColor="text1"/>
                <w:sz w:val="20"/>
                <w:szCs w:val="20"/>
              </w:rPr>
              <w:t>ругое</w:t>
            </w:r>
          </w:p>
        </w:tc>
        <w:tc>
          <w:tcPr>
            <w:tcW w:w="992" w:type="dxa"/>
            <w:tcBorders>
              <w:top w:val="single" w:sz="4" w:space="0" w:color="auto"/>
              <w:left w:val="nil"/>
              <w:bottom w:val="single" w:sz="4" w:space="0" w:color="auto"/>
              <w:right w:val="nil"/>
            </w:tcBorders>
            <w:shd w:val="clear" w:color="auto" w:fill="auto"/>
            <w:vAlign w:val="bottom"/>
          </w:tcPr>
          <w:p w:rsidR="001C6023" w:rsidRPr="001B2CEA" w:rsidRDefault="001C6023" w:rsidP="00954325">
            <w:pPr>
              <w:jc w:val="center"/>
              <w:rPr>
                <w:rFonts w:eastAsia="Calibri"/>
                <w:color w:val="000000" w:themeColor="text1"/>
                <w:sz w:val="20"/>
                <w:szCs w:val="20"/>
                <w:lang w:eastAsia="en-US"/>
              </w:rPr>
            </w:pPr>
          </w:p>
        </w:tc>
        <w:tc>
          <w:tcPr>
            <w:tcW w:w="1121" w:type="dxa"/>
            <w:tcBorders>
              <w:top w:val="single" w:sz="4" w:space="0" w:color="auto"/>
              <w:left w:val="single" w:sz="4" w:space="0" w:color="auto"/>
              <w:bottom w:val="single" w:sz="4" w:space="0" w:color="auto"/>
              <w:right w:val="single" w:sz="4" w:space="0" w:color="auto"/>
            </w:tcBorders>
            <w:shd w:val="clear" w:color="auto" w:fill="FFFFFF"/>
            <w:hideMark/>
          </w:tcPr>
          <w:p w:rsidR="001C6023" w:rsidRPr="001B2CEA" w:rsidRDefault="001C6023" w:rsidP="00954325">
            <w:pPr>
              <w:jc w:val="center"/>
              <w:rPr>
                <w:color w:val="000000" w:themeColor="text1"/>
                <w:sz w:val="20"/>
                <w:szCs w:val="20"/>
              </w:rPr>
            </w:pPr>
            <w:r w:rsidRPr="001B2CEA">
              <w:rPr>
                <w:color w:val="000000" w:themeColor="text1"/>
                <w:sz w:val="20"/>
                <w:szCs w:val="20"/>
              </w:rPr>
              <w:t>22</w:t>
            </w:r>
          </w:p>
        </w:tc>
        <w:tc>
          <w:tcPr>
            <w:tcW w:w="1005" w:type="dxa"/>
            <w:tcBorders>
              <w:top w:val="single" w:sz="4" w:space="0" w:color="auto"/>
              <w:left w:val="nil"/>
              <w:bottom w:val="single" w:sz="4" w:space="0" w:color="auto"/>
              <w:right w:val="single" w:sz="4" w:space="0" w:color="auto"/>
            </w:tcBorders>
            <w:shd w:val="clear" w:color="auto" w:fill="FFFFFF"/>
          </w:tcPr>
          <w:p w:rsidR="001C6023" w:rsidRPr="001B2CEA" w:rsidRDefault="001C6023" w:rsidP="00954325">
            <w:pPr>
              <w:jc w:val="center"/>
              <w:rPr>
                <w:rFonts w:eastAsia="Calibri"/>
                <w:color w:val="000000" w:themeColor="text1"/>
                <w:sz w:val="20"/>
                <w:szCs w:val="20"/>
                <w:lang w:eastAsia="en-US"/>
              </w:rPr>
            </w:pPr>
            <w:r w:rsidRPr="001B2CEA">
              <w:rPr>
                <w:rFonts w:eastAsia="Calibri"/>
                <w:color w:val="000000" w:themeColor="text1"/>
                <w:sz w:val="20"/>
                <w:szCs w:val="20"/>
                <w:lang w:eastAsia="en-US"/>
              </w:rPr>
              <w:t>199</w:t>
            </w:r>
          </w:p>
        </w:tc>
      </w:tr>
      <w:tr w:rsidR="001C6023" w:rsidRPr="007712C3" w:rsidTr="00954325">
        <w:trPr>
          <w:trHeight w:val="170"/>
          <w:jc w:val="center"/>
        </w:trPr>
        <w:tc>
          <w:tcPr>
            <w:tcW w:w="6091" w:type="dxa"/>
            <w:gridSpan w:val="2"/>
            <w:tcBorders>
              <w:top w:val="single" w:sz="4" w:space="0" w:color="auto"/>
              <w:left w:val="single" w:sz="4" w:space="0" w:color="auto"/>
              <w:bottom w:val="single" w:sz="4" w:space="0" w:color="auto"/>
              <w:right w:val="single" w:sz="4" w:space="0" w:color="auto"/>
            </w:tcBorders>
            <w:shd w:val="clear" w:color="auto" w:fill="FFFFFF"/>
          </w:tcPr>
          <w:p w:rsidR="001C6023" w:rsidRPr="00AC5BB2" w:rsidRDefault="001C6023" w:rsidP="00954325">
            <w:pPr>
              <w:rPr>
                <w:b/>
                <w:color w:val="000000" w:themeColor="text1"/>
                <w:sz w:val="20"/>
                <w:szCs w:val="20"/>
              </w:rPr>
            </w:pPr>
            <w:r w:rsidRPr="00AC5BB2">
              <w:rPr>
                <w:b/>
                <w:color w:val="000000" w:themeColor="text1"/>
                <w:sz w:val="20"/>
                <w:szCs w:val="20"/>
              </w:rPr>
              <w:t>ИТОГО</w:t>
            </w:r>
          </w:p>
        </w:tc>
        <w:tc>
          <w:tcPr>
            <w:tcW w:w="992" w:type="dxa"/>
            <w:tcBorders>
              <w:top w:val="single" w:sz="4" w:space="0" w:color="auto"/>
              <w:left w:val="nil"/>
              <w:bottom w:val="single" w:sz="4" w:space="0" w:color="auto"/>
              <w:right w:val="single" w:sz="4" w:space="0" w:color="auto"/>
            </w:tcBorders>
            <w:shd w:val="clear" w:color="auto" w:fill="FFFFFF"/>
          </w:tcPr>
          <w:p w:rsidR="001C6023" w:rsidRPr="00AC5BB2" w:rsidRDefault="001C6023" w:rsidP="00954325">
            <w:pPr>
              <w:jc w:val="center"/>
              <w:rPr>
                <w:b/>
                <w:color w:val="000000" w:themeColor="text1"/>
                <w:sz w:val="20"/>
                <w:szCs w:val="20"/>
              </w:rPr>
            </w:pPr>
            <w:r w:rsidRPr="00AC5BB2">
              <w:rPr>
                <w:b/>
                <w:color w:val="000000" w:themeColor="text1"/>
                <w:sz w:val="20"/>
                <w:szCs w:val="20"/>
              </w:rPr>
              <w:t>1152</w:t>
            </w:r>
          </w:p>
        </w:tc>
        <w:tc>
          <w:tcPr>
            <w:tcW w:w="1121" w:type="dxa"/>
            <w:tcBorders>
              <w:top w:val="single" w:sz="4" w:space="0" w:color="auto"/>
              <w:left w:val="single" w:sz="4" w:space="0" w:color="auto"/>
              <w:bottom w:val="single" w:sz="4" w:space="0" w:color="auto"/>
              <w:right w:val="single" w:sz="4" w:space="0" w:color="auto"/>
            </w:tcBorders>
            <w:shd w:val="clear" w:color="auto" w:fill="FFFFFF"/>
          </w:tcPr>
          <w:p w:rsidR="001C6023" w:rsidRPr="00AC5BB2" w:rsidRDefault="001C6023" w:rsidP="00954325">
            <w:pPr>
              <w:jc w:val="center"/>
              <w:rPr>
                <w:b/>
                <w:color w:val="000000" w:themeColor="text1"/>
                <w:sz w:val="20"/>
                <w:szCs w:val="20"/>
              </w:rPr>
            </w:pPr>
            <w:r w:rsidRPr="00AC5BB2">
              <w:rPr>
                <w:b/>
                <w:color w:val="000000" w:themeColor="text1"/>
                <w:sz w:val="20"/>
                <w:szCs w:val="20"/>
              </w:rPr>
              <w:t>878</w:t>
            </w:r>
          </w:p>
        </w:tc>
        <w:tc>
          <w:tcPr>
            <w:tcW w:w="1005" w:type="dxa"/>
            <w:tcBorders>
              <w:top w:val="single" w:sz="4" w:space="0" w:color="auto"/>
              <w:left w:val="nil"/>
              <w:bottom w:val="single" w:sz="4" w:space="0" w:color="auto"/>
              <w:right w:val="single" w:sz="4" w:space="0" w:color="auto"/>
            </w:tcBorders>
            <w:shd w:val="clear" w:color="auto" w:fill="FFFFFF"/>
          </w:tcPr>
          <w:p w:rsidR="001C6023" w:rsidRPr="00AC5BB2" w:rsidRDefault="001C6023" w:rsidP="00954325">
            <w:pPr>
              <w:jc w:val="center"/>
              <w:rPr>
                <w:rFonts w:eastAsia="Calibri"/>
                <w:b/>
                <w:color w:val="000000" w:themeColor="text1"/>
                <w:sz w:val="20"/>
                <w:szCs w:val="20"/>
                <w:lang w:eastAsia="en-US"/>
              </w:rPr>
            </w:pPr>
            <w:r w:rsidRPr="00AC5BB2">
              <w:rPr>
                <w:rFonts w:eastAsia="Calibri"/>
                <w:b/>
                <w:color w:val="000000" w:themeColor="text1"/>
                <w:sz w:val="20"/>
                <w:szCs w:val="20"/>
                <w:lang w:eastAsia="en-US"/>
              </w:rPr>
              <w:t>1270</w:t>
            </w:r>
          </w:p>
        </w:tc>
      </w:tr>
    </w:tbl>
    <w:p w:rsidR="001C6023" w:rsidRPr="007712C3" w:rsidRDefault="001C6023" w:rsidP="001C6023">
      <w:pPr>
        <w:tabs>
          <w:tab w:val="left" w:pos="567"/>
          <w:tab w:val="left" w:pos="993"/>
        </w:tabs>
        <w:ind w:firstLine="567"/>
        <w:jc w:val="both"/>
        <w:rPr>
          <w:color w:val="000000" w:themeColor="text1"/>
        </w:rPr>
      </w:pPr>
    </w:p>
    <w:p w:rsidR="001C6023" w:rsidRPr="004629E5" w:rsidRDefault="001C6023" w:rsidP="001C6023">
      <w:pPr>
        <w:tabs>
          <w:tab w:val="left" w:pos="567"/>
          <w:tab w:val="left" w:pos="993"/>
        </w:tabs>
        <w:ind w:firstLine="567"/>
        <w:jc w:val="both"/>
        <w:rPr>
          <w:color w:val="000000" w:themeColor="text1"/>
        </w:rPr>
      </w:pPr>
      <w:r w:rsidRPr="007712C3">
        <w:rPr>
          <w:color w:val="000000" w:themeColor="text1"/>
        </w:rPr>
        <w:t>В числе наиболее значимых достижений педагогических коллективов и отдельных педагогов за 2023 год можно выделить победы и призовые места на федеральном и региональном уровнях</w:t>
      </w:r>
      <w:r>
        <w:rPr>
          <w:color w:val="000000" w:themeColor="text1"/>
        </w:rPr>
        <w:t>.</w:t>
      </w:r>
    </w:p>
    <w:p w:rsidR="001C6023" w:rsidRPr="00BA3E4A" w:rsidRDefault="001C6023" w:rsidP="001C6023">
      <w:pPr>
        <w:tabs>
          <w:tab w:val="left" w:pos="567"/>
          <w:tab w:val="left" w:pos="993"/>
        </w:tabs>
        <w:ind w:firstLine="567"/>
        <w:rPr>
          <w:color w:val="000000" w:themeColor="text1"/>
          <w:u w:val="single"/>
        </w:rPr>
      </w:pPr>
      <w:r w:rsidRPr="00BA3E4A">
        <w:rPr>
          <w:color w:val="000000" w:themeColor="text1"/>
          <w:u w:val="single"/>
        </w:rPr>
        <w:t>Федеральный уровень:</w:t>
      </w:r>
    </w:p>
    <w:p w:rsidR="001C6023" w:rsidRPr="007712C3" w:rsidRDefault="001C6023" w:rsidP="001C6023">
      <w:pPr>
        <w:tabs>
          <w:tab w:val="left" w:pos="567"/>
          <w:tab w:val="left" w:pos="993"/>
        </w:tabs>
        <w:ind w:firstLine="567"/>
        <w:jc w:val="both"/>
        <w:rPr>
          <w:color w:val="000000" w:themeColor="text1"/>
        </w:rPr>
      </w:pPr>
      <w:r w:rsidRPr="007712C3">
        <w:rPr>
          <w:color w:val="000000" w:themeColor="text1"/>
        </w:rPr>
        <w:t>участники всероссийского профессионального конкурса «Флагманы образования», победители регионального этапа всероссийского профессионального конкурса «Флагманы образования» - Артемьева Елизавета Викторовна, учитель МБОУ «СОШ № 8 имени Бусыгина М.И.», Петрова Татьяна Владимировна, директор МАОУ «СОШ</w:t>
      </w:r>
      <w:r w:rsidR="00BA3E4A">
        <w:rPr>
          <w:color w:val="000000" w:themeColor="text1"/>
        </w:rPr>
        <w:t xml:space="preserve"> </w:t>
      </w:r>
      <w:r w:rsidRPr="007712C3">
        <w:rPr>
          <w:color w:val="000000" w:themeColor="text1"/>
        </w:rPr>
        <w:t>№ 12 им. Семенова В.Н.», Суворова Оксана Васильевна, учитель МАОУ «СОШ № 13 имени М.К. Янгеля»;</w:t>
      </w:r>
    </w:p>
    <w:p w:rsidR="001C6023" w:rsidRPr="007712C3" w:rsidRDefault="001C6023" w:rsidP="001C6023">
      <w:pPr>
        <w:tabs>
          <w:tab w:val="left" w:pos="567"/>
          <w:tab w:val="left" w:pos="993"/>
        </w:tabs>
        <w:ind w:firstLine="567"/>
        <w:jc w:val="both"/>
        <w:rPr>
          <w:color w:val="000000" w:themeColor="text1"/>
        </w:rPr>
      </w:pPr>
      <w:r w:rsidRPr="007712C3">
        <w:rPr>
          <w:color w:val="000000" w:themeColor="text1"/>
        </w:rPr>
        <w:t>участники мероприятий Дня региона Международной выставки</w:t>
      </w:r>
      <w:r w:rsidR="00BA3E4A">
        <w:rPr>
          <w:color w:val="000000" w:themeColor="text1"/>
        </w:rPr>
        <w:t>-</w:t>
      </w:r>
      <w:r w:rsidRPr="007712C3">
        <w:rPr>
          <w:color w:val="000000" w:themeColor="text1"/>
        </w:rPr>
        <w:t>форума «Россия» - Кузнецова Олеся Николаевна, председатель Комитета образования Администрации города Усть-Илимска, Ковалев Александр Владимирович, директор МАОУ «Экспериментальный лицей имени Батербиева М.М.», Касьянова Юлия Николаевна, заведующий МБДОУ д/с № 24 «Красная шапочка», Пустовая Алина Фаиковна, молодой специалист МБДОУ д/с № 40 «Сороконожка»;</w:t>
      </w:r>
    </w:p>
    <w:p w:rsidR="001C6023" w:rsidRPr="007712C3" w:rsidRDefault="00BA3E4A" w:rsidP="001C6023">
      <w:pPr>
        <w:shd w:val="clear" w:color="auto" w:fill="FFFFFF"/>
        <w:tabs>
          <w:tab w:val="left" w:pos="567"/>
          <w:tab w:val="left" w:pos="993"/>
        </w:tabs>
        <w:ind w:firstLine="567"/>
        <w:jc w:val="both"/>
        <w:rPr>
          <w:color w:val="000000" w:themeColor="text1"/>
        </w:rPr>
      </w:pPr>
      <w:r w:rsidRPr="007712C3">
        <w:rPr>
          <w:color w:val="000000" w:themeColor="text1"/>
        </w:rPr>
        <w:t>участн</w:t>
      </w:r>
      <w:r>
        <w:rPr>
          <w:color w:val="000000" w:themeColor="text1"/>
        </w:rPr>
        <w:t>ик</w:t>
      </w:r>
      <w:r w:rsidR="001C6023" w:rsidRPr="007712C3">
        <w:rPr>
          <w:color w:val="000000" w:themeColor="text1"/>
        </w:rPr>
        <w:t xml:space="preserve"> III Всероссийско</w:t>
      </w:r>
      <w:r w:rsidR="001C6023">
        <w:rPr>
          <w:color w:val="000000" w:themeColor="text1"/>
        </w:rPr>
        <w:t>го</w:t>
      </w:r>
      <w:r w:rsidR="001C6023" w:rsidRPr="007712C3">
        <w:rPr>
          <w:color w:val="000000" w:themeColor="text1"/>
        </w:rPr>
        <w:t xml:space="preserve"> юношеско</w:t>
      </w:r>
      <w:r w:rsidR="001C6023">
        <w:rPr>
          <w:color w:val="000000" w:themeColor="text1"/>
        </w:rPr>
        <w:t>го</w:t>
      </w:r>
      <w:r w:rsidR="001C6023" w:rsidRPr="007712C3">
        <w:rPr>
          <w:color w:val="000000" w:themeColor="text1"/>
        </w:rPr>
        <w:t xml:space="preserve"> педагогическо</w:t>
      </w:r>
      <w:r w:rsidR="001C6023">
        <w:rPr>
          <w:color w:val="000000" w:themeColor="text1"/>
        </w:rPr>
        <w:t>го</w:t>
      </w:r>
      <w:r w:rsidR="001C6023" w:rsidRPr="007712C3">
        <w:rPr>
          <w:color w:val="000000" w:themeColor="text1"/>
        </w:rPr>
        <w:t xml:space="preserve"> форум</w:t>
      </w:r>
      <w:r w:rsidR="001C6023">
        <w:rPr>
          <w:color w:val="000000" w:themeColor="text1"/>
        </w:rPr>
        <w:t>а</w:t>
      </w:r>
      <w:r w:rsidR="001C6023" w:rsidRPr="007712C3">
        <w:rPr>
          <w:color w:val="000000" w:themeColor="text1"/>
        </w:rPr>
        <w:t xml:space="preserve"> –Данилова Галина Васильевна, учитель МАОУ «СОШ</w:t>
      </w:r>
      <w:r w:rsidR="004917AE">
        <w:rPr>
          <w:color w:val="000000" w:themeColor="text1"/>
        </w:rPr>
        <w:t xml:space="preserve"> </w:t>
      </w:r>
      <w:r w:rsidR="001C6023" w:rsidRPr="007712C3">
        <w:rPr>
          <w:color w:val="000000" w:themeColor="text1"/>
        </w:rPr>
        <w:t>№</w:t>
      </w:r>
      <w:r w:rsidR="004917AE">
        <w:rPr>
          <w:color w:val="000000" w:themeColor="text1"/>
        </w:rPr>
        <w:t xml:space="preserve"> </w:t>
      </w:r>
      <w:r w:rsidR="001C6023" w:rsidRPr="007712C3">
        <w:rPr>
          <w:color w:val="000000" w:themeColor="text1"/>
        </w:rPr>
        <w:t>13 им. М.К.Янгеля», классный руководитель 9 а психолого-педагогического класса;</w:t>
      </w:r>
    </w:p>
    <w:p w:rsidR="001C6023" w:rsidRPr="007712C3" w:rsidRDefault="001C6023" w:rsidP="001C6023">
      <w:pPr>
        <w:tabs>
          <w:tab w:val="left" w:pos="567"/>
          <w:tab w:val="left" w:pos="993"/>
        </w:tabs>
        <w:ind w:firstLine="567"/>
        <w:jc w:val="both"/>
        <w:rPr>
          <w:color w:val="000000" w:themeColor="text1"/>
        </w:rPr>
      </w:pPr>
      <w:r w:rsidRPr="007712C3">
        <w:rPr>
          <w:color w:val="000000" w:themeColor="text1"/>
        </w:rPr>
        <w:t>победители Всероссийского конкурса «Золотая тысяча учителей России» - Бородина Галина Владимировна, учитель биологии МАОУ «СОШ</w:t>
      </w:r>
      <w:r w:rsidR="004917AE">
        <w:rPr>
          <w:color w:val="000000" w:themeColor="text1"/>
        </w:rPr>
        <w:t xml:space="preserve"> </w:t>
      </w:r>
      <w:r w:rsidRPr="007712C3">
        <w:rPr>
          <w:color w:val="000000" w:themeColor="text1"/>
        </w:rPr>
        <w:t>№</w:t>
      </w:r>
      <w:r w:rsidR="004917AE">
        <w:rPr>
          <w:color w:val="000000" w:themeColor="text1"/>
        </w:rPr>
        <w:t xml:space="preserve"> </w:t>
      </w:r>
      <w:r w:rsidRPr="007712C3">
        <w:rPr>
          <w:color w:val="000000" w:themeColor="text1"/>
        </w:rPr>
        <w:t>12» им. Семенова В.Н., Миронова Людмила Александровна</w:t>
      </w:r>
      <w:r w:rsidRPr="007712C3">
        <w:rPr>
          <w:b/>
          <w:color w:val="000000" w:themeColor="text1"/>
        </w:rPr>
        <w:t>,</w:t>
      </w:r>
      <w:r w:rsidRPr="007712C3">
        <w:rPr>
          <w:color w:val="000000" w:themeColor="text1"/>
        </w:rPr>
        <w:t xml:space="preserve"> учитель иностранного языка МАОУ «Городская гимназия №1», Стебенькова Лариса Александровна</w:t>
      </w:r>
      <w:r w:rsidRPr="007712C3">
        <w:rPr>
          <w:b/>
          <w:color w:val="000000" w:themeColor="text1"/>
        </w:rPr>
        <w:t>,</w:t>
      </w:r>
      <w:r w:rsidRPr="007712C3">
        <w:rPr>
          <w:color w:val="000000" w:themeColor="text1"/>
        </w:rPr>
        <w:t xml:space="preserve"> учитель иностранного языка МАОУ «Экспериментальный лицей имени Батербиева М.М.»;</w:t>
      </w:r>
    </w:p>
    <w:p w:rsidR="001C6023" w:rsidRPr="007712C3" w:rsidRDefault="001C6023" w:rsidP="001C6023">
      <w:pPr>
        <w:shd w:val="clear" w:color="auto" w:fill="FFFFFF"/>
        <w:tabs>
          <w:tab w:val="left" w:pos="567"/>
          <w:tab w:val="left" w:pos="993"/>
        </w:tabs>
        <w:ind w:firstLine="567"/>
        <w:jc w:val="both"/>
        <w:rPr>
          <w:color w:val="000000" w:themeColor="text1"/>
        </w:rPr>
      </w:pPr>
      <w:r w:rsidRPr="007712C3">
        <w:rPr>
          <w:color w:val="000000" w:themeColor="text1"/>
        </w:rPr>
        <w:t>участники Всероссийского форума классных руководителей -</w:t>
      </w:r>
      <w:r>
        <w:rPr>
          <w:color w:val="000000" w:themeColor="text1"/>
        </w:rPr>
        <w:t xml:space="preserve"> </w:t>
      </w:r>
      <w:r w:rsidRPr="007712C3">
        <w:rPr>
          <w:color w:val="000000" w:themeColor="text1"/>
        </w:rPr>
        <w:t>Носкова Наталья Зауровна, учитель начальных классов МАОУ «СОШ № 13 им. М.К.Янгеля», Суворова Оксана Васильевна, учитель истории и обществознания МАОУ «СОШ № 13 им. М.К. Янгеля», а также Добровольская Марина Александровна, советник директора по воспитанию и взаимодействию с детскими общественными объединениями МБОУ «СОШ № 8 имени Бусыгина М.И.»;</w:t>
      </w:r>
    </w:p>
    <w:p w:rsidR="001C6023" w:rsidRPr="007712C3" w:rsidRDefault="001C6023" w:rsidP="001C6023">
      <w:pPr>
        <w:shd w:val="clear" w:color="auto" w:fill="FFFFFF"/>
        <w:tabs>
          <w:tab w:val="left" w:pos="567"/>
          <w:tab w:val="left" w:pos="993"/>
        </w:tabs>
        <w:ind w:firstLine="567"/>
        <w:jc w:val="both"/>
        <w:rPr>
          <w:color w:val="000000" w:themeColor="text1"/>
        </w:rPr>
      </w:pPr>
      <w:r w:rsidRPr="007712C3">
        <w:rPr>
          <w:color w:val="000000" w:themeColor="text1"/>
        </w:rPr>
        <w:t>победители федерального конкурса на премию за достижения в педагогической деятельности (премия - 200 тысяч рублей) - Бородина Галина Владимировна, учитель биологии МАОУ «СОШ№12» им. Семенова В.Н., Миронова Людмила Александровна, учитель иностранного языка МАОУ «Городская гимназия №1», Стебенькова Лариса Александровна, учитель иностранного языка МАОУ «Экспериментальный лицей имени Батербиева М.М.».</w:t>
      </w:r>
    </w:p>
    <w:p w:rsidR="001C6023" w:rsidRPr="000B71E8" w:rsidRDefault="001C6023" w:rsidP="001C6023">
      <w:pPr>
        <w:tabs>
          <w:tab w:val="left" w:pos="567"/>
          <w:tab w:val="left" w:pos="993"/>
        </w:tabs>
        <w:ind w:firstLine="567"/>
        <w:jc w:val="both"/>
        <w:rPr>
          <w:b/>
          <w:color w:val="000000" w:themeColor="text1"/>
        </w:rPr>
      </w:pPr>
      <w:r w:rsidRPr="00E0602A">
        <w:rPr>
          <w:b/>
          <w:color w:val="000000" w:themeColor="text1"/>
        </w:rPr>
        <w:t>Региональный уровень</w:t>
      </w:r>
      <w:r>
        <w:rPr>
          <w:b/>
          <w:color w:val="000000" w:themeColor="text1"/>
        </w:rPr>
        <w:t>:</w:t>
      </w:r>
    </w:p>
    <w:p w:rsidR="001C6023" w:rsidRPr="007712C3" w:rsidRDefault="001C6023" w:rsidP="001C6023">
      <w:pPr>
        <w:shd w:val="clear" w:color="auto" w:fill="FFFFFF"/>
        <w:tabs>
          <w:tab w:val="left" w:pos="567"/>
          <w:tab w:val="left" w:pos="993"/>
        </w:tabs>
        <w:ind w:firstLine="567"/>
        <w:jc w:val="both"/>
        <w:rPr>
          <w:color w:val="000000" w:themeColor="text1"/>
        </w:rPr>
      </w:pPr>
      <w:r w:rsidRPr="007712C3">
        <w:rPr>
          <w:color w:val="000000" w:themeColor="text1"/>
        </w:rPr>
        <w:t>победитель II этапа Всероссийского конкурса среди преподавателей – «Лучшая методическая разработка по предметам «Основы безопасности жизнедеятельности» и «Безопасность жизнедеятельности» в номинации «Сценарий занятия в рамках учебного предмета «Основы безопасности жизнедеятельности»</w:t>
      </w:r>
      <w:r w:rsidRPr="007712C3">
        <w:rPr>
          <w:b/>
          <w:color w:val="000000" w:themeColor="text1"/>
        </w:rPr>
        <w:t xml:space="preserve"> -</w:t>
      </w:r>
      <w:r>
        <w:rPr>
          <w:b/>
          <w:color w:val="000000" w:themeColor="text1"/>
        </w:rPr>
        <w:t xml:space="preserve"> </w:t>
      </w:r>
      <w:r w:rsidRPr="007712C3">
        <w:rPr>
          <w:color w:val="000000" w:themeColor="text1"/>
        </w:rPr>
        <w:t>Стрельцова Елена Анатольевна, учитель музыки и ОБЖ МАОУ «СОШ №</w:t>
      </w:r>
      <w:r w:rsidR="004917AE">
        <w:rPr>
          <w:color w:val="000000" w:themeColor="text1"/>
        </w:rPr>
        <w:t xml:space="preserve"> </w:t>
      </w:r>
      <w:r w:rsidRPr="007712C3">
        <w:rPr>
          <w:color w:val="000000" w:themeColor="text1"/>
        </w:rPr>
        <w:t xml:space="preserve">7 им. Пичуева </w:t>
      </w:r>
      <w:r>
        <w:rPr>
          <w:color w:val="000000" w:themeColor="text1"/>
        </w:rPr>
        <w:t>Л.П.</w:t>
      </w:r>
      <w:r w:rsidRPr="007712C3">
        <w:rPr>
          <w:color w:val="000000" w:themeColor="text1"/>
        </w:rPr>
        <w:t>» (методическая разработка «Безопасность на водоёмах»);</w:t>
      </w:r>
    </w:p>
    <w:p w:rsidR="001C6023" w:rsidRPr="007712C3" w:rsidRDefault="001C6023" w:rsidP="001C6023">
      <w:pPr>
        <w:shd w:val="clear" w:color="auto" w:fill="FFFFFF"/>
        <w:tabs>
          <w:tab w:val="left" w:pos="567"/>
          <w:tab w:val="left" w:pos="993"/>
        </w:tabs>
        <w:ind w:firstLine="567"/>
        <w:jc w:val="both"/>
        <w:rPr>
          <w:color w:val="000000" w:themeColor="text1"/>
        </w:rPr>
      </w:pPr>
      <w:r w:rsidRPr="007712C3">
        <w:rPr>
          <w:color w:val="000000" w:themeColor="text1"/>
        </w:rPr>
        <w:t>в реестр лучших педагогических и управленческих практик по направлению «Лучшая практика по выявлению, поддержке и развитию способностей и талантов детей, и молодежи» федерального проекта «Успех каждого ребенка» вошла практика авторского коллектива МАОУ СОШ№ 9 -</w:t>
      </w:r>
      <w:r>
        <w:rPr>
          <w:color w:val="000000" w:themeColor="text1"/>
        </w:rPr>
        <w:t xml:space="preserve"> </w:t>
      </w:r>
      <w:r w:rsidRPr="007712C3">
        <w:rPr>
          <w:color w:val="000000" w:themeColor="text1"/>
        </w:rPr>
        <w:t xml:space="preserve">Кадочникова Мария Геннадьевна, учитель иностранного языка, Коптякова Александра Марковна, учитель иностранного языка, и Никитина Людмила Александровна, учителя иностранного языка; </w:t>
      </w:r>
    </w:p>
    <w:p w:rsidR="001C6023" w:rsidRPr="007712C3" w:rsidRDefault="001C6023" w:rsidP="001C6023">
      <w:pPr>
        <w:shd w:val="clear" w:color="auto" w:fill="FFFFFF"/>
        <w:tabs>
          <w:tab w:val="left" w:pos="567"/>
          <w:tab w:val="left" w:pos="993"/>
        </w:tabs>
        <w:ind w:firstLine="567"/>
        <w:jc w:val="both"/>
        <w:rPr>
          <w:color w:val="000000" w:themeColor="text1"/>
        </w:rPr>
      </w:pPr>
      <w:r w:rsidRPr="007712C3">
        <w:rPr>
          <w:color w:val="000000" w:themeColor="text1"/>
        </w:rPr>
        <w:t>победитель</w:t>
      </w:r>
      <w:r w:rsidRPr="007712C3">
        <w:rPr>
          <w:b/>
          <w:color w:val="000000" w:themeColor="text1"/>
        </w:rPr>
        <w:t xml:space="preserve"> </w:t>
      </w:r>
      <w:r w:rsidRPr="007712C3">
        <w:rPr>
          <w:color w:val="000000" w:themeColor="text1"/>
        </w:rPr>
        <w:t>II Регионального конкурса цифровых образовательных ресурсов «Визуализация образовательного контента» для выявления талантливых педагогов и школьников, использующих цифровые технологии, в номинациях «Презентационные материалы»</w:t>
      </w:r>
      <w:r>
        <w:rPr>
          <w:color w:val="000000" w:themeColor="text1"/>
        </w:rPr>
        <w:t xml:space="preserve"> </w:t>
      </w:r>
      <w:r w:rsidRPr="007712C3">
        <w:rPr>
          <w:color w:val="000000" w:themeColor="text1"/>
        </w:rPr>
        <w:t>и «Электронные образовательные проекты и издания» - Зарахович Евгения Владимировна, учитель информатики МАОУ «СОШ</w:t>
      </w:r>
      <w:r w:rsidR="004917AE">
        <w:rPr>
          <w:color w:val="000000" w:themeColor="text1"/>
        </w:rPr>
        <w:t xml:space="preserve"> </w:t>
      </w:r>
      <w:r w:rsidRPr="007712C3">
        <w:rPr>
          <w:color w:val="000000" w:themeColor="text1"/>
        </w:rPr>
        <w:t>№</w:t>
      </w:r>
      <w:r w:rsidR="004917AE">
        <w:rPr>
          <w:color w:val="000000" w:themeColor="text1"/>
        </w:rPr>
        <w:t xml:space="preserve"> </w:t>
      </w:r>
      <w:r w:rsidRPr="007712C3">
        <w:rPr>
          <w:color w:val="000000" w:themeColor="text1"/>
        </w:rPr>
        <w:t>5»;</w:t>
      </w:r>
    </w:p>
    <w:p w:rsidR="001C6023" w:rsidRPr="007712C3" w:rsidRDefault="001C6023" w:rsidP="001C6023">
      <w:pPr>
        <w:shd w:val="clear" w:color="auto" w:fill="FFFFFF"/>
        <w:tabs>
          <w:tab w:val="left" w:pos="567"/>
          <w:tab w:val="left" w:pos="993"/>
        </w:tabs>
        <w:ind w:firstLine="567"/>
        <w:jc w:val="both"/>
        <w:rPr>
          <w:color w:val="000000" w:themeColor="text1"/>
        </w:rPr>
      </w:pPr>
      <w:r w:rsidRPr="007712C3">
        <w:rPr>
          <w:color w:val="000000" w:themeColor="text1"/>
        </w:rPr>
        <w:t>призеры (диплом II степени)</w:t>
      </w:r>
      <w:r w:rsidRPr="007712C3">
        <w:rPr>
          <w:b/>
          <w:color w:val="000000" w:themeColor="text1"/>
        </w:rPr>
        <w:t xml:space="preserve"> </w:t>
      </w:r>
      <w:r w:rsidRPr="007712C3">
        <w:rPr>
          <w:color w:val="000000" w:themeColor="text1"/>
        </w:rPr>
        <w:t>II Регионального конкурса цифровых образовательных ресурсов «Визуализация образовате</w:t>
      </w:r>
      <w:r>
        <w:rPr>
          <w:color w:val="000000" w:themeColor="text1"/>
        </w:rPr>
        <w:t>льного контента» для выявления</w:t>
      </w:r>
      <w:r>
        <w:rPr>
          <w:color w:val="000000" w:themeColor="text1"/>
        </w:rPr>
        <w:br/>
      </w:r>
      <w:r w:rsidRPr="007712C3">
        <w:rPr>
          <w:color w:val="000000" w:themeColor="text1"/>
        </w:rPr>
        <w:t>талантливых педагогов и школьников, использующих цифровые технологии, в номинации «Презентационные материалы» - Климова Ирина Владимировна, учитель математики МАОУ «СОШ №</w:t>
      </w:r>
      <w:r w:rsidR="004917AE">
        <w:rPr>
          <w:color w:val="000000" w:themeColor="text1"/>
        </w:rPr>
        <w:t xml:space="preserve"> </w:t>
      </w:r>
      <w:r w:rsidRPr="007712C3">
        <w:rPr>
          <w:color w:val="000000" w:themeColor="text1"/>
        </w:rPr>
        <w:t>7 имени Пичуева Л.П.», Рунская Екатерина Сергеевна, учитель английского языка МАОУ «СОШ №</w:t>
      </w:r>
      <w:r w:rsidR="004917AE">
        <w:rPr>
          <w:color w:val="000000" w:themeColor="text1"/>
        </w:rPr>
        <w:t xml:space="preserve"> </w:t>
      </w:r>
      <w:r w:rsidRPr="007712C3">
        <w:rPr>
          <w:color w:val="000000" w:themeColor="text1"/>
        </w:rPr>
        <w:t>7 имени Пичуева Л.П.»;</w:t>
      </w:r>
    </w:p>
    <w:p w:rsidR="001C6023" w:rsidRPr="007712C3" w:rsidRDefault="001C6023" w:rsidP="001C6023">
      <w:pPr>
        <w:shd w:val="clear" w:color="auto" w:fill="FFFFFF"/>
        <w:tabs>
          <w:tab w:val="left" w:pos="567"/>
          <w:tab w:val="left" w:pos="993"/>
        </w:tabs>
        <w:ind w:firstLine="567"/>
        <w:jc w:val="both"/>
        <w:rPr>
          <w:color w:val="000000" w:themeColor="text1"/>
        </w:rPr>
      </w:pPr>
      <w:r w:rsidRPr="007712C3">
        <w:rPr>
          <w:color w:val="000000" w:themeColor="text1"/>
        </w:rPr>
        <w:t>призер (диплом II</w:t>
      </w:r>
      <w:r w:rsidRPr="007712C3">
        <w:rPr>
          <w:b/>
          <w:color w:val="000000" w:themeColor="text1"/>
        </w:rPr>
        <w:t xml:space="preserve"> </w:t>
      </w:r>
      <w:r w:rsidRPr="007712C3">
        <w:rPr>
          <w:color w:val="000000" w:themeColor="text1"/>
        </w:rPr>
        <w:t>степени</w:t>
      </w:r>
      <w:r w:rsidRPr="007712C3">
        <w:rPr>
          <w:b/>
          <w:color w:val="000000" w:themeColor="text1"/>
        </w:rPr>
        <w:t xml:space="preserve">) </w:t>
      </w:r>
      <w:r w:rsidRPr="007712C3">
        <w:rPr>
          <w:color w:val="000000" w:themeColor="text1"/>
        </w:rPr>
        <w:t>II Регионального конкурса цифровых образовательных ресурсов «Визуализация образовательного контента» для выявления</w:t>
      </w:r>
      <w:r w:rsidRPr="007712C3">
        <w:rPr>
          <w:color w:val="000000" w:themeColor="text1"/>
        </w:rPr>
        <w:br/>
        <w:t xml:space="preserve"> талантливых педагогов и школьников, использующих цифровые технологии, в номинации «Электронные образовательные проекты и издания» - Медлярская Татьяна Александровна, учитель информатики МАОУ «СОШ № 7 имени Пичуева Л.П.»;</w:t>
      </w:r>
    </w:p>
    <w:p w:rsidR="001C6023" w:rsidRPr="007712C3" w:rsidRDefault="001C6023" w:rsidP="001C6023">
      <w:pPr>
        <w:shd w:val="clear" w:color="auto" w:fill="FFFFFF"/>
        <w:tabs>
          <w:tab w:val="left" w:pos="567"/>
          <w:tab w:val="left" w:pos="993"/>
        </w:tabs>
        <w:ind w:firstLine="567"/>
        <w:jc w:val="both"/>
        <w:rPr>
          <w:color w:val="000000" w:themeColor="text1"/>
        </w:rPr>
      </w:pPr>
      <w:r w:rsidRPr="007712C3">
        <w:rPr>
          <w:color w:val="000000" w:themeColor="text1"/>
        </w:rPr>
        <w:t>участник очного II регионального Форума классных руководителей «Эффективные практики и проекты классного руководителя» - Медведев Михаил Геннадьевич, классный руководитель, учитель физики и информатики МАОУ «Экспериментальный лице имени Батербиева М.М.»;</w:t>
      </w:r>
    </w:p>
    <w:p w:rsidR="001C6023" w:rsidRPr="007712C3" w:rsidRDefault="001C6023" w:rsidP="001C6023">
      <w:pPr>
        <w:shd w:val="clear" w:color="auto" w:fill="FFFFFF"/>
        <w:tabs>
          <w:tab w:val="left" w:pos="567"/>
          <w:tab w:val="left" w:pos="993"/>
        </w:tabs>
        <w:ind w:firstLine="567"/>
        <w:jc w:val="both"/>
        <w:rPr>
          <w:color w:val="000000" w:themeColor="text1"/>
        </w:rPr>
      </w:pPr>
      <w:r w:rsidRPr="007712C3">
        <w:rPr>
          <w:color w:val="000000" w:themeColor="text1"/>
        </w:rPr>
        <w:t>призер (диплом III степени) регионального этапа открытого заочного Всероссийского смотра-конкурса на лучшую постановку физкультурной работы и развитие массового спорта среди школьных спортивных клубов в 2022-2023 учебном году –школьный спортивный клуб «Олимпийский резерв» МАОУ «СОШ</w:t>
      </w:r>
      <w:r w:rsidR="00BA3E4A">
        <w:rPr>
          <w:color w:val="000000" w:themeColor="text1"/>
        </w:rPr>
        <w:t xml:space="preserve"> </w:t>
      </w:r>
      <w:r w:rsidRPr="007712C3">
        <w:rPr>
          <w:color w:val="000000" w:themeColor="text1"/>
        </w:rPr>
        <w:t>№</w:t>
      </w:r>
      <w:r w:rsidR="00BA3E4A">
        <w:rPr>
          <w:color w:val="000000" w:themeColor="text1"/>
        </w:rPr>
        <w:t xml:space="preserve"> </w:t>
      </w:r>
      <w:r w:rsidRPr="007712C3">
        <w:rPr>
          <w:color w:val="000000" w:themeColor="text1"/>
        </w:rPr>
        <w:t>12» им. Семенова В.Н.</w:t>
      </w:r>
      <w:r>
        <w:rPr>
          <w:color w:val="000000" w:themeColor="text1"/>
        </w:rPr>
        <w:t xml:space="preserve"> </w:t>
      </w:r>
      <w:r w:rsidRPr="007712C3">
        <w:rPr>
          <w:color w:val="000000" w:themeColor="text1"/>
        </w:rPr>
        <w:t>(руководитель: А</w:t>
      </w:r>
      <w:hyperlink r:id="rId13">
        <w:r w:rsidRPr="007712C3">
          <w:rPr>
            <w:color w:val="000000" w:themeColor="text1"/>
          </w:rPr>
          <w:t>зязова Людмила Ивановна</w:t>
        </w:r>
      </w:hyperlink>
      <w:r w:rsidRPr="007712C3">
        <w:rPr>
          <w:color w:val="000000" w:themeColor="text1"/>
        </w:rPr>
        <w:t>);</w:t>
      </w:r>
    </w:p>
    <w:p w:rsidR="001C6023" w:rsidRPr="007712C3" w:rsidRDefault="001C6023" w:rsidP="001C6023">
      <w:pPr>
        <w:shd w:val="clear" w:color="auto" w:fill="FFFFFF"/>
        <w:tabs>
          <w:tab w:val="left" w:pos="567"/>
          <w:tab w:val="left" w:pos="993"/>
        </w:tabs>
        <w:ind w:firstLine="567"/>
        <w:jc w:val="both"/>
        <w:rPr>
          <w:color w:val="000000" w:themeColor="text1"/>
        </w:rPr>
      </w:pPr>
      <w:r w:rsidRPr="007712C3">
        <w:rPr>
          <w:color w:val="000000" w:themeColor="text1"/>
        </w:rPr>
        <w:t>победитель (диплом I степени) регионального этапа открытого заочного Всероссийского смотра-конкурса на лучшую постановку физкультурной работы и развитие массового спорта среди школьных спортивных клубов в 2022-2023 учебном году в номинации «Руководитель школьного спортивного клуба- педагог и наставник» - школьный спортивный клуб «Эспада» МБОУ «СОШ</w:t>
      </w:r>
      <w:r w:rsidR="00BA3E4A">
        <w:rPr>
          <w:color w:val="000000" w:themeColor="text1"/>
        </w:rPr>
        <w:t xml:space="preserve"> </w:t>
      </w:r>
      <w:r w:rsidRPr="007712C3">
        <w:rPr>
          <w:color w:val="000000" w:themeColor="text1"/>
        </w:rPr>
        <w:t>№</w:t>
      </w:r>
      <w:r w:rsidR="00BA3E4A">
        <w:rPr>
          <w:color w:val="000000" w:themeColor="text1"/>
        </w:rPr>
        <w:t xml:space="preserve"> </w:t>
      </w:r>
      <w:r w:rsidRPr="007712C3">
        <w:rPr>
          <w:color w:val="000000" w:themeColor="text1"/>
        </w:rPr>
        <w:t>1» (руководитель: Середа Марина Евгеньевна);</w:t>
      </w:r>
    </w:p>
    <w:p w:rsidR="001C6023" w:rsidRPr="00235BEE" w:rsidRDefault="001C6023" w:rsidP="001C6023">
      <w:pPr>
        <w:shd w:val="clear" w:color="auto" w:fill="FFFFFF"/>
        <w:tabs>
          <w:tab w:val="left" w:pos="567"/>
          <w:tab w:val="left" w:pos="993"/>
        </w:tabs>
        <w:ind w:firstLine="567"/>
        <w:jc w:val="both"/>
        <w:rPr>
          <w:color w:val="000000" w:themeColor="text1"/>
        </w:rPr>
      </w:pPr>
      <w:r w:rsidRPr="007712C3">
        <w:rPr>
          <w:color w:val="000000" w:themeColor="text1"/>
        </w:rPr>
        <w:t xml:space="preserve">призеры (диплом II степени) регионального отборочного этапа Всероссийского заочного смотра-конкурса школьных лесничеств «Лучшее школьное лесничество» в номинации «Практическая деятельность школьного лесничества» - школьное лесничество «Лесовик» МАОУ «Экспериментальный лицей имени Батербиева М.М.» (руководитель: </w:t>
      </w:r>
      <w:r w:rsidRPr="00235BEE">
        <w:rPr>
          <w:color w:val="000000" w:themeColor="text1"/>
        </w:rPr>
        <w:t>Петрова Нина Александровна), в номинации «Просветительская деятельность школьного лесничества» - школьное лесничество «Зеленые береты» МАОУ «СОШ № 14» (руководитель: Иванова Елена Валентиновна);</w:t>
      </w:r>
    </w:p>
    <w:p w:rsidR="001C6023" w:rsidRPr="00235BEE" w:rsidRDefault="001C6023" w:rsidP="001C6023">
      <w:pPr>
        <w:tabs>
          <w:tab w:val="left" w:pos="567"/>
          <w:tab w:val="left" w:pos="993"/>
        </w:tabs>
        <w:ind w:firstLine="567"/>
        <w:jc w:val="both"/>
        <w:rPr>
          <w:color w:val="000000" w:themeColor="text1"/>
        </w:rPr>
      </w:pPr>
      <w:r w:rsidRPr="00235BEE">
        <w:rPr>
          <w:color w:val="000000" w:themeColor="text1"/>
        </w:rPr>
        <w:t>участники первого Форума педагогических сообществ Иркутской области – Лобанова Елена Александровна, руководитель ГМО учителей иностранного языка, Сизых Лариса Сергеевна, руководитель ГМО учителей физики, Голос Галина Ивановна, руководитель ГМО учителей информатики;</w:t>
      </w:r>
    </w:p>
    <w:p w:rsidR="001C6023" w:rsidRPr="007712C3" w:rsidRDefault="001C6023" w:rsidP="001C6023">
      <w:pPr>
        <w:shd w:val="clear" w:color="auto" w:fill="FFFFFF"/>
        <w:tabs>
          <w:tab w:val="left" w:pos="567"/>
          <w:tab w:val="left" w:pos="993"/>
        </w:tabs>
        <w:ind w:firstLine="567"/>
        <w:jc w:val="both"/>
        <w:rPr>
          <w:color w:val="000000" w:themeColor="text1"/>
        </w:rPr>
      </w:pPr>
      <w:r w:rsidRPr="00235BEE">
        <w:rPr>
          <w:color w:val="000000" w:themeColor="text1"/>
        </w:rPr>
        <w:t>победители регионального этапа федерального конкурса на присуждение премий лучшим учителям за достижения в</w:t>
      </w:r>
      <w:r w:rsidRPr="007712C3">
        <w:rPr>
          <w:color w:val="000000" w:themeColor="text1"/>
        </w:rPr>
        <w:t xml:space="preserve"> педагогической деятельности в 2023 году- Бородина Галина Владимировна, учитель биологии МАОУ «СОШ №</w:t>
      </w:r>
      <w:r w:rsidR="00BA3E4A">
        <w:rPr>
          <w:color w:val="000000" w:themeColor="text1"/>
        </w:rPr>
        <w:t xml:space="preserve"> </w:t>
      </w:r>
      <w:r w:rsidRPr="007712C3">
        <w:rPr>
          <w:color w:val="000000" w:themeColor="text1"/>
        </w:rPr>
        <w:t>12» им. Семенова В.Н., Миронова Людмила Александровна, учитель иностранного языка МАОУ «Городская гимназия № 1», Стебенькова Лариса Александровна, учитель иностранного языка МАОУ «Экспериментальный лицей имени Батербиева М.М.»;</w:t>
      </w:r>
    </w:p>
    <w:p w:rsidR="001C6023" w:rsidRPr="007712C3" w:rsidRDefault="001C6023" w:rsidP="001C6023">
      <w:pPr>
        <w:shd w:val="clear" w:color="auto" w:fill="FFFFFF"/>
        <w:tabs>
          <w:tab w:val="left" w:pos="567"/>
          <w:tab w:val="left" w:pos="993"/>
        </w:tabs>
        <w:ind w:firstLine="567"/>
        <w:jc w:val="both"/>
        <w:rPr>
          <w:color w:val="000000" w:themeColor="text1"/>
        </w:rPr>
      </w:pPr>
      <w:r w:rsidRPr="007712C3">
        <w:rPr>
          <w:color w:val="000000" w:themeColor="text1"/>
        </w:rPr>
        <w:t>победитель регионального конкурса «Лучший учитель» в 2023 году (премия - 100 тысяч рублей) - Сенина Ольга Ивановна, учитель истории и обществознания МАОУ «Экспериментальный лицей имени Батербиева М.М.»;</w:t>
      </w:r>
    </w:p>
    <w:p w:rsidR="001C6023" w:rsidRPr="007712C3" w:rsidRDefault="001C6023" w:rsidP="001C6023">
      <w:pPr>
        <w:shd w:val="clear" w:color="auto" w:fill="FFFFFF"/>
        <w:tabs>
          <w:tab w:val="left" w:pos="567"/>
          <w:tab w:val="left" w:pos="993"/>
        </w:tabs>
        <w:ind w:firstLine="567"/>
        <w:jc w:val="both"/>
        <w:rPr>
          <w:color w:val="000000" w:themeColor="text1"/>
        </w:rPr>
      </w:pPr>
      <w:r w:rsidRPr="007712C3">
        <w:rPr>
          <w:color w:val="000000" w:themeColor="text1"/>
        </w:rPr>
        <w:t>лауреат конкурса среди молодых руководителей образовательных организаций Иркутской области «Дебют» в 2023 году - Ковалев Александр Владимирович, директор МАОУ «Экспериментальный лицей имени Батербиева М. М.»;</w:t>
      </w:r>
    </w:p>
    <w:p w:rsidR="001C6023" w:rsidRPr="007712C3" w:rsidRDefault="001C6023" w:rsidP="001C6023">
      <w:pPr>
        <w:shd w:val="clear" w:color="auto" w:fill="FFFFFF"/>
        <w:tabs>
          <w:tab w:val="left" w:pos="567"/>
          <w:tab w:val="left" w:pos="993"/>
        </w:tabs>
        <w:ind w:firstLine="567"/>
        <w:jc w:val="both"/>
        <w:rPr>
          <w:color w:val="000000" w:themeColor="text1"/>
        </w:rPr>
      </w:pPr>
      <w:r w:rsidRPr="007712C3">
        <w:rPr>
          <w:color w:val="000000" w:themeColor="text1"/>
        </w:rPr>
        <w:t>победители регионального фестиваля «Футбол в школе» (получение нового оборудования) - школьный спортивный клуб «Эспада» МБОУ «СОШ № 1» (руководители: Середа Игорь Владимирович и Середа Марина Евгеньевна) и «Лидер» МАОУ «Городская гимназия № 1» (руководители: Чижков Игорь Леонидович);</w:t>
      </w:r>
    </w:p>
    <w:p w:rsidR="001C6023" w:rsidRPr="007712C3" w:rsidRDefault="001C6023" w:rsidP="001C6023">
      <w:pPr>
        <w:shd w:val="clear" w:color="auto" w:fill="FFFFFF"/>
        <w:tabs>
          <w:tab w:val="left" w:pos="567"/>
          <w:tab w:val="left" w:pos="993"/>
        </w:tabs>
        <w:ind w:firstLine="567"/>
        <w:jc w:val="both"/>
        <w:rPr>
          <w:color w:val="000000" w:themeColor="text1"/>
        </w:rPr>
      </w:pPr>
      <w:r w:rsidRPr="007712C3">
        <w:rPr>
          <w:color w:val="000000" w:themeColor="text1"/>
        </w:rPr>
        <w:t>лауреат регионального профессионального конкурса «Учитель года» в 2023 году - Губанова Виктория Сергеевна, учитель начальных классов МБОУ «СОШ №</w:t>
      </w:r>
      <w:r w:rsidR="00BA3E4A">
        <w:rPr>
          <w:color w:val="000000" w:themeColor="text1"/>
        </w:rPr>
        <w:t xml:space="preserve"> </w:t>
      </w:r>
      <w:r w:rsidRPr="007712C3">
        <w:rPr>
          <w:color w:val="000000" w:themeColor="text1"/>
        </w:rPr>
        <w:t>8 имени Бусыгина М.И.»;</w:t>
      </w:r>
    </w:p>
    <w:p w:rsidR="001C6023" w:rsidRPr="007712C3" w:rsidRDefault="001C6023" w:rsidP="001C6023">
      <w:pPr>
        <w:shd w:val="clear" w:color="auto" w:fill="FFFFFF"/>
        <w:tabs>
          <w:tab w:val="left" w:pos="567"/>
          <w:tab w:val="left" w:pos="993"/>
        </w:tabs>
        <w:ind w:firstLine="567"/>
        <w:jc w:val="both"/>
        <w:rPr>
          <w:color w:val="000000" w:themeColor="text1"/>
        </w:rPr>
      </w:pPr>
      <w:r w:rsidRPr="007712C3">
        <w:rPr>
          <w:color w:val="000000" w:themeColor="text1"/>
        </w:rPr>
        <w:t>диплом и кубок «За лучшую режиссерскую работу» регионального конкурса детских театральных коллективов и любительских театров «Ангарские бусы»- Мисикова Юлия Зауровна), руководитель театра-студии</w:t>
      </w:r>
      <w:r w:rsidRPr="007712C3">
        <w:rPr>
          <w:color w:val="000000" w:themeColor="text1"/>
          <w:vertAlign w:val="superscript"/>
        </w:rPr>
        <w:t>13</w:t>
      </w:r>
      <w:r w:rsidRPr="007712C3">
        <w:rPr>
          <w:color w:val="000000" w:themeColor="text1"/>
        </w:rPr>
        <w:t xml:space="preserve"> школы Мира миров;</w:t>
      </w:r>
    </w:p>
    <w:p w:rsidR="001C6023" w:rsidRPr="007712C3" w:rsidRDefault="001C6023" w:rsidP="001C6023">
      <w:pPr>
        <w:shd w:val="clear" w:color="auto" w:fill="FFFFFF"/>
        <w:tabs>
          <w:tab w:val="left" w:pos="567"/>
          <w:tab w:val="left" w:pos="993"/>
        </w:tabs>
        <w:ind w:firstLine="567"/>
        <w:jc w:val="both"/>
        <w:rPr>
          <w:color w:val="000000" w:themeColor="text1"/>
        </w:rPr>
      </w:pPr>
      <w:r w:rsidRPr="007712C3">
        <w:rPr>
          <w:color w:val="000000" w:themeColor="text1"/>
        </w:rPr>
        <w:t>победители конкурсного отбора Министерства по Молодёжной политики Иркутской области на сопровождение детских делегаций в МДЦ «Артек»- советники директора по воспитанию и связям с детскими общественными объединениями города Усть</w:t>
      </w:r>
      <w:r w:rsidR="00BA3E4A">
        <w:rPr>
          <w:color w:val="000000" w:themeColor="text1"/>
        </w:rPr>
        <w:t>-</w:t>
      </w:r>
      <w:r w:rsidRPr="007712C3">
        <w:rPr>
          <w:color w:val="000000" w:themeColor="text1"/>
        </w:rPr>
        <w:t>Илимска</w:t>
      </w:r>
      <w:r>
        <w:rPr>
          <w:color w:val="000000" w:themeColor="text1"/>
        </w:rPr>
        <w:t xml:space="preserve"> </w:t>
      </w:r>
      <w:r w:rsidRPr="007712C3">
        <w:rPr>
          <w:color w:val="000000" w:themeColor="text1"/>
        </w:rPr>
        <w:t xml:space="preserve">Добровольская Марина Александровна </w:t>
      </w:r>
      <w:r>
        <w:rPr>
          <w:color w:val="000000" w:themeColor="text1"/>
        </w:rPr>
        <w:t>(</w:t>
      </w:r>
      <w:r w:rsidRPr="007712C3">
        <w:rPr>
          <w:color w:val="000000" w:themeColor="text1"/>
        </w:rPr>
        <w:t>МБОУ «СОШ №</w:t>
      </w:r>
      <w:r w:rsidR="00BA3E4A">
        <w:rPr>
          <w:color w:val="000000" w:themeColor="text1"/>
        </w:rPr>
        <w:t xml:space="preserve"> </w:t>
      </w:r>
      <w:r w:rsidRPr="007712C3">
        <w:rPr>
          <w:color w:val="000000" w:themeColor="text1"/>
        </w:rPr>
        <w:t>8 имени Бусыгина М.И.»</w:t>
      </w:r>
      <w:r>
        <w:rPr>
          <w:color w:val="000000" w:themeColor="text1"/>
        </w:rPr>
        <w:t>)</w:t>
      </w:r>
      <w:r w:rsidRPr="007712C3">
        <w:rPr>
          <w:color w:val="000000" w:themeColor="text1"/>
        </w:rPr>
        <w:t xml:space="preserve"> и Радченко Оксана Александровна </w:t>
      </w:r>
      <w:r>
        <w:rPr>
          <w:color w:val="000000" w:themeColor="text1"/>
        </w:rPr>
        <w:t>(</w:t>
      </w:r>
      <w:r w:rsidRPr="007712C3">
        <w:rPr>
          <w:color w:val="000000" w:themeColor="text1"/>
        </w:rPr>
        <w:t>МАОУ «СОШ</w:t>
      </w:r>
      <w:r w:rsidR="00BA3E4A">
        <w:rPr>
          <w:color w:val="000000" w:themeColor="text1"/>
        </w:rPr>
        <w:t xml:space="preserve"> </w:t>
      </w:r>
      <w:r w:rsidRPr="007712C3">
        <w:rPr>
          <w:color w:val="000000" w:themeColor="text1"/>
        </w:rPr>
        <w:t>№ 12» им. Семенова В.Н.</w:t>
      </w:r>
      <w:r>
        <w:rPr>
          <w:color w:val="000000" w:themeColor="text1"/>
        </w:rPr>
        <w:t>)</w:t>
      </w:r>
      <w:r w:rsidRPr="007712C3">
        <w:rPr>
          <w:color w:val="000000" w:themeColor="text1"/>
        </w:rPr>
        <w:t>;</w:t>
      </w:r>
    </w:p>
    <w:p w:rsidR="001C6023" w:rsidRPr="007712C3" w:rsidRDefault="001C6023" w:rsidP="001C6023">
      <w:pPr>
        <w:tabs>
          <w:tab w:val="left" w:pos="567"/>
          <w:tab w:val="left" w:pos="993"/>
        </w:tabs>
        <w:ind w:firstLine="567"/>
        <w:jc w:val="both"/>
        <w:rPr>
          <w:color w:val="000000" w:themeColor="text1"/>
        </w:rPr>
      </w:pPr>
      <w:r w:rsidRPr="007712C3">
        <w:rPr>
          <w:color w:val="000000" w:themeColor="text1"/>
        </w:rPr>
        <w:t>финалист заочного этапа регионального конкурса «Новая волна» в номинации «Лучший молодой учитель» - Ладик Кристина Анатольевна, учитель начальных классов МБОУ «СОШ № 15»;</w:t>
      </w:r>
    </w:p>
    <w:p w:rsidR="001C6023" w:rsidRPr="007712C3" w:rsidRDefault="001C6023" w:rsidP="001C6023">
      <w:pPr>
        <w:tabs>
          <w:tab w:val="left" w:pos="567"/>
          <w:tab w:val="left" w:pos="993"/>
        </w:tabs>
        <w:ind w:firstLine="567"/>
        <w:jc w:val="both"/>
        <w:rPr>
          <w:color w:val="000000" w:themeColor="text1"/>
        </w:rPr>
      </w:pPr>
      <w:r w:rsidRPr="007712C3">
        <w:rPr>
          <w:color w:val="000000" w:themeColor="text1"/>
        </w:rPr>
        <w:t>участник межрегионального конкурса профессионального мастерств</w:t>
      </w:r>
      <w:r>
        <w:rPr>
          <w:color w:val="000000" w:themeColor="text1"/>
        </w:rPr>
        <w:t xml:space="preserve">а «Лучший учитель-наставник» </w:t>
      </w:r>
      <w:r w:rsidRPr="007712C3">
        <w:rPr>
          <w:color w:val="000000" w:themeColor="text1"/>
        </w:rPr>
        <w:t xml:space="preserve"> - Сизых Лариса Сергеевна, учитель МАОУ «Городская гимназия №1»;</w:t>
      </w:r>
    </w:p>
    <w:p w:rsidR="001C6023" w:rsidRPr="007712C3" w:rsidRDefault="001C6023" w:rsidP="001C6023">
      <w:pPr>
        <w:tabs>
          <w:tab w:val="left" w:pos="567"/>
          <w:tab w:val="left" w:pos="993"/>
        </w:tabs>
        <w:ind w:firstLine="567"/>
        <w:jc w:val="both"/>
        <w:rPr>
          <w:color w:val="000000" w:themeColor="text1"/>
        </w:rPr>
      </w:pPr>
      <w:r w:rsidRPr="007712C3">
        <w:rPr>
          <w:color w:val="000000" w:themeColor="text1"/>
        </w:rPr>
        <w:t xml:space="preserve">победители заочного этапа, участники очного этапа регионального конкурса наставников в системе образования Иркутской области «Наставник38», «Калейдоскоп наставнических практик» - Бельская Светлана Александровна, учитель математики, </w:t>
      </w:r>
      <w:r w:rsidRPr="007712C3">
        <w:rPr>
          <w:bCs/>
          <w:color w:val="000000" w:themeColor="text1"/>
        </w:rPr>
        <w:t>Соловьева Юлия Евгеньевна, учитель информатики МАОУ «СОШ № 11».</w:t>
      </w:r>
      <w:r>
        <w:rPr>
          <w:bCs/>
          <w:color w:val="000000" w:themeColor="text1"/>
        </w:rPr>
        <w:t xml:space="preserve"> </w:t>
      </w:r>
    </w:p>
    <w:p w:rsidR="001C6023" w:rsidRPr="007712C3" w:rsidRDefault="001C6023" w:rsidP="001C6023">
      <w:pPr>
        <w:tabs>
          <w:tab w:val="left" w:pos="567"/>
          <w:tab w:val="left" w:pos="993"/>
        </w:tabs>
        <w:ind w:firstLine="567"/>
        <w:jc w:val="both"/>
        <w:rPr>
          <w:color w:val="000000" w:themeColor="text1"/>
        </w:rPr>
      </w:pPr>
      <w:r w:rsidRPr="007712C3">
        <w:rPr>
          <w:color w:val="000000" w:themeColor="text1"/>
          <w:shd w:val="clear" w:color="auto" w:fill="FFFFFF"/>
        </w:rPr>
        <w:t xml:space="preserve">С 18 сентября по 31 октября 2023 года в рамках Всероссийского фестиваля энергосбережения и экологии #ВместеЯрче в Иркутской области состоялся </w:t>
      </w:r>
      <w:r>
        <w:rPr>
          <w:color w:val="000000" w:themeColor="text1"/>
          <w:shd w:val="clear" w:color="auto" w:fill="FFFFFF"/>
        </w:rPr>
        <w:t>о</w:t>
      </w:r>
      <w:r w:rsidRPr="007712C3">
        <w:rPr>
          <w:color w:val="000000" w:themeColor="text1"/>
          <w:shd w:val="clear" w:color="auto" w:fill="FFFFFF"/>
        </w:rPr>
        <w:t>бластной конкурс среди общеобразовательных учреждений «Самая энергоэффективная школа Иркутской области».</w:t>
      </w:r>
      <w:r>
        <w:rPr>
          <w:color w:val="000000" w:themeColor="text1"/>
          <w:shd w:val="clear" w:color="auto" w:fill="FFFFFF"/>
        </w:rPr>
        <w:t xml:space="preserve"> </w:t>
      </w:r>
      <w:r w:rsidRPr="007712C3">
        <w:rPr>
          <w:color w:val="000000" w:themeColor="text1"/>
          <w:shd w:val="clear" w:color="auto" w:fill="FFFFFF"/>
        </w:rPr>
        <w:t>Организаторами конкурса является министерство жилищной политики и энергетики Иркутской области и ОГКУ «Центр энергоресурсосбережения».</w:t>
      </w:r>
    </w:p>
    <w:p w:rsidR="001C6023" w:rsidRDefault="001C6023" w:rsidP="001C6023">
      <w:pPr>
        <w:tabs>
          <w:tab w:val="left" w:pos="567"/>
          <w:tab w:val="left" w:pos="993"/>
        </w:tabs>
        <w:ind w:firstLine="567"/>
        <w:jc w:val="both"/>
        <w:rPr>
          <w:color w:val="000000" w:themeColor="text1"/>
        </w:rPr>
      </w:pPr>
      <w:r w:rsidRPr="007712C3">
        <w:rPr>
          <w:color w:val="000000" w:themeColor="text1"/>
          <w:shd w:val="clear" w:color="auto" w:fill="FFFFFF"/>
        </w:rPr>
        <w:t>По условиям конкурса школы провели ряд мероприятий среди учащихся, направленных на популяризацию бережного отношения к природным энергоресурсам, экономному и рациональному использованию электроэнергии, воды и тепла в быту, заботе об экологии.</w:t>
      </w:r>
    </w:p>
    <w:p w:rsidR="001C6023" w:rsidRPr="007712C3" w:rsidRDefault="001C6023" w:rsidP="001C6023">
      <w:pPr>
        <w:tabs>
          <w:tab w:val="left" w:pos="567"/>
          <w:tab w:val="left" w:pos="993"/>
        </w:tabs>
        <w:ind w:firstLine="567"/>
        <w:jc w:val="both"/>
        <w:rPr>
          <w:color w:val="000000" w:themeColor="text1"/>
          <w:shd w:val="clear" w:color="auto" w:fill="FFFFFF"/>
        </w:rPr>
      </w:pPr>
      <w:r w:rsidRPr="007712C3">
        <w:rPr>
          <w:color w:val="000000" w:themeColor="text1"/>
          <w:shd w:val="clear" w:color="auto" w:fill="FFFFFF"/>
        </w:rPr>
        <w:t>В рамках конкурса состоялись классные часы и уроки по энергосбережению и экологии, проведены онлайн-квесты, викторины, конкурсы, акции по сбору макулатуры и батареек.</w:t>
      </w:r>
      <w:r>
        <w:rPr>
          <w:color w:val="000000" w:themeColor="text1"/>
        </w:rPr>
        <w:t xml:space="preserve"> </w:t>
      </w:r>
      <w:r w:rsidRPr="007712C3">
        <w:rPr>
          <w:color w:val="000000" w:themeColor="text1"/>
          <w:shd w:val="clear" w:color="auto" w:fill="FFFFFF"/>
        </w:rPr>
        <w:t>По результатам работы членов жюри места распределились следующим образом:</w:t>
      </w:r>
      <w:r w:rsidRPr="007712C3">
        <w:rPr>
          <w:color w:val="000000" w:themeColor="text1"/>
        </w:rPr>
        <w:br/>
      </w:r>
      <w:r>
        <w:rPr>
          <w:color w:val="000000" w:themeColor="text1"/>
          <w:shd w:val="clear" w:color="auto" w:fill="FFFFFF"/>
        </w:rPr>
        <w:t xml:space="preserve"> в н</w:t>
      </w:r>
      <w:r w:rsidRPr="007712C3">
        <w:rPr>
          <w:color w:val="000000" w:themeColor="text1"/>
          <w:shd w:val="clear" w:color="auto" w:fill="FFFFFF"/>
        </w:rPr>
        <w:t>оминаци</w:t>
      </w:r>
      <w:r>
        <w:rPr>
          <w:color w:val="000000" w:themeColor="text1"/>
          <w:shd w:val="clear" w:color="auto" w:fill="FFFFFF"/>
        </w:rPr>
        <w:t>и</w:t>
      </w:r>
      <w:r w:rsidRPr="007712C3">
        <w:rPr>
          <w:color w:val="000000" w:themeColor="text1"/>
          <w:shd w:val="clear" w:color="auto" w:fill="FFFFFF"/>
        </w:rPr>
        <w:t xml:space="preserve"> «Самая энергоэффективная школа Иркутской области»</w:t>
      </w:r>
      <w:r w:rsidRPr="007712C3">
        <w:rPr>
          <w:color w:val="000000" w:themeColor="text1"/>
        </w:rPr>
        <w:t xml:space="preserve"> </w:t>
      </w:r>
      <w:r w:rsidRPr="007712C3">
        <w:rPr>
          <w:color w:val="000000" w:themeColor="text1"/>
        </w:rPr>
        <w:br/>
      </w:r>
      <w:r w:rsidRPr="007712C3">
        <w:rPr>
          <w:color w:val="000000" w:themeColor="text1"/>
          <w:shd w:val="clear" w:color="auto" w:fill="FFFFFF"/>
        </w:rPr>
        <w:t xml:space="preserve">1 место </w:t>
      </w:r>
      <w:r>
        <w:rPr>
          <w:color w:val="000000" w:themeColor="text1"/>
          <w:shd w:val="clear" w:color="auto" w:fill="FFFFFF"/>
        </w:rPr>
        <w:t xml:space="preserve"> присуждено</w:t>
      </w:r>
      <w:r w:rsidRPr="007712C3">
        <w:rPr>
          <w:color w:val="000000" w:themeColor="text1"/>
          <w:shd w:val="clear" w:color="auto" w:fill="FFFFFF"/>
        </w:rPr>
        <w:t xml:space="preserve"> МАОУ «СОШ</w:t>
      </w:r>
      <w:r w:rsidR="004917AE">
        <w:rPr>
          <w:color w:val="000000" w:themeColor="text1"/>
          <w:shd w:val="clear" w:color="auto" w:fill="FFFFFF"/>
        </w:rPr>
        <w:t xml:space="preserve"> </w:t>
      </w:r>
      <w:r w:rsidRPr="007712C3">
        <w:rPr>
          <w:color w:val="000000" w:themeColor="text1"/>
          <w:shd w:val="clear" w:color="auto" w:fill="FFFFFF"/>
        </w:rPr>
        <w:t>№</w:t>
      </w:r>
      <w:r w:rsidR="004917AE">
        <w:rPr>
          <w:color w:val="000000" w:themeColor="text1"/>
          <w:shd w:val="clear" w:color="auto" w:fill="FFFFFF"/>
        </w:rPr>
        <w:t xml:space="preserve"> </w:t>
      </w:r>
      <w:r w:rsidRPr="007712C3">
        <w:rPr>
          <w:color w:val="000000" w:themeColor="text1"/>
          <w:shd w:val="clear" w:color="auto" w:fill="FFFFFF"/>
        </w:rPr>
        <w:t>5».</w:t>
      </w:r>
    </w:p>
    <w:p w:rsidR="001C6023" w:rsidRPr="00BA3E4A" w:rsidRDefault="001C6023" w:rsidP="001C6023">
      <w:pPr>
        <w:shd w:val="clear" w:color="auto" w:fill="FFFFFF"/>
        <w:tabs>
          <w:tab w:val="left" w:pos="567"/>
          <w:tab w:val="left" w:pos="993"/>
        </w:tabs>
        <w:ind w:firstLine="567"/>
        <w:jc w:val="both"/>
        <w:rPr>
          <w:color w:val="000000" w:themeColor="text1"/>
          <w:u w:val="single"/>
        </w:rPr>
      </w:pPr>
      <w:r w:rsidRPr="00BA3E4A">
        <w:rPr>
          <w:color w:val="000000" w:themeColor="text1"/>
          <w:u w:val="single"/>
        </w:rPr>
        <w:t>Муниципальный уровень:</w:t>
      </w:r>
    </w:p>
    <w:p w:rsidR="001C6023" w:rsidRPr="007712C3" w:rsidRDefault="001C6023" w:rsidP="001C6023">
      <w:pPr>
        <w:ind w:firstLine="567"/>
        <w:jc w:val="both"/>
        <w:rPr>
          <w:color w:val="000000" w:themeColor="text1"/>
        </w:rPr>
      </w:pPr>
      <w:r w:rsidRPr="007712C3">
        <w:rPr>
          <w:color w:val="000000" w:themeColor="text1"/>
        </w:rPr>
        <w:t>В соответствии с приказами Управления образования Администрации города Усть-Илимска от 13.02.2023г. № 156, от 10.02.2023г. № 151 победителями, лауреатами и номинантами второго (муниципального) этапа Всероссийского профессионального конкурса «Учитель года России» в 2023 году стали:</w:t>
      </w:r>
    </w:p>
    <w:p w:rsidR="001C6023" w:rsidRPr="007712C3" w:rsidRDefault="001C6023" w:rsidP="001C6023">
      <w:pPr>
        <w:ind w:firstLine="567"/>
        <w:jc w:val="both"/>
        <w:rPr>
          <w:color w:val="000000" w:themeColor="text1"/>
        </w:rPr>
      </w:pPr>
      <w:r w:rsidRPr="007712C3">
        <w:rPr>
          <w:color w:val="000000" w:themeColor="text1"/>
        </w:rPr>
        <w:t>победитель (1 место) - Губанова Виктория Сергеевна, учитель начальных классов МБОУ «СОШ</w:t>
      </w:r>
      <w:r w:rsidR="00BA3E4A">
        <w:rPr>
          <w:color w:val="000000" w:themeColor="text1"/>
        </w:rPr>
        <w:t xml:space="preserve"> </w:t>
      </w:r>
      <w:r w:rsidRPr="007712C3">
        <w:rPr>
          <w:color w:val="000000" w:themeColor="text1"/>
        </w:rPr>
        <w:t>№ 8 имени Бусыгина М.И.»;</w:t>
      </w:r>
    </w:p>
    <w:p w:rsidR="001C6023" w:rsidRDefault="001C6023" w:rsidP="001C6023">
      <w:pPr>
        <w:shd w:val="clear" w:color="auto" w:fill="FFFFFF"/>
        <w:tabs>
          <w:tab w:val="left" w:pos="567"/>
          <w:tab w:val="left" w:pos="993"/>
        </w:tabs>
        <w:ind w:firstLine="567"/>
        <w:jc w:val="both"/>
        <w:rPr>
          <w:color w:val="000000" w:themeColor="text1"/>
        </w:rPr>
      </w:pPr>
      <w:r w:rsidRPr="007712C3">
        <w:rPr>
          <w:color w:val="000000" w:themeColor="text1"/>
        </w:rPr>
        <w:t>лауреат (2 место) - Одинцова Наталья Евгеньевна, учитель математики МБОУ</w:t>
      </w:r>
      <w:r>
        <w:rPr>
          <w:color w:val="000000" w:themeColor="text1"/>
        </w:rPr>
        <w:t xml:space="preserve"> </w:t>
      </w:r>
      <w:r w:rsidRPr="007712C3">
        <w:rPr>
          <w:color w:val="000000" w:themeColor="text1"/>
        </w:rPr>
        <w:t>«СОШ</w:t>
      </w:r>
      <w:r w:rsidR="00BA3E4A">
        <w:rPr>
          <w:color w:val="000000" w:themeColor="text1"/>
        </w:rPr>
        <w:t xml:space="preserve"> </w:t>
      </w:r>
      <w:r w:rsidRPr="007712C3">
        <w:rPr>
          <w:color w:val="000000" w:themeColor="text1"/>
        </w:rPr>
        <w:t>№</w:t>
      </w:r>
      <w:r w:rsidR="00BA3E4A">
        <w:rPr>
          <w:color w:val="000000" w:themeColor="text1"/>
        </w:rPr>
        <w:t xml:space="preserve"> </w:t>
      </w:r>
      <w:r w:rsidRPr="007712C3">
        <w:rPr>
          <w:color w:val="000000" w:themeColor="text1"/>
        </w:rPr>
        <w:t xml:space="preserve">17»; </w:t>
      </w:r>
    </w:p>
    <w:p w:rsidR="001C6023" w:rsidRDefault="001C6023" w:rsidP="001C6023">
      <w:pPr>
        <w:shd w:val="clear" w:color="auto" w:fill="FFFFFF"/>
        <w:tabs>
          <w:tab w:val="left" w:pos="567"/>
          <w:tab w:val="left" w:pos="993"/>
        </w:tabs>
        <w:ind w:firstLine="567"/>
        <w:jc w:val="both"/>
        <w:rPr>
          <w:color w:val="000000" w:themeColor="text1"/>
        </w:rPr>
      </w:pPr>
      <w:r w:rsidRPr="007712C3">
        <w:rPr>
          <w:color w:val="000000" w:themeColor="text1"/>
        </w:rPr>
        <w:t>лауреат (3 место) – Герасимова Алла Сергеевна, учитель математики МАОУ «СОШ</w:t>
      </w:r>
      <w:r w:rsidR="00BA3E4A">
        <w:rPr>
          <w:color w:val="000000" w:themeColor="text1"/>
        </w:rPr>
        <w:t xml:space="preserve"> </w:t>
      </w:r>
      <w:r w:rsidRPr="007712C3">
        <w:rPr>
          <w:color w:val="000000" w:themeColor="text1"/>
        </w:rPr>
        <w:t>№</w:t>
      </w:r>
      <w:r w:rsidR="00BA3E4A">
        <w:rPr>
          <w:color w:val="000000" w:themeColor="text1"/>
        </w:rPr>
        <w:t xml:space="preserve"> </w:t>
      </w:r>
      <w:r w:rsidRPr="007712C3">
        <w:rPr>
          <w:color w:val="000000" w:themeColor="text1"/>
        </w:rPr>
        <w:t xml:space="preserve">11»; </w:t>
      </w:r>
    </w:p>
    <w:p w:rsidR="001C6023" w:rsidRPr="00E777BC" w:rsidRDefault="001C6023" w:rsidP="001C6023">
      <w:pPr>
        <w:shd w:val="clear" w:color="auto" w:fill="FFFFFF"/>
        <w:tabs>
          <w:tab w:val="left" w:pos="567"/>
          <w:tab w:val="left" w:pos="993"/>
        </w:tabs>
        <w:ind w:firstLine="567"/>
        <w:jc w:val="both"/>
        <w:rPr>
          <w:color w:val="00B0F0"/>
        </w:rPr>
      </w:pPr>
      <w:r w:rsidRPr="007712C3">
        <w:rPr>
          <w:color w:val="000000" w:themeColor="text1"/>
        </w:rPr>
        <w:t>номинант «Новые имена»</w:t>
      </w:r>
      <w:r w:rsidR="004917AE">
        <w:rPr>
          <w:color w:val="000000" w:themeColor="text1"/>
        </w:rPr>
        <w:t xml:space="preserve"> </w:t>
      </w:r>
      <w:r w:rsidRPr="007712C3">
        <w:rPr>
          <w:color w:val="000000" w:themeColor="text1"/>
        </w:rPr>
        <w:t>- Руснакова Маргарита Николаевна, педагог-психолог МБОУ «СОШ</w:t>
      </w:r>
      <w:r w:rsidR="00BA3E4A">
        <w:rPr>
          <w:color w:val="000000" w:themeColor="text1"/>
        </w:rPr>
        <w:t xml:space="preserve"> </w:t>
      </w:r>
      <w:r w:rsidRPr="007712C3">
        <w:rPr>
          <w:color w:val="000000" w:themeColor="text1"/>
        </w:rPr>
        <w:t>№</w:t>
      </w:r>
      <w:r w:rsidR="00BA3E4A">
        <w:rPr>
          <w:color w:val="000000" w:themeColor="text1"/>
        </w:rPr>
        <w:t xml:space="preserve"> </w:t>
      </w:r>
      <w:r w:rsidRPr="007712C3">
        <w:rPr>
          <w:color w:val="000000" w:themeColor="text1"/>
        </w:rPr>
        <w:t>2».</w:t>
      </w:r>
    </w:p>
    <w:p w:rsidR="001C6023" w:rsidRDefault="001C6023" w:rsidP="001C6023">
      <w:pPr>
        <w:tabs>
          <w:tab w:val="left" w:pos="567"/>
          <w:tab w:val="left" w:pos="993"/>
        </w:tabs>
        <w:ind w:firstLine="567"/>
        <w:jc w:val="both"/>
        <w:rPr>
          <w:b/>
        </w:rPr>
      </w:pPr>
    </w:p>
    <w:p w:rsidR="001C6023" w:rsidRPr="00BA3E4A" w:rsidRDefault="001C6023" w:rsidP="001C6023">
      <w:pPr>
        <w:tabs>
          <w:tab w:val="left" w:pos="567"/>
          <w:tab w:val="left" w:pos="993"/>
        </w:tabs>
        <w:ind w:firstLine="567"/>
        <w:jc w:val="both"/>
        <w:rPr>
          <w:b/>
          <w:i/>
        </w:rPr>
      </w:pPr>
      <w:r w:rsidRPr="00BA3E4A">
        <w:rPr>
          <w:b/>
          <w:i/>
        </w:rPr>
        <w:t>Развитие материально-технической базы общеобразовательных учреждений</w:t>
      </w:r>
    </w:p>
    <w:p w:rsidR="001C6023" w:rsidRPr="007C7FBC" w:rsidRDefault="001C6023" w:rsidP="001C6023">
      <w:pPr>
        <w:tabs>
          <w:tab w:val="left" w:pos="567"/>
          <w:tab w:val="left" w:pos="993"/>
        </w:tabs>
        <w:ind w:firstLine="567"/>
        <w:jc w:val="both"/>
        <w:rPr>
          <w:b/>
        </w:rPr>
      </w:pPr>
    </w:p>
    <w:p w:rsidR="001C6023" w:rsidRPr="007C7FBC" w:rsidRDefault="001C6023" w:rsidP="001C6023">
      <w:pPr>
        <w:tabs>
          <w:tab w:val="left" w:pos="567"/>
          <w:tab w:val="left" w:pos="993"/>
        </w:tabs>
        <w:jc w:val="both"/>
      </w:pPr>
      <w:r w:rsidRPr="007C7FBC">
        <w:tab/>
        <w:t>На различные мероприятия, направленные на развитие материально-технической базы общеобразовательных учреждений</w:t>
      </w:r>
      <w:r>
        <w:t>,</w:t>
      </w:r>
      <w:r w:rsidRPr="007C7FBC">
        <w:t xml:space="preserve"> в 2023 году направлено более 164,0 млн. рублей, в том числе:</w:t>
      </w:r>
    </w:p>
    <w:p w:rsidR="001C6023" w:rsidRPr="007C7FBC" w:rsidRDefault="001C6023" w:rsidP="001C6023">
      <w:pPr>
        <w:numPr>
          <w:ilvl w:val="0"/>
          <w:numId w:val="17"/>
        </w:numPr>
        <w:tabs>
          <w:tab w:val="left" w:pos="567"/>
          <w:tab w:val="left" w:pos="851"/>
        </w:tabs>
        <w:ind w:left="0" w:firstLine="567"/>
        <w:contextualSpacing/>
        <w:jc w:val="both"/>
      </w:pPr>
      <w:r w:rsidRPr="007C7FBC">
        <w:t>проведены выборочные капитальные ремонты и приобретено учебное оборудование в рамках регионального проекта «Модернизация школьных систем образования» в МБОУ «СОШ № 2», МАОУ «СОШ № 5», МАОУ «СОШ № 7 имени Пичуева Л.П.». на сумму 126,988 млн. рублей (субсидия из федерального и регионального бюджетов</w:t>
      </w:r>
      <w:r w:rsidR="00EA5F38">
        <w:t xml:space="preserve">, </w:t>
      </w:r>
      <w:r w:rsidR="00EA5F38" w:rsidRPr="00EA5F38">
        <w:rPr>
          <w:color w:val="548DD4" w:themeColor="text2" w:themeTint="99"/>
        </w:rPr>
        <w:t>а также местный бюджет</w:t>
      </w:r>
      <w:r w:rsidRPr="007C7FBC">
        <w:t>);</w:t>
      </w:r>
    </w:p>
    <w:p w:rsidR="001C6023" w:rsidRPr="00972CBE" w:rsidRDefault="001C6023" w:rsidP="001C6023">
      <w:pPr>
        <w:numPr>
          <w:ilvl w:val="0"/>
          <w:numId w:val="17"/>
        </w:numPr>
        <w:tabs>
          <w:tab w:val="left" w:pos="567"/>
          <w:tab w:val="left" w:pos="851"/>
        </w:tabs>
        <w:ind w:left="0" w:firstLine="567"/>
        <w:contextualSpacing/>
        <w:jc w:val="both"/>
      </w:pPr>
      <w:r w:rsidRPr="007C7FBC">
        <w:t>приобретено оборудование для учебных кабинетов в МАОУ «СОШ № 5»</w:t>
      </w:r>
      <w:r>
        <w:t xml:space="preserve"> (кабинет естественного цикла)</w:t>
      </w:r>
      <w:r w:rsidRPr="007C7FBC">
        <w:t>, МАОУ «Экспериментальный лицей имени Батербиева М</w:t>
      </w:r>
      <w:r>
        <w:t>.</w:t>
      </w:r>
      <w:r w:rsidRPr="007C7FBC">
        <w:t>М</w:t>
      </w:r>
      <w:r>
        <w:t xml:space="preserve">.» (кабинет физики), МБОУ «СОШ № 15» (кабинет химии) </w:t>
      </w:r>
      <w:r w:rsidRPr="007C7FBC">
        <w:t>- 6,77 млн. рублей (субсидия из регионального</w:t>
      </w:r>
      <w:r w:rsidR="00EA5F38">
        <w:t xml:space="preserve"> </w:t>
      </w:r>
      <w:r w:rsidR="00EA5F38" w:rsidRPr="00EA5F38">
        <w:rPr>
          <w:color w:val="548DD4" w:themeColor="text2" w:themeTint="99"/>
        </w:rPr>
        <w:t>и местного</w:t>
      </w:r>
      <w:r w:rsidRPr="00EA5F38">
        <w:rPr>
          <w:color w:val="548DD4" w:themeColor="text2" w:themeTint="99"/>
        </w:rPr>
        <w:t xml:space="preserve"> бюджет</w:t>
      </w:r>
      <w:r w:rsidR="00EA5F38" w:rsidRPr="00EA5F38">
        <w:rPr>
          <w:color w:val="548DD4" w:themeColor="text2" w:themeTint="99"/>
        </w:rPr>
        <w:t>ов</w:t>
      </w:r>
      <w:r w:rsidRPr="007C7FBC">
        <w:t>);</w:t>
      </w:r>
    </w:p>
    <w:p w:rsidR="001C6023" w:rsidRPr="007C7FBC" w:rsidRDefault="001C6023" w:rsidP="001C6023">
      <w:pPr>
        <w:numPr>
          <w:ilvl w:val="0"/>
          <w:numId w:val="17"/>
        </w:numPr>
        <w:tabs>
          <w:tab w:val="left" w:pos="567"/>
          <w:tab w:val="left" w:pos="851"/>
        </w:tabs>
        <w:ind w:left="0" w:firstLine="567"/>
        <w:contextualSpacing/>
        <w:jc w:val="both"/>
      </w:pPr>
      <w:r w:rsidRPr="007C7FBC">
        <w:t xml:space="preserve">приобретены учебники на сумму 4,672 млн. рублей (субсидия из регионального </w:t>
      </w:r>
      <w:r w:rsidR="00EA5F38">
        <w:t xml:space="preserve">и </w:t>
      </w:r>
      <w:r w:rsidR="00EA5F38" w:rsidRPr="00EA5F38">
        <w:rPr>
          <w:color w:val="548DD4" w:themeColor="text2" w:themeTint="99"/>
        </w:rPr>
        <w:t xml:space="preserve">местного </w:t>
      </w:r>
      <w:r w:rsidRPr="00EA5F38">
        <w:rPr>
          <w:color w:val="548DD4" w:themeColor="text2" w:themeTint="99"/>
        </w:rPr>
        <w:t>бюджет</w:t>
      </w:r>
      <w:r w:rsidR="00EA5F38" w:rsidRPr="00EA5F38">
        <w:rPr>
          <w:color w:val="548DD4" w:themeColor="text2" w:themeTint="99"/>
        </w:rPr>
        <w:t>ов</w:t>
      </w:r>
      <w:r w:rsidRPr="007C7FBC">
        <w:t>);</w:t>
      </w:r>
    </w:p>
    <w:p w:rsidR="001C6023" w:rsidRPr="007C7FBC" w:rsidRDefault="001C6023" w:rsidP="001C6023">
      <w:pPr>
        <w:numPr>
          <w:ilvl w:val="0"/>
          <w:numId w:val="17"/>
        </w:numPr>
        <w:tabs>
          <w:tab w:val="left" w:pos="567"/>
          <w:tab w:val="left" w:pos="851"/>
        </w:tabs>
        <w:ind w:left="0" w:firstLine="567"/>
        <w:contextualSpacing/>
        <w:jc w:val="both"/>
      </w:pPr>
      <w:r w:rsidRPr="007C7FBC">
        <w:t>за счет средств муниципального бюджета в рамках реализации мероприятий по антитеррористической безопасности для всех школ разработана проектная документация на систему оповещения и экстренной эвакуации, заменены входные группы в МБОУ «СОШ № 8 имени Бусыгина М.И.»</w:t>
      </w:r>
      <w:r>
        <w:t>, МАОУ СОШ № 9</w:t>
      </w:r>
      <w:r w:rsidRPr="007C7FBC">
        <w:t xml:space="preserve"> – 2,963 млн. рублей;</w:t>
      </w:r>
    </w:p>
    <w:p w:rsidR="001C6023" w:rsidRPr="007C7FBC" w:rsidRDefault="001C6023" w:rsidP="001C6023">
      <w:pPr>
        <w:numPr>
          <w:ilvl w:val="0"/>
          <w:numId w:val="17"/>
        </w:numPr>
        <w:tabs>
          <w:tab w:val="left" w:pos="567"/>
          <w:tab w:val="left" w:pos="851"/>
        </w:tabs>
        <w:ind w:left="0" w:firstLine="567"/>
        <w:contextualSpacing/>
        <w:jc w:val="both"/>
      </w:pPr>
      <w:r w:rsidRPr="007C7FBC">
        <w:t>за счет</w:t>
      </w:r>
      <w:r>
        <w:t xml:space="preserve"> средств муниципального бюджета</w:t>
      </w:r>
      <w:r w:rsidRPr="007C7FBC">
        <w:t xml:space="preserve"> выполнен значительный объем работ по устранению предписаний контролирующих органов. В том числе установлены новые системы автоматической пожарной сигнализации в МБОУ «СОШ № 2», МАОУ «Городская гимназия </w:t>
      </w:r>
      <w:r>
        <w:t>№ 1», МАОУ «СОШ № 7 имени Пичуе</w:t>
      </w:r>
      <w:r w:rsidRPr="007C7FBC">
        <w:t>ва Л.П.», МБОУ «СОШ № 17»; проведено обследование технического состояния зданий всех общеобразовательных учреждений, обеспечена установка противопожарных дверей в МАОУ «СОШ № 7 им</w:t>
      </w:r>
      <w:r>
        <w:t>ени Пичуев</w:t>
      </w:r>
      <w:r w:rsidRPr="007C7FBC">
        <w:t xml:space="preserve">а Л.П.», МБОУ «СОШ № 15», выполнены ремонтные работ в учебных классах и помещениях школ - 18,226 млн. рублей. </w:t>
      </w:r>
    </w:p>
    <w:p w:rsidR="001C6023" w:rsidRPr="007C7FBC" w:rsidRDefault="001C6023" w:rsidP="001C6023">
      <w:pPr>
        <w:tabs>
          <w:tab w:val="left" w:pos="567"/>
          <w:tab w:val="left" w:pos="993"/>
        </w:tabs>
        <w:ind w:firstLine="567"/>
        <w:jc w:val="both"/>
      </w:pPr>
    </w:p>
    <w:p w:rsidR="001C6023" w:rsidRPr="007C7FBC" w:rsidRDefault="00BA3E4A" w:rsidP="001C6023">
      <w:pPr>
        <w:tabs>
          <w:tab w:val="left" w:pos="567"/>
          <w:tab w:val="left" w:pos="993"/>
        </w:tabs>
        <w:ind w:firstLine="567"/>
        <w:jc w:val="center"/>
        <w:rPr>
          <w:b/>
        </w:rPr>
      </w:pPr>
      <w:r>
        <w:rPr>
          <w:b/>
        </w:rPr>
        <w:t>М</w:t>
      </w:r>
      <w:r w:rsidRPr="00BA3E4A">
        <w:rPr>
          <w:b/>
        </w:rPr>
        <w:t>атериально-техническ</w:t>
      </w:r>
      <w:r>
        <w:rPr>
          <w:b/>
        </w:rPr>
        <w:t>ая</w:t>
      </w:r>
      <w:r w:rsidRPr="00BA3E4A">
        <w:rPr>
          <w:b/>
        </w:rPr>
        <w:t xml:space="preserve"> баз</w:t>
      </w:r>
      <w:r>
        <w:rPr>
          <w:b/>
        </w:rPr>
        <w:t>а</w:t>
      </w:r>
      <w:r w:rsidR="001C6023" w:rsidRPr="007C7FBC">
        <w:rPr>
          <w:b/>
        </w:rPr>
        <w:t xml:space="preserve"> общеобразовательных учреждений</w:t>
      </w:r>
    </w:p>
    <w:p w:rsidR="004917AE" w:rsidRDefault="004917AE" w:rsidP="001C6023">
      <w:pPr>
        <w:tabs>
          <w:tab w:val="left" w:pos="567"/>
          <w:tab w:val="left" w:pos="993"/>
        </w:tabs>
        <w:ind w:firstLine="567"/>
        <w:jc w:val="right"/>
        <w:rPr>
          <w:sz w:val="20"/>
          <w:szCs w:val="20"/>
        </w:rPr>
      </w:pPr>
    </w:p>
    <w:p w:rsidR="001C6023" w:rsidRPr="004917AE" w:rsidRDefault="004917AE" w:rsidP="001C6023">
      <w:pPr>
        <w:tabs>
          <w:tab w:val="left" w:pos="567"/>
          <w:tab w:val="left" w:pos="993"/>
        </w:tabs>
        <w:ind w:firstLine="567"/>
        <w:jc w:val="right"/>
        <w:rPr>
          <w:sz w:val="20"/>
          <w:szCs w:val="20"/>
        </w:rPr>
      </w:pPr>
      <w:r>
        <w:rPr>
          <w:sz w:val="20"/>
          <w:szCs w:val="20"/>
        </w:rPr>
        <w:t>Таблица № 26</w:t>
      </w:r>
    </w:p>
    <w:tbl>
      <w:tblPr>
        <w:tblW w:w="9631" w:type="dxa"/>
        <w:tblBorders>
          <w:top w:val="nil"/>
          <w:left w:val="nil"/>
          <w:bottom w:val="nil"/>
          <w:right w:val="nil"/>
          <w:insideH w:val="nil"/>
          <w:insideV w:val="nil"/>
        </w:tblBorders>
        <w:tblLayout w:type="fixed"/>
        <w:tblLook w:val="0600" w:firstRow="0" w:lastRow="0" w:firstColumn="0" w:lastColumn="0" w:noHBand="1" w:noVBand="1"/>
      </w:tblPr>
      <w:tblGrid>
        <w:gridCol w:w="559"/>
        <w:gridCol w:w="3119"/>
        <w:gridCol w:w="1403"/>
        <w:gridCol w:w="567"/>
        <w:gridCol w:w="2424"/>
        <w:gridCol w:w="1559"/>
      </w:tblGrid>
      <w:tr w:rsidR="001C6023" w:rsidRPr="007C7FBC" w:rsidTr="00954325">
        <w:trPr>
          <w:trHeight w:val="495"/>
        </w:trPr>
        <w:tc>
          <w:tcPr>
            <w:tcW w:w="559"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ind w:firstLine="37"/>
              <w:jc w:val="center"/>
              <w:rPr>
                <w:sz w:val="20"/>
                <w:szCs w:val="20"/>
              </w:rPr>
            </w:pPr>
            <w:r w:rsidRPr="007C7FBC">
              <w:rPr>
                <w:sz w:val="20"/>
                <w:szCs w:val="20"/>
              </w:rPr>
              <w:t>№ п/п</w:t>
            </w:r>
          </w:p>
        </w:tc>
        <w:tc>
          <w:tcPr>
            <w:tcW w:w="3119" w:type="dxa"/>
            <w:tcBorders>
              <w:top w:val="single" w:sz="6" w:space="0" w:color="000000"/>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center"/>
              <w:rPr>
                <w:sz w:val="20"/>
                <w:szCs w:val="20"/>
              </w:rPr>
            </w:pPr>
            <w:r w:rsidRPr="007C7FBC">
              <w:rPr>
                <w:sz w:val="20"/>
                <w:szCs w:val="20"/>
              </w:rPr>
              <w:t>Наименование субсидии</w:t>
            </w:r>
          </w:p>
        </w:tc>
        <w:tc>
          <w:tcPr>
            <w:tcW w:w="1403" w:type="dxa"/>
            <w:tcBorders>
              <w:top w:val="single" w:sz="6" w:space="0" w:color="000000"/>
              <w:left w:val="nil"/>
              <w:bottom w:val="single" w:sz="6" w:space="0" w:color="000000"/>
              <w:right w:val="single" w:sz="6" w:space="0" w:color="000000"/>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jc w:val="center"/>
              <w:rPr>
                <w:sz w:val="20"/>
                <w:szCs w:val="20"/>
              </w:rPr>
            </w:pPr>
            <w:r w:rsidRPr="007C7FBC">
              <w:rPr>
                <w:sz w:val="20"/>
                <w:szCs w:val="20"/>
              </w:rPr>
              <w:t>Расходы 2022г., руб.</w:t>
            </w:r>
          </w:p>
        </w:tc>
        <w:tc>
          <w:tcPr>
            <w:tcW w:w="567" w:type="dxa"/>
            <w:tcBorders>
              <w:top w:val="single" w:sz="6" w:space="0" w:color="000000"/>
              <w:left w:val="nil"/>
              <w:bottom w:val="single" w:sz="6" w:space="0" w:color="000000"/>
              <w:right w:val="single" w:sz="6" w:space="0" w:color="000000"/>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ind w:hanging="4"/>
              <w:jc w:val="center"/>
              <w:rPr>
                <w:sz w:val="20"/>
                <w:szCs w:val="20"/>
              </w:rPr>
            </w:pPr>
            <w:r w:rsidRPr="007C7FBC">
              <w:rPr>
                <w:sz w:val="20"/>
                <w:szCs w:val="20"/>
              </w:rPr>
              <w:t>№ п/п</w:t>
            </w:r>
          </w:p>
        </w:tc>
        <w:tc>
          <w:tcPr>
            <w:tcW w:w="2424" w:type="dxa"/>
            <w:tcBorders>
              <w:top w:val="single" w:sz="6" w:space="0" w:color="000000"/>
              <w:left w:val="nil"/>
              <w:bottom w:val="single" w:sz="6" w:space="0" w:color="000000"/>
              <w:right w:val="single" w:sz="6" w:space="0" w:color="000000"/>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jc w:val="center"/>
              <w:rPr>
                <w:sz w:val="20"/>
                <w:szCs w:val="20"/>
              </w:rPr>
            </w:pPr>
            <w:r w:rsidRPr="007C7FBC">
              <w:rPr>
                <w:sz w:val="20"/>
                <w:szCs w:val="20"/>
              </w:rPr>
              <w:t>Наименование субсидии</w:t>
            </w:r>
          </w:p>
        </w:tc>
        <w:tc>
          <w:tcPr>
            <w:tcW w:w="1559" w:type="dxa"/>
            <w:tcBorders>
              <w:top w:val="single" w:sz="6" w:space="0" w:color="000000"/>
              <w:left w:val="nil"/>
              <w:bottom w:val="single" w:sz="6" w:space="0" w:color="000000"/>
              <w:right w:val="single" w:sz="6" w:space="0" w:color="000000"/>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ind w:firstLine="19"/>
              <w:jc w:val="center"/>
              <w:rPr>
                <w:sz w:val="20"/>
                <w:szCs w:val="20"/>
              </w:rPr>
            </w:pPr>
            <w:r w:rsidRPr="007C7FBC">
              <w:rPr>
                <w:sz w:val="20"/>
                <w:szCs w:val="20"/>
              </w:rPr>
              <w:t>Расходы 2023г., руб.</w:t>
            </w:r>
          </w:p>
        </w:tc>
      </w:tr>
      <w:tr w:rsidR="001C6023" w:rsidRPr="007C7FBC" w:rsidTr="00BA3E4A">
        <w:trPr>
          <w:trHeight w:val="255"/>
        </w:trPr>
        <w:tc>
          <w:tcPr>
            <w:tcW w:w="559" w:type="dxa"/>
            <w:tcBorders>
              <w:top w:val="nil"/>
              <w:left w:val="single" w:sz="6" w:space="0" w:color="000000"/>
              <w:bottom w:val="single" w:sz="4" w:space="0" w:color="auto"/>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ind w:firstLine="37"/>
              <w:jc w:val="center"/>
              <w:rPr>
                <w:sz w:val="20"/>
                <w:szCs w:val="20"/>
              </w:rPr>
            </w:pPr>
            <w:r w:rsidRPr="007C7FBC">
              <w:rPr>
                <w:sz w:val="20"/>
                <w:szCs w:val="20"/>
              </w:rPr>
              <w:t>1</w:t>
            </w:r>
          </w:p>
        </w:tc>
        <w:tc>
          <w:tcPr>
            <w:tcW w:w="3119" w:type="dxa"/>
            <w:tcBorders>
              <w:top w:val="nil"/>
              <w:left w:val="nil"/>
              <w:bottom w:val="single" w:sz="4" w:space="0" w:color="auto"/>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center"/>
              <w:rPr>
                <w:sz w:val="20"/>
                <w:szCs w:val="20"/>
              </w:rPr>
            </w:pPr>
            <w:r w:rsidRPr="007C7FBC">
              <w:rPr>
                <w:sz w:val="20"/>
                <w:szCs w:val="20"/>
              </w:rPr>
              <w:t>2</w:t>
            </w:r>
          </w:p>
        </w:tc>
        <w:tc>
          <w:tcPr>
            <w:tcW w:w="1403" w:type="dxa"/>
            <w:tcBorders>
              <w:top w:val="nil"/>
              <w:left w:val="nil"/>
              <w:bottom w:val="single" w:sz="4" w:space="0" w:color="auto"/>
              <w:right w:val="single" w:sz="6" w:space="0" w:color="000000"/>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jc w:val="center"/>
              <w:rPr>
                <w:sz w:val="20"/>
                <w:szCs w:val="20"/>
              </w:rPr>
            </w:pPr>
            <w:r w:rsidRPr="007C7FBC">
              <w:rPr>
                <w:sz w:val="20"/>
                <w:szCs w:val="20"/>
              </w:rPr>
              <w:t>3</w:t>
            </w:r>
          </w:p>
        </w:tc>
        <w:tc>
          <w:tcPr>
            <w:tcW w:w="567" w:type="dxa"/>
            <w:tcBorders>
              <w:top w:val="nil"/>
              <w:left w:val="nil"/>
              <w:bottom w:val="single" w:sz="4" w:space="0" w:color="auto"/>
              <w:right w:val="single" w:sz="6" w:space="0" w:color="000000"/>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ind w:hanging="4"/>
              <w:jc w:val="center"/>
              <w:rPr>
                <w:sz w:val="20"/>
                <w:szCs w:val="20"/>
              </w:rPr>
            </w:pPr>
            <w:r w:rsidRPr="007C7FBC">
              <w:rPr>
                <w:sz w:val="20"/>
                <w:szCs w:val="20"/>
              </w:rPr>
              <w:t>4</w:t>
            </w:r>
          </w:p>
        </w:tc>
        <w:tc>
          <w:tcPr>
            <w:tcW w:w="2424" w:type="dxa"/>
            <w:tcBorders>
              <w:top w:val="nil"/>
              <w:left w:val="nil"/>
              <w:bottom w:val="single" w:sz="4" w:space="0" w:color="auto"/>
              <w:right w:val="single" w:sz="6" w:space="0" w:color="000000"/>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jc w:val="center"/>
              <w:rPr>
                <w:sz w:val="20"/>
                <w:szCs w:val="20"/>
              </w:rPr>
            </w:pPr>
            <w:r w:rsidRPr="007C7FBC">
              <w:rPr>
                <w:sz w:val="20"/>
                <w:szCs w:val="20"/>
              </w:rPr>
              <w:t>5</w:t>
            </w:r>
          </w:p>
        </w:tc>
        <w:tc>
          <w:tcPr>
            <w:tcW w:w="1559" w:type="dxa"/>
            <w:tcBorders>
              <w:top w:val="nil"/>
              <w:left w:val="nil"/>
              <w:bottom w:val="single" w:sz="4" w:space="0" w:color="auto"/>
              <w:right w:val="single" w:sz="6" w:space="0" w:color="000000"/>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ind w:firstLine="19"/>
              <w:jc w:val="center"/>
              <w:rPr>
                <w:sz w:val="20"/>
                <w:szCs w:val="20"/>
              </w:rPr>
            </w:pPr>
            <w:r w:rsidRPr="007C7FBC">
              <w:rPr>
                <w:sz w:val="20"/>
                <w:szCs w:val="20"/>
              </w:rPr>
              <w:t>6</w:t>
            </w:r>
          </w:p>
        </w:tc>
      </w:tr>
      <w:tr w:rsidR="001C6023" w:rsidRPr="007C7FBC" w:rsidTr="00BA3E4A">
        <w:trPr>
          <w:trHeight w:val="1215"/>
        </w:trPr>
        <w:tc>
          <w:tcPr>
            <w:tcW w:w="559"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ind w:firstLine="37"/>
              <w:jc w:val="both"/>
              <w:rPr>
                <w:sz w:val="20"/>
                <w:szCs w:val="20"/>
              </w:rPr>
            </w:pPr>
            <w:r w:rsidRPr="007C7FBC">
              <w:rPr>
                <w:sz w:val="20"/>
                <w:szCs w:val="20"/>
              </w:rPr>
              <w:t>1.</w:t>
            </w:r>
          </w:p>
        </w:tc>
        <w:tc>
          <w:tcPr>
            <w:tcW w:w="3119"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both"/>
              <w:rPr>
                <w:sz w:val="20"/>
                <w:szCs w:val="20"/>
              </w:rPr>
            </w:pPr>
            <w:r w:rsidRPr="007C7FBC">
              <w:rPr>
                <w:sz w:val="20"/>
                <w:szCs w:val="20"/>
              </w:rPr>
              <w:t>Субсидии на проведение капитального ремонта зданий и сооружений (МБОУ «СОШ № 8 имени Бусыгина М.И.», МАОУ «СОШ № 11»)</w:t>
            </w:r>
          </w:p>
        </w:tc>
        <w:tc>
          <w:tcPr>
            <w:tcW w:w="1403" w:type="dxa"/>
            <w:tcBorders>
              <w:top w:val="single" w:sz="4" w:space="0" w:color="auto"/>
              <w:left w:val="single" w:sz="4" w:space="0" w:color="auto"/>
              <w:bottom w:val="single" w:sz="4" w:space="0" w:color="auto"/>
              <w:right w:val="single" w:sz="4" w:space="0" w:color="auto"/>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jc w:val="center"/>
              <w:rPr>
                <w:sz w:val="20"/>
                <w:szCs w:val="20"/>
              </w:rPr>
            </w:pPr>
            <w:r w:rsidRPr="007C7FBC">
              <w:rPr>
                <w:sz w:val="20"/>
                <w:szCs w:val="20"/>
              </w:rPr>
              <w:t>3 214 790,00</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ind w:hanging="4"/>
              <w:jc w:val="center"/>
              <w:rPr>
                <w:sz w:val="20"/>
                <w:szCs w:val="20"/>
              </w:rPr>
            </w:pPr>
            <w:r w:rsidRPr="007C7FBC">
              <w:rPr>
                <w:sz w:val="20"/>
                <w:szCs w:val="20"/>
              </w:rPr>
              <w:t xml:space="preserve">1. </w:t>
            </w:r>
          </w:p>
        </w:tc>
        <w:tc>
          <w:tcPr>
            <w:tcW w:w="2424" w:type="dxa"/>
            <w:tcBorders>
              <w:top w:val="single" w:sz="4" w:space="0" w:color="auto"/>
              <w:left w:val="single" w:sz="4" w:space="0" w:color="auto"/>
              <w:bottom w:val="single" w:sz="4" w:space="0" w:color="auto"/>
              <w:right w:val="single" w:sz="4" w:space="0" w:color="auto"/>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jc w:val="both"/>
              <w:rPr>
                <w:sz w:val="20"/>
                <w:szCs w:val="20"/>
              </w:rPr>
            </w:pPr>
            <w:r w:rsidRPr="007C7FBC">
              <w:rPr>
                <w:sz w:val="20"/>
                <w:szCs w:val="20"/>
              </w:rPr>
              <w:t>Субсидии на проведение капитального ремонта зданий и сооружений (расходы на проведение строительного контроля в рамках капитального ремонта МБОУ «СОШ № 2», МАОУ «СОШ № 5», МАОУ «СОШ № 7 имени Пичуева Л.П.»</w:t>
            </w:r>
            <w:r>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ind w:firstLine="19"/>
              <w:jc w:val="center"/>
              <w:rPr>
                <w:sz w:val="20"/>
                <w:szCs w:val="20"/>
              </w:rPr>
            </w:pPr>
            <w:r w:rsidRPr="007C7FBC">
              <w:rPr>
                <w:sz w:val="20"/>
                <w:szCs w:val="20"/>
              </w:rPr>
              <w:t>1</w:t>
            </w:r>
            <w:r>
              <w:rPr>
                <w:sz w:val="20"/>
                <w:szCs w:val="20"/>
              </w:rPr>
              <w:t xml:space="preserve"> </w:t>
            </w:r>
            <w:r w:rsidRPr="007C7FBC">
              <w:rPr>
                <w:sz w:val="20"/>
                <w:szCs w:val="20"/>
              </w:rPr>
              <w:t>428</w:t>
            </w:r>
            <w:r>
              <w:rPr>
                <w:sz w:val="20"/>
                <w:szCs w:val="20"/>
              </w:rPr>
              <w:t xml:space="preserve"> </w:t>
            </w:r>
            <w:r w:rsidRPr="007C7FBC">
              <w:rPr>
                <w:sz w:val="20"/>
                <w:szCs w:val="20"/>
              </w:rPr>
              <w:t xml:space="preserve">228,29 </w:t>
            </w:r>
          </w:p>
        </w:tc>
      </w:tr>
      <w:tr w:rsidR="001C6023" w:rsidRPr="007C7FBC" w:rsidTr="00BA3E4A">
        <w:trPr>
          <w:trHeight w:val="735"/>
        </w:trPr>
        <w:tc>
          <w:tcPr>
            <w:tcW w:w="559"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ind w:firstLine="37"/>
              <w:jc w:val="both"/>
              <w:rPr>
                <w:sz w:val="20"/>
                <w:szCs w:val="20"/>
              </w:rPr>
            </w:pPr>
            <w:r w:rsidRPr="007C7FBC">
              <w:rPr>
                <w:sz w:val="20"/>
                <w:szCs w:val="20"/>
              </w:rPr>
              <w:t>2.</w:t>
            </w:r>
          </w:p>
        </w:tc>
        <w:tc>
          <w:tcPr>
            <w:tcW w:w="3119"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both"/>
              <w:rPr>
                <w:sz w:val="20"/>
                <w:szCs w:val="20"/>
              </w:rPr>
            </w:pPr>
            <w:r w:rsidRPr="007C7FBC">
              <w:rPr>
                <w:sz w:val="20"/>
                <w:szCs w:val="20"/>
              </w:rPr>
              <w:t>Субсидии на проведение ремонтных работ, не включенных в нормативные затраты</w:t>
            </w:r>
          </w:p>
        </w:tc>
        <w:tc>
          <w:tcPr>
            <w:tcW w:w="1403" w:type="dxa"/>
            <w:tcBorders>
              <w:top w:val="single" w:sz="4" w:space="0" w:color="auto"/>
              <w:left w:val="single" w:sz="4" w:space="0" w:color="auto"/>
              <w:bottom w:val="single" w:sz="4" w:space="0" w:color="auto"/>
              <w:right w:val="single" w:sz="4" w:space="0" w:color="auto"/>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jc w:val="center"/>
              <w:rPr>
                <w:sz w:val="20"/>
                <w:szCs w:val="20"/>
              </w:rPr>
            </w:pPr>
            <w:r w:rsidRPr="007C7FBC">
              <w:rPr>
                <w:sz w:val="20"/>
                <w:szCs w:val="20"/>
              </w:rPr>
              <w:t>1 434 798,66</w:t>
            </w:r>
          </w:p>
        </w:tc>
        <w:tc>
          <w:tcPr>
            <w:tcW w:w="567" w:type="dxa"/>
            <w:tcBorders>
              <w:top w:val="single" w:sz="4" w:space="0" w:color="auto"/>
              <w:left w:val="single" w:sz="4" w:space="0" w:color="auto"/>
              <w:bottom w:val="single" w:sz="4" w:space="0" w:color="auto"/>
              <w:right w:val="single" w:sz="4" w:space="0" w:color="auto"/>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ind w:hanging="4"/>
              <w:jc w:val="center"/>
              <w:rPr>
                <w:sz w:val="20"/>
                <w:szCs w:val="20"/>
              </w:rPr>
            </w:pPr>
            <w:r w:rsidRPr="007C7FBC">
              <w:rPr>
                <w:sz w:val="20"/>
                <w:szCs w:val="20"/>
              </w:rPr>
              <w:t xml:space="preserve">2. </w:t>
            </w:r>
          </w:p>
        </w:tc>
        <w:tc>
          <w:tcPr>
            <w:tcW w:w="2424" w:type="dxa"/>
            <w:tcBorders>
              <w:top w:val="single" w:sz="4" w:space="0" w:color="auto"/>
              <w:left w:val="single" w:sz="4" w:space="0" w:color="auto"/>
              <w:bottom w:val="single" w:sz="4" w:space="0" w:color="auto"/>
              <w:right w:val="single" w:sz="4" w:space="0" w:color="auto"/>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jc w:val="both"/>
              <w:rPr>
                <w:sz w:val="20"/>
                <w:szCs w:val="20"/>
              </w:rPr>
            </w:pPr>
            <w:r w:rsidRPr="007C7FBC">
              <w:rPr>
                <w:sz w:val="20"/>
                <w:szCs w:val="20"/>
              </w:rPr>
              <w:t>Субсидии на проведение ремонтных работ, не включенных в нормативные затраты (МАОУ «СОШ № 7 имени Пичуева Л.П.», МБОУ «СОШ № 8 имени Бусыгина М.И.», МАОУ СОШ № 9, МАОУ «Экспериментальный лицей имени Батербиева М</w:t>
            </w:r>
            <w:r>
              <w:rPr>
                <w:sz w:val="20"/>
                <w:szCs w:val="20"/>
              </w:rPr>
              <w:t>.</w:t>
            </w:r>
            <w:r w:rsidRPr="007C7FBC">
              <w:rPr>
                <w:sz w:val="20"/>
                <w:szCs w:val="20"/>
              </w:rPr>
              <w:t>М</w:t>
            </w:r>
            <w:r>
              <w:rPr>
                <w:sz w:val="20"/>
                <w:szCs w:val="20"/>
              </w:rPr>
              <w:t>.»</w:t>
            </w:r>
            <w:r w:rsidRPr="007C7FBC">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ind w:firstLine="19"/>
              <w:jc w:val="center"/>
              <w:rPr>
                <w:sz w:val="20"/>
                <w:szCs w:val="20"/>
              </w:rPr>
            </w:pPr>
            <w:r w:rsidRPr="007C7FBC">
              <w:rPr>
                <w:sz w:val="20"/>
                <w:szCs w:val="20"/>
              </w:rPr>
              <w:t>2</w:t>
            </w:r>
            <w:r>
              <w:rPr>
                <w:sz w:val="20"/>
                <w:szCs w:val="20"/>
              </w:rPr>
              <w:t xml:space="preserve"> </w:t>
            </w:r>
            <w:r w:rsidRPr="007C7FBC">
              <w:rPr>
                <w:sz w:val="20"/>
                <w:szCs w:val="20"/>
              </w:rPr>
              <w:t>056</w:t>
            </w:r>
            <w:r>
              <w:rPr>
                <w:sz w:val="20"/>
                <w:szCs w:val="20"/>
              </w:rPr>
              <w:t xml:space="preserve"> </w:t>
            </w:r>
            <w:r w:rsidRPr="007C7FBC">
              <w:rPr>
                <w:sz w:val="20"/>
                <w:szCs w:val="20"/>
              </w:rPr>
              <w:t xml:space="preserve">854,43 </w:t>
            </w:r>
          </w:p>
        </w:tc>
      </w:tr>
      <w:tr w:rsidR="001C6023" w:rsidRPr="007C7FBC" w:rsidTr="00BA3E4A">
        <w:trPr>
          <w:trHeight w:val="495"/>
        </w:trPr>
        <w:tc>
          <w:tcPr>
            <w:tcW w:w="559" w:type="dxa"/>
            <w:tcBorders>
              <w:top w:val="single" w:sz="4" w:space="0" w:color="auto"/>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ind w:firstLine="37"/>
              <w:jc w:val="both"/>
              <w:rPr>
                <w:sz w:val="20"/>
                <w:szCs w:val="20"/>
              </w:rPr>
            </w:pPr>
            <w:r w:rsidRPr="007C7FBC">
              <w:rPr>
                <w:sz w:val="20"/>
                <w:szCs w:val="20"/>
              </w:rPr>
              <w:t>3.</w:t>
            </w:r>
          </w:p>
        </w:tc>
        <w:tc>
          <w:tcPr>
            <w:tcW w:w="3119" w:type="dxa"/>
            <w:tcBorders>
              <w:top w:val="single" w:sz="4" w:space="0" w:color="auto"/>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both"/>
              <w:rPr>
                <w:sz w:val="20"/>
                <w:szCs w:val="20"/>
              </w:rPr>
            </w:pPr>
            <w:r w:rsidRPr="007C7FBC">
              <w:rPr>
                <w:sz w:val="20"/>
                <w:szCs w:val="20"/>
              </w:rPr>
              <w:t>Субсидии на приобретение нефинансовых активов</w:t>
            </w:r>
          </w:p>
        </w:tc>
        <w:tc>
          <w:tcPr>
            <w:tcW w:w="1403" w:type="dxa"/>
            <w:tcBorders>
              <w:top w:val="single" w:sz="4" w:space="0" w:color="auto"/>
              <w:left w:val="nil"/>
              <w:bottom w:val="single" w:sz="6" w:space="0" w:color="000000"/>
              <w:right w:val="single" w:sz="6" w:space="0" w:color="000000"/>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jc w:val="center"/>
              <w:rPr>
                <w:sz w:val="20"/>
                <w:szCs w:val="20"/>
              </w:rPr>
            </w:pPr>
            <w:r w:rsidRPr="007C7FBC">
              <w:rPr>
                <w:sz w:val="20"/>
                <w:szCs w:val="20"/>
              </w:rPr>
              <w:t>1 871 646,80</w:t>
            </w:r>
          </w:p>
        </w:tc>
        <w:tc>
          <w:tcPr>
            <w:tcW w:w="567" w:type="dxa"/>
            <w:tcBorders>
              <w:top w:val="single" w:sz="4" w:space="0" w:color="auto"/>
              <w:left w:val="nil"/>
              <w:bottom w:val="single" w:sz="6" w:space="0" w:color="000000"/>
              <w:right w:val="single" w:sz="6" w:space="0" w:color="000000"/>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ind w:hanging="4"/>
              <w:jc w:val="center"/>
              <w:rPr>
                <w:sz w:val="20"/>
                <w:szCs w:val="20"/>
              </w:rPr>
            </w:pPr>
            <w:r w:rsidRPr="007C7FBC">
              <w:rPr>
                <w:sz w:val="20"/>
                <w:szCs w:val="20"/>
              </w:rPr>
              <w:t xml:space="preserve">3. </w:t>
            </w:r>
          </w:p>
        </w:tc>
        <w:tc>
          <w:tcPr>
            <w:tcW w:w="2424" w:type="dxa"/>
            <w:tcBorders>
              <w:top w:val="single" w:sz="4" w:space="0" w:color="auto"/>
              <w:left w:val="nil"/>
              <w:bottom w:val="single" w:sz="6" w:space="0" w:color="000000"/>
              <w:right w:val="single" w:sz="6" w:space="0" w:color="000000"/>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jc w:val="both"/>
              <w:rPr>
                <w:sz w:val="20"/>
                <w:szCs w:val="20"/>
              </w:rPr>
            </w:pPr>
            <w:r w:rsidRPr="007C7FBC">
              <w:rPr>
                <w:sz w:val="20"/>
                <w:szCs w:val="20"/>
              </w:rPr>
              <w:t xml:space="preserve"> Субсидии на приобретение нефинансовых активов (МАОУ «Экспериментальный лицей имени Батербиева М</w:t>
            </w:r>
            <w:r>
              <w:rPr>
                <w:sz w:val="20"/>
                <w:szCs w:val="20"/>
              </w:rPr>
              <w:t>.</w:t>
            </w:r>
            <w:r w:rsidRPr="007C7FBC">
              <w:rPr>
                <w:sz w:val="20"/>
                <w:szCs w:val="20"/>
              </w:rPr>
              <w:t>М</w:t>
            </w:r>
            <w:r>
              <w:rPr>
                <w:sz w:val="20"/>
                <w:szCs w:val="20"/>
              </w:rPr>
              <w:t>.»</w:t>
            </w:r>
            <w:r w:rsidRPr="007C7FBC">
              <w:rPr>
                <w:sz w:val="20"/>
                <w:szCs w:val="20"/>
              </w:rPr>
              <w:t>)</w:t>
            </w:r>
          </w:p>
        </w:tc>
        <w:tc>
          <w:tcPr>
            <w:tcW w:w="1559" w:type="dxa"/>
            <w:tcBorders>
              <w:top w:val="single" w:sz="4" w:space="0" w:color="auto"/>
              <w:left w:val="nil"/>
              <w:bottom w:val="single" w:sz="6" w:space="0" w:color="000000"/>
              <w:right w:val="single" w:sz="6" w:space="0" w:color="000000"/>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ind w:firstLine="19"/>
              <w:jc w:val="center"/>
              <w:rPr>
                <w:sz w:val="20"/>
                <w:szCs w:val="20"/>
              </w:rPr>
            </w:pPr>
            <w:r w:rsidRPr="007C7FBC">
              <w:rPr>
                <w:sz w:val="20"/>
                <w:szCs w:val="20"/>
              </w:rPr>
              <w:t xml:space="preserve"> 625</w:t>
            </w:r>
            <w:r>
              <w:rPr>
                <w:sz w:val="20"/>
                <w:szCs w:val="20"/>
              </w:rPr>
              <w:t xml:space="preserve"> </w:t>
            </w:r>
            <w:r w:rsidRPr="007C7FBC">
              <w:rPr>
                <w:sz w:val="20"/>
                <w:szCs w:val="20"/>
              </w:rPr>
              <w:t>786,00</w:t>
            </w:r>
          </w:p>
        </w:tc>
      </w:tr>
      <w:tr w:rsidR="001C6023" w:rsidRPr="007C7FBC" w:rsidTr="00954325">
        <w:trPr>
          <w:trHeight w:val="495"/>
        </w:trPr>
        <w:tc>
          <w:tcPr>
            <w:tcW w:w="559"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ind w:firstLine="37"/>
              <w:jc w:val="both"/>
              <w:rPr>
                <w:sz w:val="20"/>
                <w:szCs w:val="20"/>
              </w:rPr>
            </w:pPr>
            <w:r w:rsidRPr="007C7FBC">
              <w:rPr>
                <w:sz w:val="20"/>
                <w:szCs w:val="20"/>
              </w:rPr>
              <w:t>4.</w:t>
            </w:r>
          </w:p>
        </w:tc>
        <w:tc>
          <w:tcPr>
            <w:tcW w:w="311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both"/>
              <w:rPr>
                <w:sz w:val="20"/>
                <w:szCs w:val="20"/>
              </w:rPr>
            </w:pPr>
            <w:r w:rsidRPr="007C7FBC">
              <w:rPr>
                <w:sz w:val="20"/>
                <w:szCs w:val="20"/>
              </w:rPr>
              <w:t>Разработка проектно-сметной документации</w:t>
            </w:r>
          </w:p>
        </w:tc>
        <w:tc>
          <w:tcPr>
            <w:tcW w:w="1403"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jc w:val="center"/>
              <w:rPr>
                <w:sz w:val="20"/>
                <w:szCs w:val="20"/>
              </w:rPr>
            </w:pPr>
            <w:r w:rsidRPr="007C7FBC">
              <w:rPr>
                <w:sz w:val="20"/>
                <w:szCs w:val="20"/>
              </w:rPr>
              <w:t>912 311,00</w:t>
            </w:r>
          </w:p>
        </w:tc>
        <w:tc>
          <w:tcPr>
            <w:tcW w:w="567"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ind w:hanging="4"/>
              <w:jc w:val="center"/>
              <w:rPr>
                <w:sz w:val="20"/>
                <w:szCs w:val="20"/>
              </w:rPr>
            </w:pPr>
            <w:r w:rsidRPr="007C7FBC">
              <w:rPr>
                <w:sz w:val="20"/>
                <w:szCs w:val="20"/>
              </w:rPr>
              <w:t xml:space="preserve"> 4.</w:t>
            </w:r>
          </w:p>
        </w:tc>
        <w:tc>
          <w:tcPr>
            <w:tcW w:w="2424"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jc w:val="both"/>
              <w:rPr>
                <w:sz w:val="20"/>
                <w:szCs w:val="20"/>
              </w:rPr>
            </w:pPr>
            <w:r w:rsidRPr="007C7FBC">
              <w:rPr>
                <w:sz w:val="20"/>
                <w:szCs w:val="20"/>
              </w:rPr>
              <w:t xml:space="preserve"> Разработка проектно-сметной документации (МБОУ «СОШ № 8 имени Бусыгина М.И.»)</w:t>
            </w:r>
          </w:p>
        </w:tc>
        <w:tc>
          <w:tcPr>
            <w:tcW w:w="1559"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ind w:firstLine="19"/>
              <w:jc w:val="center"/>
              <w:rPr>
                <w:sz w:val="20"/>
                <w:szCs w:val="20"/>
              </w:rPr>
            </w:pPr>
            <w:r w:rsidRPr="007C7FBC">
              <w:rPr>
                <w:sz w:val="20"/>
                <w:szCs w:val="20"/>
              </w:rPr>
              <w:t>345</w:t>
            </w:r>
            <w:r>
              <w:rPr>
                <w:sz w:val="20"/>
                <w:szCs w:val="20"/>
              </w:rPr>
              <w:t xml:space="preserve"> </w:t>
            </w:r>
            <w:r w:rsidRPr="007C7FBC">
              <w:rPr>
                <w:sz w:val="20"/>
                <w:szCs w:val="20"/>
              </w:rPr>
              <w:t xml:space="preserve">723,78 </w:t>
            </w:r>
          </w:p>
        </w:tc>
      </w:tr>
      <w:tr w:rsidR="001C6023" w:rsidRPr="007C7FBC" w:rsidTr="00954325">
        <w:trPr>
          <w:trHeight w:val="495"/>
        </w:trPr>
        <w:tc>
          <w:tcPr>
            <w:tcW w:w="559"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ind w:firstLine="37"/>
              <w:jc w:val="both"/>
              <w:rPr>
                <w:sz w:val="20"/>
                <w:szCs w:val="20"/>
              </w:rPr>
            </w:pPr>
            <w:r w:rsidRPr="007C7FBC">
              <w:rPr>
                <w:sz w:val="20"/>
                <w:szCs w:val="20"/>
              </w:rPr>
              <w:t>5.</w:t>
            </w:r>
          </w:p>
        </w:tc>
        <w:tc>
          <w:tcPr>
            <w:tcW w:w="311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both"/>
              <w:rPr>
                <w:sz w:val="20"/>
                <w:szCs w:val="20"/>
              </w:rPr>
            </w:pPr>
            <w:r w:rsidRPr="007C7FBC">
              <w:rPr>
                <w:sz w:val="20"/>
                <w:szCs w:val="20"/>
              </w:rPr>
              <w:t>Выполнение работ по предписаниям</w:t>
            </w:r>
          </w:p>
        </w:tc>
        <w:tc>
          <w:tcPr>
            <w:tcW w:w="1403"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jc w:val="center"/>
              <w:rPr>
                <w:sz w:val="20"/>
                <w:szCs w:val="20"/>
              </w:rPr>
            </w:pPr>
            <w:r w:rsidRPr="007C7FBC">
              <w:rPr>
                <w:sz w:val="20"/>
                <w:szCs w:val="20"/>
              </w:rPr>
              <w:t>11 084 898,24</w:t>
            </w:r>
          </w:p>
        </w:tc>
        <w:tc>
          <w:tcPr>
            <w:tcW w:w="567"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ind w:hanging="4"/>
              <w:jc w:val="center"/>
              <w:rPr>
                <w:sz w:val="20"/>
                <w:szCs w:val="20"/>
              </w:rPr>
            </w:pPr>
            <w:r w:rsidRPr="007C7FBC">
              <w:rPr>
                <w:sz w:val="20"/>
                <w:szCs w:val="20"/>
              </w:rPr>
              <w:t xml:space="preserve">5. </w:t>
            </w:r>
          </w:p>
        </w:tc>
        <w:tc>
          <w:tcPr>
            <w:tcW w:w="2424"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jc w:val="both"/>
              <w:rPr>
                <w:sz w:val="20"/>
                <w:szCs w:val="20"/>
              </w:rPr>
            </w:pPr>
            <w:r w:rsidRPr="007C7FBC">
              <w:rPr>
                <w:sz w:val="20"/>
                <w:szCs w:val="20"/>
              </w:rPr>
              <w:t xml:space="preserve"> Выполнение работ по предписаниям</w:t>
            </w:r>
          </w:p>
        </w:tc>
        <w:tc>
          <w:tcPr>
            <w:tcW w:w="1559"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ind w:firstLine="19"/>
              <w:jc w:val="center"/>
              <w:rPr>
                <w:sz w:val="20"/>
                <w:szCs w:val="20"/>
              </w:rPr>
            </w:pPr>
            <w:r w:rsidRPr="007C7FBC">
              <w:rPr>
                <w:sz w:val="20"/>
                <w:szCs w:val="20"/>
              </w:rPr>
              <w:t>18</w:t>
            </w:r>
            <w:r>
              <w:rPr>
                <w:sz w:val="20"/>
                <w:szCs w:val="20"/>
              </w:rPr>
              <w:t xml:space="preserve"> </w:t>
            </w:r>
            <w:r w:rsidRPr="007C7FBC">
              <w:rPr>
                <w:sz w:val="20"/>
                <w:szCs w:val="20"/>
              </w:rPr>
              <w:t>225</w:t>
            </w:r>
            <w:r>
              <w:rPr>
                <w:sz w:val="20"/>
                <w:szCs w:val="20"/>
              </w:rPr>
              <w:t xml:space="preserve"> </w:t>
            </w:r>
            <w:r w:rsidRPr="007C7FBC">
              <w:rPr>
                <w:sz w:val="20"/>
                <w:szCs w:val="20"/>
              </w:rPr>
              <w:t xml:space="preserve">621,70 </w:t>
            </w:r>
          </w:p>
        </w:tc>
      </w:tr>
      <w:tr w:rsidR="001C6023" w:rsidRPr="007C7FBC" w:rsidTr="00954325">
        <w:trPr>
          <w:trHeight w:val="735"/>
        </w:trPr>
        <w:tc>
          <w:tcPr>
            <w:tcW w:w="559"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ind w:firstLine="37"/>
              <w:jc w:val="both"/>
              <w:rPr>
                <w:sz w:val="20"/>
                <w:szCs w:val="20"/>
              </w:rPr>
            </w:pPr>
            <w:r w:rsidRPr="007C7FBC">
              <w:rPr>
                <w:sz w:val="20"/>
                <w:szCs w:val="20"/>
              </w:rPr>
              <w:t>6.</w:t>
            </w:r>
          </w:p>
        </w:tc>
        <w:tc>
          <w:tcPr>
            <w:tcW w:w="311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both"/>
              <w:rPr>
                <w:sz w:val="20"/>
                <w:szCs w:val="20"/>
              </w:rPr>
            </w:pPr>
            <w:r w:rsidRPr="007C7FBC">
              <w:rPr>
                <w:sz w:val="20"/>
                <w:szCs w:val="20"/>
              </w:rPr>
              <w:t>Выполнение мероприятий по антитеррористической безопасности</w:t>
            </w:r>
          </w:p>
        </w:tc>
        <w:tc>
          <w:tcPr>
            <w:tcW w:w="1403"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jc w:val="center"/>
              <w:rPr>
                <w:sz w:val="20"/>
                <w:szCs w:val="20"/>
              </w:rPr>
            </w:pPr>
            <w:r w:rsidRPr="007C7FBC">
              <w:rPr>
                <w:sz w:val="20"/>
                <w:szCs w:val="20"/>
              </w:rPr>
              <w:t>575 147,96</w:t>
            </w:r>
          </w:p>
        </w:tc>
        <w:tc>
          <w:tcPr>
            <w:tcW w:w="567"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ind w:hanging="4"/>
              <w:jc w:val="center"/>
              <w:rPr>
                <w:sz w:val="20"/>
                <w:szCs w:val="20"/>
              </w:rPr>
            </w:pPr>
            <w:r w:rsidRPr="007C7FBC">
              <w:rPr>
                <w:sz w:val="20"/>
                <w:szCs w:val="20"/>
              </w:rPr>
              <w:t xml:space="preserve">6. </w:t>
            </w:r>
          </w:p>
        </w:tc>
        <w:tc>
          <w:tcPr>
            <w:tcW w:w="2424"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jc w:val="both"/>
              <w:rPr>
                <w:sz w:val="20"/>
                <w:szCs w:val="20"/>
              </w:rPr>
            </w:pPr>
            <w:r w:rsidRPr="007C7FBC">
              <w:rPr>
                <w:sz w:val="20"/>
                <w:szCs w:val="20"/>
              </w:rPr>
              <w:t>Выполнение мероприятий по антитеррористической безопасности (изготовлена проектная документация на монтаж систем оповещения и экстренной эвакуации, заменены входные группы в МБОУ «СОШ № 8 имени Бусыгина М.И.», МАОУ СОШ № 9)</w:t>
            </w:r>
          </w:p>
        </w:tc>
        <w:tc>
          <w:tcPr>
            <w:tcW w:w="1559"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ind w:firstLine="19"/>
              <w:jc w:val="center"/>
              <w:rPr>
                <w:sz w:val="20"/>
                <w:szCs w:val="20"/>
              </w:rPr>
            </w:pPr>
            <w:r w:rsidRPr="007C7FBC">
              <w:rPr>
                <w:sz w:val="20"/>
                <w:szCs w:val="20"/>
              </w:rPr>
              <w:t xml:space="preserve"> 2</w:t>
            </w:r>
            <w:r>
              <w:rPr>
                <w:sz w:val="20"/>
                <w:szCs w:val="20"/>
              </w:rPr>
              <w:t xml:space="preserve"> </w:t>
            </w:r>
            <w:r w:rsidRPr="007C7FBC">
              <w:rPr>
                <w:sz w:val="20"/>
                <w:szCs w:val="20"/>
              </w:rPr>
              <w:t>963 411,96</w:t>
            </w:r>
          </w:p>
        </w:tc>
      </w:tr>
      <w:tr w:rsidR="001C6023" w:rsidRPr="007C7FBC" w:rsidTr="00954325">
        <w:trPr>
          <w:trHeight w:val="735"/>
        </w:trPr>
        <w:tc>
          <w:tcPr>
            <w:tcW w:w="559"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ind w:firstLine="37"/>
              <w:jc w:val="both"/>
              <w:rPr>
                <w:sz w:val="20"/>
                <w:szCs w:val="20"/>
              </w:rPr>
            </w:pPr>
            <w:r w:rsidRPr="007C7FBC">
              <w:rPr>
                <w:sz w:val="20"/>
                <w:szCs w:val="20"/>
              </w:rPr>
              <w:t>7.</w:t>
            </w:r>
          </w:p>
        </w:tc>
        <w:tc>
          <w:tcPr>
            <w:tcW w:w="311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both"/>
              <w:rPr>
                <w:sz w:val="20"/>
                <w:szCs w:val="20"/>
              </w:rPr>
            </w:pPr>
            <w:r w:rsidRPr="007C7FBC">
              <w:rPr>
                <w:sz w:val="20"/>
                <w:szCs w:val="20"/>
              </w:rPr>
              <w:t>Софинансирование расходов на реализацию мероприятий перечня проектов народных инициатив</w:t>
            </w:r>
          </w:p>
        </w:tc>
        <w:tc>
          <w:tcPr>
            <w:tcW w:w="1403"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jc w:val="center"/>
              <w:rPr>
                <w:sz w:val="20"/>
                <w:szCs w:val="20"/>
              </w:rPr>
            </w:pPr>
            <w:r w:rsidRPr="007C7FBC">
              <w:rPr>
                <w:sz w:val="20"/>
                <w:szCs w:val="20"/>
              </w:rPr>
              <w:t>674 000,00</w:t>
            </w:r>
          </w:p>
        </w:tc>
        <w:tc>
          <w:tcPr>
            <w:tcW w:w="567"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ind w:hanging="4"/>
              <w:jc w:val="center"/>
              <w:rPr>
                <w:sz w:val="20"/>
                <w:szCs w:val="20"/>
              </w:rPr>
            </w:pPr>
            <w:r w:rsidRPr="007C7FBC">
              <w:rPr>
                <w:sz w:val="20"/>
                <w:szCs w:val="20"/>
              </w:rPr>
              <w:t xml:space="preserve"> 7.</w:t>
            </w:r>
          </w:p>
        </w:tc>
        <w:tc>
          <w:tcPr>
            <w:tcW w:w="2424"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jc w:val="center"/>
              <w:rPr>
                <w:sz w:val="20"/>
                <w:szCs w:val="20"/>
              </w:rPr>
            </w:pPr>
            <w:r w:rsidRPr="007C7FBC">
              <w:rPr>
                <w:sz w:val="20"/>
                <w:szCs w:val="20"/>
              </w:rPr>
              <w:t>-</w:t>
            </w:r>
          </w:p>
        </w:tc>
        <w:tc>
          <w:tcPr>
            <w:tcW w:w="1559"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ind w:firstLine="19"/>
              <w:jc w:val="center"/>
              <w:rPr>
                <w:sz w:val="20"/>
                <w:szCs w:val="20"/>
              </w:rPr>
            </w:pPr>
            <w:r w:rsidRPr="007C7FBC">
              <w:rPr>
                <w:sz w:val="20"/>
                <w:szCs w:val="20"/>
              </w:rPr>
              <w:t>-</w:t>
            </w:r>
          </w:p>
        </w:tc>
      </w:tr>
      <w:tr w:rsidR="001C6023" w:rsidRPr="007C7FBC" w:rsidTr="00954325">
        <w:trPr>
          <w:trHeight w:val="267"/>
        </w:trPr>
        <w:tc>
          <w:tcPr>
            <w:tcW w:w="559"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ind w:firstLine="37"/>
              <w:jc w:val="both"/>
              <w:rPr>
                <w:sz w:val="20"/>
                <w:szCs w:val="20"/>
              </w:rPr>
            </w:pPr>
            <w:r w:rsidRPr="007C7FBC">
              <w:rPr>
                <w:sz w:val="20"/>
                <w:szCs w:val="20"/>
              </w:rPr>
              <w:t>8.</w:t>
            </w:r>
          </w:p>
        </w:tc>
        <w:tc>
          <w:tcPr>
            <w:tcW w:w="311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both"/>
              <w:rPr>
                <w:sz w:val="20"/>
                <w:szCs w:val="20"/>
              </w:rPr>
            </w:pPr>
            <w:r w:rsidRPr="007C7FBC">
              <w:rPr>
                <w:sz w:val="20"/>
                <w:szCs w:val="20"/>
              </w:rPr>
              <w:t>Софинансирование расходов на выполнение работ по капитальному ремонту зданий (МБОУ «СОШ № 8 имени Бусыгина М.И.»)</w:t>
            </w:r>
          </w:p>
        </w:tc>
        <w:tc>
          <w:tcPr>
            <w:tcW w:w="1403"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jc w:val="center"/>
              <w:rPr>
                <w:sz w:val="20"/>
                <w:szCs w:val="20"/>
              </w:rPr>
            </w:pPr>
            <w:r w:rsidRPr="007C7FBC">
              <w:rPr>
                <w:sz w:val="20"/>
                <w:szCs w:val="20"/>
              </w:rPr>
              <w:t>8 075 718,00</w:t>
            </w:r>
          </w:p>
        </w:tc>
        <w:tc>
          <w:tcPr>
            <w:tcW w:w="567"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ind w:hanging="4"/>
              <w:jc w:val="center"/>
              <w:rPr>
                <w:sz w:val="20"/>
                <w:szCs w:val="20"/>
              </w:rPr>
            </w:pPr>
            <w:r w:rsidRPr="007C7FBC">
              <w:rPr>
                <w:sz w:val="20"/>
                <w:szCs w:val="20"/>
              </w:rPr>
              <w:t xml:space="preserve">8. </w:t>
            </w:r>
          </w:p>
        </w:tc>
        <w:tc>
          <w:tcPr>
            <w:tcW w:w="2424"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jc w:val="both"/>
              <w:rPr>
                <w:sz w:val="20"/>
                <w:szCs w:val="20"/>
              </w:rPr>
            </w:pPr>
            <w:r w:rsidRPr="007C7FBC">
              <w:rPr>
                <w:sz w:val="20"/>
                <w:szCs w:val="20"/>
              </w:rPr>
              <w:t>Софинансирование расходов на реализацию мероприятий по модернизации школьных систем образования. Средства направл</w:t>
            </w:r>
            <w:r>
              <w:rPr>
                <w:sz w:val="20"/>
                <w:szCs w:val="20"/>
              </w:rPr>
              <w:t>ены</w:t>
            </w:r>
            <w:r w:rsidRPr="007C7FBC">
              <w:rPr>
                <w:sz w:val="20"/>
                <w:szCs w:val="20"/>
              </w:rPr>
              <w:t xml:space="preserve"> на проведение капитального ремонта и оснащения зданий МБОУ «СОШ № 2», МАОУ «СОШ № 5», МАОУ «СОШ № 7 имени Пичуева Л.П.»</w:t>
            </w:r>
          </w:p>
        </w:tc>
        <w:tc>
          <w:tcPr>
            <w:tcW w:w="1559"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ind w:firstLine="19"/>
              <w:jc w:val="center"/>
              <w:rPr>
                <w:sz w:val="20"/>
                <w:szCs w:val="20"/>
              </w:rPr>
            </w:pPr>
            <w:r w:rsidRPr="007C7FBC">
              <w:rPr>
                <w:sz w:val="20"/>
                <w:szCs w:val="20"/>
              </w:rPr>
              <w:t>126</w:t>
            </w:r>
            <w:r>
              <w:rPr>
                <w:sz w:val="20"/>
                <w:szCs w:val="20"/>
              </w:rPr>
              <w:t xml:space="preserve"> </w:t>
            </w:r>
            <w:r w:rsidRPr="007C7FBC">
              <w:rPr>
                <w:sz w:val="20"/>
                <w:szCs w:val="20"/>
              </w:rPr>
              <w:t>988</w:t>
            </w:r>
            <w:r>
              <w:rPr>
                <w:sz w:val="20"/>
                <w:szCs w:val="20"/>
              </w:rPr>
              <w:t xml:space="preserve"> </w:t>
            </w:r>
            <w:r w:rsidRPr="007C7FBC">
              <w:rPr>
                <w:sz w:val="20"/>
                <w:szCs w:val="20"/>
              </w:rPr>
              <w:t>462,10</w:t>
            </w:r>
          </w:p>
        </w:tc>
      </w:tr>
      <w:tr w:rsidR="001C6023" w:rsidRPr="007C7FBC" w:rsidTr="00954325">
        <w:trPr>
          <w:trHeight w:val="1455"/>
        </w:trPr>
        <w:tc>
          <w:tcPr>
            <w:tcW w:w="559"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ind w:firstLine="37"/>
              <w:jc w:val="both"/>
              <w:rPr>
                <w:sz w:val="20"/>
                <w:szCs w:val="20"/>
              </w:rPr>
            </w:pPr>
            <w:r w:rsidRPr="007C7FBC">
              <w:rPr>
                <w:sz w:val="20"/>
                <w:szCs w:val="20"/>
              </w:rPr>
              <w:t>9.</w:t>
            </w:r>
          </w:p>
        </w:tc>
        <w:tc>
          <w:tcPr>
            <w:tcW w:w="311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jc w:val="both"/>
              <w:rPr>
                <w:sz w:val="20"/>
                <w:szCs w:val="20"/>
              </w:rPr>
            </w:pPr>
            <w:r w:rsidRPr="007C7FBC">
              <w:rPr>
                <w:sz w:val="20"/>
                <w:szCs w:val="20"/>
              </w:rPr>
              <w:t>Софинансирование расходов на укрепление материально-технической базы (учебники, кабинеты, капитальный ремонт стадиона, антитеррористические мероприятия)</w:t>
            </w:r>
          </w:p>
        </w:tc>
        <w:tc>
          <w:tcPr>
            <w:tcW w:w="1403"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jc w:val="center"/>
              <w:rPr>
                <w:sz w:val="20"/>
                <w:szCs w:val="20"/>
              </w:rPr>
            </w:pPr>
            <w:r w:rsidRPr="007C7FBC">
              <w:rPr>
                <w:sz w:val="20"/>
                <w:szCs w:val="20"/>
              </w:rPr>
              <w:t>23 235 413,50</w:t>
            </w:r>
          </w:p>
        </w:tc>
        <w:tc>
          <w:tcPr>
            <w:tcW w:w="567"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ind w:hanging="4"/>
              <w:jc w:val="center"/>
              <w:rPr>
                <w:sz w:val="20"/>
                <w:szCs w:val="20"/>
              </w:rPr>
            </w:pPr>
            <w:r w:rsidRPr="007C7FBC">
              <w:rPr>
                <w:sz w:val="20"/>
                <w:szCs w:val="20"/>
              </w:rPr>
              <w:t xml:space="preserve">9. </w:t>
            </w:r>
          </w:p>
        </w:tc>
        <w:tc>
          <w:tcPr>
            <w:tcW w:w="2424"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jc w:val="both"/>
              <w:rPr>
                <w:sz w:val="20"/>
                <w:szCs w:val="20"/>
              </w:rPr>
            </w:pPr>
            <w:r w:rsidRPr="007C7FBC">
              <w:rPr>
                <w:sz w:val="20"/>
                <w:szCs w:val="20"/>
              </w:rPr>
              <w:t xml:space="preserve">Софинансирование расходов на укрепление материально-технической базы (учебники, учебные кабинеты) </w:t>
            </w:r>
          </w:p>
        </w:tc>
        <w:tc>
          <w:tcPr>
            <w:tcW w:w="1559"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ind w:firstLine="19"/>
              <w:jc w:val="center"/>
              <w:rPr>
                <w:sz w:val="20"/>
                <w:szCs w:val="20"/>
              </w:rPr>
            </w:pPr>
            <w:r w:rsidRPr="007C7FBC">
              <w:rPr>
                <w:sz w:val="20"/>
                <w:szCs w:val="20"/>
              </w:rPr>
              <w:t>11</w:t>
            </w:r>
            <w:r>
              <w:rPr>
                <w:sz w:val="20"/>
                <w:szCs w:val="20"/>
              </w:rPr>
              <w:t xml:space="preserve"> </w:t>
            </w:r>
            <w:r w:rsidRPr="007C7FBC">
              <w:rPr>
                <w:sz w:val="20"/>
                <w:szCs w:val="20"/>
              </w:rPr>
              <w:t>440</w:t>
            </w:r>
            <w:r>
              <w:rPr>
                <w:sz w:val="20"/>
                <w:szCs w:val="20"/>
              </w:rPr>
              <w:t xml:space="preserve"> </w:t>
            </w:r>
            <w:r w:rsidRPr="007C7FBC">
              <w:rPr>
                <w:sz w:val="20"/>
                <w:szCs w:val="20"/>
              </w:rPr>
              <w:t xml:space="preserve">268,65 </w:t>
            </w:r>
          </w:p>
        </w:tc>
      </w:tr>
      <w:tr w:rsidR="001C6023" w:rsidRPr="007C7FBC" w:rsidTr="00954325">
        <w:trPr>
          <w:trHeight w:val="70"/>
        </w:trPr>
        <w:tc>
          <w:tcPr>
            <w:tcW w:w="559"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ind w:firstLine="37"/>
              <w:rPr>
                <w:b/>
                <w:sz w:val="20"/>
                <w:szCs w:val="20"/>
              </w:rPr>
            </w:pPr>
            <w:r w:rsidRPr="007C7FBC">
              <w:rPr>
                <w:b/>
                <w:sz w:val="20"/>
                <w:szCs w:val="20"/>
              </w:rPr>
              <w:t xml:space="preserve"> </w:t>
            </w:r>
          </w:p>
        </w:tc>
        <w:tc>
          <w:tcPr>
            <w:tcW w:w="311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1C6023" w:rsidRPr="007C7FBC" w:rsidRDefault="001C6023" w:rsidP="00954325">
            <w:pPr>
              <w:tabs>
                <w:tab w:val="left" w:pos="567"/>
                <w:tab w:val="left" w:pos="993"/>
              </w:tabs>
              <w:rPr>
                <w:b/>
                <w:sz w:val="20"/>
                <w:szCs w:val="20"/>
              </w:rPr>
            </w:pPr>
            <w:r w:rsidRPr="007C7FBC">
              <w:rPr>
                <w:b/>
                <w:sz w:val="20"/>
                <w:szCs w:val="20"/>
              </w:rPr>
              <w:t>ИТОГО</w:t>
            </w:r>
          </w:p>
        </w:tc>
        <w:tc>
          <w:tcPr>
            <w:tcW w:w="1403"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jc w:val="center"/>
              <w:rPr>
                <w:b/>
                <w:sz w:val="20"/>
                <w:szCs w:val="20"/>
              </w:rPr>
            </w:pPr>
            <w:r w:rsidRPr="007C7FBC">
              <w:rPr>
                <w:b/>
                <w:sz w:val="20"/>
                <w:szCs w:val="20"/>
              </w:rPr>
              <w:t>51 078 724,16</w:t>
            </w:r>
          </w:p>
        </w:tc>
        <w:tc>
          <w:tcPr>
            <w:tcW w:w="567"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ind w:hanging="4"/>
              <w:jc w:val="right"/>
              <w:rPr>
                <w:b/>
                <w:sz w:val="20"/>
                <w:szCs w:val="20"/>
              </w:rPr>
            </w:pPr>
            <w:r w:rsidRPr="007C7FBC">
              <w:rPr>
                <w:b/>
                <w:sz w:val="20"/>
                <w:szCs w:val="20"/>
              </w:rPr>
              <w:t xml:space="preserve"> </w:t>
            </w:r>
          </w:p>
        </w:tc>
        <w:tc>
          <w:tcPr>
            <w:tcW w:w="2424"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rPr>
                <w:b/>
                <w:sz w:val="20"/>
                <w:szCs w:val="20"/>
              </w:rPr>
            </w:pPr>
            <w:r w:rsidRPr="007C7FBC">
              <w:rPr>
                <w:b/>
                <w:sz w:val="20"/>
                <w:szCs w:val="20"/>
              </w:rPr>
              <w:t>ИТОГО</w:t>
            </w:r>
          </w:p>
        </w:tc>
        <w:tc>
          <w:tcPr>
            <w:tcW w:w="1559"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1C6023" w:rsidRPr="007C7FBC" w:rsidRDefault="001C6023" w:rsidP="00954325">
            <w:pPr>
              <w:tabs>
                <w:tab w:val="left" w:pos="567"/>
                <w:tab w:val="left" w:pos="993"/>
              </w:tabs>
              <w:ind w:firstLine="19"/>
              <w:jc w:val="right"/>
              <w:rPr>
                <w:b/>
                <w:sz w:val="20"/>
                <w:szCs w:val="20"/>
              </w:rPr>
            </w:pPr>
            <w:r w:rsidRPr="007C7FBC">
              <w:rPr>
                <w:b/>
                <w:sz w:val="20"/>
                <w:szCs w:val="20"/>
              </w:rPr>
              <w:t>164</w:t>
            </w:r>
            <w:r>
              <w:rPr>
                <w:b/>
                <w:sz w:val="20"/>
                <w:szCs w:val="20"/>
              </w:rPr>
              <w:t xml:space="preserve"> </w:t>
            </w:r>
            <w:r w:rsidRPr="007C7FBC">
              <w:rPr>
                <w:b/>
                <w:sz w:val="20"/>
                <w:szCs w:val="20"/>
              </w:rPr>
              <w:t>074</w:t>
            </w:r>
            <w:r>
              <w:rPr>
                <w:b/>
                <w:sz w:val="20"/>
                <w:szCs w:val="20"/>
              </w:rPr>
              <w:t xml:space="preserve"> </w:t>
            </w:r>
            <w:r w:rsidRPr="007C7FBC">
              <w:rPr>
                <w:b/>
                <w:sz w:val="20"/>
                <w:szCs w:val="20"/>
              </w:rPr>
              <w:t xml:space="preserve">356,91 </w:t>
            </w:r>
          </w:p>
        </w:tc>
      </w:tr>
    </w:tbl>
    <w:p w:rsidR="001C6023" w:rsidRPr="007C7FBC" w:rsidRDefault="001C6023" w:rsidP="001C6023">
      <w:pPr>
        <w:tabs>
          <w:tab w:val="left" w:pos="567"/>
          <w:tab w:val="left" w:pos="993"/>
        </w:tabs>
        <w:ind w:firstLine="567"/>
        <w:jc w:val="both"/>
        <w:rPr>
          <w:color w:val="00B0F0"/>
        </w:rPr>
      </w:pPr>
      <w:r w:rsidRPr="007C7FBC">
        <w:rPr>
          <w:color w:val="00B0F0"/>
        </w:rPr>
        <w:t xml:space="preserve"> </w:t>
      </w:r>
    </w:p>
    <w:p w:rsidR="001C6023" w:rsidRPr="007C7FBC" w:rsidRDefault="001C6023" w:rsidP="001C6023">
      <w:pPr>
        <w:tabs>
          <w:tab w:val="left" w:pos="567"/>
          <w:tab w:val="left" w:pos="993"/>
        </w:tabs>
        <w:ind w:firstLine="567"/>
        <w:jc w:val="both"/>
      </w:pPr>
      <w:r w:rsidRPr="007C7FBC">
        <w:t>Благодаря реализации благотворительных программ БФ «Илим-Гарант» в 2023 году в МАОУ «</w:t>
      </w:r>
      <w:r>
        <w:t>СОШ № 12» им.</w:t>
      </w:r>
      <w:r w:rsidRPr="007C7FBC">
        <w:t xml:space="preserve"> Семенова В</w:t>
      </w:r>
      <w:r>
        <w:t>.</w:t>
      </w:r>
      <w:r w:rsidRPr="007C7FBC">
        <w:t>Н</w:t>
      </w:r>
      <w:r>
        <w:t>.</w:t>
      </w:r>
      <w:r w:rsidRPr="007C7FBC">
        <w:t xml:space="preserve"> заключен контракт и проводятся работы по разработке проектно-сметной документации на выполнение комплексного капитального ремонта здания школы и благоустройство прилегающей территории. Объем выделенных средств составил 1,654 млн. рублей. </w:t>
      </w:r>
    </w:p>
    <w:p w:rsidR="001C6023" w:rsidRPr="007C7FBC" w:rsidRDefault="001C6023" w:rsidP="001C6023">
      <w:pPr>
        <w:tabs>
          <w:tab w:val="left" w:pos="567"/>
          <w:tab w:val="left" w:pos="993"/>
        </w:tabs>
        <w:ind w:firstLine="567"/>
        <w:jc w:val="both"/>
      </w:pPr>
      <w:r w:rsidRPr="007C7FBC">
        <w:t xml:space="preserve">Также по результатам проведенного в 2023 году обследования технического состояния зданий принято решение о разработке проектно-сметной документации на проведение комплексного капитального ремонта зданий МАОУ СОШ № 9, МАОУ «СОШ № 11», МАОУ «Городская гимназия № 1». </w:t>
      </w:r>
    </w:p>
    <w:p w:rsidR="00314563" w:rsidRDefault="00314563" w:rsidP="00BE4B0F">
      <w:pPr>
        <w:jc w:val="both"/>
      </w:pPr>
    </w:p>
    <w:p w:rsidR="00FC0807" w:rsidRDefault="00FC0807" w:rsidP="00FC0807">
      <w:pPr>
        <w:tabs>
          <w:tab w:val="left" w:pos="567"/>
          <w:tab w:val="left" w:pos="993"/>
        </w:tabs>
        <w:ind w:firstLine="567"/>
        <w:rPr>
          <w:b/>
        </w:rPr>
      </w:pPr>
      <w:r w:rsidRPr="00924E12">
        <w:rPr>
          <w:b/>
        </w:rPr>
        <w:t>Реализация программ дополнительного образования</w:t>
      </w:r>
    </w:p>
    <w:p w:rsidR="00FC0807" w:rsidRPr="00924E12" w:rsidRDefault="00FC0807" w:rsidP="00FC0807">
      <w:pPr>
        <w:tabs>
          <w:tab w:val="left" w:pos="567"/>
          <w:tab w:val="left" w:pos="993"/>
        </w:tabs>
        <w:ind w:firstLine="567"/>
        <w:rPr>
          <w:b/>
        </w:rPr>
      </w:pPr>
    </w:p>
    <w:p w:rsidR="00FC0807" w:rsidRPr="00924E12" w:rsidRDefault="00FC0807" w:rsidP="00FC0807">
      <w:pPr>
        <w:tabs>
          <w:tab w:val="left" w:pos="567"/>
          <w:tab w:val="left" w:pos="993"/>
        </w:tabs>
        <w:ind w:firstLine="567"/>
        <w:jc w:val="both"/>
      </w:pPr>
      <w:r w:rsidRPr="00924E12">
        <w:t>Дополнительное образование муниципальной системы образования представлено МАОУ ДО ЦДТ и объединениями дополнительного образования в дошкольных и общеобразовательных учреждениях.</w:t>
      </w:r>
    </w:p>
    <w:p w:rsidR="00FC0807" w:rsidRPr="00924E12" w:rsidRDefault="00FC0807" w:rsidP="00FC0807">
      <w:pPr>
        <w:tabs>
          <w:tab w:val="left" w:pos="567"/>
          <w:tab w:val="left" w:pos="993"/>
        </w:tabs>
        <w:ind w:firstLine="567"/>
        <w:jc w:val="both"/>
      </w:pPr>
      <w:r w:rsidRPr="00924E12">
        <w:t>С 2020 года на территории муниципального образования город Усть-Илимск внедряется Целевая модель развития региональной системы дополнительного образования детей Иркутской области. С этой целью был запущен «Навигатор дополнительного образования детей Иркутской области» - автоматизированная информационная система, содержащая каталог дополнительных общеобразовательных программ, реализуемых учреждениями образования на территории Иркутской области. Родители (законные представители) или сами дети, достигшие 14-летнего возраста, имеют возможность знакомиться с содержанием программ дополнительного образования, условиями их реализации, подавать заявки на обучение. Также Навигатор знакомит с проводимыми в муниципалитетах мероприятиями различного характера: конкурсами, фестивалями, марафонами, играми, мастер-классами и др.</w:t>
      </w:r>
    </w:p>
    <w:p w:rsidR="00FC0807" w:rsidRPr="00924E12" w:rsidRDefault="00FC0807" w:rsidP="00FC0807">
      <w:pPr>
        <w:tabs>
          <w:tab w:val="left" w:pos="567"/>
          <w:tab w:val="left" w:pos="993"/>
        </w:tabs>
        <w:ind w:firstLine="567"/>
        <w:jc w:val="both"/>
      </w:pPr>
      <w:r w:rsidRPr="00924E12">
        <w:t>Навигатор дает ряд статистических данных: количество реализуемых в муниципалитете общеобразовательных программ (в том числе по направленностям), количество зарегистрированных пользователей</w:t>
      </w:r>
      <w:r>
        <w:t xml:space="preserve"> и детей 5-18 лет, количество уча</w:t>
      </w:r>
      <w:r w:rsidRPr="00924E12">
        <w:t>щихся по программам дополнительного образования по муниципалитету в целом и по каждому учреждению, количество выданных сертификатов персофинансирования и заключенных договоров на образование. МАОУ ДО ЦДТ наделено полномочиями Муниципального опорного центра по внедрению Целевой модели развития региональной системы дополнительного образования детей Иркутской области на территории города Усть-Илимска.</w:t>
      </w:r>
    </w:p>
    <w:p w:rsidR="00FC0807" w:rsidRPr="00924E12" w:rsidRDefault="00FC0807" w:rsidP="00FC0807">
      <w:pPr>
        <w:tabs>
          <w:tab w:val="left" w:pos="567"/>
          <w:tab w:val="left" w:pos="993"/>
        </w:tabs>
        <w:ind w:firstLine="567"/>
        <w:jc w:val="both"/>
      </w:pPr>
      <w:r w:rsidRPr="00924E12">
        <w:t xml:space="preserve">В городе создана и работает система выявления, поддержки и развития способностей и талантов детей и молодежи: 10 000 </w:t>
      </w:r>
      <w:r>
        <w:t>детей</w:t>
      </w:r>
      <w:r w:rsidRPr="00924E12">
        <w:t xml:space="preserve"> </w:t>
      </w:r>
      <w:r>
        <w:t>(</w:t>
      </w:r>
      <w:r w:rsidRPr="00924E12">
        <w:t>72</w:t>
      </w:r>
      <w:r>
        <w:t xml:space="preserve"> %</w:t>
      </w:r>
      <w:r w:rsidRPr="00924E12">
        <w:t>) в возрасте от 5 до 18 лет охвачены дополнительным образованием; муниципальные образовательные учреждения работают в системе «Навигатор дополнительного образования детей Иркутской области», которая позволяет родите</w:t>
      </w:r>
      <w:r>
        <w:t>лям (законным представителям) уча</w:t>
      </w:r>
      <w:r w:rsidRPr="00924E12">
        <w:t>щихся выбрать для детей программу дополнительно образования и записаться на нее.</w:t>
      </w:r>
    </w:p>
    <w:p w:rsidR="00FC0807" w:rsidRPr="00FD23C1" w:rsidRDefault="00FC0807" w:rsidP="00FC0807">
      <w:pPr>
        <w:ind w:firstLine="567"/>
        <w:jc w:val="both"/>
      </w:pPr>
      <w:r w:rsidRPr="00FD23C1">
        <w:t xml:space="preserve">В системе дополнительного образования города в 2023 году работало </w:t>
      </w:r>
      <w:r>
        <w:t>233</w:t>
      </w:r>
      <w:r w:rsidRPr="00FD23C1">
        <w:t xml:space="preserve"> педагога, реализующих дополнительные общеобразовательные программы, в том числе в ДОУ- 41 человек, в МОУ</w:t>
      </w:r>
      <w:r>
        <w:t xml:space="preserve"> </w:t>
      </w:r>
      <w:r w:rsidRPr="00FD23C1">
        <w:t xml:space="preserve">- 154 человека, в МАОУ ДО ЦДТ </w:t>
      </w:r>
      <w:r>
        <w:t>-</w:t>
      </w:r>
      <w:r w:rsidRPr="00FD23C1">
        <w:t xml:space="preserve"> 3</w:t>
      </w:r>
      <w:r>
        <w:t>8</w:t>
      </w:r>
      <w:r w:rsidRPr="00FD23C1">
        <w:t xml:space="preserve"> человек</w:t>
      </w:r>
      <w:r>
        <w:t xml:space="preserve">. </w:t>
      </w:r>
    </w:p>
    <w:p w:rsidR="00FC0807" w:rsidRDefault="00FC0807" w:rsidP="00FC0807">
      <w:pPr>
        <w:tabs>
          <w:tab w:val="left" w:pos="567"/>
          <w:tab w:val="left" w:pos="993"/>
        </w:tabs>
        <w:ind w:firstLine="567"/>
        <w:jc w:val="both"/>
      </w:pPr>
      <w:r w:rsidRPr="00924E12">
        <w:t>Центральное место в муниципальной системе образования по реализации программ дополнительного образования детей занимает М</w:t>
      </w:r>
      <w:r>
        <w:t>АОУ ДО ЦДТ. Численность уча</w:t>
      </w:r>
      <w:r w:rsidRPr="00924E12">
        <w:t xml:space="preserve">щихся в </w:t>
      </w:r>
      <w:r>
        <w:t>МАОУ ДО ЦДТ</w:t>
      </w:r>
      <w:r w:rsidRPr="00924E12">
        <w:t xml:space="preserve"> в 2023 году составила</w:t>
      </w:r>
      <w:r>
        <w:t xml:space="preserve"> 4 210 или </w:t>
      </w:r>
      <w:r w:rsidRPr="00924E12">
        <w:t>7</w:t>
      </w:r>
      <w:r>
        <w:t xml:space="preserve"> </w:t>
      </w:r>
      <w:r w:rsidRPr="00924E12">
        <w:t xml:space="preserve">179 </w:t>
      </w:r>
      <w:r>
        <w:t xml:space="preserve">человеко-услуг </w:t>
      </w:r>
      <w:r w:rsidRPr="00924E12">
        <w:t xml:space="preserve">(АППГ </w:t>
      </w:r>
      <w:r>
        <w:t>-</w:t>
      </w:r>
      <w:r w:rsidRPr="00924E12">
        <w:t xml:space="preserve"> 6</w:t>
      </w:r>
      <w:r>
        <w:t xml:space="preserve"> </w:t>
      </w:r>
      <w:r w:rsidRPr="00924E12">
        <w:t xml:space="preserve">901), в том числе </w:t>
      </w:r>
      <w:r>
        <w:t>человеко-услуг по направленностям:</w:t>
      </w:r>
    </w:p>
    <w:p w:rsidR="00FC0807" w:rsidRDefault="00FC0807" w:rsidP="00FC0807">
      <w:pPr>
        <w:tabs>
          <w:tab w:val="left" w:pos="567"/>
          <w:tab w:val="left" w:pos="993"/>
        </w:tabs>
        <w:ind w:firstLine="567"/>
        <w:jc w:val="both"/>
      </w:pPr>
      <w:r w:rsidRPr="00924E12">
        <w:t>естественнонаучная</w:t>
      </w:r>
      <w:r>
        <w:t xml:space="preserve"> </w:t>
      </w:r>
      <w:r w:rsidRPr="00924E12">
        <w:t xml:space="preserve">направленность </w:t>
      </w:r>
      <w:r>
        <w:t xml:space="preserve">- </w:t>
      </w:r>
      <w:r w:rsidRPr="00924E12">
        <w:t xml:space="preserve">266 (АППГ - 223), </w:t>
      </w:r>
    </w:p>
    <w:p w:rsidR="00FC0807" w:rsidRDefault="00FC0807" w:rsidP="00FC0807">
      <w:pPr>
        <w:tabs>
          <w:tab w:val="left" w:pos="567"/>
          <w:tab w:val="left" w:pos="993"/>
        </w:tabs>
        <w:ind w:firstLine="567"/>
        <w:jc w:val="both"/>
      </w:pPr>
      <w:r>
        <w:t>социально-гуманитарная</w:t>
      </w:r>
      <w:r w:rsidRPr="00924E12">
        <w:t xml:space="preserve"> направленность </w:t>
      </w:r>
      <w:r>
        <w:t>-</w:t>
      </w:r>
      <w:r w:rsidRPr="00924E12">
        <w:t xml:space="preserve"> 1</w:t>
      </w:r>
      <w:r>
        <w:t xml:space="preserve"> </w:t>
      </w:r>
      <w:r w:rsidRPr="00924E12">
        <w:t xml:space="preserve">775 (АППГ </w:t>
      </w:r>
      <w:r>
        <w:t>-</w:t>
      </w:r>
      <w:r w:rsidRPr="00924E12">
        <w:t xml:space="preserve"> 2</w:t>
      </w:r>
      <w:r>
        <w:t xml:space="preserve"> </w:t>
      </w:r>
      <w:r w:rsidRPr="00924E12">
        <w:t xml:space="preserve">171), </w:t>
      </w:r>
    </w:p>
    <w:p w:rsidR="00FC0807" w:rsidRDefault="00FC0807" w:rsidP="00FC0807">
      <w:pPr>
        <w:tabs>
          <w:tab w:val="left" w:pos="567"/>
          <w:tab w:val="left" w:pos="993"/>
        </w:tabs>
        <w:ind w:firstLine="567"/>
        <w:jc w:val="both"/>
      </w:pPr>
      <w:r>
        <w:t>техническая</w:t>
      </w:r>
      <w:r w:rsidRPr="00924E12">
        <w:t xml:space="preserve"> направленность </w:t>
      </w:r>
      <w:r>
        <w:t>-</w:t>
      </w:r>
      <w:r w:rsidRPr="00924E12">
        <w:t xml:space="preserve"> 1</w:t>
      </w:r>
      <w:r>
        <w:t xml:space="preserve"> 095 </w:t>
      </w:r>
      <w:r w:rsidRPr="00924E12">
        <w:t xml:space="preserve">(АППГ - 851), </w:t>
      </w:r>
    </w:p>
    <w:p w:rsidR="00FC0807" w:rsidRPr="00974FEF" w:rsidRDefault="00FC0807" w:rsidP="00FC0807">
      <w:pPr>
        <w:tabs>
          <w:tab w:val="left" w:pos="567"/>
          <w:tab w:val="left" w:pos="993"/>
        </w:tabs>
        <w:ind w:firstLine="567"/>
        <w:jc w:val="both"/>
      </w:pPr>
      <w:r>
        <w:t>туристско-краеведческая направленность</w:t>
      </w:r>
      <w:r w:rsidRPr="00924E12">
        <w:t xml:space="preserve"> - 59 (АППГ - 134),</w:t>
      </w:r>
      <w:r>
        <w:t xml:space="preserve"> </w:t>
      </w:r>
    </w:p>
    <w:p w:rsidR="00FC0807" w:rsidRDefault="00FC0807" w:rsidP="00FC0807">
      <w:pPr>
        <w:tabs>
          <w:tab w:val="left" w:pos="567"/>
          <w:tab w:val="left" w:pos="993"/>
        </w:tabs>
        <w:ind w:firstLine="567"/>
        <w:jc w:val="both"/>
      </w:pPr>
      <w:r>
        <w:t>физкультурно-спортивная направленность</w:t>
      </w:r>
      <w:r w:rsidRPr="00924E12">
        <w:t xml:space="preserve"> </w:t>
      </w:r>
      <w:r>
        <w:t>-</w:t>
      </w:r>
      <w:r w:rsidRPr="00924E12">
        <w:t xml:space="preserve"> 1</w:t>
      </w:r>
      <w:r>
        <w:t xml:space="preserve"> </w:t>
      </w:r>
      <w:r w:rsidRPr="00924E12">
        <w:t xml:space="preserve">503 (АППГ </w:t>
      </w:r>
      <w:r>
        <w:t>-</w:t>
      </w:r>
      <w:r w:rsidRPr="00924E12">
        <w:t xml:space="preserve"> 1</w:t>
      </w:r>
      <w:r>
        <w:t xml:space="preserve"> </w:t>
      </w:r>
      <w:r w:rsidRPr="00924E12">
        <w:t xml:space="preserve">421), </w:t>
      </w:r>
    </w:p>
    <w:p w:rsidR="00FC0807" w:rsidRPr="00924E12" w:rsidRDefault="00FC0807" w:rsidP="00FC0807">
      <w:pPr>
        <w:tabs>
          <w:tab w:val="left" w:pos="567"/>
          <w:tab w:val="left" w:pos="993"/>
        </w:tabs>
        <w:ind w:firstLine="567"/>
        <w:jc w:val="both"/>
      </w:pPr>
      <w:r w:rsidRPr="00924E12">
        <w:t xml:space="preserve">художественная направленность </w:t>
      </w:r>
      <w:r>
        <w:t>-</w:t>
      </w:r>
      <w:r w:rsidRPr="00924E12">
        <w:t xml:space="preserve"> 2</w:t>
      </w:r>
      <w:r>
        <w:t xml:space="preserve"> </w:t>
      </w:r>
      <w:r w:rsidRPr="00924E12">
        <w:t>481 (АППГ -</w:t>
      </w:r>
      <w:r>
        <w:t xml:space="preserve"> </w:t>
      </w:r>
      <w:r w:rsidRPr="00924E12">
        <w:t>2</w:t>
      </w:r>
      <w:r>
        <w:t xml:space="preserve"> </w:t>
      </w:r>
      <w:r w:rsidRPr="00924E12">
        <w:t>101).</w:t>
      </w:r>
    </w:p>
    <w:p w:rsidR="00FC0807" w:rsidRPr="00924E12" w:rsidRDefault="00FC0807" w:rsidP="00FC0807">
      <w:pPr>
        <w:tabs>
          <w:tab w:val="left" w:pos="567"/>
          <w:tab w:val="left" w:pos="993"/>
        </w:tabs>
        <w:ind w:firstLine="567"/>
        <w:jc w:val="both"/>
      </w:pPr>
      <w:r w:rsidRPr="00924E12">
        <w:t>В 2023 году в МАОУ ДО ЦДТ расширился перечень программ, началось обучение по 9 новым дополнительным общеразвивающим программам (далее - ДОП) различной направленности: «Читаю и думаю», «Инженерное мышление», «История искусств в рисунках», «Билет в будущее», «Медицина», «Энергетика», «Охрана и право», «Лесная промышленность», «Транспорт».</w:t>
      </w:r>
    </w:p>
    <w:p w:rsidR="00FC0807" w:rsidRPr="00924E12" w:rsidRDefault="00FC0807" w:rsidP="00FC0807">
      <w:pPr>
        <w:tabs>
          <w:tab w:val="left" w:pos="567"/>
          <w:tab w:val="left" w:pos="993"/>
        </w:tabs>
        <w:ind w:firstLine="567"/>
        <w:jc w:val="both"/>
      </w:pPr>
      <w:r w:rsidRPr="00924E12">
        <w:t>На основании договоров сетевого взаимодействия ДОП реализовывались в 14 общеобразовательных учреждениях и 18 дошкольных образовательных учреждениях. В муниципальных образовательных учреждениях, реализующих программы дошкольного образования, в 2023 году работало 96 детских объединений, в общеобразовательных учреждениях - 232 объединения, в них обучалось 5</w:t>
      </w:r>
      <w:r>
        <w:t xml:space="preserve"> </w:t>
      </w:r>
      <w:r w:rsidRPr="00924E12">
        <w:t>069 детей.</w:t>
      </w:r>
    </w:p>
    <w:p w:rsidR="00FC0807" w:rsidRPr="00924E12" w:rsidRDefault="00FC0807" w:rsidP="00FC0807">
      <w:pPr>
        <w:tabs>
          <w:tab w:val="left" w:pos="567"/>
          <w:tab w:val="left" w:pos="993"/>
        </w:tabs>
        <w:ind w:firstLine="567"/>
        <w:jc w:val="both"/>
      </w:pPr>
      <w:r w:rsidRPr="00924E12">
        <w:t>Сетевое взаимодействие позволяет расширить спектр реализуемых программ, более полно удовлетворить потребности детей и их родителей (законных представителей) в части развития их способностей, реализации творческого потенциала, создает условия для профессиональной пробы и раннего профессионального выбора.</w:t>
      </w:r>
    </w:p>
    <w:p w:rsidR="00FC0807" w:rsidRPr="00924E12" w:rsidRDefault="00FC0807" w:rsidP="00FC0807">
      <w:pPr>
        <w:tabs>
          <w:tab w:val="left" w:pos="567"/>
          <w:tab w:val="left" w:pos="993"/>
        </w:tabs>
        <w:ind w:firstLine="567"/>
        <w:jc w:val="both"/>
      </w:pPr>
      <w:r w:rsidRPr="00924E12">
        <w:t>Учащиеся МАОУ ДО ЦДТ - активные участники, победители и призеры международных, всероссийских, региональных и муниципальных конкурсов и соревнований.</w:t>
      </w:r>
    </w:p>
    <w:p w:rsidR="00FC0807" w:rsidRPr="00992B57" w:rsidRDefault="00FC0807" w:rsidP="00FC0807">
      <w:pPr>
        <w:tabs>
          <w:tab w:val="left" w:pos="567"/>
          <w:tab w:val="left" w:pos="993"/>
        </w:tabs>
        <w:ind w:firstLine="567"/>
        <w:jc w:val="both"/>
        <w:rPr>
          <w:u w:val="single"/>
        </w:rPr>
      </w:pPr>
      <w:r w:rsidRPr="00992B57">
        <w:rPr>
          <w:u w:val="single"/>
        </w:rPr>
        <w:t>Международный уровень:</w:t>
      </w:r>
    </w:p>
    <w:p w:rsidR="00FC0807" w:rsidRPr="00172B4E" w:rsidRDefault="00FC0807" w:rsidP="00FC0807">
      <w:pPr>
        <w:tabs>
          <w:tab w:val="left" w:pos="567"/>
          <w:tab w:val="left" w:pos="993"/>
        </w:tabs>
        <w:jc w:val="both"/>
      </w:pPr>
      <w:r w:rsidRPr="00172B4E">
        <w:tab/>
      </w:r>
      <w:r>
        <w:t>п</w:t>
      </w:r>
      <w:r w:rsidRPr="00172B4E">
        <w:t xml:space="preserve">обедители </w:t>
      </w:r>
      <w:r w:rsidRPr="00172B4E">
        <w:rPr>
          <w:lang w:val="en-US"/>
        </w:rPr>
        <w:t>CLXXXIV</w:t>
      </w:r>
      <w:r w:rsidRPr="00172B4E">
        <w:t xml:space="preserve"> международного конкурса «КИТ» - Габрикова Анастасия, Демян Вероника, Дудник Лера, Змановская Ксения, Колчина Анна, Кулинич Алиса, Курилова Кристина, Макаренко Мария, Мезенова Полина, Недомолкина Валентина, Филиппова Полина, Черепкова Ирина, учащиеся МАОУ ДО ЦДТ;</w:t>
      </w:r>
    </w:p>
    <w:p w:rsidR="00FC0807" w:rsidRPr="00172B4E" w:rsidRDefault="00FC0807" w:rsidP="00FC0807">
      <w:pPr>
        <w:tabs>
          <w:tab w:val="left" w:pos="567"/>
          <w:tab w:val="left" w:pos="993"/>
        </w:tabs>
        <w:jc w:val="both"/>
      </w:pPr>
      <w:r w:rsidRPr="00172B4E">
        <w:tab/>
        <w:t>победители международного Байкальского фестиваля детских фильмов «Чистый взгляд» - Аваев Петр, Гонца Иван, Елисеева Ева, Калюта Алена, Калюта Дарья, Лазаренко Мария, Трещёва София, Чумаченко Артем, учащиеся МАОУ ДО ЦДТ;</w:t>
      </w:r>
    </w:p>
    <w:p w:rsidR="00FC0807" w:rsidRDefault="00FC0807" w:rsidP="00FC0807">
      <w:pPr>
        <w:tabs>
          <w:tab w:val="left" w:pos="567"/>
          <w:tab w:val="left" w:pos="993"/>
        </w:tabs>
        <w:jc w:val="both"/>
      </w:pPr>
      <w:r w:rsidRPr="00172B4E">
        <w:tab/>
        <w:t>победители (</w:t>
      </w:r>
      <w:r>
        <w:t xml:space="preserve">диплом </w:t>
      </w:r>
      <w:r w:rsidRPr="00806AF2">
        <w:t>I степени</w:t>
      </w:r>
      <w:r w:rsidRPr="00172B4E">
        <w:t>) международного футбольного фестиваля «Локобол – 2023 – РЖД» - Боев Кирилл, Бурняков Сергей, Веклич Семен, Гасилов Матвей, Горбатов Андрей, Гуриков Евгений, Данилов Иван, Куприянов Николай, Потапов Лев, Третьяков Арсений, Филиппов Арсений, Фролов Константин, Шахурин Артем, Шиверский Максим, учащиеся МАОУ ДО ЦДТ;</w:t>
      </w:r>
    </w:p>
    <w:p w:rsidR="00FC0807" w:rsidRDefault="00FC0807" w:rsidP="00FC0807">
      <w:pPr>
        <w:tabs>
          <w:tab w:val="left" w:pos="567"/>
          <w:tab w:val="left" w:pos="993"/>
        </w:tabs>
        <w:jc w:val="both"/>
      </w:pPr>
      <w:r>
        <w:tab/>
      </w:r>
      <w:r w:rsidRPr="00172B4E">
        <w:t>победители (</w:t>
      </w:r>
      <w:r>
        <w:t xml:space="preserve">диплом </w:t>
      </w:r>
      <w:r w:rsidRPr="00806AF2">
        <w:t>I степени</w:t>
      </w:r>
      <w:r w:rsidRPr="00172B4E">
        <w:t xml:space="preserve">) международного </w:t>
      </w:r>
      <w:r>
        <w:t>открытого</w:t>
      </w:r>
      <w:r w:rsidRPr="00172B4E">
        <w:t xml:space="preserve"> турнир</w:t>
      </w:r>
      <w:r>
        <w:t>а</w:t>
      </w:r>
      <w:r w:rsidRPr="00172B4E">
        <w:t xml:space="preserve"> по мини-футболу памяти тренеров Чистякова В.П., Бердникова И.А.</w:t>
      </w:r>
      <w:r>
        <w:t xml:space="preserve"> - </w:t>
      </w:r>
      <w:r w:rsidRPr="00172B4E">
        <w:t>Авсиевич Валерий, Баранов Валерий, Бубновский Иван, Бурнаков Сергей, Гасилов Матвей, Гуриков Евгений, Данилов Иван, Куприянов Николай, Логинов Матвей, Фролов Константин, Шахурин Артем, Штенцель Дмитрий</w:t>
      </w:r>
      <w:r>
        <w:t xml:space="preserve">, учащиеся МАОУ ДО ЦДТ. </w:t>
      </w:r>
    </w:p>
    <w:p w:rsidR="00FC0807" w:rsidRDefault="00FC0807" w:rsidP="00FC0807">
      <w:pPr>
        <w:tabs>
          <w:tab w:val="left" w:pos="567"/>
          <w:tab w:val="left" w:pos="993"/>
        </w:tabs>
        <w:jc w:val="both"/>
      </w:pPr>
      <w:r>
        <w:tab/>
      </w:r>
      <w:r w:rsidRPr="00172B4E">
        <w:t>Лучший игрок турнира – Свистулин Матвей</w:t>
      </w:r>
      <w:r>
        <w:t>, учащийся МАОУ ДО ЦДТ.</w:t>
      </w:r>
    </w:p>
    <w:p w:rsidR="00FC0807" w:rsidRDefault="00FC0807" w:rsidP="00FC0807">
      <w:pPr>
        <w:tabs>
          <w:tab w:val="left" w:pos="567"/>
          <w:tab w:val="left" w:pos="993"/>
        </w:tabs>
        <w:jc w:val="both"/>
      </w:pPr>
      <w:r>
        <w:tab/>
      </w:r>
      <w:r w:rsidRPr="00172B4E">
        <w:t>Лучший защитник турнира</w:t>
      </w:r>
      <w:r>
        <w:rPr>
          <w:b/>
        </w:rPr>
        <w:t xml:space="preserve"> -</w:t>
      </w:r>
      <w:r w:rsidRPr="00172B4E">
        <w:t xml:space="preserve"> Гуриков Евгений</w:t>
      </w:r>
      <w:r>
        <w:t xml:space="preserve">, </w:t>
      </w:r>
      <w:r w:rsidRPr="00172B4E">
        <w:t>учащийся МАОУ ДО ЦДТ</w:t>
      </w:r>
      <w:r>
        <w:t>;</w:t>
      </w:r>
    </w:p>
    <w:p w:rsidR="00FC0807" w:rsidRPr="00172B4E" w:rsidRDefault="00FC0807" w:rsidP="00FC0807">
      <w:pPr>
        <w:tabs>
          <w:tab w:val="left" w:pos="567"/>
          <w:tab w:val="left" w:pos="993"/>
        </w:tabs>
        <w:jc w:val="both"/>
      </w:pPr>
      <w:r>
        <w:tab/>
      </w:r>
      <w:r w:rsidRPr="00172B4E">
        <w:t xml:space="preserve">призёры </w:t>
      </w:r>
      <w:r>
        <w:t>(</w:t>
      </w:r>
      <w:r w:rsidRPr="00806AF2">
        <w:t>диплом II степени</w:t>
      </w:r>
      <w:r w:rsidRPr="00172B4E">
        <w:t xml:space="preserve">) </w:t>
      </w:r>
      <w:r w:rsidRPr="00172B4E">
        <w:rPr>
          <w:lang w:val="en-US"/>
        </w:rPr>
        <w:t>CLXXXIV</w:t>
      </w:r>
      <w:r w:rsidRPr="00172B4E">
        <w:t xml:space="preserve"> международного конкурса «КИТ» - Заворина Ксения, Макарова Дарья, Мезенова Таисия, Михневич Алиса, Сайфутдинова Амина, Синельникова Дарина, Слугина Мария, Тестова Агния, Толстова Ева, Финк Агата, Халецкая Ксения, Шабанова Алена, Шалагина Таисия, учащиеся МАОУ ДО ЦДТ;</w:t>
      </w:r>
    </w:p>
    <w:p w:rsidR="00FC0807" w:rsidRPr="00172B4E" w:rsidRDefault="00FC0807" w:rsidP="00FC0807">
      <w:pPr>
        <w:tabs>
          <w:tab w:val="left" w:pos="567"/>
          <w:tab w:val="left" w:pos="993"/>
        </w:tabs>
        <w:jc w:val="both"/>
      </w:pPr>
      <w:r>
        <w:tab/>
      </w:r>
      <w:r w:rsidRPr="00172B4E">
        <w:t>призёры (</w:t>
      </w:r>
      <w:r w:rsidRPr="00806AF2">
        <w:t>диплом I</w:t>
      </w:r>
      <w:r>
        <w:rPr>
          <w:lang w:val="en-US"/>
        </w:rPr>
        <w:t>I</w:t>
      </w:r>
      <w:r w:rsidRPr="00806AF2">
        <w:t>I степени</w:t>
      </w:r>
      <w:r w:rsidRPr="00172B4E">
        <w:t>) международного хореографического фестиваля-конкурса «Сияй!» - Адаричева Екатерина, Данилевич София, Конюшевская Юлия, Замараева Василиса, Тяжкороб Сергей, Павлова Надежда, Шихова Дарья, Шевелев Евгений, учащиеся МАОУ ДО ЦДТ;</w:t>
      </w:r>
    </w:p>
    <w:p w:rsidR="00FC0807" w:rsidRPr="00172B4E" w:rsidRDefault="00FC0807" w:rsidP="00FC0807">
      <w:pPr>
        <w:tabs>
          <w:tab w:val="left" w:pos="567"/>
          <w:tab w:val="left" w:pos="993"/>
        </w:tabs>
        <w:jc w:val="both"/>
      </w:pPr>
      <w:r>
        <w:tab/>
      </w:r>
      <w:r w:rsidRPr="00172B4E">
        <w:t>призёры (</w:t>
      </w:r>
      <w:r w:rsidRPr="00806AF2">
        <w:t>диплом I</w:t>
      </w:r>
      <w:r>
        <w:rPr>
          <w:lang w:val="en-US"/>
        </w:rPr>
        <w:t>I</w:t>
      </w:r>
      <w:r w:rsidRPr="00806AF2">
        <w:t>I степени</w:t>
      </w:r>
      <w:r w:rsidRPr="00172B4E">
        <w:t>) международного конкурса детского и молодежного творчества «Звездный проект» - Адаричева Екатерина, Данилевич София, Конюшевская Юлия, Замараева Василиса, Тяжкороб Сергей, Павлова Надежда, Шихова Дарья, Шевелев Евгений</w:t>
      </w:r>
      <w:r>
        <w:t xml:space="preserve">, </w:t>
      </w:r>
      <w:r w:rsidRPr="00172B4E">
        <w:t>учащиеся МАОУ ДО ЦДТ;</w:t>
      </w:r>
    </w:p>
    <w:p w:rsidR="00FC0807" w:rsidRPr="00172B4E" w:rsidRDefault="00FC0807" w:rsidP="00FC0807">
      <w:pPr>
        <w:tabs>
          <w:tab w:val="left" w:pos="567"/>
          <w:tab w:val="left" w:pos="993"/>
        </w:tabs>
        <w:jc w:val="both"/>
      </w:pPr>
      <w:r>
        <w:tab/>
      </w:r>
      <w:r w:rsidRPr="00172B4E">
        <w:t>призёры (</w:t>
      </w:r>
      <w:r w:rsidRPr="00806AF2">
        <w:t>диплом</w:t>
      </w:r>
      <w:r>
        <w:t xml:space="preserve">ы </w:t>
      </w:r>
      <w:r>
        <w:rPr>
          <w:lang w:val="en-US"/>
        </w:rPr>
        <w:t>II</w:t>
      </w:r>
      <w:r>
        <w:t xml:space="preserve"> и</w:t>
      </w:r>
      <w:r w:rsidRPr="00806AF2">
        <w:t xml:space="preserve"> I</w:t>
      </w:r>
      <w:r>
        <w:rPr>
          <w:lang w:val="en-US"/>
        </w:rPr>
        <w:t>I</w:t>
      </w:r>
      <w:r w:rsidRPr="00806AF2">
        <w:t>I степени</w:t>
      </w:r>
      <w:r w:rsidRPr="00172B4E">
        <w:t>) международных спортивных соревнований «Московские звезды» - Федорова Ирина, Чуканова Кира, учащиеся МАОУ ДО ЦДТ;</w:t>
      </w:r>
    </w:p>
    <w:p w:rsidR="00FC0807" w:rsidRPr="00172B4E" w:rsidRDefault="00FC0807" w:rsidP="00FC0807">
      <w:pPr>
        <w:tabs>
          <w:tab w:val="left" w:pos="567"/>
          <w:tab w:val="left" w:pos="993"/>
        </w:tabs>
        <w:jc w:val="both"/>
      </w:pPr>
      <w:r>
        <w:tab/>
      </w:r>
      <w:r w:rsidRPr="00172B4E">
        <w:t>призёры (</w:t>
      </w:r>
      <w:r w:rsidRPr="00806AF2">
        <w:t>диплом II степени</w:t>
      </w:r>
      <w:r w:rsidRPr="00172B4E">
        <w:t>) международного футбольного фестиваля «Локобол – 2023 – РЖД» - Авсиевич Артем, Аполинский Максим, Баранов Евгений, Бубновский Иван, Лесников Артем, Логинов Матвей, Пяткин Степан, Сизен Владимир, Шварцкопф Роман, Штенцель Дмитрий, учащиеся МАОУ ДО ЦДТ;</w:t>
      </w:r>
    </w:p>
    <w:p w:rsidR="00FC0807" w:rsidRDefault="00FC0807" w:rsidP="00FC0807">
      <w:pPr>
        <w:tabs>
          <w:tab w:val="left" w:pos="567"/>
          <w:tab w:val="left" w:pos="993"/>
        </w:tabs>
        <w:jc w:val="both"/>
      </w:pPr>
      <w:r>
        <w:tab/>
      </w:r>
      <w:r w:rsidRPr="00172B4E">
        <w:t>призёры (</w:t>
      </w:r>
      <w:r w:rsidRPr="00806AF2">
        <w:t>диплом I</w:t>
      </w:r>
      <w:r>
        <w:rPr>
          <w:lang w:val="en-US"/>
        </w:rPr>
        <w:t>I</w:t>
      </w:r>
      <w:r w:rsidRPr="00806AF2">
        <w:t>I степени</w:t>
      </w:r>
      <w:r w:rsidRPr="00172B4E">
        <w:t xml:space="preserve">) международных онлайн-соревнований по робототехнике «Кот </w:t>
      </w:r>
      <w:r>
        <w:t xml:space="preserve">в </w:t>
      </w:r>
      <w:r w:rsidRPr="00172B4E">
        <w:t>мешке / 2023 – ONLINE BATTLE» - Морозов Виктор, Морозов Петр, Трофимов Матвей</w:t>
      </w:r>
      <w:r>
        <w:t>,</w:t>
      </w:r>
      <w:r w:rsidRPr="00172B4E">
        <w:t xml:space="preserve"> </w:t>
      </w:r>
      <w:r>
        <w:t>учащиеся МАОУ ДО ЦДТ.</w:t>
      </w:r>
    </w:p>
    <w:p w:rsidR="00FC0807" w:rsidRPr="00BA21DA" w:rsidRDefault="00FC0807" w:rsidP="00FC0807">
      <w:pPr>
        <w:tabs>
          <w:tab w:val="left" w:pos="567"/>
          <w:tab w:val="left" w:pos="993"/>
        </w:tabs>
        <w:ind w:firstLine="567"/>
        <w:jc w:val="both"/>
        <w:rPr>
          <w:u w:val="single"/>
        </w:rPr>
      </w:pPr>
      <w:r w:rsidRPr="00BA21DA">
        <w:rPr>
          <w:u w:val="single"/>
        </w:rPr>
        <w:t>Федеральный уровень:</w:t>
      </w:r>
    </w:p>
    <w:p w:rsidR="00FC0807" w:rsidRPr="00C72BA6" w:rsidRDefault="00FC0807" w:rsidP="00FC0807">
      <w:pPr>
        <w:tabs>
          <w:tab w:val="left" w:pos="567"/>
          <w:tab w:val="left" w:pos="993"/>
        </w:tabs>
        <w:jc w:val="both"/>
      </w:pPr>
      <w:r w:rsidRPr="00C72BA6">
        <w:tab/>
        <w:t>победители (</w:t>
      </w:r>
      <w:r>
        <w:t xml:space="preserve">диплом </w:t>
      </w:r>
      <w:r w:rsidRPr="00806AF2">
        <w:t>I степени</w:t>
      </w:r>
      <w:r w:rsidRPr="00C72BA6">
        <w:t>) Всероссийского конкурса «Вектор успеха» - Иванкина Ирина,</w:t>
      </w:r>
      <w:r w:rsidRPr="00C72BA6">
        <w:rPr>
          <w:b/>
        </w:rPr>
        <w:t xml:space="preserve"> </w:t>
      </w:r>
      <w:r w:rsidRPr="00C72BA6">
        <w:t xml:space="preserve">Розинкина Диана, учащиеся МАОУ ДО ЦДТ; </w:t>
      </w:r>
    </w:p>
    <w:p w:rsidR="00FC0807" w:rsidRPr="00C72BA6" w:rsidRDefault="00FC0807" w:rsidP="00FC0807">
      <w:pPr>
        <w:tabs>
          <w:tab w:val="left" w:pos="567"/>
          <w:tab w:val="left" w:pos="993"/>
        </w:tabs>
        <w:jc w:val="both"/>
      </w:pPr>
      <w:r w:rsidRPr="00C72BA6">
        <w:tab/>
        <w:t>победители (</w:t>
      </w:r>
      <w:r w:rsidRPr="00806AF2">
        <w:t>диплом I</w:t>
      </w:r>
      <w:r w:rsidRPr="00D34EF0">
        <w:t xml:space="preserve"> </w:t>
      </w:r>
      <w:r w:rsidRPr="00806AF2">
        <w:t>степени</w:t>
      </w:r>
      <w:r w:rsidRPr="00C72BA6">
        <w:t>) Всероссийского XIV фестиваля-конкурса «Волна Байкала» - Адаричева Екатерина, Горшунова Ника, Данилевич София, Конюшевская Юлия, Павл</w:t>
      </w:r>
      <w:r>
        <w:t xml:space="preserve">ова Надежда, Просветова Дарья, </w:t>
      </w:r>
      <w:r w:rsidRPr="00C72BA6">
        <w:t>Смоликова Снежана, Ядыкина Виктория, учащиеся МАОУ ДО ЦДТ;</w:t>
      </w:r>
    </w:p>
    <w:p w:rsidR="00FC0807" w:rsidRPr="00C72BA6" w:rsidRDefault="00FC0807" w:rsidP="00FC0807">
      <w:pPr>
        <w:tabs>
          <w:tab w:val="left" w:pos="567"/>
          <w:tab w:val="left" w:pos="993"/>
        </w:tabs>
        <w:jc w:val="both"/>
      </w:pPr>
      <w:r w:rsidRPr="00C72BA6">
        <w:tab/>
        <w:t>призёр (</w:t>
      </w:r>
      <w:r>
        <w:t xml:space="preserve">диплом </w:t>
      </w:r>
      <w:r>
        <w:rPr>
          <w:lang w:val="en-US"/>
        </w:rPr>
        <w:t>I</w:t>
      </w:r>
      <w:r w:rsidRPr="00806AF2">
        <w:t>I степени</w:t>
      </w:r>
      <w:r w:rsidRPr="00C72BA6">
        <w:t>) Всероссийского конкурса «Большая перемена» (финал) - Васькина Анастасия</w:t>
      </w:r>
      <w:r w:rsidRPr="00C72BA6">
        <w:rPr>
          <w:b/>
        </w:rPr>
        <w:t xml:space="preserve">, </w:t>
      </w:r>
      <w:r w:rsidRPr="00C72BA6">
        <w:t>учащаяся МАОУ ДО ЦДТ;</w:t>
      </w:r>
    </w:p>
    <w:p w:rsidR="00FC0807" w:rsidRPr="00C72BA6" w:rsidRDefault="00FC0807" w:rsidP="00FC0807">
      <w:pPr>
        <w:tabs>
          <w:tab w:val="left" w:pos="567"/>
          <w:tab w:val="left" w:pos="993"/>
        </w:tabs>
        <w:jc w:val="both"/>
      </w:pPr>
      <w:r>
        <w:tab/>
        <w:t xml:space="preserve">призёры (диплом </w:t>
      </w:r>
      <w:r>
        <w:rPr>
          <w:lang w:val="en-US"/>
        </w:rPr>
        <w:t>I</w:t>
      </w:r>
      <w:r w:rsidRPr="00806AF2">
        <w:t>I степени</w:t>
      </w:r>
      <w:r>
        <w:t>) Сибирской межрегиональной</w:t>
      </w:r>
      <w:r w:rsidRPr="00C72BA6">
        <w:t xml:space="preserve"> олимпиад</w:t>
      </w:r>
      <w:r>
        <w:t>ы</w:t>
      </w:r>
      <w:r w:rsidRPr="00C72BA6">
        <w:t xml:space="preserve"> по черчению и компьютерной графике (итоговый этап) –</w:t>
      </w:r>
      <w:r w:rsidRPr="00FD45D8">
        <w:t xml:space="preserve"> Михалкин Егор</w:t>
      </w:r>
      <w:r>
        <w:t>; призер (</w:t>
      </w:r>
      <w:r w:rsidRPr="00806AF2">
        <w:t>диплом I</w:t>
      </w:r>
      <w:r>
        <w:rPr>
          <w:lang w:val="en-US"/>
        </w:rPr>
        <w:t>I</w:t>
      </w:r>
      <w:r w:rsidRPr="00806AF2">
        <w:t>I степени</w:t>
      </w:r>
      <w:r>
        <w:t xml:space="preserve">) - </w:t>
      </w:r>
      <w:r w:rsidRPr="00FD45D8">
        <w:t>Казановская Анна</w:t>
      </w:r>
      <w:r>
        <w:t xml:space="preserve">, </w:t>
      </w:r>
      <w:r w:rsidRPr="00C72BA6">
        <w:t>учащиеся МАОУ ДО ЦДТ;</w:t>
      </w:r>
    </w:p>
    <w:p w:rsidR="00FC0807" w:rsidRPr="00FD45D8" w:rsidRDefault="00FC0807" w:rsidP="00FC0807">
      <w:pPr>
        <w:tabs>
          <w:tab w:val="left" w:pos="567"/>
          <w:tab w:val="left" w:pos="993"/>
        </w:tabs>
        <w:jc w:val="both"/>
      </w:pPr>
      <w:r>
        <w:tab/>
      </w:r>
      <w:r w:rsidRPr="00FD45D8">
        <w:t>призёр (</w:t>
      </w:r>
      <w:r w:rsidRPr="00806AF2">
        <w:t>диплом II степени</w:t>
      </w:r>
      <w:r w:rsidRPr="00FD45D8">
        <w:t>) Всероссийского чемпионата и первенства России по ушу в дисциплине «саньда» - Чернышова Ульяна, учащаяся МАОУ ДО ЦДТ;</w:t>
      </w:r>
    </w:p>
    <w:p w:rsidR="00FC0807" w:rsidRPr="00D34EF0" w:rsidRDefault="00FC0807" w:rsidP="00FC0807">
      <w:pPr>
        <w:pStyle w:val="af3"/>
        <w:tabs>
          <w:tab w:val="left" w:pos="0"/>
          <w:tab w:val="left" w:pos="993"/>
        </w:tabs>
        <w:spacing w:line="240" w:lineRule="auto"/>
        <w:ind w:left="0" w:firstLine="567"/>
        <w:jc w:val="both"/>
        <w:rPr>
          <w:rFonts w:ascii="Times New Roman" w:hAnsi="Times New Roman" w:cs="Times New Roman"/>
          <w:sz w:val="24"/>
          <w:szCs w:val="24"/>
        </w:rPr>
      </w:pPr>
      <w:r>
        <w:rPr>
          <w:rFonts w:ascii="Times New Roman" w:hAnsi="Times New Roman" w:cs="Times New Roman"/>
          <w:sz w:val="24"/>
          <w:szCs w:val="24"/>
          <w:lang w:val="ru-RU"/>
        </w:rPr>
        <w:t>призёры (</w:t>
      </w:r>
      <w:r w:rsidRPr="00806AF2">
        <w:rPr>
          <w:rFonts w:ascii="Times New Roman" w:hAnsi="Times New Roman" w:cs="Times New Roman"/>
          <w:sz w:val="24"/>
          <w:szCs w:val="24"/>
        </w:rPr>
        <w:t>диплом II степени</w:t>
      </w:r>
      <w:r>
        <w:rPr>
          <w:rFonts w:ascii="Times New Roman" w:hAnsi="Times New Roman" w:cs="Times New Roman"/>
          <w:sz w:val="24"/>
          <w:szCs w:val="24"/>
          <w:lang w:val="ru-RU"/>
        </w:rPr>
        <w:t xml:space="preserve">) </w:t>
      </w:r>
      <w:r w:rsidRPr="00C72BA6">
        <w:rPr>
          <w:rFonts w:ascii="Times New Roman" w:hAnsi="Times New Roman" w:cs="Times New Roman"/>
          <w:sz w:val="24"/>
          <w:szCs w:val="24"/>
          <w:lang w:val="ru-RU"/>
        </w:rPr>
        <w:t>В</w:t>
      </w:r>
      <w:r w:rsidRPr="00C72BA6">
        <w:rPr>
          <w:rFonts w:ascii="Times New Roman" w:hAnsi="Times New Roman" w:cs="Times New Roman"/>
          <w:sz w:val="24"/>
          <w:szCs w:val="24"/>
        </w:rPr>
        <w:t>сероссийск</w:t>
      </w:r>
      <w:r w:rsidRPr="00C72BA6">
        <w:rPr>
          <w:rFonts w:ascii="Times New Roman" w:hAnsi="Times New Roman" w:cs="Times New Roman"/>
          <w:sz w:val="24"/>
          <w:szCs w:val="24"/>
          <w:lang w:val="ru-RU"/>
        </w:rPr>
        <w:t>ого</w:t>
      </w:r>
      <w:r w:rsidRPr="00C72BA6">
        <w:rPr>
          <w:rFonts w:ascii="Times New Roman" w:hAnsi="Times New Roman" w:cs="Times New Roman"/>
          <w:sz w:val="24"/>
          <w:szCs w:val="24"/>
        </w:rPr>
        <w:t xml:space="preserve"> </w:t>
      </w:r>
      <w:r>
        <w:rPr>
          <w:rFonts w:ascii="Times New Roman" w:hAnsi="Times New Roman" w:cs="Times New Roman"/>
          <w:sz w:val="24"/>
          <w:szCs w:val="24"/>
        </w:rPr>
        <w:t>технологическ</w:t>
      </w:r>
      <w:r>
        <w:rPr>
          <w:rFonts w:ascii="Times New Roman" w:hAnsi="Times New Roman" w:cs="Times New Roman"/>
          <w:sz w:val="24"/>
          <w:szCs w:val="24"/>
          <w:lang w:val="ru-RU"/>
        </w:rPr>
        <w:t>ого</w:t>
      </w:r>
      <w:r>
        <w:rPr>
          <w:rFonts w:ascii="Times New Roman" w:hAnsi="Times New Roman" w:cs="Times New Roman"/>
          <w:sz w:val="24"/>
          <w:szCs w:val="24"/>
        </w:rPr>
        <w:t xml:space="preserve"> фестиваля «БайкалРобот-2023» - </w:t>
      </w:r>
      <w:r w:rsidRPr="00FD45D8">
        <w:rPr>
          <w:rFonts w:ascii="Times New Roman" w:hAnsi="Times New Roman" w:cs="Times New Roman"/>
          <w:sz w:val="24"/>
          <w:szCs w:val="24"/>
        </w:rPr>
        <w:t>Наделяев Данил, Сажин Павел</w:t>
      </w:r>
      <w:r>
        <w:rPr>
          <w:rFonts w:ascii="Times New Roman" w:hAnsi="Times New Roman" w:cs="Times New Roman"/>
          <w:sz w:val="24"/>
          <w:szCs w:val="24"/>
          <w:lang w:val="ru-RU"/>
        </w:rPr>
        <w:t>; призеры (</w:t>
      </w:r>
      <w:r w:rsidRPr="00FD45D8">
        <w:rPr>
          <w:rFonts w:ascii="Times New Roman" w:hAnsi="Times New Roman" w:cs="Times New Roman"/>
          <w:sz w:val="24"/>
          <w:szCs w:val="24"/>
        </w:rPr>
        <w:t>3 место</w:t>
      </w:r>
      <w:r>
        <w:rPr>
          <w:rFonts w:ascii="Times New Roman" w:hAnsi="Times New Roman" w:cs="Times New Roman"/>
          <w:sz w:val="24"/>
          <w:szCs w:val="24"/>
          <w:lang w:val="ru-RU"/>
        </w:rPr>
        <w:t>)</w:t>
      </w:r>
      <w:r w:rsidRPr="00FD45D8">
        <w:rPr>
          <w:rFonts w:ascii="Times New Roman" w:hAnsi="Times New Roman" w:cs="Times New Roman"/>
          <w:b/>
          <w:sz w:val="24"/>
          <w:szCs w:val="24"/>
        </w:rPr>
        <w:t xml:space="preserve"> – </w:t>
      </w:r>
      <w:r w:rsidRPr="00FD45D8">
        <w:rPr>
          <w:rFonts w:ascii="Times New Roman" w:hAnsi="Times New Roman" w:cs="Times New Roman"/>
          <w:sz w:val="24"/>
          <w:szCs w:val="24"/>
        </w:rPr>
        <w:t>Манцеров Егор, Мустафин Александр, Русин Виктор</w:t>
      </w:r>
      <w:r>
        <w:rPr>
          <w:rFonts w:ascii="Times New Roman" w:hAnsi="Times New Roman" w:cs="Times New Roman"/>
          <w:b/>
          <w:sz w:val="24"/>
          <w:szCs w:val="24"/>
          <w:lang w:val="ru-RU"/>
        </w:rPr>
        <w:t xml:space="preserve">, </w:t>
      </w:r>
      <w:r w:rsidRPr="00C72BA6">
        <w:rPr>
          <w:rFonts w:ascii="Times New Roman" w:hAnsi="Times New Roman" w:cs="Times New Roman"/>
          <w:sz w:val="24"/>
          <w:szCs w:val="24"/>
          <w:lang w:val="ru-RU"/>
        </w:rPr>
        <w:t>учащиеся МАОУ ДО ЦДТ</w:t>
      </w:r>
      <w:r w:rsidRPr="00C72BA6">
        <w:rPr>
          <w:rFonts w:ascii="Times New Roman" w:hAnsi="Times New Roman" w:cs="Times New Roman"/>
          <w:sz w:val="24"/>
          <w:szCs w:val="24"/>
        </w:rPr>
        <w:t>;</w:t>
      </w:r>
    </w:p>
    <w:p w:rsidR="00FC0807" w:rsidRDefault="00FC0807" w:rsidP="00FC0807">
      <w:pPr>
        <w:tabs>
          <w:tab w:val="left" w:pos="567"/>
          <w:tab w:val="left" w:pos="993"/>
        </w:tabs>
        <w:jc w:val="both"/>
        <w:rPr>
          <w:b/>
          <w:i/>
        </w:rPr>
      </w:pPr>
      <w:r>
        <w:tab/>
      </w:r>
      <w:r w:rsidRPr="00FD45D8">
        <w:t>призёр (</w:t>
      </w:r>
      <w:r w:rsidRPr="00806AF2">
        <w:t>диплом II степени</w:t>
      </w:r>
      <w:r w:rsidRPr="00FD45D8">
        <w:t xml:space="preserve">) </w:t>
      </w:r>
      <w:r>
        <w:t>Сибирской межрегиональной</w:t>
      </w:r>
      <w:r w:rsidRPr="00FD45D8">
        <w:t xml:space="preserve"> олимпиад</w:t>
      </w:r>
      <w:r>
        <w:t>ы</w:t>
      </w:r>
      <w:r w:rsidRPr="00FD45D8">
        <w:t xml:space="preserve"> по черчению и компьютерной графике </w:t>
      </w:r>
      <w:r>
        <w:t xml:space="preserve">- </w:t>
      </w:r>
      <w:r w:rsidRPr="00FD45D8">
        <w:t>Казановская Анна, учащаяся МАОУ ДО ЦДТ</w:t>
      </w:r>
      <w:r>
        <w:t>.</w:t>
      </w:r>
      <w:r>
        <w:rPr>
          <w:b/>
          <w:i/>
        </w:rPr>
        <w:t xml:space="preserve"> </w:t>
      </w:r>
    </w:p>
    <w:p w:rsidR="00FC0807" w:rsidRPr="00992B57" w:rsidRDefault="00FC0807" w:rsidP="00BA21DA">
      <w:pPr>
        <w:tabs>
          <w:tab w:val="left" w:pos="567"/>
          <w:tab w:val="left" w:pos="993"/>
        </w:tabs>
        <w:ind w:firstLine="567"/>
        <w:jc w:val="both"/>
        <w:rPr>
          <w:u w:val="single"/>
        </w:rPr>
      </w:pPr>
      <w:r w:rsidRPr="00992B57">
        <w:rPr>
          <w:u w:val="single"/>
        </w:rPr>
        <w:t>Региональный уровень:</w:t>
      </w:r>
    </w:p>
    <w:p w:rsidR="00FC0807" w:rsidRDefault="00FC0807" w:rsidP="00FC0807">
      <w:pPr>
        <w:tabs>
          <w:tab w:val="left" w:pos="567"/>
          <w:tab w:val="left" w:pos="993"/>
        </w:tabs>
        <w:jc w:val="both"/>
      </w:pPr>
      <w:r>
        <w:rPr>
          <w:i/>
        </w:rPr>
        <w:tab/>
      </w:r>
      <w:r w:rsidRPr="00C72BA6">
        <w:t>победители (</w:t>
      </w:r>
      <w:r w:rsidRPr="00806AF2">
        <w:t>диплом I</w:t>
      </w:r>
      <w:r w:rsidRPr="00D34EF0">
        <w:t xml:space="preserve"> </w:t>
      </w:r>
      <w:r w:rsidRPr="00806AF2">
        <w:t>степени</w:t>
      </w:r>
      <w:r w:rsidRPr="00C72BA6">
        <w:t>)</w:t>
      </w:r>
      <w:r>
        <w:t xml:space="preserve"> </w:t>
      </w:r>
      <w:r w:rsidRPr="00C72BA6">
        <w:t xml:space="preserve">региональных </w:t>
      </w:r>
      <w:r>
        <w:t>соревновани</w:t>
      </w:r>
      <w:r w:rsidRPr="00C72BA6">
        <w:t>й по судомодельному спорту -</w:t>
      </w:r>
      <w:r>
        <w:t xml:space="preserve"> С</w:t>
      </w:r>
      <w:r w:rsidRPr="00172B4E">
        <w:t>тупин Артемий</w:t>
      </w:r>
      <w:r>
        <w:t xml:space="preserve">, учащийся МАОУ ДО ЦДТ; </w:t>
      </w:r>
    </w:p>
    <w:p w:rsidR="00FC0807" w:rsidRDefault="00FC0807" w:rsidP="00FC0807">
      <w:pPr>
        <w:tabs>
          <w:tab w:val="left" w:pos="567"/>
          <w:tab w:val="left" w:pos="993"/>
        </w:tabs>
        <w:jc w:val="both"/>
      </w:pPr>
      <w:r>
        <w:tab/>
      </w:r>
      <w:r w:rsidRPr="00C72BA6">
        <w:t>п</w:t>
      </w:r>
      <w:r>
        <w:t>обедитель</w:t>
      </w:r>
      <w:r w:rsidRPr="00C72BA6">
        <w:t xml:space="preserve"> (</w:t>
      </w:r>
      <w:r w:rsidRPr="00806AF2">
        <w:t>диплом I степени</w:t>
      </w:r>
      <w:r w:rsidRPr="00C72BA6">
        <w:t>)</w:t>
      </w:r>
      <w:r>
        <w:t xml:space="preserve"> </w:t>
      </w:r>
      <w:r w:rsidRPr="00C72BA6">
        <w:t>региональн</w:t>
      </w:r>
      <w:r>
        <w:t>ого ч</w:t>
      </w:r>
      <w:r w:rsidRPr="00172B4E">
        <w:rPr>
          <w:bCs/>
        </w:rPr>
        <w:t>емпионат</w:t>
      </w:r>
      <w:r>
        <w:rPr>
          <w:bCs/>
        </w:rPr>
        <w:t>а</w:t>
      </w:r>
      <w:r w:rsidRPr="00172B4E">
        <w:rPr>
          <w:bCs/>
        </w:rPr>
        <w:t xml:space="preserve"> России по футболу (региональный этап)</w:t>
      </w:r>
      <w:r>
        <w:rPr>
          <w:bCs/>
        </w:rPr>
        <w:t xml:space="preserve"> в</w:t>
      </w:r>
      <w:r w:rsidRPr="00172B4E">
        <w:rPr>
          <w:bCs/>
        </w:rPr>
        <w:t xml:space="preserve"> составе команды </w:t>
      </w:r>
      <w:r>
        <w:rPr>
          <w:bCs/>
        </w:rPr>
        <w:t>«</w:t>
      </w:r>
      <w:r w:rsidRPr="00172B4E">
        <w:rPr>
          <w:bCs/>
        </w:rPr>
        <w:t>Сибиряк</w:t>
      </w:r>
      <w:r>
        <w:rPr>
          <w:bCs/>
        </w:rPr>
        <w:t xml:space="preserve">» - </w:t>
      </w:r>
      <w:r w:rsidRPr="00172B4E">
        <w:t>Свистулин Алексей</w:t>
      </w:r>
      <w:r>
        <w:t xml:space="preserve">, учащийся МАОУ ДО ЦДТ; </w:t>
      </w:r>
    </w:p>
    <w:p w:rsidR="00FC0807" w:rsidRPr="005426A2" w:rsidRDefault="00FC0807" w:rsidP="00FC0807">
      <w:pPr>
        <w:tabs>
          <w:tab w:val="left" w:pos="567"/>
          <w:tab w:val="left" w:pos="993"/>
        </w:tabs>
        <w:jc w:val="both"/>
        <w:rPr>
          <w:highlight w:val="green"/>
        </w:rPr>
      </w:pPr>
      <w:r>
        <w:tab/>
        <w:t xml:space="preserve">победители </w:t>
      </w:r>
      <w:r w:rsidRPr="00C72BA6">
        <w:t>(</w:t>
      </w:r>
      <w:r w:rsidRPr="00806AF2">
        <w:t>диплом I степени</w:t>
      </w:r>
      <w:r w:rsidRPr="00C72BA6">
        <w:t>) регионального главн</w:t>
      </w:r>
      <w:r>
        <w:t>ого</w:t>
      </w:r>
      <w:r w:rsidRPr="00C72BA6">
        <w:t xml:space="preserve"> сибирск</w:t>
      </w:r>
      <w:r>
        <w:t xml:space="preserve">ого </w:t>
      </w:r>
      <w:r w:rsidRPr="00C72BA6">
        <w:t>робототехническ</w:t>
      </w:r>
      <w:r>
        <w:t>ого</w:t>
      </w:r>
      <w:r w:rsidRPr="00C72BA6">
        <w:t xml:space="preserve"> фестивал</w:t>
      </w:r>
      <w:r>
        <w:t>я</w:t>
      </w:r>
      <w:r w:rsidRPr="00C72BA6">
        <w:t xml:space="preserve"> «Робосиб-2023» - </w:t>
      </w:r>
      <w:r w:rsidRPr="00FD45D8">
        <w:t>Савинов Максим, Трофимов Матвей, Морозов Петр, Морозов Виктор</w:t>
      </w:r>
      <w:r>
        <w:t xml:space="preserve">, </w:t>
      </w:r>
      <w:r w:rsidRPr="00C72BA6">
        <w:t>учащиеся МАОУ ДО ЦДТ;</w:t>
      </w:r>
    </w:p>
    <w:p w:rsidR="00FC0807" w:rsidRPr="00C72BA6" w:rsidRDefault="00FC0807" w:rsidP="00FC0807">
      <w:pPr>
        <w:tabs>
          <w:tab w:val="left" w:pos="567"/>
          <w:tab w:val="left" w:pos="993"/>
        </w:tabs>
        <w:jc w:val="both"/>
      </w:pPr>
      <w:r>
        <w:rPr>
          <w:bCs/>
        </w:rPr>
        <w:tab/>
      </w:r>
      <w:r w:rsidRPr="00C72BA6">
        <w:t>п</w:t>
      </w:r>
      <w:r>
        <w:t>обедители</w:t>
      </w:r>
      <w:r w:rsidRPr="00C72BA6">
        <w:t xml:space="preserve"> (</w:t>
      </w:r>
      <w:r w:rsidRPr="00806AF2">
        <w:t>диплом I степени</w:t>
      </w:r>
      <w:r w:rsidRPr="00C72BA6">
        <w:t>)</w:t>
      </w:r>
      <w:r>
        <w:t xml:space="preserve"> </w:t>
      </w:r>
      <w:r w:rsidRPr="00C72BA6">
        <w:t>региональн</w:t>
      </w:r>
      <w:r>
        <w:t xml:space="preserve">ых соревнований на </w:t>
      </w:r>
      <w:r w:rsidRPr="00172B4E">
        <w:rPr>
          <w:bCs/>
        </w:rPr>
        <w:t>Кубок Федерации Иркутской области по виду спорта ушу в дисциплине «саньда»</w:t>
      </w:r>
      <w:r>
        <w:rPr>
          <w:bCs/>
        </w:rPr>
        <w:t xml:space="preserve"> - </w:t>
      </w:r>
      <w:r w:rsidRPr="00172B4E">
        <w:t>Ковальский Богдан, Лапшин Ярослав, Лубягин Дмитрий, Мезенцев Дмитрий, Метельков Глеб, Мискарян Артур, Романашин Иван, Саакян Артем, Хуторская Софья, Чернышова Ульяна</w:t>
      </w:r>
      <w:r>
        <w:t xml:space="preserve">, </w:t>
      </w:r>
      <w:r w:rsidRPr="00C72BA6">
        <w:t>учащиеся МАОУ ДО ЦДТ;</w:t>
      </w:r>
    </w:p>
    <w:p w:rsidR="00FC0807" w:rsidRDefault="00FC0807" w:rsidP="00FC0807">
      <w:pPr>
        <w:tabs>
          <w:tab w:val="left" w:pos="567"/>
          <w:tab w:val="left" w:pos="993"/>
        </w:tabs>
        <w:jc w:val="both"/>
      </w:pPr>
      <w:r>
        <w:tab/>
        <w:t xml:space="preserve">победитель </w:t>
      </w:r>
      <w:r w:rsidRPr="00C72BA6">
        <w:t>(</w:t>
      </w:r>
      <w:r>
        <w:t xml:space="preserve">диплом </w:t>
      </w:r>
      <w:r w:rsidRPr="00806AF2">
        <w:t>I степени</w:t>
      </w:r>
      <w:r w:rsidRPr="00C72BA6">
        <w:t>) региональн</w:t>
      </w:r>
      <w:r>
        <w:t xml:space="preserve">ых </w:t>
      </w:r>
      <w:r w:rsidRPr="00C72BA6">
        <w:t>XXII интеллектуальны</w:t>
      </w:r>
      <w:r>
        <w:t>х соревнований</w:t>
      </w:r>
      <w:r w:rsidRPr="00C72BA6">
        <w:t xml:space="preserve"> юных исследователей «Шаг в будущее, Юниор!» - </w:t>
      </w:r>
      <w:r w:rsidRPr="00172B4E">
        <w:t>Манцеров Егор</w:t>
      </w:r>
      <w:r>
        <w:t xml:space="preserve">, </w:t>
      </w:r>
      <w:r w:rsidRPr="00C72BA6">
        <w:t>учащи</w:t>
      </w:r>
      <w:r>
        <w:t>й</w:t>
      </w:r>
      <w:r w:rsidRPr="00C72BA6">
        <w:t>ся МАОУ ДО ЦДТ;</w:t>
      </w:r>
    </w:p>
    <w:p w:rsidR="00FC0807" w:rsidRPr="004954FF" w:rsidRDefault="00FC0807" w:rsidP="00FC0807">
      <w:pPr>
        <w:tabs>
          <w:tab w:val="left" w:pos="567"/>
          <w:tab w:val="left" w:pos="993"/>
        </w:tabs>
        <w:jc w:val="both"/>
      </w:pPr>
      <w:r>
        <w:tab/>
        <w:t xml:space="preserve">победители </w:t>
      </w:r>
      <w:r w:rsidRPr="00C72BA6">
        <w:t>(</w:t>
      </w:r>
      <w:r w:rsidRPr="00806AF2">
        <w:t>диплом I</w:t>
      </w:r>
      <w:r w:rsidRPr="00D34EF0">
        <w:t xml:space="preserve"> </w:t>
      </w:r>
      <w:r w:rsidRPr="00806AF2">
        <w:t>степени</w:t>
      </w:r>
      <w:r w:rsidRPr="00C72BA6">
        <w:t xml:space="preserve">) регионального </w:t>
      </w:r>
      <w:r>
        <w:t>открытого</w:t>
      </w:r>
      <w:r w:rsidRPr="00C72BA6">
        <w:t xml:space="preserve"> турнир</w:t>
      </w:r>
      <w:r>
        <w:t>а</w:t>
      </w:r>
      <w:r w:rsidRPr="00C72BA6">
        <w:t>, посвященн</w:t>
      </w:r>
      <w:r>
        <w:t xml:space="preserve">ого </w:t>
      </w:r>
      <w:r w:rsidRPr="00C72BA6">
        <w:t>20-летию школы боевых искусств «Фантайгер»</w:t>
      </w:r>
      <w:r w:rsidRPr="00C72BA6">
        <w:rPr>
          <w:i/>
        </w:rPr>
        <w:t xml:space="preserve"> </w:t>
      </w:r>
      <w:r w:rsidRPr="00C72BA6">
        <w:t>по ушу</w:t>
      </w:r>
      <w:r>
        <w:t>,</w:t>
      </w:r>
      <w:r w:rsidRPr="00C72BA6">
        <w:t xml:space="preserve"> – </w:t>
      </w:r>
      <w:r w:rsidRPr="00172B4E">
        <w:t>Алушкин Всеволод, Ковальский Богдан, Лубягин Дмитрий, Мезенцев Дмитрий, Морозов Петр, Саакян Артем</w:t>
      </w:r>
      <w:r>
        <w:t xml:space="preserve">, </w:t>
      </w:r>
      <w:r w:rsidRPr="00C72BA6">
        <w:t>учащиеся МАОУ ДО ЦДТ;</w:t>
      </w:r>
    </w:p>
    <w:p w:rsidR="00FC0807" w:rsidRPr="00C72BA6" w:rsidRDefault="00FC0807" w:rsidP="00FC0807">
      <w:pPr>
        <w:tabs>
          <w:tab w:val="left" w:pos="567"/>
          <w:tab w:val="left" w:pos="993"/>
        </w:tabs>
        <w:jc w:val="both"/>
      </w:pPr>
      <w:r>
        <w:tab/>
      </w:r>
      <w:r w:rsidRPr="00C72BA6">
        <w:t>п</w:t>
      </w:r>
      <w:r>
        <w:t xml:space="preserve">обедитель (диплом </w:t>
      </w:r>
      <w:r w:rsidRPr="00806AF2">
        <w:t>I степени</w:t>
      </w:r>
      <w:r w:rsidRPr="00C72BA6">
        <w:t>) региональн</w:t>
      </w:r>
      <w:r>
        <w:t>ых</w:t>
      </w:r>
      <w:r w:rsidRPr="00C72BA6">
        <w:t xml:space="preserve"> </w:t>
      </w:r>
      <w:r>
        <w:t>XXII интеллектуальных соревнований</w:t>
      </w:r>
      <w:r w:rsidRPr="00C72BA6">
        <w:t xml:space="preserve"> «К</w:t>
      </w:r>
      <w:r>
        <w:t>убое Сибири</w:t>
      </w:r>
      <w:r w:rsidRPr="00C72BA6">
        <w:t>» -</w:t>
      </w:r>
      <w:r>
        <w:t xml:space="preserve"> </w:t>
      </w:r>
      <w:r w:rsidRPr="00172B4E">
        <w:t>Семенов Михаил</w:t>
      </w:r>
      <w:r>
        <w:t>,</w:t>
      </w:r>
      <w:r w:rsidRPr="00C72BA6">
        <w:t xml:space="preserve"> </w:t>
      </w:r>
      <w:r>
        <w:t>учащий</w:t>
      </w:r>
      <w:r w:rsidRPr="00C72BA6">
        <w:t>ся МАОУ ДО ЦДТ;</w:t>
      </w:r>
    </w:p>
    <w:p w:rsidR="00FC0807" w:rsidRPr="00C72BA6" w:rsidRDefault="00FC0807" w:rsidP="00FC0807">
      <w:pPr>
        <w:tabs>
          <w:tab w:val="left" w:pos="567"/>
          <w:tab w:val="left" w:pos="993"/>
        </w:tabs>
        <w:jc w:val="both"/>
      </w:pPr>
      <w:r>
        <w:tab/>
        <w:t xml:space="preserve">победители </w:t>
      </w:r>
      <w:r w:rsidRPr="00C72BA6">
        <w:t>(</w:t>
      </w:r>
      <w:r w:rsidRPr="00806AF2">
        <w:t>диплом I</w:t>
      </w:r>
      <w:r w:rsidRPr="00D34EF0">
        <w:t xml:space="preserve"> </w:t>
      </w:r>
      <w:r w:rsidRPr="00806AF2">
        <w:t>степени</w:t>
      </w:r>
      <w:r w:rsidRPr="00C72BA6">
        <w:t>) регионального</w:t>
      </w:r>
      <w:r>
        <w:t xml:space="preserve"> первенства Иркутской области по ушу в спортивной дисциплине «саньда» - </w:t>
      </w:r>
      <w:r w:rsidRPr="00172B4E">
        <w:t>Аббасов Артур, Мезенцев Дмитрий</w:t>
      </w:r>
      <w:r>
        <w:t xml:space="preserve">, </w:t>
      </w:r>
      <w:r w:rsidRPr="00C72BA6">
        <w:t>учащиеся МАОУ ДО ЦДТ;</w:t>
      </w:r>
    </w:p>
    <w:p w:rsidR="00FC0807" w:rsidRDefault="00FC0807" w:rsidP="00FC0807">
      <w:pPr>
        <w:tabs>
          <w:tab w:val="left" w:pos="567"/>
          <w:tab w:val="left" w:pos="993"/>
        </w:tabs>
        <w:ind w:firstLine="567"/>
        <w:jc w:val="both"/>
      </w:pPr>
      <w:r w:rsidRPr="00C72BA6">
        <w:t>п</w:t>
      </w:r>
      <w:r>
        <w:t xml:space="preserve">обедитель (диплом </w:t>
      </w:r>
      <w:r w:rsidRPr="00806AF2">
        <w:t>I степени</w:t>
      </w:r>
      <w:r w:rsidRPr="00C72BA6">
        <w:t xml:space="preserve">) регионального конкурс художественного творчества «Наш Герой!» - </w:t>
      </w:r>
      <w:r w:rsidRPr="00FD45D8">
        <w:t>Чернигов Александр</w:t>
      </w:r>
      <w:r>
        <w:t>, учащий</w:t>
      </w:r>
      <w:r w:rsidRPr="00C72BA6">
        <w:t>ся МАОУ ДО ЦДТ;</w:t>
      </w:r>
    </w:p>
    <w:p w:rsidR="00FC0807" w:rsidRDefault="00FC0807" w:rsidP="00FC0807">
      <w:pPr>
        <w:tabs>
          <w:tab w:val="left" w:pos="567"/>
          <w:tab w:val="left" w:pos="993"/>
        </w:tabs>
        <w:ind w:firstLine="567"/>
        <w:jc w:val="both"/>
      </w:pPr>
      <w:r w:rsidRPr="00C72BA6">
        <w:t>п</w:t>
      </w:r>
      <w:r>
        <w:t xml:space="preserve">обедитель (диплом </w:t>
      </w:r>
      <w:r w:rsidRPr="00806AF2">
        <w:t>I степени</w:t>
      </w:r>
      <w:r w:rsidRPr="00C72BA6">
        <w:t>) региональн</w:t>
      </w:r>
      <w:r>
        <w:t>ых и</w:t>
      </w:r>
      <w:r w:rsidRPr="00FD45D8">
        <w:t>тоговы</w:t>
      </w:r>
      <w:r>
        <w:t xml:space="preserve">х соревнований Центра Робототехника </w:t>
      </w:r>
      <w:r w:rsidRPr="00FD45D8">
        <w:t>ИРНИТУ</w:t>
      </w:r>
      <w:r w:rsidRPr="00C72BA6">
        <w:t xml:space="preserve"> - </w:t>
      </w:r>
      <w:r w:rsidRPr="00FD45D8">
        <w:t>Семенов Михаил</w:t>
      </w:r>
      <w:r>
        <w:t>, учащий</w:t>
      </w:r>
      <w:r w:rsidRPr="00C72BA6">
        <w:t>ся МАОУ ДО ЦДТ;</w:t>
      </w:r>
    </w:p>
    <w:p w:rsidR="00FC0807" w:rsidRDefault="00FC0807" w:rsidP="00FC0807">
      <w:pPr>
        <w:tabs>
          <w:tab w:val="left" w:pos="567"/>
          <w:tab w:val="left" w:pos="993"/>
        </w:tabs>
        <w:ind w:firstLine="567"/>
        <w:jc w:val="both"/>
      </w:pPr>
      <w:r>
        <w:t xml:space="preserve">победители </w:t>
      </w:r>
      <w:r w:rsidRPr="00C72BA6">
        <w:t>(</w:t>
      </w:r>
      <w:r>
        <w:t xml:space="preserve">диплом </w:t>
      </w:r>
      <w:r w:rsidRPr="00806AF2">
        <w:t>I степени</w:t>
      </w:r>
      <w:r w:rsidRPr="00C72BA6">
        <w:t>) регионального</w:t>
      </w:r>
      <w:r>
        <w:t xml:space="preserve"> фестиваля «ЦУР – посланники Байкала</w:t>
      </w:r>
      <w:r w:rsidRPr="00FD45D8">
        <w:t>»</w:t>
      </w:r>
      <w:r>
        <w:t xml:space="preserve"> - </w:t>
      </w:r>
      <w:r w:rsidRPr="00FD45D8">
        <w:t>Некрасов Олег, Романова Евгения, Шубин Илья</w:t>
      </w:r>
      <w:r>
        <w:t xml:space="preserve">, </w:t>
      </w:r>
      <w:r w:rsidRPr="00C72BA6">
        <w:t>учащиеся МАОУ ДО ЦДТ;</w:t>
      </w:r>
    </w:p>
    <w:p w:rsidR="00FC0807" w:rsidRDefault="00FC0807" w:rsidP="00FC0807">
      <w:pPr>
        <w:tabs>
          <w:tab w:val="left" w:pos="567"/>
          <w:tab w:val="left" w:pos="993"/>
        </w:tabs>
        <w:jc w:val="both"/>
      </w:pPr>
      <w:r>
        <w:tab/>
      </w:r>
      <w:r w:rsidRPr="00C72BA6">
        <w:t>п</w:t>
      </w:r>
      <w:r>
        <w:t>обедитель (</w:t>
      </w:r>
      <w:r w:rsidRPr="00806AF2">
        <w:t>диплом I степени</w:t>
      </w:r>
      <w:r w:rsidRPr="00C72BA6">
        <w:t>) региональн</w:t>
      </w:r>
      <w:r>
        <w:t>ого т</w:t>
      </w:r>
      <w:r w:rsidRPr="00FD45D8">
        <w:t>урнир</w:t>
      </w:r>
      <w:r>
        <w:t xml:space="preserve">а </w:t>
      </w:r>
      <w:r w:rsidRPr="00FD45D8">
        <w:t>по футболу «Время побеждать»</w:t>
      </w:r>
      <w:r>
        <w:t xml:space="preserve"> </w:t>
      </w:r>
      <w:r w:rsidRPr="00C72BA6">
        <w:t xml:space="preserve">- </w:t>
      </w:r>
      <w:r w:rsidRPr="00FD45D8">
        <w:t>Свистулин Алексей</w:t>
      </w:r>
      <w:r>
        <w:t>, учащий</w:t>
      </w:r>
      <w:r w:rsidRPr="00C72BA6">
        <w:t>ся МАОУ ДО ЦДТ;</w:t>
      </w:r>
    </w:p>
    <w:p w:rsidR="00FC0807" w:rsidRDefault="00FC0807" w:rsidP="00FC0807">
      <w:pPr>
        <w:tabs>
          <w:tab w:val="left" w:pos="567"/>
          <w:tab w:val="left" w:pos="993"/>
        </w:tabs>
        <w:jc w:val="both"/>
      </w:pPr>
      <w:r>
        <w:tab/>
        <w:t xml:space="preserve">победители </w:t>
      </w:r>
      <w:r w:rsidRPr="00C72BA6">
        <w:t>(</w:t>
      </w:r>
      <w:r w:rsidRPr="00806AF2">
        <w:t>диплом I степени</w:t>
      </w:r>
      <w:r w:rsidRPr="00C72BA6">
        <w:t xml:space="preserve">) </w:t>
      </w:r>
      <w:r>
        <w:t>открытого областного</w:t>
      </w:r>
      <w:r w:rsidRPr="00FD45D8">
        <w:t xml:space="preserve"> турнир</w:t>
      </w:r>
      <w:r>
        <w:t>а</w:t>
      </w:r>
      <w:r w:rsidRPr="00FD45D8">
        <w:t xml:space="preserve"> по ушу «Кубок вертикали»</w:t>
      </w:r>
      <w:r>
        <w:t xml:space="preserve"> - </w:t>
      </w:r>
      <w:r w:rsidRPr="00FD45D8">
        <w:t>Мезенцев Дмитрий, Романашин Иван</w:t>
      </w:r>
      <w:r>
        <w:t xml:space="preserve">, </w:t>
      </w:r>
      <w:r w:rsidRPr="00C72BA6">
        <w:t>учащиеся МАОУ ДО ЦДТ;</w:t>
      </w:r>
    </w:p>
    <w:p w:rsidR="00FC0807" w:rsidRDefault="00FC0807" w:rsidP="00FC0807">
      <w:pPr>
        <w:tabs>
          <w:tab w:val="left" w:pos="567"/>
          <w:tab w:val="left" w:pos="993"/>
        </w:tabs>
        <w:jc w:val="both"/>
      </w:pPr>
      <w:r>
        <w:tab/>
      </w:r>
      <w:r w:rsidRPr="00C72BA6">
        <w:t>п</w:t>
      </w:r>
      <w:r>
        <w:t>обедитель (</w:t>
      </w:r>
      <w:r w:rsidRPr="00806AF2">
        <w:t>диплом I степени</w:t>
      </w:r>
      <w:r w:rsidRPr="00C72BA6">
        <w:t>) региональн</w:t>
      </w:r>
      <w:r>
        <w:t>ого Первенства</w:t>
      </w:r>
      <w:r w:rsidRPr="00FD45D8">
        <w:t xml:space="preserve"> сибирского и Дальневосточного федеральных округов в рамках зонального этапа всероссийских спортивных соревнований «ОРГХИМ-Первенство России по мини-футболу (ФУТЗАЛУ) среди юношей до 16 лет»</w:t>
      </w:r>
      <w:r w:rsidRPr="00C72BA6">
        <w:t xml:space="preserve">- </w:t>
      </w:r>
      <w:r w:rsidRPr="00FD45D8">
        <w:t>Свистулин Алексей</w:t>
      </w:r>
      <w:r>
        <w:t>, учащий</w:t>
      </w:r>
      <w:r w:rsidRPr="00C72BA6">
        <w:t>ся МАОУ ДО ЦДТ;</w:t>
      </w:r>
    </w:p>
    <w:p w:rsidR="00FC0807" w:rsidRDefault="00FC0807" w:rsidP="00FC0807">
      <w:pPr>
        <w:tabs>
          <w:tab w:val="left" w:pos="567"/>
          <w:tab w:val="left" w:pos="993"/>
        </w:tabs>
        <w:jc w:val="both"/>
      </w:pPr>
      <w:r>
        <w:tab/>
      </w:r>
      <w:r w:rsidRPr="00C72BA6">
        <w:t>призёры (</w:t>
      </w:r>
      <w:r w:rsidRPr="00806AF2">
        <w:t>диплом II степени</w:t>
      </w:r>
      <w:r w:rsidRPr="00C72BA6">
        <w:t>) региональн</w:t>
      </w:r>
      <w:r>
        <w:t>ого ч</w:t>
      </w:r>
      <w:r w:rsidRPr="00FD45D8">
        <w:t>емпионат</w:t>
      </w:r>
      <w:r>
        <w:t>а</w:t>
      </w:r>
      <w:r w:rsidRPr="00FD45D8">
        <w:t xml:space="preserve"> и первенств</w:t>
      </w:r>
      <w:r>
        <w:t>а</w:t>
      </w:r>
      <w:r w:rsidRPr="00FD45D8">
        <w:t xml:space="preserve"> Сибирского Федерального округа по виду спорта ушу в дисциплине «саньда»</w:t>
      </w:r>
      <w:r>
        <w:rPr>
          <w:bCs/>
        </w:rPr>
        <w:t xml:space="preserve"> - </w:t>
      </w:r>
      <w:r w:rsidRPr="00FD45D8">
        <w:t>Федорова Ирина, Чуканова Кира</w:t>
      </w:r>
      <w:r>
        <w:t xml:space="preserve">; </w:t>
      </w:r>
    </w:p>
    <w:p w:rsidR="00FC0807" w:rsidRDefault="00FC0807" w:rsidP="00FC0807">
      <w:pPr>
        <w:tabs>
          <w:tab w:val="left" w:pos="567"/>
          <w:tab w:val="left" w:pos="993"/>
        </w:tabs>
        <w:jc w:val="both"/>
      </w:pPr>
      <w:r>
        <w:tab/>
        <w:t xml:space="preserve"> призер (</w:t>
      </w:r>
      <w:r w:rsidRPr="00806AF2">
        <w:t>диплом I</w:t>
      </w:r>
      <w:r>
        <w:rPr>
          <w:lang w:val="en-US"/>
        </w:rPr>
        <w:t>I</w:t>
      </w:r>
      <w:r w:rsidRPr="00806AF2">
        <w:t>I степени</w:t>
      </w:r>
      <w:r>
        <w:t>)</w:t>
      </w:r>
      <w:r w:rsidRPr="00FD45D8">
        <w:rPr>
          <w:b/>
        </w:rPr>
        <w:t xml:space="preserve"> –</w:t>
      </w:r>
      <w:r w:rsidRPr="00FD45D8">
        <w:t xml:space="preserve"> Метельков Глеб, Птухина Анна, Чернышова Ульяна</w:t>
      </w:r>
      <w:r>
        <w:t xml:space="preserve">, </w:t>
      </w:r>
      <w:r w:rsidRPr="00C72BA6">
        <w:t>учащиеся МАОУ ДО ЦДТ;</w:t>
      </w:r>
    </w:p>
    <w:p w:rsidR="00FC0807" w:rsidRPr="004954FF" w:rsidRDefault="00FC0807" w:rsidP="00FC0807">
      <w:pPr>
        <w:tabs>
          <w:tab w:val="left" w:pos="567"/>
          <w:tab w:val="left" w:pos="993"/>
        </w:tabs>
        <w:jc w:val="both"/>
      </w:pPr>
      <w:r>
        <w:tab/>
      </w:r>
      <w:r w:rsidRPr="00C72BA6">
        <w:t>призёры (</w:t>
      </w:r>
      <w:r w:rsidRPr="00806AF2">
        <w:t>диплом I</w:t>
      </w:r>
      <w:r>
        <w:rPr>
          <w:lang w:val="en-US"/>
        </w:rPr>
        <w:t>I</w:t>
      </w:r>
      <w:r w:rsidRPr="00806AF2">
        <w:t xml:space="preserve"> степени</w:t>
      </w:r>
      <w:r w:rsidRPr="00C72BA6">
        <w:t>) региональн</w:t>
      </w:r>
      <w:r>
        <w:t xml:space="preserve">ых соревнований на </w:t>
      </w:r>
      <w:r w:rsidRPr="00172B4E">
        <w:rPr>
          <w:bCs/>
        </w:rPr>
        <w:t>Кубок Федерации Иркутской области по виду спорта ушу в дисциплине «саньда»</w:t>
      </w:r>
      <w:r>
        <w:rPr>
          <w:bCs/>
        </w:rPr>
        <w:t xml:space="preserve"> - </w:t>
      </w:r>
      <w:r w:rsidRPr="00172B4E">
        <w:t>Аббасов Артур, Алушкин Всеволод, Булыга Артем, Заводецкий Кирилл, Литвин Егор, Малышев Артем, Морозов Петр, Мискарян Геворг, Подгорбунская Маргарита, Разуваев Павел, Синяев Михаил, Сидерко Алексей, Федорова Ирина, Чалых Дмитрий</w:t>
      </w:r>
      <w:r>
        <w:t xml:space="preserve">, </w:t>
      </w:r>
      <w:r w:rsidRPr="00C72BA6">
        <w:t>учащиеся МАОУ ДО ЦДТ;</w:t>
      </w:r>
    </w:p>
    <w:p w:rsidR="00FC0807" w:rsidRPr="00CD6E77" w:rsidRDefault="00FC0807" w:rsidP="00FC0807">
      <w:pPr>
        <w:tabs>
          <w:tab w:val="left" w:pos="567"/>
          <w:tab w:val="left" w:pos="993"/>
        </w:tabs>
        <w:jc w:val="both"/>
        <w:rPr>
          <w:bCs/>
        </w:rPr>
      </w:pPr>
      <w:r>
        <w:tab/>
      </w:r>
      <w:r w:rsidRPr="00C72BA6">
        <w:t>призёры (</w:t>
      </w:r>
      <w:r w:rsidRPr="00806AF2">
        <w:t>диплом I</w:t>
      </w:r>
      <w:r>
        <w:rPr>
          <w:lang w:val="en-US"/>
        </w:rPr>
        <w:t>I</w:t>
      </w:r>
      <w:r w:rsidRPr="00806AF2">
        <w:t>I степени</w:t>
      </w:r>
      <w:r w:rsidRPr="00C72BA6">
        <w:t>) региональн</w:t>
      </w:r>
      <w:r>
        <w:t xml:space="preserve">ых соревнований на </w:t>
      </w:r>
      <w:r w:rsidRPr="00172B4E">
        <w:rPr>
          <w:bCs/>
        </w:rPr>
        <w:t>Кубок Федерации Иркутской области по виду спорта ушу в дисциплине «саньда»</w:t>
      </w:r>
      <w:r>
        <w:rPr>
          <w:bCs/>
        </w:rPr>
        <w:t xml:space="preserve"> - </w:t>
      </w:r>
      <w:r w:rsidRPr="00172B4E">
        <w:t>Казаринов Николай, Курмис Алиса, Куприянов Дмитрий, Нурбекян Нагапет, Попов Алексей, Шмыголь Виктор</w:t>
      </w:r>
      <w:r>
        <w:t xml:space="preserve">, </w:t>
      </w:r>
      <w:r w:rsidRPr="00C72BA6">
        <w:t>учащиеся МАОУ ДО ЦДТ;</w:t>
      </w:r>
    </w:p>
    <w:p w:rsidR="00FC0807" w:rsidRPr="00E5488E" w:rsidRDefault="00FC0807" w:rsidP="00FC0807">
      <w:pPr>
        <w:tabs>
          <w:tab w:val="left" w:pos="567"/>
          <w:tab w:val="left" w:pos="993"/>
        </w:tabs>
        <w:jc w:val="both"/>
      </w:pPr>
      <w:r>
        <w:tab/>
      </w:r>
      <w:r w:rsidRPr="00C72BA6">
        <w:t>призёры (</w:t>
      </w:r>
      <w:r>
        <w:t xml:space="preserve">диплом </w:t>
      </w:r>
      <w:r>
        <w:rPr>
          <w:lang w:val="en-US"/>
        </w:rPr>
        <w:t>I</w:t>
      </w:r>
      <w:r w:rsidRPr="00806AF2">
        <w:t>I степени</w:t>
      </w:r>
      <w:r w:rsidRPr="00C72BA6">
        <w:t>) регионального открыт</w:t>
      </w:r>
      <w:r>
        <w:t>ого</w:t>
      </w:r>
      <w:r w:rsidRPr="00C72BA6">
        <w:t xml:space="preserve"> турнир</w:t>
      </w:r>
      <w:r>
        <w:t>а</w:t>
      </w:r>
      <w:r w:rsidRPr="00C72BA6">
        <w:t>, посвященн</w:t>
      </w:r>
      <w:r>
        <w:t>ого</w:t>
      </w:r>
      <w:r w:rsidRPr="00C72BA6">
        <w:t xml:space="preserve"> 20-летию школы боевых искусств «Фантайгер»</w:t>
      </w:r>
      <w:r w:rsidRPr="00C72BA6">
        <w:rPr>
          <w:i/>
        </w:rPr>
        <w:t xml:space="preserve"> </w:t>
      </w:r>
      <w:r w:rsidRPr="00C72BA6">
        <w:t>по ушу</w:t>
      </w:r>
      <w:r>
        <w:t>,</w:t>
      </w:r>
      <w:r w:rsidRPr="00C72BA6">
        <w:t xml:space="preserve"> – </w:t>
      </w:r>
      <w:r w:rsidRPr="00172B4E">
        <w:t>Казаринов Николай, Малышев Артем, Наумов Валерий, Нурбекян Тигран, Чалых Дмитрий</w:t>
      </w:r>
      <w:r>
        <w:t>; призер (</w:t>
      </w:r>
      <w:r w:rsidRPr="00806AF2">
        <w:t>диплом I</w:t>
      </w:r>
      <w:r>
        <w:rPr>
          <w:lang w:val="en-US"/>
        </w:rPr>
        <w:t>I</w:t>
      </w:r>
      <w:r w:rsidRPr="00806AF2">
        <w:t>I степени</w:t>
      </w:r>
      <w:r>
        <w:t xml:space="preserve">) - </w:t>
      </w:r>
      <w:r w:rsidRPr="00172B4E">
        <w:t>Нурбекян Нагапет</w:t>
      </w:r>
      <w:r>
        <w:t>,</w:t>
      </w:r>
      <w:r w:rsidRPr="00C72BA6">
        <w:t xml:space="preserve"> учащиеся МАОУ ДО ЦДТ;</w:t>
      </w:r>
    </w:p>
    <w:p w:rsidR="00FC0807" w:rsidRPr="00C72BA6" w:rsidRDefault="00FC0807" w:rsidP="00FC0807">
      <w:pPr>
        <w:tabs>
          <w:tab w:val="left" w:pos="567"/>
          <w:tab w:val="left" w:pos="993"/>
        </w:tabs>
        <w:jc w:val="both"/>
      </w:pPr>
      <w:r>
        <w:tab/>
      </w:r>
      <w:r w:rsidRPr="00C72BA6">
        <w:t>призёры (</w:t>
      </w:r>
      <w:r w:rsidRPr="00806AF2">
        <w:t>диплом I</w:t>
      </w:r>
      <w:r>
        <w:rPr>
          <w:lang w:val="en-US"/>
        </w:rPr>
        <w:t>I</w:t>
      </w:r>
      <w:r w:rsidRPr="00806AF2">
        <w:t xml:space="preserve"> степени</w:t>
      </w:r>
      <w:r w:rsidRPr="00C72BA6">
        <w:t xml:space="preserve">) регионального </w:t>
      </w:r>
      <w:r>
        <w:t>экологического</w:t>
      </w:r>
      <w:r w:rsidRPr="00C72BA6">
        <w:t xml:space="preserve"> квест</w:t>
      </w:r>
      <w:r>
        <w:t>а</w:t>
      </w:r>
      <w:r w:rsidRPr="00C72BA6">
        <w:t xml:space="preserve"> «Экодозор» - </w:t>
      </w:r>
      <w:r w:rsidRPr="00172B4E">
        <w:t>Дасов Максим, Копица Мария, Некрасов Олег, Романова Евгения, Шубин Илья</w:t>
      </w:r>
      <w:r>
        <w:t xml:space="preserve">, </w:t>
      </w:r>
      <w:r w:rsidRPr="00C72BA6">
        <w:t>учащиеся МАОУ ДО ЦДТ;</w:t>
      </w:r>
    </w:p>
    <w:p w:rsidR="00FC0807" w:rsidRPr="00C72BA6" w:rsidRDefault="00FC0807" w:rsidP="00FC0807">
      <w:pPr>
        <w:tabs>
          <w:tab w:val="left" w:pos="567"/>
          <w:tab w:val="left" w:pos="993"/>
        </w:tabs>
        <w:jc w:val="both"/>
      </w:pPr>
      <w:r>
        <w:tab/>
      </w:r>
      <w:r w:rsidRPr="00C72BA6">
        <w:t>призёры (</w:t>
      </w:r>
      <w:r w:rsidRPr="00806AF2">
        <w:t>диплом II степени</w:t>
      </w:r>
      <w:r w:rsidRPr="00C72BA6">
        <w:t xml:space="preserve">) регионального </w:t>
      </w:r>
      <w:r w:rsidRPr="00C72BA6">
        <w:rPr>
          <w:lang w:val="en-US"/>
        </w:rPr>
        <w:t>VII</w:t>
      </w:r>
      <w:r w:rsidRPr="00C72BA6">
        <w:t xml:space="preserve"> чемпионат</w:t>
      </w:r>
      <w:r>
        <w:t>а</w:t>
      </w:r>
      <w:r w:rsidRPr="00C72BA6">
        <w:t xml:space="preserve"> компетенций «ЮниорПрофи» Иркутской области - </w:t>
      </w:r>
      <w:r w:rsidRPr="00172B4E">
        <w:t>Павлов Ярослав, Семенов Михаил</w:t>
      </w:r>
      <w:r>
        <w:t>,</w:t>
      </w:r>
      <w:r w:rsidRPr="00C72BA6">
        <w:t xml:space="preserve"> учащиеся МАОУ ДО ЦДТ;</w:t>
      </w:r>
    </w:p>
    <w:p w:rsidR="00FC0807" w:rsidRPr="00C72BA6" w:rsidRDefault="00FC0807" w:rsidP="00FC0807">
      <w:pPr>
        <w:tabs>
          <w:tab w:val="left" w:pos="567"/>
          <w:tab w:val="left" w:pos="993"/>
        </w:tabs>
        <w:jc w:val="both"/>
      </w:pPr>
      <w:r>
        <w:tab/>
      </w:r>
      <w:r w:rsidRPr="00630025">
        <w:t>призёр (</w:t>
      </w:r>
      <w:r w:rsidRPr="00806AF2">
        <w:t>диплом I</w:t>
      </w:r>
      <w:r>
        <w:rPr>
          <w:lang w:val="en-US"/>
        </w:rPr>
        <w:t>I</w:t>
      </w:r>
      <w:r>
        <w:t xml:space="preserve"> </w:t>
      </w:r>
      <w:r w:rsidRPr="00806AF2">
        <w:t>степени</w:t>
      </w:r>
      <w:r w:rsidRPr="00630025">
        <w:t>) регионального первенств</w:t>
      </w:r>
      <w:r>
        <w:t>а</w:t>
      </w:r>
      <w:r w:rsidRPr="00630025">
        <w:t xml:space="preserve"> Иркутской области по ушу в спортивной дисциплине «саньда» - </w:t>
      </w:r>
      <w:r w:rsidRPr="00172B4E">
        <w:t>Свешников Владимир</w:t>
      </w:r>
      <w:r>
        <w:t xml:space="preserve">, </w:t>
      </w:r>
      <w:r w:rsidRPr="00C72BA6">
        <w:t>учащи</w:t>
      </w:r>
      <w:r>
        <w:t>й</w:t>
      </w:r>
      <w:r w:rsidRPr="00C72BA6">
        <w:t>ся МАОУ ДО ЦДТ;</w:t>
      </w:r>
    </w:p>
    <w:p w:rsidR="00FC0807" w:rsidRPr="00C72BA6" w:rsidRDefault="00FC0807" w:rsidP="00FC0807">
      <w:pPr>
        <w:tabs>
          <w:tab w:val="left" w:pos="567"/>
          <w:tab w:val="left" w:pos="993"/>
        </w:tabs>
        <w:jc w:val="both"/>
      </w:pPr>
      <w:r>
        <w:tab/>
      </w:r>
      <w:r w:rsidRPr="00C72BA6">
        <w:t>призёр (</w:t>
      </w:r>
      <w:r w:rsidRPr="00806AF2">
        <w:t>диплом I</w:t>
      </w:r>
      <w:r>
        <w:rPr>
          <w:lang w:val="en-US"/>
        </w:rPr>
        <w:t>I</w:t>
      </w:r>
      <w:r w:rsidRPr="00806AF2">
        <w:t>I степени</w:t>
      </w:r>
      <w:r w:rsidRPr="00C72BA6">
        <w:t>) регионального конкурс</w:t>
      </w:r>
      <w:r>
        <w:t>а</w:t>
      </w:r>
      <w:r w:rsidRPr="00C72BA6">
        <w:t xml:space="preserve"> «Робовесна» - </w:t>
      </w:r>
      <w:r w:rsidRPr="00FD45D8">
        <w:t>Павлов Ярослав</w:t>
      </w:r>
      <w:r>
        <w:t>,</w:t>
      </w:r>
      <w:r w:rsidRPr="00C72BA6">
        <w:t xml:space="preserve"> </w:t>
      </w:r>
      <w:r>
        <w:t>учащий</w:t>
      </w:r>
      <w:r w:rsidRPr="00C72BA6">
        <w:t>ся МАОУ ДО ЦДТ;</w:t>
      </w:r>
    </w:p>
    <w:p w:rsidR="00FC0807" w:rsidRDefault="00FC0807" w:rsidP="00FC0807">
      <w:pPr>
        <w:tabs>
          <w:tab w:val="left" w:pos="567"/>
          <w:tab w:val="left" w:pos="993"/>
        </w:tabs>
        <w:ind w:firstLine="567"/>
        <w:jc w:val="both"/>
        <w:rPr>
          <w:b/>
          <w:i/>
        </w:rPr>
      </w:pPr>
      <w:r w:rsidRPr="00C72BA6">
        <w:t>призёры (</w:t>
      </w:r>
      <w:r w:rsidRPr="00806AF2">
        <w:t>диплом</w:t>
      </w:r>
      <w:r>
        <w:t xml:space="preserve">ы </w:t>
      </w:r>
      <w:r>
        <w:rPr>
          <w:lang w:val="en-US"/>
        </w:rPr>
        <w:t>II</w:t>
      </w:r>
      <w:r>
        <w:t xml:space="preserve"> и</w:t>
      </w:r>
      <w:r w:rsidRPr="00806AF2">
        <w:t xml:space="preserve"> I</w:t>
      </w:r>
      <w:r>
        <w:rPr>
          <w:lang w:val="en-US"/>
        </w:rPr>
        <w:t>I</w:t>
      </w:r>
      <w:r w:rsidRPr="00806AF2">
        <w:t>I степени</w:t>
      </w:r>
      <w:r w:rsidRPr="00C72BA6">
        <w:t>) региональн</w:t>
      </w:r>
      <w:r>
        <w:t xml:space="preserve">ых </w:t>
      </w:r>
      <w:r w:rsidRPr="00C72BA6">
        <w:t>соревнова</w:t>
      </w:r>
      <w:r>
        <w:t>ний</w:t>
      </w:r>
      <w:r w:rsidRPr="00C72BA6">
        <w:t xml:space="preserve"> по судомодельному спорту -</w:t>
      </w:r>
      <w:r>
        <w:t xml:space="preserve"> </w:t>
      </w:r>
      <w:r w:rsidRPr="00C72BA6">
        <w:t>Советкин Михаил</w:t>
      </w:r>
      <w:r>
        <w:t xml:space="preserve">, </w:t>
      </w:r>
      <w:r w:rsidRPr="00C72BA6">
        <w:t>Ступин Артемий, учащиеся МАОУ ДО ЦДТ;</w:t>
      </w:r>
    </w:p>
    <w:p w:rsidR="00FC0807" w:rsidRDefault="00FC0807" w:rsidP="00FC0807">
      <w:pPr>
        <w:tabs>
          <w:tab w:val="left" w:pos="567"/>
          <w:tab w:val="left" w:pos="993"/>
        </w:tabs>
        <w:ind w:firstLine="567"/>
        <w:jc w:val="both"/>
        <w:rPr>
          <w:b/>
          <w:i/>
        </w:rPr>
      </w:pPr>
      <w:r w:rsidRPr="00C72BA6">
        <w:t>призёры (</w:t>
      </w:r>
      <w:r>
        <w:t xml:space="preserve">диплом </w:t>
      </w:r>
      <w:r>
        <w:rPr>
          <w:lang w:val="en-US"/>
        </w:rPr>
        <w:t>I</w:t>
      </w:r>
      <w:r w:rsidRPr="00806AF2">
        <w:t>I степени</w:t>
      </w:r>
      <w:r>
        <w:t>, спортивный разряд</w:t>
      </w:r>
      <w:r w:rsidRPr="00C72BA6">
        <w:t>) регионального</w:t>
      </w:r>
      <w:r w:rsidRPr="00C72BA6">
        <w:rPr>
          <w:b/>
        </w:rPr>
        <w:t xml:space="preserve"> </w:t>
      </w:r>
      <w:r w:rsidRPr="00C72BA6">
        <w:t>чемпионата и первенства Иркутской области по танцевальному спорту в дисциплине «брейкинг» -</w:t>
      </w:r>
      <w:r>
        <w:t xml:space="preserve"> </w:t>
      </w:r>
      <w:r w:rsidRPr="00FD45D8">
        <w:t>Болдырев Арсений, Ситалов Арсений</w:t>
      </w:r>
      <w:r>
        <w:t>;</w:t>
      </w:r>
    </w:p>
    <w:p w:rsidR="00FC0807" w:rsidRPr="00E5488E" w:rsidRDefault="00FC0807" w:rsidP="00FC0807">
      <w:pPr>
        <w:tabs>
          <w:tab w:val="left" w:pos="567"/>
          <w:tab w:val="left" w:pos="993"/>
        </w:tabs>
        <w:ind w:firstLine="567"/>
        <w:jc w:val="both"/>
        <w:rPr>
          <w:b/>
          <w:i/>
        </w:rPr>
      </w:pPr>
      <w:r>
        <w:t>призеры (</w:t>
      </w:r>
      <w:r w:rsidRPr="00806AF2">
        <w:t>диплом I</w:t>
      </w:r>
      <w:r>
        <w:rPr>
          <w:lang w:val="en-US"/>
        </w:rPr>
        <w:t>I</w:t>
      </w:r>
      <w:r w:rsidRPr="00806AF2">
        <w:t>I степени</w:t>
      </w:r>
      <w:r>
        <w:t xml:space="preserve">, </w:t>
      </w:r>
      <w:r w:rsidRPr="00804425">
        <w:t>спортивный разряд)</w:t>
      </w:r>
      <w:r w:rsidRPr="00FD45D8">
        <w:rPr>
          <w:b/>
        </w:rPr>
        <w:t xml:space="preserve"> – </w:t>
      </w:r>
      <w:r w:rsidRPr="00FD45D8">
        <w:t>Гуменных Артем, Симакин Виталий, Лямин Артем, Габов Семен, Базанов Владислав, Воронин Кирилл</w:t>
      </w:r>
      <w:r>
        <w:t xml:space="preserve">, </w:t>
      </w:r>
      <w:r w:rsidRPr="00C72BA6">
        <w:t>учащиеся МАОУ ДО ЦДТ;</w:t>
      </w:r>
    </w:p>
    <w:p w:rsidR="00FC0807" w:rsidRDefault="00FC0807" w:rsidP="00FC0807">
      <w:pPr>
        <w:tabs>
          <w:tab w:val="left" w:pos="567"/>
          <w:tab w:val="left" w:pos="993"/>
        </w:tabs>
        <w:jc w:val="both"/>
      </w:pPr>
      <w:r>
        <w:tab/>
        <w:t>призёр</w:t>
      </w:r>
      <w:r w:rsidRPr="00C72BA6">
        <w:t xml:space="preserve"> (</w:t>
      </w:r>
      <w:r w:rsidRPr="00806AF2">
        <w:t>диплом I</w:t>
      </w:r>
      <w:r>
        <w:rPr>
          <w:lang w:val="en-US"/>
        </w:rPr>
        <w:t>I</w:t>
      </w:r>
      <w:r w:rsidRPr="00806AF2">
        <w:t>I степени</w:t>
      </w:r>
      <w:r w:rsidRPr="00C72BA6">
        <w:t>) регионального конкурс</w:t>
      </w:r>
      <w:r>
        <w:t>а</w:t>
      </w:r>
      <w:r w:rsidRPr="00C72BA6">
        <w:t xml:space="preserve"> экологических проектов «Волонтеры могут всё» - </w:t>
      </w:r>
      <w:r w:rsidRPr="00FD45D8">
        <w:t>Майков Никита</w:t>
      </w:r>
      <w:r>
        <w:t>,</w:t>
      </w:r>
      <w:r w:rsidRPr="00FD45D8">
        <w:rPr>
          <w:b/>
        </w:rPr>
        <w:t xml:space="preserve"> </w:t>
      </w:r>
      <w:r w:rsidRPr="00C72BA6">
        <w:t>учащи</w:t>
      </w:r>
      <w:r>
        <w:t>й</w:t>
      </w:r>
      <w:r w:rsidRPr="00C72BA6">
        <w:t>ся МАОУ ДО ЦДТ;</w:t>
      </w:r>
    </w:p>
    <w:p w:rsidR="00FC0807" w:rsidRDefault="00FC0807" w:rsidP="00FC0807">
      <w:pPr>
        <w:tabs>
          <w:tab w:val="left" w:pos="567"/>
          <w:tab w:val="left" w:pos="993"/>
        </w:tabs>
        <w:jc w:val="both"/>
      </w:pPr>
      <w:r>
        <w:tab/>
        <w:t xml:space="preserve">призёры </w:t>
      </w:r>
      <w:r w:rsidRPr="00C72BA6">
        <w:t>(</w:t>
      </w:r>
      <w:r w:rsidRPr="00806AF2">
        <w:t>диплом I</w:t>
      </w:r>
      <w:r>
        <w:rPr>
          <w:lang w:val="en-US"/>
        </w:rPr>
        <w:t>I</w:t>
      </w:r>
      <w:r w:rsidRPr="00806AF2">
        <w:t xml:space="preserve"> степени</w:t>
      </w:r>
      <w:r w:rsidRPr="00C72BA6">
        <w:t xml:space="preserve">) </w:t>
      </w:r>
      <w:r>
        <w:t>открытого областного</w:t>
      </w:r>
      <w:r w:rsidRPr="00FD45D8">
        <w:t xml:space="preserve"> турнир</w:t>
      </w:r>
      <w:r>
        <w:t>а</w:t>
      </w:r>
      <w:r w:rsidRPr="00FD45D8">
        <w:t xml:space="preserve"> по ушу «Кубок вертикали»</w:t>
      </w:r>
      <w:r>
        <w:t xml:space="preserve"> - </w:t>
      </w:r>
      <w:r w:rsidRPr="00FD45D8">
        <w:t>Курмис Алиса, Свешников Владимир, Синяев Михаил</w:t>
      </w:r>
      <w:r>
        <w:t xml:space="preserve">, </w:t>
      </w:r>
      <w:r w:rsidRPr="00C72BA6">
        <w:t>учащиеся МАОУ ДО ЦДТ;</w:t>
      </w:r>
    </w:p>
    <w:p w:rsidR="00FC0807" w:rsidRDefault="00FC0807" w:rsidP="00FC0807">
      <w:pPr>
        <w:tabs>
          <w:tab w:val="left" w:pos="567"/>
          <w:tab w:val="left" w:pos="993"/>
        </w:tabs>
        <w:jc w:val="both"/>
      </w:pPr>
      <w:r>
        <w:tab/>
      </w:r>
      <w:r w:rsidRPr="00C72BA6">
        <w:t>призёры (</w:t>
      </w:r>
      <w:r w:rsidRPr="00806AF2">
        <w:t>диплом I</w:t>
      </w:r>
      <w:r>
        <w:rPr>
          <w:lang w:val="en-US"/>
        </w:rPr>
        <w:t>I</w:t>
      </w:r>
      <w:r w:rsidRPr="00806AF2">
        <w:t xml:space="preserve"> степени</w:t>
      </w:r>
      <w:r w:rsidRPr="00C72BA6">
        <w:t xml:space="preserve">) регионального </w:t>
      </w:r>
      <w:r>
        <w:t>открытого</w:t>
      </w:r>
      <w:r w:rsidRPr="00FD45D8">
        <w:t xml:space="preserve"> турнир</w:t>
      </w:r>
      <w:r>
        <w:t>а</w:t>
      </w:r>
      <w:r w:rsidRPr="00FD45D8">
        <w:t xml:space="preserve"> по ушу саньда</w:t>
      </w:r>
      <w:r w:rsidRPr="00C72BA6">
        <w:t xml:space="preserve"> - </w:t>
      </w:r>
      <w:r w:rsidRPr="00FD45D8">
        <w:t>Манукян Армен, Сидерко Алексей, Морозов Петр</w:t>
      </w:r>
      <w:r>
        <w:t>;</w:t>
      </w:r>
    </w:p>
    <w:p w:rsidR="00FC0807" w:rsidRPr="00C72BA6" w:rsidRDefault="00FC0807" w:rsidP="00FC0807">
      <w:pPr>
        <w:tabs>
          <w:tab w:val="left" w:pos="567"/>
          <w:tab w:val="left" w:pos="993"/>
        </w:tabs>
        <w:jc w:val="both"/>
      </w:pPr>
      <w:r>
        <w:rPr>
          <w:b/>
        </w:rPr>
        <w:tab/>
        <w:t xml:space="preserve"> </w:t>
      </w:r>
      <w:r w:rsidRPr="00081607">
        <w:t>призер (</w:t>
      </w:r>
      <w:r w:rsidRPr="00806AF2">
        <w:t>диплом I</w:t>
      </w:r>
      <w:r>
        <w:rPr>
          <w:lang w:val="en-US"/>
        </w:rPr>
        <w:t>I</w:t>
      </w:r>
      <w:r w:rsidRPr="00806AF2">
        <w:t>I степени</w:t>
      </w:r>
      <w:r>
        <w:t>)</w:t>
      </w:r>
      <w:r w:rsidRPr="00FD45D8">
        <w:rPr>
          <w:b/>
        </w:rPr>
        <w:t xml:space="preserve"> – </w:t>
      </w:r>
      <w:r w:rsidRPr="00FD45D8">
        <w:t>Синяев Михаил</w:t>
      </w:r>
      <w:r>
        <w:t xml:space="preserve">, </w:t>
      </w:r>
      <w:r w:rsidRPr="00C72BA6">
        <w:t>учащиеся МАОУ ДО ЦДТ</w:t>
      </w:r>
      <w:r>
        <w:t>.</w:t>
      </w:r>
    </w:p>
    <w:p w:rsidR="00FC0807" w:rsidRDefault="00FC0807" w:rsidP="00FC0807">
      <w:pPr>
        <w:tabs>
          <w:tab w:val="left" w:pos="567"/>
          <w:tab w:val="left" w:pos="993"/>
        </w:tabs>
        <w:jc w:val="both"/>
      </w:pPr>
      <w:r>
        <w:tab/>
      </w:r>
      <w:r w:rsidRPr="00A1100C">
        <w:t xml:space="preserve">В 2023 году </w:t>
      </w:r>
      <w:r>
        <w:t xml:space="preserve">в </w:t>
      </w:r>
      <w:r w:rsidRPr="00A1100C">
        <w:t xml:space="preserve">МАОУ ДО ЦДТ </w:t>
      </w:r>
      <w:r>
        <w:t>продолжил работу ресурсный центр</w:t>
      </w:r>
      <w:r w:rsidRPr="00A1100C">
        <w:t xml:space="preserve"> Всероссийского конкурса «Большая перемена» в городе Усть-Илимске. </w:t>
      </w:r>
      <w:r>
        <w:t xml:space="preserve"> 647</w:t>
      </w:r>
      <w:r w:rsidRPr="00A1100C">
        <w:t xml:space="preserve"> учащихся 5-10 классов муниципальных образовательных учреждений приняли участие в конкурсе (АППГ -</w:t>
      </w:r>
      <w:r>
        <w:t xml:space="preserve"> </w:t>
      </w:r>
      <w:r w:rsidRPr="00A1100C">
        <w:t xml:space="preserve">1363). </w:t>
      </w:r>
    </w:p>
    <w:p w:rsidR="00FC0807" w:rsidRDefault="00FC0807" w:rsidP="00FC0807">
      <w:pPr>
        <w:tabs>
          <w:tab w:val="left" w:pos="567"/>
          <w:tab w:val="left" w:pos="993"/>
        </w:tabs>
        <w:ind w:firstLine="567"/>
        <w:jc w:val="both"/>
      </w:pPr>
      <w:r w:rsidRPr="00A1100C">
        <w:t xml:space="preserve">В </w:t>
      </w:r>
      <w:r>
        <w:t xml:space="preserve">полуфинал прошли </w:t>
      </w:r>
      <w:r w:rsidRPr="00A1100C">
        <w:t>26 учащихся муниципальных образовательных учреждений</w:t>
      </w:r>
      <w:r>
        <w:t>:</w:t>
      </w:r>
    </w:p>
    <w:p w:rsidR="00FC0807" w:rsidRDefault="00FC0807" w:rsidP="00FC0807">
      <w:pPr>
        <w:tabs>
          <w:tab w:val="left" w:pos="567"/>
          <w:tab w:val="left" w:pos="993"/>
        </w:tabs>
        <w:ind w:firstLine="567"/>
        <w:jc w:val="both"/>
      </w:pPr>
      <w:r>
        <w:t xml:space="preserve">МАОУ </w:t>
      </w:r>
      <w:r w:rsidRPr="00A1100C">
        <w:t xml:space="preserve">ЦДТ – 12, </w:t>
      </w:r>
    </w:p>
    <w:p w:rsidR="00FC0807" w:rsidRDefault="00FC0807" w:rsidP="00FC0807">
      <w:pPr>
        <w:tabs>
          <w:tab w:val="left" w:pos="567"/>
          <w:tab w:val="left" w:pos="993"/>
        </w:tabs>
        <w:ind w:firstLine="567"/>
        <w:jc w:val="both"/>
      </w:pPr>
      <w:r w:rsidRPr="00A1100C">
        <w:t>МАОУ «СОШ</w:t>
      </w:r>
      <w:r>
        <w:t xml:space="preserve"> </w:t>
      </w:r>
      <w:r w:rsidRPr="00A1100C">
        <w:t>№</w:t>
      </w:r>
      <w:r>
        <w:t xml:space="preserve"> </w:t>
      </w:r>
      <w:r w:rsidRPr="00A1100C">
        <w:t xml:space="preserve">5» – 2, </w:t>
      </w:r>
    </w:p>
    <w:p w:rsidR="00FC0807" w:rsidRDefault="00FC0807" w:rsidP="00FC0807">
      <w:pPr>
        <w:tabs>
          <w:tab w:val="left" w:pos="567"/>
          <w:tab w:val="left" w:pos="993"/>
        </w:tabs>
        <w:ind w:firstLine="567"/>
        <w:jc w:val="both"/>
      </w:pPr>
      <w:r w:rsidRPr="00A1100C">
        <w:t>МАОУ «СОШ</w:t>
      </w:r>
      <w:r>
        <w:t xml:space="preserve"> </w:t>
      </w:r>
      <w:r w:rsidRPr="00A1100C">
        <w:t>№ 7 имени Пичуева Л.П.»</w:t>
      </w:r>
      <w:r>
        <w:t xml:space="preserve"> </w:t>
      </w:r>
      <w:r w:rsidRPr="00A1100C">
        <w:t xml:space="preserve">– 1, </w:t>
      </w:r>
    </w:p>
    <w:p w:rsidR="00FC0807" w:rsidRDefault="00FC0807" w:rsidP="00FC0807">
      <w:pPr>
        <w:tabs>
          <w:tab w:val="left" w:pos="567"/>
          <w:tab w:val="left" w:pos="993"/>
        </w:tabs>
        <w:ind w:firstLine="567"/>
        <w:jc w:val="both"/>
      </w:pPr>
      <w:r w:rsidRPr="00A1100C">
        <w:t>МБОУ «СОШ</w:t>
      </w:r>
      <w:r>
        <w:t xml:space="preserve"> </w:t>
      </w:r>
      <w:r w:rsidRPr="00A1100C">
        <w:t xml:space="preserve">№ 8 имени Бусыгина М.И.» – 1, </w:t>
      </w:r>
    </w:p>
    <w:p w:rsidR="00FC0807" w:rsidRDefault="00FC0807" w:rsidP="00FC0807">
      <w:pPr>
        <w:tabs>
          <w:tab w:val="left" w:pos="567"/>
          <w:tab w:val="left" w:pos="993"/>
        </w:tabs>
        <w:ind w:firstLine="567"/>
        <w:jc w:val="both"/>
      </w:pPr>
      <w:r w:rsidRPr="00A1100C">
        <w:t xml:space="preserve">МАОУ «СОШ № 11» – 5, </w:t>
      </w:r>
    </w:p>
    <w:p w:rsidR="00FC0807" w:rsidRDefault="00FC0807" w:rsidP="00FC0807">
      <w:pPr>
        <w:tabs>
          <w:tab w:val="left" w:pos="567"/>
          <w:tab w:val="left" w:pos="993"/>
        </w:tabs>
        <w:ind w:firstLine="567"/>
        <w:jc w:val="both"/>
      </w:pPr>
      <w:r w:rsidRPr="00A1100C">
        <w:t>МАОУ «СОШ</w:t>
      </w:r>
      <w:r>
        <w:t xml:space="preserve"> </w:t>
      </w:r>
      <w:r w:rsidRPr="00A1100C">
        <w:t xml:space="preserve">№ 12» им. Семенова В.Н. – 2, </w:t>
      </w:r>
    </w:p>
    <w:p w:rsidR="00FC0807" w:rsidRDefault="00FC0807" w:rsidP="00FC0807">
      <w:pPr>
        <w:tabs>
          <w:tab w:val="left" w:pos="567"/>
          <w:tab w:val="left" w:pos="993"/>
        </w:tabs>
        <w:ind w:firstLine="567"/>
        <w:jc w:val="both"/>
      </w:pPr>
      <w:r w:rsidRPr="00A1100C">
        <w:t>МАОУ «СОШ</w:t>
      </w:r>
      <w:r>
        <w:t xml:space="preserve"> </w:t>
      </w:r>
      <w:r w:rsidRPr="00A1100C">
        <w:t>№ 13 им. М.К Янгеля»</w:t>
      </w:r>
      <w:r>
        <w:t xml:space="preserve"> </w:t>
      </w:r>
      <w:r w:rsidRPr="00A1100C">
        <w:t xml:space="preserve">– 2, </w:t>
      </w:r>
    </w:p>
    <w:p w:rsidR="00FC0807" w:rsidRDefault="00FC0807" w:rsidP="00FC0807">
      <w:pPr>
        <w:tabs>
          <w:tab w:val="left" w:pos="567"/>
          <w:tab w:val="left" w:pos="993"/>
        </w:tabs>
        <w:ind w:firstLine="567"/>
        <w:jc w:val="both"/>
      </w:pPr>
      <w:r w:rsidRPr="00A1100C">
        <w:t>МАОУ «Экспериментальный лицей имени Батербиева М.М.»</w:t>
      </w:r>
      <w:r>
        <w:t xml:space="preserve"> </w:t>
      </w:r>
      <w:r w:rsidRPr="00A1100C">
        <w:t>– 2</w:t>
      </w:r>
      <w:r>
        <w:t>.</w:t>
      </w:r>
    </w:p>
    <w:p w:rsidR="00FC0807" w:rsidRPr="00A1100C" w:rsidRDefault="00FC0807" w:rsidP="00FC0807">
      <w:pPr>
        <w:tabs>
          <w:tab w:val="left" w:pos="567"/>
          <w:tab w:val="left" w:pos="993"/>
        </w:tabs>
        <w:jc w:val="both"/>
      </w:pPr>
      <w:r>
        <w:t xml:space="preserve"> </w:t>
      </w:r>
      <w:r>
        <w:tab/>
        <w:t>Школьники выезжали в период</w:t>
      </w:r>
      <w:r w:rsidRPr="00A1100C">
        <w:t xml:space="preserve"> 29.08</w:t>
      </w:r>
      <w:r>
        <w:t>-0</w:t>
      </w:r>
      <w:r w:rsidRPr="00A1100C">
        <w:t>4.09.2023</w:t>
      </w:r>
      <w:r>
        <w:t xml:space="preserve">г.  в ВДЦ «Океан», </w:t>
      </w:r>
      <w:r w:rsidRPr="00A1100C">
        <w:t>г. Владивосток.</w:t>
      </w:r>
    </w:p>
    <w:p w:rsidR="00FC0807" w:rsidRDefault="00FC0807" w:rsidP="00FC0807">
      <w:pPr>
        <w:tabs>
          <w:tab w:val="left" w:pos="567"/>
          <w:tab w:val="left" w:pos="993"/>
        </w:tabs>
        <w:ind w:firstLine="567"/>
        <w:jc w:val="both"/>
      </w:pPr>
      <w:r w:rsidRPr="00A1100C">
        <w:t xml:space="preserve">В финале Всероссийского конкурса «Большая перемена» </w:t>
      </w:r>
      <w:r>
        <w:t xml:space="preserve">участвовало три учащихся, которые стали </w:t>
      </w:r>
      <w:r w:rsidRPr="00A1100C">
        <w:t>призерами Всероссийского конкурса «Большая перемена»</w:t>
      </w:r>
      <w:r>
        <w:t xml:space="preserve">. </w:t>
      </w:r>
    </w:p>
    <w:p w:rsidR="00FC0807" w:rsidRPr="00280D86" w:rsidRDefault="00FC0807" w:rsidP="00FC0807">
      <w:pPr>
        <w:tabs>
          <w:tab w:val="left" w:pos="851"/>
        </w:tabs>
        <w:ind w:firstLine="566"/>
        <w:jc w:val="both"/>
      </w:pPr>
      <w:r w:rsidRPr="00280D86">
        <w:t xml:space="preserve">С 01.09.2023г. в образовательных </w:t>
      </w:r>
      <w:r>
        <w:t>учреждениях</w:t>
      </w:r>
      <w:r w:rsidRPr="00280D86">
        <w:t>, реализующих основные общеобразовательные программы, в соответствии с письмом первого заместителя министра просвещения Российской Федерации от 01.06.2023г. № АБ-2324/05 внедряется Единая модель профессиональной ориентации</w:t>
      </w:r>
      <w:r w:rsidR="00BA21DA">
        <w:t>-</w:t>
      </w:r>
      <w:r w:rsidRPr="00280D86">
        <w:t xml:space="preserve">профориентационной минимум (далее – профминимум). </w:t>
      </w:r>
    </w:p>
    <w:p w:rsidR="00FC0807" w:rsidRPr="00280D86" w:rsidRDefault="00FC0807" w:rsidP="00FC0807">
      <w:pPr>
        <w:tabs>
          <w:tab w:val="left" w:pos="851"/>
        </w:tabs>
        <w:ind w:firstLine="566"/>
        <w:jc w:val="both"/>
      </w:pPr>
      <w:r w:rsidRPr="00280D86">
        <w:t xml:space="preserve">Цель профминимума - формирование единого профориентационного пространства в системе общего образования Российской Федерации, обеспечивающего готовность выпускников общеобразовательных организаций к профессиональному самоопределению. </w:t>
      </w:r>
    </w:p>
    <w:p w:rsidR="00FC0807" w:rsidRPr="00280D86" w:rsidRDefault="00FC0807" w:rsidP="00FC0807">
      <w:pPr>
        <w:tabs>
          <w:tab w:val="left" w:pos="851"/>
        </w:tabs>
        <w:ind w:firstLine="566"/>
        <w:jc w:val="both"/>
      </w:pPr>
      <w:r w:rsidRPr="00280D86">
        <w:t>В 2023-2024 учебном году профминимум реализуется на базе проекта «Билет в будущее» в рамках федерального проекта «Успех каждого ребенка» (поручение Президента Российской Федерации от 20.12.2020г. № Пр- 2182).</w:t>
      </w:r>
    </w:p>
    <w:p w:rsidR="00FC0807" w:rsidRDefault="00FC0807" w:rsidP="00FC0807">
      <w:pPr>
        <w:tabs>
          <w:tab w:val="left" w:pos="567"/>
          <w:tab w:val="left" w:pos="993"/>
        </w:tabs>
        <w:ind w:firstLine="567"/>
        <w:jc w:val="both"/>
      </w:pPr>
      <w:r w:rsidRPr="00280D86">
        <w:t>В рамках федерального проекта «Успех каждого ребенка» национального проекта «Образование» в 2023 году</w:t>
      </w:r>
      <w:r w:rsidRPr="00F802F9">
        <w:t xml:space="preserve"> 941 учащихся 6-11 классов 11 муниципальных общеобразовательных учреждений участ</w:t>
      </w:r>
      <w:r>
        <w:t xml:space="preserve">вовали </w:t>
      </w:r>
      <w:r w:rsidRPr="00F802F9">
        <w:t>в проекте по ранне</w:t>
      </w:r>
      <w:r>
        <w:t>й профессиональной ориентации уча</w:t>
      </w:r>
      <w:r w:rsidRPr="00F802F9">
        <w:t>щихся 6-11 классов «Билет в будущее» (АППГ -</w:t>
      </w:r>
      <w:r>
        <w:t xml:space="preserve"> </w:t>
      </w:r>
      <w:r w:rsidRPr="00F802F9">
        <w:t xml:space="preserve">627). </w:t>
      </w:r>
    </w:p>
    <w:p w:rsidR="00FC0807" w:rsidRPr="00F802F9" w:rsidRDefault="00FC0807" w:rsidP="00FC0807">
      <w:pPr>
        <w:tabs>
          <w:tab w:val="left" w:pos="567"/>
          <w:tab w:val="left" w:pos="993"/>
        </w:tabs>
        <w:ind w:firstLine="567"/>
        <w:jc w:val="both"/>
      </w:pPr>
      <w:r w:rsidRPr="00F802F9">
        <w:t xml:space="preserve">689 учащихся впервые принимали участие в проекте, а 252 </w:t>
      </w:r>
      <w:r w:rsidR="00BA21DA">
        <w:t>-</w:t>
      </w:r>
      <w:r w:rsidRPr="00F802F9">
        <w:t xml:space="preserve"> продолжают работать в проекте с 2022 года. Целью проекта является реализация мероприятий, направленных на создание и обеспечение функционирования системы мер ранней профессиональной ориентации и формирование готовности к проф</w:t>
      </w:r>
      <w:r>
        <w:t>ессиональному самоопределению уча</w:t>
      </w:r>
      <w:r w:rsidRPr="00F802F9">
        <w:t>щихся 6-11 классов. Для школьников на платформе созданы условия по обеспечению прохождения онлайн-диагностик, профессиональных проб, по прохождению и участию каждого зарегистрированного учащегося минимум в одном мероприятии профессионального выбора, учитывая участие в проекте учащихся с ограниченными возможностями здоровья и инвалидностью.</w:t>
      </w:r>
    </w:p>
    <w:p w:rsidR="00FC0807" w:rsidRPr="005B4E60" w:rsidRDefault="00FC0807" w:rsidP="00FC0807">
      <w:pPr>
        <w:tabs>
          <w:tab w:val="left" w:pos="567"/>
          <w:tab w:val="left" w:pos="993"/>
        </w:tabs>
        <w:ind w:firstLine="567"/>
        <w:jc w:val="both"/>
      </w:pPr>
      <w:r w:rsidRPr="00F802F9">
        <w:t>Организация участия школьников в открытых онлайн-уроков, реализуемых с учетом опыта цикла открытых уроков «ПроеКТОриЯ», направленных на раннюю профориентацию детей и молодежи, и достижения результата федерального проекта «Успех каждого ребенка» национального проекта «Образование» проходит в соответствии с утвержденным планом-графиком онлайн-уроков. В 2023 году для всех учащихся 1-11 класс</w:t>
      </w:r>
      <w:r>
        <w:t xml:space="preserve">ов, в том числе учащихся с ОВЗ </w:t>
      </w:r>
      <w:r w:rsidRPr="00F802F9">
        <w:t>(АПП</w:t>
      </w:r>
      <w:r>
        <w:t xml:space="preserve">Г - 100% учащихся 1-11 классов), </w:t>
      </w:r>
      <w:r w:rsidRPr="00F802F9">
        <w:t xml:space="preserve">были организованы просмотры и обсуждены 18 открытых онлайн-уроков (АППГ - 20) и 4-х региональных уроков с профессионалом (АППГ - 2), направленных на раннюю профориентацию детей и молодежи, знакомство учащихся с приоритетными отраслями экономики России, востребованными профессиями и </w:t>
      </w:r>
      <w:r w:rsidRPr="005B4E60">
        <w:t>соответствующими компетенциями.</w:t>
      </w:r>
    </w:p>
    <w:p w:rsidR="00FC0807" w:rsidRPr="005B4E60" w:rsidRDefault="00FC0807" w:rsidP="00FC0807">
      <w:pPr>
        <w:tabs>
          <w:tab w:val="left" w:pos="567"/>
          <w:tab w:val="left" w:pos="993"/>
        </w:tabs>
        <w:ind w:firstLine="567"/>
        <w:jc w:val="both"/>
      </w:pPr>
      <w:r w:rsidRPr="005B4E60">
        <w:t>В 2023 году учащиеся из 6 муниципальных общеобразовательных учреждений принимали активное участие в конкурсах федерального и регионального уровней.</w:t>
      </w:r>
    </w:p>
    <w:p w:rsidR="00FC0807" w:rsidRPr="005B4E60" w:rsidRDefault="00FC0807" w:rsidP="00FC0807">
      <w:pPr>
        <w:tabs>
          <w:tab w:val="left" w:pos="567"/>
          <w:tab w:val="left" w:pos="993"/>
        </w:tabs>
        <w:ind w:firstLine="567"/>
        <w:jc w:val="both"/>
      </w:pPr>
      <w:r w:rsidRPr="005B4E60">
        <w:t>ГАУ ДО ИО «Центр развития дополнительного образования детей» совместно с министерством лесного комплекса Иркутской области в период с 20 октября по 21 ноября 2023 года организовал</w:t>
      </w:r>
      <w:r>
        <w:t>о</w:t>
      </w:r>
      <w:r w:rsidRPr="005B4E60">
        <w:t xml:space="preserve"> региональный заочный конкурс «Наша работа – о лесе забота», в котором стали победителями и призёрами учащиеся МАОУ «СОШ №</w:t>
      </w:r>
      <w:r w:rsidR="00BA21DA">
        <w:t xml:space="preserve"> </w:t>
      </w:r>
      <w:r w:rsidRPr="005B4E60">
        <w:t>14», МБОУ «СОШ №</w:t>
      </w:r>
      <w:r w:rsidR="00BA21DA">
        <w:t xml:space="preserve"> </w:t>
      </w:r>
      <w:r w:rsidRPr="005B4E60">
        <w:t>17» и МАОУ «Экспериментальный лицей имени Батербиева М.М.».</w:t>
      </w:r>
    </w:p>
    <w:p w:rsidR="00FC0807" w:rsidRPr="005B4E60" w:rsidRDefault="00FC0807" w:rsidP="00FC0807">
      <w:pPr>
        <w:tabs>
          <w:tab w:val="left" w:pos="567"/>
          <w:tab w:val="left" w:pos="993"/>
        </w:tabs>
        <w:ind w:firstLine="567"/>
        <w:jc w:val="both"/>
      </w:pPr>
      <w:r w:rsidRPr="005B4E60">
        <w:t>Учащиеся МАОУ «СОШ №</w:t>
      </w:r>
      <w:r>
        <w:t xml:space="preserve"> </w:t>
      </w:r>
      <w:r w:rsidRPr="005B4E60">
        <w:t xml:space="preserve">13 имени Янгеля М.К.» приняли участие в различных мероприятиях во Всероссийских соревнованиях в области информационной безопасности </w:t>
      </w:r>
      <w:r>
        <w:t>«</w:t>
      </w:r>
      <w:r w:rsidRPr="005B4E60">
        <w:t>MIA CTF 2023</w:t>
      </w:r>
      <w:r>
        <w:t>»</w:t>
      </w:r>
      <w:r w:rsidRPr="005B4E60">
        <w:t>, организаторами которых выступили Федеральное государственное казенное образовательное учреждение высшего образования «Санкт-Петербургский университет МВД России» и Некоммерческая организация «Ассоциация руководителей служб информационной безопасности» (АРСИБ).</w:t>
      </w:r>
    </w:p>
    <w:p w:rsidR="00FC0807" w:rsidRPr="005B4E60" w:rsidRDefault="00FC0807" w:rsidP="00FC0807">
      <w:pPr>
        <w:tabs>
          <w:tab w:val="left" w:pos="567"/>
          <w:tab w:val="left" w:pos="993"/>
        </w:tabs>
        <w:ind w:firstLine="567"/>
        <w:jc w:val="both"/>
      </w:pPr>
      <w:r w:rsidRPr="005B4E60">
        <w:t xml:space="preserve">Во </w:t>
      </w:r>
      <w:r>
        <w:t>В</w:t>
      </w:r>
      <w:r w:rsidRPr="005B4E60">
        <w:t>сероссийском детском центре «Смена» в ноябр</w:t>
      </w:r>
      <w:r>
        <w:t xml:space="preserve">е 2023 года </w:t>
      </w:r>
      <w:r w:rsidRPr="005B4E60">
        <w:t>прошел конкурс по дополнительной общеобразовательной программе «ТехноЛидер». По компетенции «Технологии фармацевтического производства» в номинации «Лучший проект» стала дипломантом учащаяся МАОУ «СОШ №</w:t>
      </w:r>
      <w:r w:rsidR="00BA21DA">
        <w:t xml:space="preserve"> </w:t>
      </w:r>
      <w:r w:rsidRPr="005B4E60">
        <w:t>11».</w:t>
      </w:r>
    </w:p>
    <w:p w:rsidR="00FC0807" w:rsidRPr="005B4E60" w:rsidRDefault="00FC0807" w:rsidP="00FC0807">
      <w:pPr>
        <w:tabs>
          <w:tab w:val="left" w:pos="567"/>
          <w:tab w:val="left" w:pos="993"/>
        </w:tabs>
        <w:ind w:firstLine="567"/>
        <w:jc w:val="both"/>
      </w:pPr>
      <w:r w:rsidRPr="005B4E60">
        <w:t>КГБПОУ «Красноярский педагогический колледж №</w:t>
      </w:r>
      <w:r>
        <w:t xml:space="preserve"> </w:t>
      </w:r>
      <w:r w:rsidRPr="005B4E60">
        <w:t xml:space="preserve">1 им. М. Горького» проводил конкурс видеороликов «Я буду самым лучшим учителем начальных классов», участниками которого </w:t>
      </w:r>
      <w:r>
        <w:t xml:space="preserve">стали </w:t>
      </w:r>
      <w:r w:rsidRPr="005B4E60">
        <w:t>учащиеся 10 класса МБОУ «СОШ №</w:t>
      </w:r>
      <w:r w:rsidR="00BA21DA">
        <w:t xml:space="preserve"> </w:t>
      </w:r>
      <w:r w:rsidRPr="005B4E60">
        <w:t>17».</w:t>
      </w:r>
    </w:p>
    <w:p w:rsidR="00FC0807" w:rsidRPr="005B4E60" w:rsidRDefault="00FC0807" w:rsidP="00FC0807">
      <w:pPr>
        <w:tabs>
          <w:tab w:val="left" w:pos="567"/>
          <w:tab w:val="left" w:pos="993"/>
        </w:tabs>
        <w:ind w:firstLine="567"/>
        <w:jc w:val="both"/>
      </w:pPr>
      <w:r w:rsidRPr="005B4E60">
        <w:t>С 5 по 8 декабря 2023 года в образовательном центре «Персей» состоялся VIII региональный чемпионат компетенций «Юниор Профи» Иркутской области. Среди участников была команда из МАОУ ДО ЦДТ, учащиеся школы МАОУ СОШ №</w:t>
      </w:r>
      <w:r w:rsidR="00BA21DA">
        <w:t xml:space="preserve"> </w:t>
      </w:r>
      <w:r w:rsidRPr="005B4E60">
        <w:t>9 и МБОУ «СОШ №</w:t>
      </w:r>
      <w:r>
        <w:t xml:space="preserve"> </w:t>
      </w:r>
      <w:r w:rsidRPr="005B4E60">
        <w:t>17».</w:t>
      </w:r>
    </w:p>
    <w:p w:rsidR="00FC0807" w:rsidRPr="0042337C" w:rsidRDefault="00FC0807" w:rsidP="00FC0807">
      <w:pPr>
        <w:tabs>
          <w:tab w:val="left" w:pos="567"/>
          <w:tab w:val="left" w:pos="993"/>
        </w:tabs>
        <w:ind w:firstLine="567"/>
        <w:jc w:val="both"/>
      </w:pPr>
      <w:r w:rsidRPr="0042337C">
        <w:t>На муниципальном уровне в рамках реализации программы организационно-методического сопровождения деятельности муниципальных образовательных учреждений по обеспечению проф</w:t>
      </w:r>
      <w:r>
        <w:t>ессионального самоопределения уча</w:t>
      </w:r>
      <w:r w:rsidRPr="0042337C">
        <w:t>щихся города Усть-Илимска было организовано и проведено 8 (АППГ – 7) профориентационных конкурсов по отраслевым направлениям, в которых приняло участие 942 (АПП</w:t>
      </w:r>
      <w:r>
        <w:t>Г – 774) уча</w:t>
      </w:r>
      <w:r w:rsidRPr="0042337C">
        <w:t xml:space="preserve">щихся образовательных </w:t>
      </w:r>
      <w:r>
        <w:t xml:space="preserve">учреждений </w:t>
      </w:r>
      <w:r w:rsidRPr="0042337C">
        <w:t>города.</w:t>
      </w:r>
    </w:p>
    <w:p w:rsidR="00FC0807" w:rsidRPr="00602040" w:rsidRDefault="00FC0807" w:rsidP="00FC0807">
      <w:pPr>
        <w:tabs>
          <w:tab w:val="left" w:pos="567"/>
          <w:tab w:val="left" w:pos="993"/>
        </w:tabs>
        <w:ind w:firstLine="567"/>
        <w:jc w:val="both"/>
      </w:pPr>
      <w:r w:rsidRPr="0042337C">
        <w:t xml:space="preserve">В 2023 году был реализован Межведомственный проект по сопровождению профессионального самоопределения учащихся 8-11 классов муниципальных общеобразовательных учреждений «Неделя профориентации в школе». Всего приняло участие </w:t>
      </w:r>
      <w:r>
        <w:t>2087</w:t>
      </w:r>
      <w:r w:rsidRPr="0042337C">
        <w:t xml:space="preserve"> учащихся и 276 родителей (законных представителей) из 14 муниципальных </w:t>
      </w:r>
      <w:r w:rsidRPr="00602040">
        <w:t>общеобразовательных учреждений (АППГ - 1530 учащихся). Так же в рамках межведомственного соглашения ежемесячно проводились профориентационные экскурсии на предприятия города и в профессиональные учебные заведения региона и города.</w:t>
      </w:r>
    </w:p>
    <w:p w:rsidR="00FC0807" w:rsidRPr="00602040" w:rsidRDefault="00FC0807" w:rsidP="00FC0807">
      <w:pPr>
        <w:shd w:val="clear" w:color="auto" w:fill="FFFFFF"/>
        <w:ind w:firstLine="567"/>
        <w:jc w:val="both"/>
        <w:textAlignment w:val="baseline"/>
      </w:pPr>
      <w:r w:rsidRPr="00602040">
        <w:t>В соответствии с распоряжением министерства образования Иркутской области от 28.11.2023г. № 55-1572-мр «О создании детских технопарков «Кванториум» на базе общеобразовательных организаций в 2024 году» утвержден перечень общеобразовательных учреждений, на базе которых в 2024 году будут созданы детские технопарки «Кванториум» в рамках федерального проекта «Современная школа» национального проекта «Образование» в Иркутской области.</w:t>
      </w:r>
    </w:p>
    <w:p w:rsidR="00FC0807" w:rsidRPr="00602040" w:rsidRDefault="00FC0807" w:rsidP="00FC0807">
      <w:pPr>
        <w:shd w:val="clear" w:color="auto" w:fill="FFFFFF"/>
        <w:ind w:firstLine="567"/>
        <w:jc w:val="both"/>
        <w:textAlignment w:val="baseline"/>
      </w:pPr>
      <w:r w:rsidRPr="00602040">
        <w:t>В этот перечень вошли образовательные учреждения г. Иркутска, г. Братска и г. Усть-Илимска. Открытие технопарка «Кванториум» в 2024 году запланировано в МБОУ «СОШ№17».</w:t>
      </w:r>
    </w:p>
    <w:p w:rsidR="00FC0807" w:rsidRPr="00CE4D5A" w:rsidRDefault="00FC0807" w:rsidP="00FC0807">
      <w:pPr>
        <w:shd w:val="clear" w:color="auto" w:fill="FFFFFF"/>
        <w:ind w:firstLine="567"/>
        <w:jc w:val="both"/>
        <w:textAlignment w:val="baseline"/>
        <w:rPr>
          <w:color w:val="333333"/>
        </w:rPr>
      </w:pPr>
      <w:r w:rsidRPr="00602040">
        <w:t xml:space="preserve">Следует отметить, что МАОУ «СОШ№13 им. М.К. Янгеля» вошло в </w:t>
      </w:r>
      <w:r w:rsidRPr="00602040">
        <w:rPr>
          <w:rFonts w:eastAsia="Calibri"/>
        </w:rPr>
        <w:t xml:space="preserve">перечень общеобразовательных организаций, на базе которых </w:t>
      </w:r>
      <w:r w:rsidRPr="00602040">
        <w:t xml:space="preserve"> в 2024 году </w:t>
      </w:r>
      <w:r w:rsidRPr="00602040">
        <w:rPr>
          <w:rFonts w:eastAsia="Calibri"/>
        </w:rPr>
        <w:t xml:space="preserve">планируется </w:t>
      </w:r>
      <w:r w:rsidRPr="00602040">
        <w:rPr>
          <w:bCs/>
        </w:rPr>
        <w:t xml:space="preserve">приобретение средств обучения и воспитания в целях создания новых мест в образовательных организациях различных типов для реализации дополнительных общеразвивающих программ всех направленностей в рамках региональных проектов, обеспечивающих достижение целей, показателей и результата Федерального </w:t>
      </w:r>
      <w:r w:rsidRPr="00910438">
        <w:rPr>
          <w:bCs/>
        </w:rPr>
        <w:t>проекта «Успех каждого ребенка» национального проекта «Образование»</w:t>
      </w:r>
      <w:r>
        <w:rPr>
          <w:bCs/>
        </w:rPr>
        <w:t>.</w:t>
      </w:r>
    </w:p>
    <w:p w:rsidR="00314563" w:rsidRDefault="00314563" w:rsidP="00BE4B0F">
      <w:pPr>
        <w:jc w:val="both"/>
      </w:pPr>
    </w:p>
    <w:p w:rsidR="00FC0807" w:rsidRPr="00992B57" w:rsidRDefault="00FC0807" w:rsidP="00FC0807">
      <w:pPr>
        <w:tabs>
          <w:tab w:val="left" w:pos="567"/>
          <w:tab w:val="left" w:pos="993"/>
        </w:tabs>
        <w:ind w:firstLine="567"/>
        <w:rPr>
          <w:b/>
          <w:i/>
        </w:rPr>
      </w:pPr>
      <w:r w:rsidRPr="00992B57">
        <w:rPr>
          <w:b/>
          <w:i/>
        </w:rPr>
        <w:t>Педагогический потенциал, профессиональные достижения</w:t>
      </w:r>
      <w:r w:rsidR="00992B57" w:rsidRPr="00992B57">
        <w:rPr>
          <w:b/>
          <w:i/>
        </w:rPr>
        <w:t xml:space="preserve"> </w:t>
      </w:r>
    </w:p>
    <w:p w:rsidR="00FC0807" w:rsidRPr="00DC7D63" w:rsidRDefault="00FC0807" w:rsidP="00FC0807">
      <w:pPr>
        <w:tabs>
          <w:tab w:val="left" w:pos="567"/>
          <w:tab w:val="left" w:pos="993"/>
        </w:tabs>
        <w:ind w:firstLine="567"/>
        <w:jc w:val="center"/>
        <w:rPr>
          <w:b/>
        </w:rPr>
      </w:pPr>
    </w:p>
    <w:p w:rsidR="00FC0807" w:rsidRPr="00A20C5B" w:rsidRDefault="00FC0807" w:rsidP="00FC0807">
      <w:pPr>
        <w:tabs>
          <w:tab w:val="left" w:pos="567"/>
          <w:tab w:val="left" w:pos="993"/>
        </w:tabs>
        <w:ind w:firstLine="567"/>
        <w:jc w:val="both"/>
      </w:pPr>
      <w:r w:rsidRPr="00DC7D63">
        <w:t>Педагогический коллектив и отдельные педагоги МАОУ ДО ЦДТ в 2023 году участвовали в профессиональных конкурсах и одержали победы на федеральном и региональном уровнях</w:t>
      </w:r>
      <w:r>
        <w:t>.</w:t>
      </w:r>
    </w:p>
    <w:p w:rsidR="00FC0807" w:rsidRPr="00992B57" w:rsidRDefault="00FC0807" w:rsidP="00FC0807">
      <w:pPr>
        <w:tabs>
          <w:tab w:val="left" w:pos="567"/>
          <w:tab w:val="left" w:pos="993"/>
        </w:tabs>
        <w:ind w:firstLine="567"/>
        <w:jc w:val="both"/>
        <w:rPr>
          <w:u w:val="single"/>
        </w:rPr>
      </w:pPr>
      <w:r w:rsidRPr="00992B57">
        <w:rPr>
          <w:u w:val="single"/>
        </w:rPr>
        <w:t>Международный уровень:</w:t>
      </w:r>
    </w:p>
    <w:p w:rsidR="00FC0807" w:rsidRPr="00DF6D15" w:rsidRDefault="00FC0807" w:rsidP="00FC0807">
      <w:pPr>
        <w:tabs>
          <w:tab w:val="left" w:pos="567"/>
          <w:tab w:val="left" w:pos="993"/>
        </w:tabs>
        <w:ind w:firstLine="567"/>
        <w:jc w:val="both"/>
      </w:pPr>
      <w:r>
        <w:t>л</w:t>
      </w:r>
      <w:r w:rsidRPr="00DC7D63">
        <w:t>ауреат 1 степени 184 международного конкурса «КИТ» (культура, искусство, творчество), номинация «ДПТ, сценический костюм» - Левина Елизавета Владимировна, педагог дополнительного образования</w:t>
      </w:r>
      <w:r>
        <w:t>.</w:t>
      </w:r>
    </w:p>
    <w:p w:rsidR="00FC0807" w:rsidRPr="00992B57" w:rsidRDefault="00FC0807" w:rsidP="00FC0807">
      <w:pPr>
        <w:tabs>
          <w:tab w:val="left" w:pos="567"/>
          <w:tab w:val="left" w:pos="993"/>
        </w:tabs>
        <w:ind w:firstLine="567"/>
        <w:jc w:val="both"/>
        <w:rPr>
          <w:u w:val="single"/>
        </w:rPr>
      </w:pPr>
      <w:r w:rsidRPr="00992B57">
        <w:rPr>
          <w:u w:val="single"/>
        </w:rPr>
        <w:t>Федеральный уровень:</w:t>
      </w:r>
    </w:p>
    <w:p w:rsidR="00FC0807" w:rsidRPr="00DC7D63" w:rsidRDefault="00FC0807" w:rsidP="00FC0807">
      <w:pPr>
        <w:tabs>
          <w:tab w:val="left" w:pos="567"/>
          <w:tab w:val="left" w:pos="993"/>
        </w:tabs>
        <w:ind w:firstLine="567"/>
        <w:jc w:val="both"/>
      </w:pPr>
      <w:r>
        <w:t>п</w:t>
      </w:r>
      <w:r w:rsidRPr="00DC7D63">
        <w:t>ризёры (</w:t>
      </w:r>
      <w:r w:rsidRPr="00806AF2">
        <w:t>диплом I</w:t>
      </w:r>
      <w:r>
        <w:rPr>
          <w:lang w:val="en-US"/>
        </w:rPr>
        <w:t>I</w:t>
      </w:r>
      <w:r w:rsidRPr="00806AF2">
        <w:t>I степени</w:t>
      </w:r>
      <w:r w:rsidRPr="00DC7D63">
        <w:t xml:space="preserve">) </w:t>
      </w:r>
      <w:r>
        <w:t>В</w:t>
      </w:r>
      <w:r w:rsidRPr="00DC7D63">
        <w:t>сероссийского конкурса школьных проектов по энерго- и ресурсоэффективности «Энергия, ресурсы и среда обитания» - Лушникова Елена Викторовна, методист; Некрасова Елена Васильевна, педагог-организатор, педагог дополнительного образования.</w:t>
      </w:r>
    </w:p>
    <w:p w:rsidR="00FC0807" w:rsidRPr="00992B57" w:rsidRDefault="00FC0807" w:rsidP="00FC0807">
      <w:pPr>
        <w:tabs>
          <w:tab w:val="left" w:pos="567"/>
          <w:tab w:val="left" w:pos="993"/>
        </w:tabs>
        <w:ind w:firstLine="567"/>
        <w:jc w:val="both"/>
        <w:rPr>
          <w:u w:val="single"/>
        </w:rPr>
      </w:pPr>
      <w:r w:rsidRPr="00992B57">
        <w:rPr>
          <w:u w:val="single"/>
        </w:rPr>
        <w:t>Региональный уровень:</w:t>
      </w:r>
    </w:p>
    <w:p w:rsidR="00FC0807" w:rsidRPr="00DC7D63" w:rsidRDefault="00FC0807" w:rsidP="00FC0807">
      <w:pPr>
        <w:tabs>
          <w:tab w:val="left" w:pos="567"/>
          <w:tab w:val="left" w:pos="993"/>
        </w:tabs>
        <w:ind w:firstLine="567"/>
        <w:jc w:val="both"/>
      </w:pPr>
      <w:r>
        <w:t>п</w:t>
      </w:r>
      <w:r w:rsidRPr="00DC7D63">
        <w:t>обедители регионального конкурса методических материалов «Учись всегда, учись везде» - Копылова Елена. Владимировна, заместитель директора по научно-методической работе</w:t>
      </w:r>
      <w:r>
        <w:t>,</w:t>
      </w:r>
      <w:r w:rsidRPr="00DC7D63">
        <w:t xml:space="preserve"> Коршунов Александр Сергеевич, педагог дополнительного образования</w:t>
      </w:r>
      <w:r>
        <w:t>,</w:t>
      </w:r>
      <w:r w:rsidRPr="00DC7D63">
        <w:t xml:space="preserve"> Фомина Александра Александровна, методист;</w:t>
      </w:r>
    </w:p>
    <w:p w:rsidR="00FC0807" w:rsidRPr="00DC7D63" w:rsidRDefault="00FC0807" w:rsidP="00FC0807">
      <w:pPr>
        <w:tabs>
          <w:tab w:val="left" w:pos="567"/>
          <w:tab w:val="left" w:pos="993"/>
        </w:tabs>
        <w:ind w:firstLine="567"/>
        <w:jc w:val="both"/>
      </w:pPr>
      <w:r w:rsidRPr="00DC7D63">
        <w:t>победители (</w:t>
      </w:r>
      <w:r>
        <w:t xml:space="preserve">диплом </w:t>
      </w:r>
      <w:r w:rsidRPr="00806AF2">
        <w:t>I степени</w:t>
      </w:r>
      <w:r w:rsidRPr="00DC7D63">
        <w:t>) регионального конкурса «Лучшие практ</w:t>
      </w:r>
      <w:r>
        <w:t xml:space="preserve">ики работы с одарёнными детьми» </w:t>
      </w:r>
      <w:r w:rsidRPr="00DC7D63">
        <w:t xml:space="preserve"> в номинации «Лучшая практика работы с одарёнными, талантливыми и высокомотивированными обучающимися организации высокомотивированными обучающимися организации дополнительного образования детей» - Баженова Диана Владимировна, методист, педагог дополнительного образования; Копылова Елена Владимировна, заместитель директора по научно-методической работе;</w:t>
      </w:r>
    </w:p>
    <w:p w:rsidR="00FC0807" w:rsidRPr="00DC7D63" w:rsidRDefault="00FC0807" w:rsidP="00FC0807">
      <w:pPr>
        <w:tabs>
          <w:tab w:val="left" w:pos="567"/>
          <w:tab w:val="left" w:pos="993"/>
        </w:tabs>
        <w:ind w:firstLine="567"/>
        <w:jc w:val="both"/>
      </w:pPr>
      <w:r w:rsidRPr="00DC7D63">
        <w:t>призёры (</w:t>
      </w:r>
      <w:r w:rsidRPr="00806AF2">
        <w:t>диплом</w:t>
      </w:r>
      <w:r>
        <w:t xml:space="preserve">ы </w:t>
      </w:r>
      <w:r>
        <w:rPr>
          <w:lang w:val="en-US"/>
        </w:rPr>
        <w:t>II</w:t>
      </w:r>
      <w:r>
        <w:t xml:space="preserve"> и</w:t>
      </w:r>
      <w:r w:rsidRPr="00806AF2">
        <w:t xml:space="preserve"> I</w:t>
      </w:r>
      <w:r>
        <w:rPr>
          <w:lang w:val="en-US"/>
        </w:rPr>
        <w:t>I</w:t>
      </w:r>
      <w:r w:rsidRPr="00806AF2">
        <w:t>I степени</w:t>
      </w:r>
      <w:r w:rsidRPr="00DC7D63">
        <w:t>) регионального конкурса методических разработок «Мастерская педагога 21 века» - Баженова Диана Владимировна, методист, педагог дополнительного образования; Лушникова Елена Викторовна, методист, педагог дополнительного образования; участник - Некрасова Елена Васильевна, педагог-организатор, педагог дополнительного образования;</w:t>
      </w:r>
    </w:p>
    <w:p w:rsidR="00FC0807" w:rsidRPr="00DC7D63" w:rsidRDefault="00FC0807" w:rsidP="00FC0807">
      <w:pPr>
        <w:tabs>
          <w:tab w:val="left" w:pos="567"/>
          <w:tab w:val="left" w:pos="993"/>
        </w:tabs>
        <w:ind w:firstLine="567"/>
        <w:jc w:val="both"/>
      </w:pPr>
      <w:r w:rsidRPr="00DC7D63">
        <w:t>участник регионального конкурса «Навигаторы детства 3.0» федерального проекта «Патриотическое воспитание граждан Российской Федерации», - Клименко Наталья Викторовна, педагог-организатор, педагог дополнительного образования;</w:t>
      </w:r>
    </w:p>
    <w:p w:rsidR="00FC0807" w:rsidRPr="00DC7D63" w:rsidRDefault="00FC0807" w:rsidP="00FC0807">
      <w:pPr>
        <w:tabs>
          <w:tab w:val="left" w:pos="567"/>
          <w:tab w:val="left" w:pos="993"/>
        </w:tabs>
        <w:ind w:firstLine="567"/>
        <w:jc w:val="both"/>
      </w:pPr>
      <w:r w:rsidRPr="00DC7D63">
        <w:t>участники регионального конкурса педагогов и методистов системы дополнительного образования детей «Большая педагогическая игра», - Аникина Алёна Александровна, методист; Бубновская Светлана Анатольевна, педагог дополнительного образования; Карманова Екатерина Николаевна, педагог дополнительного образования; Саблина Татьяна Леонидовна, педагог дополнительного образования;</w:t>
      </w:r>
    </w:p>
    <w:p w:rsidR="00FC0807" w:rsidRPr="00DC7D63" w:rsidRDefault="00FC0807" w:rsidP="00FC0807">
      <w:pPr>
        <w:tabs>
          <w:tab w:val="left" w:pos="567"/>
          <w:tab w:val="left" w:pos="993"/>
        </w:tabs>
        <w:ind w:firstLine="567"/>
        <w:jc w:val="both"/>
      </w:pPr>
      <w:r w:rsidRPr="00DC7D63">
        <w:t>участник регионального конкурса «Лучшая методическая разработка» - Баженова Диана Владимировна, методист, педагог дополнительного образования; Лушникова Елена Викторовна, методист, педагог дополнительного образования;</w:t>
      </w:r>
    </w:p>
    <w:p w:rsidR="00FC0807" w:rsidRPr="00DC7D63" w:rsidRDefault="00FC0807" w:rsidP="00FC0807">
      <w:pPr>
        <w:tabs>
          <w:tab w:val="left" w:pos="567"/>
          <w:tab w:val="left" w:pos="993"/>
        </w:tabs>
        <w:ind w:firstLine="567"/>
        <w:jc w:val="both"/>
      </w:pPr>
      <w:r w:rsidRPr="00DC7D63">
        <w:t>участники регионального конкурса «Лучшая методическая разработка по профилактике и коррекции социально-негативных явлений - 2023» - Баженова Диана Владимировна, методист, педагог дополнительного образования; Лушникова Елена Викторовна, методист, педагог дополнительного образования;</w:t>
      </w:r>
    </w:p>
    <w:p w:rsidR="00FC0807" w:rsidRPr="00317A10" w:rsidRDefault="00FC0807" w:rsidP="00FC0807">
      <w:pPr>
        <w:tabs>
          <w:tab w:val="left" w:pos="567"/>
          <w:tab w:val="left" w:pos="993"/>
        </w:tabs>
        <w:ind w:firstLine="567"/>
        <w:jc w:val="both"/>
      </w:pPr>
      <w:r w:rsidRPr="00DC7D63">
        <w:t>участники регионального конкурса наставников в системе образования Иркутской области «Наставник38», в номинации «Лучшая практика наставничества «Педагог-педагог» - Билалова Арина Робертовна., педагог дополнительного образования; Копылова Елена Владимировна, заместитель директора по методической работе; Лушникова Елена Викторовна, методист;</w:t>
      </w:r>
    </w:p>
    <w:p w:rsidR="00FC0807" w:rsidRPr="00DC7D63" w:rsidRDefault="00FC0807" w:rsidP="00FC0807">
      <w:pPr>
        <w:tabs>
          <w:tab w:val="left" w:pos="567"/>
          <w:tab w:val="left" w:pos="993"/>
        </w:tabs>
        <w:ind w:firstLine="567"/>
        <w:jc w:val="both"/>
      </w:pPr>
      <w:r>
        <w:t>у</w:t>
      </w:r>
      <w:r w:rsidRPr="00DC7D63">
        <w:t>частники регионального конкурса «Лучшие практики сопровождения профессионального самоопределения детей и молодёжи Иркутской области» в 2023 году в номинации «Профессионально-образовательное информирование» - Баженова Диана Владимировна, методист; Зуева Людмила Михайловна, методист;</w:t>
      </w:r>
    </w:p>
    <w:p w:rsidR="00FC0807" w:rsidRPr="00DC7D63" w:rsidRDefault="00FC0807" w:rsidP="00FC0807">
      <w:pPr>
        <w:tabs>
          <w:tab w:val="left" w:pos="567"/>
          <w:tab w:val="left" w:pos="993"/>
        </w:tabs>
        <w:ind w:firstLine="567"/>
        <w:jc w:val="both"/>
      </w:pPr>
      <w:r w:rsidRPr="00DC7D63">
        <w:t>участник регионального конкурса проф</w:t>
      </w:r>
      <w:r>
        <w:t xml:space="preserve">ессионального мастерства «Лидер - </w:t>
      </w:r>
      <w:r w:rsidRPr="00DC7D63">
        <w:t>2023 в номинации «Педагог- организатор» - Клименко Наталья Викторовна, педагог-организатор;</w:t>
      </w:r>
    </w:p>
    <w:p w:rsidR="00FC0807" w:rsidRPr="00DC7D63" w:rsidRDefault="00FC0807" w:rsidP="00FC0807">
      <w:pPr>
        <w:tabs>
          <w:tab w:val="left" w:pos="567"/>
          <w:tab w:val="left" w:pos="993"/>
        </w:tabs>
        <w:ind w:firstLine="567"/>
        <w:jc w:val="both"/>
      </w:pPr>
      <w:r w:rsidRPr="00DC7D63">
        <w:t>участники регионального реестра занятий дополнительного образования в рамках методической недели для педагогических работников, реализующих дополнительные общеразвивающие программы в Иркутской области по теме «Образовательные технологии, методы обучения и воспитания, направленные на обновление содержания дополнительные образования детей по приоритетным направлениям «Концепции развития дополнительного образования детей до 2030 года» - Клименко Наталья Викторовна, педагог дополнительного образования; Копылова Елена Владимировна, заместитель директора по методической работе, педагог дополнительного образования;</w:t>
      </w:r>
    </w:p>
    <w:p w:rsidR="00FC0807" w:rsidRPr="00DC7D63" w:rsidRDefault="00FC0807" w:rsidP="00FC0807">
      <w:pPr>
        <w:tabs>
          <w:tab w:val="left" w:pos="567"/>
          <w:tab w:val="left" w:pos="993"/>
        </w:tabs>
        <w:ind w:firstLine="567"/>
        <w:jc w:val="both"/>
      </w:pPr>
      <w:r w:rsidRPr="00DC7D63">
        <w:t>участники регионального открытого публичного конкурса на лучшую методическую разработку по физической культуре «Инновационные технологии в физкультурном образовании в дошкольных образовательных учреждениях и организациях дополнительного образования в области физической культуры и спорта», в номинации «Лучшая инновационная методика физкультурного образования в дошкольных образовательных учреждениях» - Копылова Елена Владимировна, заместитель директора по методической работе</w:t>
      </w:r>
      <w:r>
        <w:t>,</w:t>
      </w:r>
      <w:r w:rsidRPr="00DC7D63">
        <w:t xml:space="preserve"> Лушни</w:t>
      </w:r>
      <w:r>
        <w:t>кова Елена Викторовна, методист,</w:t>
      </w:r>
      <w:r w:rsidRPr="00DC7D63">
        <w:t xml:space="preserve"> Чешев Роман Анатольевич, педагог дополнительного образования.</w:t>
      </w:r>
    </w:p>
    <w:p w:rsidR="00FC0807" w:rsidRPr="00992B57" w:rsidRDefault="00FC0807" w:rsidP="00FC0807">
      <w:pPr>
        <w:tabs>
          <w:tab w:val="left" w:pos="567"/>
          <w:tab w:val="left" w:pos="993"/>
        </w:tabs>
        <w:ind w:firstLine="567"/>
        <w:jc w:val="both"/>
        <w:rPr>
          <w:u w:val="single"/>
        </w:rPr>
      </w:pPr>
      <w:r w:rsidRPr="00992B57">
        <w:rPr>
          <w:u w:val="single"/>
        </w:rPr>
        <w:t>Муниципальный уровень:</w:t>
      </w:r>
    </w:p>
    <w:p w:rsidR="00FC0807" w:rsidRPr="00DC7D63" w:rsidRDefault="00FC0807" w:rsidP="00FC0807">
      <w:pPr>
        <w:tabs>
          <w:tab w:val="left" w:pos="567"/>
          <w:tab w:val="left" w:pos="993"/>
        </w:tabs>
        <w:ind w:firstLine="567"/>
        <w:jc w:val="both"/>
      </w:pPr>
      <w:r>
        <w:t>п</w:t>
      </w:r>
      <w:r w:rsidRPr="00DC7D63">
        <w:t>обедители муниципального конкурса «Методическая мастерская» - Баженова Диана Владимировна, педагог дополнительного образования; Лушникова Елена Викторовна, педагог дополнительного образования; Некрасова Елена Васильевна, педагог-организатор; Карманова Екатерина Николаевна, педагог дополнительного образования; Трохимович Валентина Андреевна, педагог дополнительного образования;</w:t>
      </w:r>
    </w:p>
    <w:p w:rsidR="00FC0807" w:rsidRPr="00DC7D63" w:rsidRDefault="00FC0807" w:rsidP="00FC0807">
      <w:pPr>
        <w:tabs>
          <w:tab w:val="left" w:pos="567"/>
          <w:tab w:val="left" w:pos="993"/>
        </w:tabs>
        <w:ind w:firstLine="567"/>
        <w:jc w:val="both"/>
      </w:pPr>
      <w:r w:rsidRPr="00DC7D63">
        <w:t>победители муниципального конкурса «Путь к звёздам», в номинации «Известные спортивные наставники города Усть-Илимска» - Завиркин Олег Николаевич, педагог дополнительного образования; Левина Елизавета Владимировна, педагог дополнительного образования;</w:t>
      </w:r>
    </w:p>
    <w:p w:rsidR="00FC0807" w:rsidRPr="00DC7D63" w:rsidRDefault="00FC0807" w:rsidP="00FC0807">
      <w:pPr>
        <w:tabs>
          <w:tab w:val="left" w:pos="567"/>
          <w:tab w:val="left" w:pos="993"/>
        </w:tabs>
        <w:ind w:firstLine="567"/>
        <w:jc w:val="both"/>
      </w:pPr>
      <w:r w:rsidRPr="00DC7D63">
        <w:t>участник конкурсного муниципального этапа всероссийской заочной акции «Физическая культура и спорт – как альтернатива пагубным привычкам» - Клименко Наталья Викторовна, педагог-организатор.</w:t>
      </w:r>
    </w:p>
    <w:p w:rsidR="00FC0807" w:rsidRDefault="00FC0807" w:rsidP="00FC0807">
      <w:pPr>
        <w:tabs>
          <w:tab w:val="left" w:pos="567"/>
          <w:tab w:val="left" w:pos="993"/>
        </w:tabs>
        <w:ind w:firstLine="567"/>
        <w:jc w:val="center"/>
        <w:rPr>
          <w:b/>
        </w:rPr>
      </w:pPr>
    </w:p>
    <w:p w:rsidR="00FC0807" w:rsidRPr="00992B57" w:rsidRDefault="00FC0807" w:rsidP="00992B57">
      <w:pPr>
        <w:tabs>
          <w:tab w:val="left" w:pos="567"/>
          <w:tab w:val="left" w:pos="993"/>
        </w:tabs>
        <w:ind w:firstLine="567"/>
        <w:jc w:val="both"/>
        <w:rPr>
          <w:b/>
          <w:i/>
        </w:rPr>
      </w:pPr>
      <w:r w:rsidRPr="00992B57">
        <w:rPr>
          <w:b/>
          <w:i/>
        </w:rPr>
        <w:t>Развитие материально-технической базы учреждений дополнительного образования</w:t>
      </w:r>
    </w:p>
    <w:p w:rsidR="00FC0807" w:rsidRPr="006409BB" w:rsidRDefault="00FC0807" w:rsidP="00FC0807">
      <w:pPr>
        <w:tabs>
          <w:tab w:val="left" w:pos="567"/>
          <w:tab w:val="left" w:pos="993"/>
        </w:tabs>
        <w:ind w:firstLine="567"/>
        <w:jc w:val="center"/>
        <w:rPr>
          <w:b/>
        </w:rPr>
      </w:pPr>
    </w:p>
    <w:p w:rsidR="00FC0807" w:rsidRDefault="00FC0807" w:rsidP="00FC0807">
      <w:pPr>
        <w:pStyle w:val="af3"/>
        <w:spacing w:line="240" w:lineRule="auto"/>
        <w:ind w:left="0" w:firstLine="708"/>
        <w:jc w:val="both"/>
        <w:rPr>
          <w:rFonts w:ascii="Times New Roman" w:hAnsi="Times New Roman"/>
          <w:sz w:val="24"/>
          <w:szCs w:val="24"/>
        </w:rPr>
      </w:pPr>
      <w:r w:rsidRPr="0063464A">
        <w:rPr>
          <w:rFonts w:ascii="Times New Roman" w:hAnsi="Times New Roman"/>
          <w:sz w:val="24"/>
          <w:szCs w:val="24"/>
        </w:rPr>
        <w:t xml:space="preserve">В 2023 году на развитие материально-технической базы </w:t>
      </w:r>
      <w:r>
        <w:rPr>
          <w:rFonts w:ascii="Times New Roman" w:hAnsi="Times New Roman"/>
          <w:sz w:val="24"/>
          <w:szCs w:val="24"/>
        </w:rPr>
        <w:t>МАОУ ДО ЦДТ</w:t>
      </w:r>
      <w:r w:rsidRPr="0063464A">
        <w:rPr>
          <w:rFonts w:ascii="Times New Roman" w:hAnsi="Times New Roman"/>
          <w:sz w:val="24"/>
          <w:szCs w:val="24"/>
        </w:rPr>
        <w:t xml:space="preserve"> </w:t>
      </w:r>
      <w:r>
        <w:rPr>
          <w:rFonts w:ascii="Times New Roman" w:hAnsi="Times New Roman"/>
          <w:sz w:val="24"/>
          <w:szCs w:val="24"/>
        </w:rPr>
        <w:t xml:space="preserve">было выделено более 590 000 руб. Имеющиеся средства вложены на обновление учебно-методического ресурса: </w:t>
      </w:r>
    </w:p>
    <w:p w:rsidR="00FC0807" w:rsidRPr="00992B57" w:rsidRDefault="00FC0807" w:rsidP="00992B57">
      <w:pPr>
        <w:ind w:firstLine="567"/>
        <w:jc w:val="both"/>
      </w:pPr>
      <w:r w:rsidRPr="00992B57">
        <w:t xml:space="preserve">компьютерная техника для совершенствования информационно-образовательной среды на 276 </w:t>
      </w:r>
      <w:r w:rsidR="00992B57">
        <w:t>000 руб.;</w:t>
      </w:r>
      <w:r w:rsidRPr="00992B57">
        <w:t xml:space="preserve"> </w:t>
      </w:r>
    </w:p>
    <w:p w:rsidR="00FC0807" w:rsidRPr="00992B57" w:rsidRDefault="00FC0807" w:rsidP="00992B57">
      <w:pPr>
        <w:pStyle w:val="af3"/>
        <w:spacing w:line="240" w:lineRule="auto"/>
        <w:ind w:left="0" w:firstLine="567"/>
        <w:jc w:val="both"/>
        <w:rPr>
          <w:rFonts w:ascii="Times New Roman" w:hAnsi="Times New Roman"/>
          <w:sz w:val="24"/>
          <w:szCs w:val="24"/>
          <w:lang w:val="ru-RU"/>
        </w:rPr>
      </w:pPr>
      <w:r>
        <w:rPr>
          <w:rFonts w:ascii="Times New Roman" w:hAnsi="Times New Roman"/>
          <w:sz w:val="24"/>
          <w:szCs w:val="24"/>
        </w:rPr>
        <w:t xml:space="preserve">спортивное оборудование для учебных занятий и воспитательных мероприятий на 15 </w:t>
      </w:r>
      <w:r w:rsidR="00992B57">
        <w:rPr>
          <w:rFonts w:ascii="Times New Roman" w:hAnsi="Times New Roman"/>
          <w:sz w:val="24"/>
          <w:szCs w:val="24"/>
        </w:rPr>
        <w:t>000 руб.</w:t>
      </w:r>
      <w:r w:rsidR="00992B57">
        <w:rPr>
          <w:rFonts w:ascii="Times New Roman" w:hAnsi="Times New Roman"/>
          <w:sz w:val="24"/>
          <w:szCs w:val="24"/>
          <w:lang w:val="ru-RU"/>
        </w:rPr>
        <w:t>;</w:t>
      </w:r>
    </w:p>
    <w:p w:rsidR="00FC0807" w:rsidRDefault="00FC0807" w:rsidP="00992B57">
      <w:pPr>
        <w:pStyle w:val="af3"/>
        <w:spacing w:line="240" w:lineRule="auto"/>
        <w:ind w:left="567"/>
        <w:jc w:val="both"/>
        <w:rPr>
          <w:rFonts w:ascii="Times New Roman" w:hAnsi="Times New Roman"/>
          <w:sz w:val="24"/>
          <w:szCs w:val="24"/>
        </w:rPr>
      </w:pPr>
      <w:r>
        <w:rPr>
          <w:rFonts w:ascii="Times New Roman" w:hAnsi="Times New Roman"/>
          <w:sz w:val="24"/>
          <w:szCs w:val="24"/>
        </w:rPr>
        <w:t xml:space="preserve">учебная мебель для кабинетов и ремонт кабинетов на 300 000 руб. </w:t>
      </w:r>
    </w:p>
    <w:p w:rsidR="00314563" w:rsidRDefault="00314563" w:rsidP="00BE4B0F">
      <w:pPr>
        <w:jc w:val="both"/>
        <w:rPr>
          <w:lang w:val="ru"/>
        </w:rPr>
      </w:pPr>
    </w:p>
    <w:p w:rsidR="00DA631D" w:rsidRDefault="00DA631D" w:rsidP="00DA631D">
      <w:pPr>
        <w:tabs>
          <w:tab w:val="left" w:pos="7088"/>
        </w:tabs>
        <w:ind w:firstLine="709"/>
        <w:jc w:val="both"/>
        <w:rPr>
          <w:b/>
        </w:rPr>
      </w:pPr>
      <w:r w:rsidRPr="00D25E16">
        <w:rPr>
          <w:b/>
        </w:rPr>
        <w:t>Дополнительное образование в сфере культуры</w:t>
      </w:r>
    </w:p>
    <w:p w:rsidR="00DA631D" w:rsidRPr="00D25E16" w:rsidRDefault="00DA631D" w:rsidP="00DA631D">
      <w:pPr>
        <w:tabs>
          <w:tab w:val="left" w:pos="7088"/>
        </w:tabs>
        <w:ind w:firstLine="709"/>
        <w:jc w:val="both"/>
        <w:rPr>
          <w:b/>
        </w:rPr>
      </w:pPr>
    </w:p>
    <w:p w:rsidR="00DA631D" w:rsidRPr="00D25E16" w:rsidRDefault="00DA631D" w:rsidP="00DA631D">
      <w:pPr>
        <w:tabs>
          <w:tab w:val="left" w:pos="7088"/>
        </w:tabs>
        <w:ind w:firstLine="709"/>
        <w:jc w:val="both"/>
      </w:pPr>
      <w:r w:rsidRPr="00D25E16">
        <w:t>Являясь многопрофильными учреждениями дополнительного образования детей, школы искусств играют значительную роль в сохранении традиций и развитии художественного образования детей в городе, формировании культурного и социального облика города Усть-Илимска.</w:t>
      </w:r>
    </w:p>
    <w:p w:rsidR="00DA631D" w:rsidRPr="00D25E16" w:rsidRDefault="00DA631D" w:rsidP="00DA631D">
      <w:pPr>
        <w:tabs>
          <w:tab w:val="left" w:pos="7088"/>
        </w:tabs>
        <w:ind w:firstLine="709"/>
        <w:jc w:val="both"/>
      </w:pPr>
      <w:r w:rsidRPr="00D25E16">
        <w:t>В Муниципальных бюджетных учреждениях дополнительного образования «Детская школа искусств №</w:t>
      </w:r>
      <w:r w:rsidR="000F3CD6">
        <w:t xml:space="preserve"> </w:t>
      </w:r>
      <w:r w:rsidRPr="00D25E16">
        <w:t>1» и «Детская школа искусств №</w:t>
      </w:r>
      <w:r w:rsidR="000F3CD6">
        <w:t xml:space="preserve"> </w:t>
      </w:r>
      <w:r w:rsidRPr="00D25E16">
        <w:t xml:space="preserve">2 им. Т.Г. Сафиулиной»  на музыкальном, хореографическом, изобразительном, театральном и декоративно-прикладном отделениях обучается 1131 ребенок, что составляет 7,7 % от количества детей 5-18 лет в городе Усть-Илимске. Занятия в учреждениях проводятся по предпрофессиональным образовательным программам и образовательным программам художественно-эстетической направленности, с учетом возрастных и психофизических возможностей получателей услуги. </w:t>
      </w:r>
    </w:p>
    <w:p w:rsidR="00DA631D" w:rsidRPr="00D25E16" w:rsidRDefault="00DA631D" w:rsidP="00DA631D">
      <w:pPr>
        <w:tabs>
          <w:tab w:val="left" w:pos="7088"/>
        </w:tabs>
        <w:ind w:firstLine="709"/>
        <w:jc w:val="both"/>
      </w:pPr>
    </w:p>
    <w:p w:rsidR="00DA631D" w:rsidRDefault="00DA631D" w:rsidP="00C77552">
      <w:pPr>
        <w:tabs>
          <w:tab w:val="left" w:pos="0"/>
          <w:tab w:val="left" w:pos="851"/>
          <w:tab w:val="left" w:pos="7088"/>
        </w:tabs>
        <w:jc w:val="center"/>
        <w:rPr>
          <w:b/>
        </w:rPr>
      </w:pPr>
      <w:r w:rsidRPr="00DA631D">
        <w:rPr>
          <w:b/>
        </w:rPr>
        <w:t>Показатели работы учреждений до</w:t>
      </w:r>
      <w:r>
        <w:rPr>
          <w:b/>
        </w:rPr>
        <w:t>полнительного образования детей</w:t>
      </w:r>
    </w:p>
    <w:p w:rsidR="000F3CD6" w:rsidRDefault="000F3CD6" w:rsidP="00582076">
      <w:pPr>
        <w:tabs>
          <w:tab w:val="left" w:pos="0"/>
          <w:tab w:val="left" w:pos="851"/>
          <w:tab w:val="left" w:pos="7088"/>
        </w:tabs>
        <w:jc w:val="right"/>
        <w:rPr>
          <w:sz w:val="20"/>
          <w:szCs w:val="20"/>
        </w:rPr>
      </w:pPr>
    </w:p>
    <w:p w:rsidR="00DA631D" w:rsidRPr="00582076" w:rsidRDefault="00582076" w:rsidP="00582076">
      <w:pPr>
        <w:tabs>
          <w:tab w:val="left" w:pos="0"/>
          <w:tab w:val="left" w:pos="851"/>
          <w:tab w:val="left" w:pos="7088"/>
        </w:tabs>
        <w:jc w:val="right"/>
        <w:rPr>
          <w:sz w:val="20"/>
          <w:szCs w:val="20"/>
        </w:rPr>
      </w:pPr>
      <w:r w:rsidRPr="000F3CD6">
        <w:rPr>
          <w:sz w:val="20"/>
          <w:szCs w:val="20"/>
        </w:rPr>
        <w:t>Таблица №</w:t>
      </w:r>
      <w:r w:rsidR="000F3CD6">
        <w:rPr>
          <w:sz w:val="20"/>
          <w:szCs w:val="20"/>
        </w:rPr>
        <w:t xml:space="preserve"> 27</w:t>
      </w:r>
      <w:r w:rsidRPr="00582076">
        <w:rPr>
          <w:sz w:val="20"/>
          <w:szCs w:val="20"/>
        </w:rPr>
        <w:t xml:space="preserve"> </w:t>
      </w:r>
    </w:p>
    <w:tbl>
      <w:tblPr>
        <w:tblW w:w="447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6"/>
        <w:gridCol w:w="4221"/>
        <w:gridCol w:w="1084"/>
        <w:gridCol w:w="904"/>
        <w:gridCol w:w="858"/>
        <w:gridCol w:w="941"/>
      </w:tblGrid>
      <w:tr w:rsidR="00C77552" w:rsidRPr="00DA631D" w:rsidTr="00C77552">
        <w:trPr>
          <w:trHeight w:val="374"/>
          <w:jc w:val="center"/>
        </w:trPr>
        <w:tc>
          <w:tcPr>
            <w:tcW w:w="463" w:type="pct"/>
          </w:tcPr>
          <w:p w:rsidR="00582076" w:rsidRPr="00582076" w:rsidRDefault="00582076" w:rsidP="00582076">
            <w:pPr>
              <w:pStyle w:val="af3"/>
              <w:tabs>
                <w:tab w:val="left" w:pos="851"/>
                <w:tab w:val="left" w:pos="7088"/>
              </w:tabs>
              <w:spacing w:line="240" w:lineRule="auto"/>
              <w:ind w:left="0"/>
              <w:jc w:val="center"/>
              <w:rPr>
                <w:rFonts w:ascii="Times New Roman" w:hAnsi="Times New Roman" w:cs="Times New Roman"/>
                <w:sz w:val="20"/>
                <w:szCs w:val="20"/>
                <w:lang w:val="ru-RU"/>
              </w:rPr>
            </w:pPr>
            <w:r>
              <w:rPr>
                <w:rFonts w:ascii="Times New Roman" w:hAnsi="Times New Roman" w:cs="Times New Roman"/>
                <w:sz w:val="20"/>
                <w:szCs w:val="20"/>
                <w:lang w:val="ru-RU"/>
              </w:rPr>
              <w:t>№ п/п</w:t>
            </w:r>
          </w:p>
        </w:tc>
        <w:tc>
          <w:tcPr>
            <w:tcW w:w="2392" w:type="pct"/>
            <w:vAlign w:val="center"/>
          </w:tcPr>
          <w:p w:rsidR="00582076" w:rsidRPr="00DA631D" w:rsidRDefault="00582076" w:rsidP="00582076">
            <w:pPr>
              <w:pStyle w:val="af3"/>
              <w:tabs>
                <w:tab w:val="left" w:pos="851"/>
                <w:tab w:val="left" w:pos="7088"/>
              </w:tabs>
              <w:spacing w:line="240" w:lineRule="auto"/>
              <w:ind w:left="0"/>
              <w:jc w:val="center"/>
              <w:rPr>
                <w:rFonts w:ascii="Times New Roman" w:hAnsi="Times New Roman" w:cs="Times New Roman"/>
                <w:sz w:val="20"/>
                <w:szCs w:val="20"/>
              </w:rPr>
            </w:pPr>
            <w:r w:rsidRPr="00DA631D">
              <w:rPr>
                <w:rFonts w:ascii="Times New Roman" w:hAnsi="Times New Roman" w:cs="Times New Roman"/>
                <w:sz w:val="20"/>
                <w:szCs w:val="20"/>
              </w:rPr>
              <w:t>Показатели</w:t>
            </w:r>
          </w:p>
        </w:tc>
        <w:tc>
          <w:tcPr>
            <w:tcW w:w="614" w:type="pct"/>
            <w:vAlign w:val="center"/>
          </w:tcPr>
          <w:p w:rsidR="00582076" w:rsidRPr="00DA631D" w:rsidRDefault="00582076" w:rsidP="000F3CD6">
            <w:pPr>
              <w:pStyle w:val="af3"/>
              <w:tabs>
                <w:tab w:val="left" w:pos="851"/>
                <w:tab w:val="left" w:pos="7088"/>
              </w:tabs>
              <w:spacing w:line="240" w:lineRule="auto"/>
              <w:ind w:left="0"/>
              <w:jc w:val="center"/>
              <w:rPr>
                <w:rFonts w:ascii="Times New Roman" w:hAnsi="Times New Roman" w:cs="Times New Roman"/>
                <w:sz w:val="20"/>
                <w:szCs w:val="20"/>
              </w:rPr>
            </w:pPr>
            <w:r w:rsidRPr="00DA631D">
              <w:rPr>
                <w:rFonts w:ascii="Times New Roman" w:hAnsi="Times New Roman" w:cs="Times New Roman"/>
                <w:sz w:val="20"/>
                <w:szCs w:val="20"/>
              </w:rPr>
              <w:t>2021г.</w:t>
            </w:r>
          </w:p>
        </w:tc>
        <w:tc>
          <w:tcPr>
            <w:tcW w:w="512" w:type="pct"/>
            <w:tcBorders>
              <w:right w:val="single" w:sz="4" w:space="0" w:color="auto"/>
            </w:tcBorders>
            <w:vAlign w:val="center"/>
          </w:tcPr>
          <w:p w:rsidR="00582076" w:rsidRPr="00DA631D" w:rsidRDefault="00582076" w:rsidP="000F3CD6">
            <w:pPr>
              <w:tabs>
                <w:tab w:val="left" w:pos="7088"/>
              </w:tabs>
              <w:jc w:val="center"/>
              <w:rPr>
                <w:sz w:val="20"/>
                <w:szCs w:val="20"/>
              </w:rPr>
            </w:pPr>
            <w:r w:rsidRPr="00DA631D">
              <w:rPr>
                <w:sz w:val="20"/>
                <w:szCs w:val="20"/>
              </w:rPr>
              <w:t>2022г.</w:t>
            </w:r>
          </w:p>
        </w:tc>
        <w:tc>
          <w:tcPr>
            <w:tcW w:w="486" w:type="pct"/>
            <w:tcBorders>
              <w:right w:val="single" w:sz="4" w:space="0" w:color="auto"/>
            </w:tcBorders>
            <w:vAlign w:val="center"/>
          </w:tcPr>
          <w:p w:rsidR="00582076" w:rsidRPr="00DA631D" w:rsidRDefault="00582076" w:rsidP="000F3CD6">
            <w:pPr>
              <w:tabs>
                <w:tab w:val="left" w:pos="7088"/>
              </w:tabs>
              <w:jc w:val="center"/>
              <w:rPr>
                <w:sz w:val="20"/>
                <w:szCs w:val="20"/>
              </w:rPr>
            </w:pPr>
            <w:r w:rsidRPr="00DA631D">
              <w:rPr>
                <w:sz w:val="20"/>
                <w:szCs w:val="20"/>
              </w:rPr>
              <w:t>2023г.</w:t>
            </w:r>
          </w:p>
        </w:tc>
        <w:tc>
          <w:tcPr>
            <w:tcW w:w="534" w:type="pct"/>
            <w:tcBorders>
              <w:left w:val="single" w:sz="4" w:space="0" w:color="auto"/>
            </w:tcBorders>
            <w:vAlign w:val="center"/>
          </w:tcPr>
          <w:p w:rsidR="00582076" w:rsidRPr="00DA631D" w:rsidRDefault="00582076" w:rsidP="00582076">
            <w:pPr>
              <w:pStyle w:val="af3"/>
              <w:tabs>
                <w:tab w:val="left" w:pos="851"/>
                <w:tab w:val="left" w:pos="7088"/>
              </w:tabs>
              <w:spacing w:line="240" w:lineRule="auto"/>
              <w:ind w:left="0"/>
              <w:jc w:val="center"/>
              <w:rPr>
                <w:rFonts w:ascii="Times New Roman" w:hAnsi="Times New Roman" w:cs="Times New Roman"/>
                <w:sz w:val="20"/>
                <w:szCs w:val="20"/>
              </w:rPr>
            </w:pPr>
            <w:r w:rsidRPr="00DA631D">
              <w:rPr>
                <w:rFonts w:ascii="Times New Roman" w:hAnsi="Times New Roman" w:cs="Times New Roman"/>
                <w:sz w:val="20"/>
                <w:szCs w:val="20"/>
              </w:rPr>
              <w:t>+, -</w:t>
            </w:r>
          </w:p>
          <w:p w:rsidR="00582076" w:rsidRPr="00DA631D" w:rsidRDefault="00582076" w:rsidP="00582076">
            <w:pPr>
              <w:pStyle w:val="af3"/>
              <w:tabs>
                <w:tab w:val="left" w:pos="851"/>
                <w:tab w:val="left" w:pos="7088"/>
              </w:tabs>
              <w:spacing w:line="240" w:lineRule="auto"/>
              <w:ind w:left="0"/>
              <w:jc w:val="center"/>
              <w:rPr>
                <w:rFonts w:ascii="Times New Roman" w:hAnsi="Times New Roman" w:cs="Times New Roman"/>
                <w:sz w:val="20"/>
                <w:szCs w:val="20"/>
              </w:rPr>
            </w:pPr>
            <w:r w:rsidRPr="00DA631D">
              <w:rPr>
                <w:rFonts w:ascii="Times New Roman" w:hAnsi="Times New Roman" w:cs="Times New Roman"/>
                <w:sz w:val="20"/>
                <w:szCs w:val="20"/>
              </w:rPr>
              <w:t>к 2022г</w:t>
            </w:r>
          </w:p>
        </w:tc>
      </w:tr>
      <w:tr w:rsidR="00C77552" w:rsidRPr="00DA631D" w:rsidTr="00C77552">
        <w:trPr>
          <w:trHeight w:val="237"/>
          <w:jc w:val="center"/>
        </w:trPr>
        <w:tc>
          <w:tcPr>
            <w:tcW w:w="463" w:type="pct"/>
            <w:vAlign w:val="center"/>
          </w:tcPr>
          <w:p w:rsidR="00582076" w:rsidRPr="00582076" w:rsidRDefault="00582076" w:rsidP="00C77552">
            <w:pPr>
              <w:pStyle w:val="af3"/>
              <w:tabs>
                <w:tab w:val="left" w:pos="851"/>
                <w:tab w:val="left" w:pos="7088"/>
              </w:tabs>
              <w:spacing w:line="240" w:lineRule="auto"/>
              <w:ind w:left="0"/>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2392" w:type="pct"/>
            <w:vAlign w:val="center"/>
          </w:tcPr>
          <w:p w:rsidR="00582076" w:rsidRPr="00582076" w:rsidRDefault="00582076" w:rsidP="00C77552">
            <w:pPr>
              <w:pStyle w:val="af3"/>
              <w:tabs>
                <w:tab w:val="left" w:pos="851"/>
                <w:tab w:val="left" w:pos="7088"/>
              </w:tabs>
              <w:spacing w:line="240" w:lineRule="auto"/>
              <w:ind w:left="0"/>
              <w:jc w:val="center"/>
              <w:rPr>
                <w:rFonts w:ascii="Times New Roman" w:hAnsi="Times New Roman" w:cs="Times New Roman"/>
                <w:sz w:val="20"/>
                <w:szCs w:val="20"/>
                <w:lang w:val="ru-RU"/>
              </w:rPr>
            </w:pPr>
            <w:r>
              <w:rPr>
                <w:rFonts w:ascii="Times New Roman" w:hAnsi="Times New Roman" w:cs="Times New Roman"/>
                <w:sz w:val="20"/>
                <w:szCs w:val="20"/>
                <w:lang w:val="ru-RU"/>
              </w:rPr>
              <w:t>2</w:t>
            </w:r>
          </w:p>
        </w:tc>
        <w:tc>
          <w:tcPr>
            <w:tcW w:w="614" w:type="pct"/>
            <w:vAlign w:val="center"/>
          </w:tcPr>
          <w:p w:rsidR="00582076" w:rsidRPr="00582076" w:rsidRDefault="00582076" w:rsidP="00C77552">
            <w:pPr>
              <w:pStyle w:val="af3"/>
              <w:tabs>
                <w:tab w:val="left" w:pos="851"/>
                <w:tab w:val="left" w:pos="7088"/>
              </w:tabs>
              <w:spacing w:line="240" w:lineRule="auto"/>
              <w:ind w:left="0"/>
              <w:jc w:val="center"/>
              <w:rPr>
                <w:rFonts w:ascii="Times New Roman" w:hAnsi="Times New Roman" w:cs="Times New Roman"/>
                <w:sz w:val="20"/>
                <w:szCs w:val="20"/>
                <w:lang w:val="ru-RU"/>
              </w:rPr>
            </w:pPr>
            <w:r>
              <w:rPr>
                <w:rFonts w:ascii="Times New Roman" w:hAnsi="Times New Roman" w:cs="Times New Roman"/>
                <w:sz w:val="20"/>
                <w:szCs w:val="20"/>
                <w:lang w:val="ru-RU"/>
              </w:rPr>
              <w:t>3</w:t>
            </w:r>
          </w:p>
        </w:tc>
        <w:tc>
          <w:tcPr>
            <w:tcW w:w="512" w:type="pct"/>
            <w:tcBorders>
              <w:right w:val="single" w:sz="4" w:space="0" w:color="auto"/>
            </w:tcBorders>
            <w:vAlign w:val="center"/>
          </w:tcPr>
          <w:p w:rsidR="00582076" w:rsidRPr="00DA631D" w:rsidRDefault="00582076" w:rsidP="00C77552">
            <w:pPr>
              <w:tabs>
                <w:tab w:val="left" w:pos="7088"/>
              </w:tabs>
              <w:jc w:val="center"/>
              <w:rPr>
                <w:sz w:val="20"/>
                <w:szCs w:val="20"/>
              </w:rPr>
            </w:pPr>
            <w:r>
              <w:rPr>
                <w:sz w:val="20"/>
                <w:szCs w:val="20"/>
              </w:rPr>
              <w:t>4</w:t>
            </w:r>
          </w:p>
        </w:tc>
        <w:tc>
          <w:tcPr>
            <w:tcW w:w="486" w:type="pct"/>
            <w:tcBorders>
              <w:right w:val="single" w:sz="4" w:space="0" w:color="auto"/>
            </w:tcBorders>
            <w:vAlign w:val="center"/>
          </w:tcPr>
          <w:p w:rsidR="00582076" w:rsidRPr="00DA631D" w:rsidRDefault="00582076" w:rsidP="00C77552">
            <w:pPr>
              <w:tabs>
                <w:tab w:val="left" w:pos="7088"/>
              </w:tabs>
              <w:jc w:val="center"/>
              <w:rPr>
                <w:sz w:val="20"/>
                <w:szCs w:val="20"/>
              </w:rPr>
            </w:pPr>
            <w:r>
              <w:rPr>
                <w:sz w:val="20"/>
                <w:szCs w:val="20"/>
              </w:rPr>
              <w:t>5</w:t>
            </w:r>
          </w:p>
        </w:tc>
        <w:tc>
          <w:tcPr>
            <w:tcW w:w="534" w:type="pct"/>
            <w:tcBorders>
              <w:left w:val="single" w:sz="4" w:space="0" w:color="auto"/>
            </w:tcBorders>
            <w:vAlign w:val="center"/>
          </w:tcPr>
          <w:p w:rsidR="00582076" w:rsidRPr="00582076" w:rsidRDefault="00582076" w:rsidP="00C77552">
            <w:pPr>
              <w:pStyle w:val="af3"/>
              <w:tabs>
                <w:tab w:val="left" w:pos="851"/>
                <w:tab w:val="left" w:pos="7088"/>
              </w:tabs>
              <w:spacing w:line="240" w:lineRule="auto"/>
              <w:ind w:left="0"/>
              <w:jc w:val="center"/>
              <w:rPr>
                <w:rFonts w:ascii="Times New Roman" w:hAnsi="Times New Roman" w:cs="Times New Roman"/>
                <w:sz w:val="20"/>
                <w:szCs w:val="20"/>
                <w:lang w:val="ru-RU"/>
              </w:rPr>
            </w:pPr>
            <w:r>
              <w:rPr>
                <w:rFonts w:ascii="Times New Roman" w:hAnsi="Times New Roman" w:cs="Times New Roman"/>
                <w:sz w:val="20"/>
                <w:szCs w:val="20"/>
                <w:lang w:val="ru-RU"/>
              </w:rPr>
              <w:t>6</w:t>
            </w:r>
          </w:p>
        </w:tc>
      </w:tr>
      <w:tr w:rsidR="00C77552" w:rsidRPr="00DA631D" w:rsidTr="00C77552">
        <w:trPr>
          <w:jc w:val="center"/>
        </w:trPr>
        <w:tc>
          <w:tcPr>
            <w:tcW w:w="463" w:type="pct"/>
          </w:tcPr>
          <w:p w:rsidR="00582076" w:rsidRPr="00582076" w:rsidRDefault="00582076" w:rsidP="00582076">
            <w:pPr>
              <w:pStyle w:val="af3"/>
              <w:tabs>
                <w:tab w:val="left" w:pos="851"/>
                <w:tab w:val="left" w:pos="7088"/>
              </w:tabs>
              <w:spacing w:line="240" w:lineRule="auto"/>
              <w:ind w:left="0"/>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2392" w:type="pct"/>
          </w:tcPr>
          <w:p w:rsidR="00582076" w:rsidRPr="00DA631D" w:rsidRDefault="00582076" w:rsidP="00582076">
            <w:pPr>
              <w:pStyle w:val="af3"/>
              <w:tabs>
                <w:tab w:val="left" w:pos="851"/>
                <w:tab w:val="left" w:pos="7088"/>
              </w:tabs>
              <w:spacing w:line="240" w:lineRule="auto"/>
              <w:ind w:left="0"/>
              <w:rPr>
                <w:rFonts w:ascii="Times New Roman" w:hAnsi="Times New Roman" w:cs="Times New Roman"/>
                <w:sz w:val="20"/>
                <w:szCs w:val="20"/>
              </w:rPr>
            </w:pPr>
            <w:r w:rsidRPr="00DA631D">
              <w:rPr>
                <w:rFonts w:ascii="Times New Roman" w:hAnsi="Times New Roman" w:cs="Times New Roman"/>
                <w:sz w:val="20"/>
                <w:szCs w:val="20"/>
              </w:rPr>
              <w:t>Контингент учащихся (чел.):</w:t>
            </w:r>
          </w:p>
          <w:p w:rsidR="00582076" w:rsidRPr="00DA631D" w:rsidRDefault="00582076" w:rsidP="00582076">
            <w:pPr>
              <w:pStyle w:val="af3"/>
              <w:tabs>
                <w:tab w:val="left" w:pos="851"/>
                <w:tab w:val="left" w:pos="7088"/>
              </w:tabs>
              <w:spacing w:line="240" w:lineRule="auto"/>
              <w:ind w:left="0"/>
              <w:rPr>
                <w:rFonts w:ascii="Times New Roman" w:hAnsi="Times New Roman" w:cs="Times New Roman"/>
                <w:sz w:val="20"/>
                <w:szCs w:val="20"/>
              </w:rPr>
            </w:pPr>
            <w:r w:rsidRPr="00DA631D">
              <w:rPr>
                <w:rFonts w:ascii="Times New Roman" w:hAnsi="Times New Roman" w:cs="Times New Roman"/>
                <w:sz w:val="20"/>
                <w:szCs w:val="20"/>
              </w:rPr>
              <w:t>ДШИ №</w:t>
            </w:r>
            <w:r w:rsidR="000F3CD6">
              <w:rPr>
                <w:rFonts w:ascii="Times New Roman" w:hAnsi="Times New Roman" w:cs="Times New Roman"/>
                <w:sz w:val="20"/>
                <w:szCs w:val="20"/>
                <w:lang w:val="ru-RU"/>
              </w:rPr>
              <w:t xml:space="preserve"> </w:t>
            </w:r>
            <w:r w:rsidRPr="00DA631D">
              <w:rPr>
                <w:rFonts w:ascii="Times New Roman" w:hAnsi="Times New Roman" w:cs="Times New Roman"/>
                <w:sz w:val="20"/>
                <w:szCs w:val="20"/>
              </w:rPr>
              <w:t>1</w:t>
            </w:r>
          </w:p>
          <w:p w:rsidR="00582076" w:rsidRPr="00C77552" w:rsidRDefault="00582076" w:rsidP="00582076">
            <w:pPr>
              <w:pStyle w:val="af3"/>
              <w:tabs>
                <w:tab w:val="left" w:pos="851"/>
                <w:tab w:val="left" w:pos="7088"/>
              </w:tabs>
              <w:spacing w:line="240" w:lineRule="auto"/>
              <w:ind w:left="0"/>
              <w:rPr>
                <w:rFonts w:ascii="Times New Roman" w:hAnsi="Times New Roman" w:cs="Times New Roman"/>
                <w:sz w:val="20"/>
                <w:szCs w:val="20"/>
                <w:lang w:val="ru-RU"/>
              </w:rPr>
            </w:pPr>
            <w:r w:rsidRPr="00DA631D">
              <w:rPr>
                <w:rFonts w:ascii="Times New Roman" w:hAnsi="Times New Roman" w:cs="Times New Roman"/>
                <w:sz w:val="20"/>
                <w:szCs w:val="20"/>
              </w:rPr>
              <w:t>ДШИ №</w:t>
            </w:r>
            <w:r w:rsidR="000F3CD6">
              <w:rPr>
                <w:rFonts w:ascii="Times New Roman" w:hAnsi="Times New Roman" w:cs="Times New Roman"/>
                <w:sz w:val="20"/>
                <w:szCs w:val="20"/>
                <w:lang w:val="ru-RU"/>
              </w:rPr>
              <w:t xml:space="preserve"> </w:t>
            </w:r>
            <w:r w:rsidRPr="00DA631D">
              <w:rPr>
                <w:rFonts w:ascii="Times New Roman" w:hAnsi="Times New Roman" w:cs="Times New Roman"/>
                <w:sz w:val="20"/>
                <w:szCs w:val="20"/>
              </w:rPr>
              <w:t>2 им. Т.Г.</w:t>
            </w:r>
            <w:r w:rsidR="00C77552">
              <w:rPr>
                <w:rFonts w:ascii="Times New Roman" w:hAnsi="Times New Roman" w:cs="Times New Roman"/>
                <w:sz w:val="20"/>
                <w:szCs w:val="20"/>
                <w:lang w:val="ru-RU"/>
              </w:rPr>
              <w:t xml:space="preserve"> </w:t>
            </w:r>
            <w:r w:rsidRPr="00DA631D">
              <w:rPr>
                <w:rFonts w:ascii="Times New Roman" w:hAnsi="Times New Roman" w:cs="Times New Roman"/>
                <w:sz w:val="20"/>
                <w:szCs w:val="20"/>
              </w:rPr>
              <w:t>Сафиулино</w:t>
            </w:r>
            <w:r w:rsidR="00C77552">
              <w:rPr>
                <w:rFonts w:ascii="Times New Roman" w:hAnsi="Times New Roman" w:cs="Times New Roman"/>
                <w:sz w:val="20"/>
                <w:szCs w:val="20"/>
                <w:lang w:val="ru-RU"/>
              </w:rPr>
              <w:t>й</w:t>
            </w:r>
          </w:p>
        </w:tc>
        <w:tc>
          <w:tcPr>
            <w:tcW w:w="614" w:type="pct"/>
            <w:vAlign w:val="center"/>
          </w:tcPr>
          <w:p w:rsidR="00582076" w:rsidRPr="00DA631D" w:rsidRDefault="00582076" w:rsidP="00C77552">
            <w:pPr>
              <w:pStyle w:val="af3"/>
              <w:tabs>
                <w:tab w:val="left" w:pos="851"/>
                <w:tab w:val="left" w:pos="7088"/>
              </w:tabs>
              <w:spacing w:line="240" w:lineRule="auto"/>
              <w:ind w:left="0"/>
              <w:jc w:val="center"/>
              <w:rPr>
                <w:rFonts w:ascii="Times New Roman" w:hAnsi="Times New Roman" w:cs="Times New Roman"/>
                <w:sz w:val="20"/>
                <w:szCs w:val="20"/>
              </w:rPr>
            </w:pPr>
            <w:r w:rsidRPr="00DA631D">
              <w:rPr>
                <w:rFonts w:ascii="Times New Roman" w:hAnsi="Times New Roman" w:cs="Times New Roman"/>
                <w:sz w:val="20"/>
                <w:szCs w:val="20"/>
              </w:rPr>
              <w:t>1143</w:t>
            </w:r>
          </w:p>
        </w:tc>
        <w:tc>
          <w:tcPr>
            <w:tcW w:w="512" w:type="pct"/>
            <w:tcBorders>
              <w:right w:val="single" w:sz="4" w:space="0" w:color="auto"/>
            </w:tcBorders>
            <w:vAlign w:val="center"/>
          </w:tcPr>
          <w:p w:rsidR="00582076" w:rsidRPr="00DA631D" w:rsidRDefault="00582076" w:rsidP="00C77552">
            <w:pPr>
              <w:pStyle w:val="af3"/>
              <w:tabs>
                <w:tab w:val="left" w:pos="851"/>
                <w:tab w:val="left" w:pos="7088"/>
              </w:tabs>
              <w:spacing w:line="240" w:lineRule="auto"/>
              <w:ind w:left="0"/>
              <w:jc w:val="center"/>
              <w:rPr>
                <w:rFonts w:ascii="Times New Roman" w:hAnsi="Times New Roman" w:cs="Times New Roman"/>
                <w:sz w:val="20"/>
                <w:szCs w:val="20"/>
              </w:rPr>
            </w:pPr>
            <w:r w:rsidRPr="00DA631D">
              <w:rPr>
                <w:rFonts w:ascii="Times New Roman" w:hAnsi="Times New Roman" w:cs="Times New Roman"/>
                <w:sz w:val="20"/>
                <w:szCs w:val="20"/>
              </w:rPr>
              <w:t>1113</w:t>
            </w:r>
          </w:p>
        </w:tc>
        <w:tc>
          <w:tcPr>
            <w:tcW w:w="486" w:type="pct"/>
            <w:tcBorders>
              <w:right w:val="single" w:sz="4" w:space="0" w:color="auto"/>
            </w:tcBorders>
            <w:vAlign w:val="center"/>
          </w:tcPr>
          <w:p w:rsidR="00582076" w:rsidRPr="00DA631D" w:rsidRDefault="00582076" w:rsidP="00C77552">
            <w:pPr>
              <w:pStyle w:val="af3"/>
              <w:tabs>
                <w:tab w:val="left" w:pos="851"/>
                <w:tab w:val="left" w:pos="7088"/>
              </w:tabs>
              <w:spacing w:line="240" w:lineRule="auto"/>
              <w:ind w:left="0"/>
              <w:jc w:val="center"/>
              <w:rPr>
                <w:rFonts w:ascii="Times New Roman" w:hAnsi="Times New Roman" w:cs="Times New Roman"/>
                <w:sz w:val="20"/>
                <w:szCs w:val="20"/>
              </w:rPr>
            </w:pPr>
            <w:r w:rsidRPr="00DA631D">
              <w:rPr>
                <w:rFonts w:ascii="Times New Roman" w:hAnsi="Times New Roman" w:cs="Times New Roman"/>
                <w:sz w:val="20"/>
                <w:szCs w:val="20"/>
              </w:rPr>
              <w:t>1131</w:t>
            </w:r>
          </w:p>
        </w:tc>
        <w:tc>
          <w:tcPr>
            <w:tcW w:w="534" w:type="pct"/>
            <w:tcBorders>
              <w:left w:val="single" w:sz="4" w:space="0" w:color="auto"/>
            </w:tcBorders>
            <w:vAlign w:val="center"/>
          </w:tcPr>
          <w:p w:rsidR="00582076" w:rsidRPr="00DA631D" w:rsidRDefault="00582076" w:rsidP="00C77552">
            <w:pPr>
              <w:pStyle w:val="af3"/>
              <w:tabs>
                <w:tab w:val="left" w:pos="851"/>
                <w:tab w:val="left" w:pos="7088"/>
              </w:tabs>
              <w:spacing w:line="240" w:lineRule="auto"/>
              <w:ind w:left="0"/>
              <w:jc w:val="center"/>
              <w:rPr>
                <w:rFonts w:ascii="Times New Roman" w:hAnsi="Times New Roman" w:cs="Times New Roman"/>
                <w:sz w:val="20"/>
                <w:szCs w:val="20"/>
              </w:rPr>
            </w:pPr>
            <w:r w:rsidRPr="00DA631D">
              <w:rPr>
                <w:rFonts w:ascii="Times New Roman" w:hAnsi="Times New Roman" w:cs="Times New Roman"/>
                <w:sz w:val="20"/>
                <w:szCs w:val="20"/>
              </w:rPr>
              <w:t>+18</w:t>
            </w:r>
          </w:p>
        </w:tc>
      </w:tr>
      <w:tr w:rsidR="00C77552" w:rsidRPr="00DA631D" w:rsidTr="00C77552">
        <w:trPr>
          <w:jc w:val="center"/>
        </w:trPr>
        <w:tc>
          <w:tcPr>
            <w:tcW w:w="463" w:type="pct"/>
          </w:tcPr>
          <w:p w:rsidR="00582076" w:rsidRPr="00DA631D" w:rsidRDefault="00582076" w:rsidP="00582076">
            <w:pPr>
              <w:tabs>
                <w:tab w:val="left" w:pos="851"/>
                <w:tab w:val="left" w:pos="7088"/>
              </w:tabs>
              <w:contextualSpacing/>
              <w:rPr>
                <w:sz w:val="20"/>
                <w:szCs w:val="20"/>
                <w:lang w:bidi="en-US"/>
              </w:rPr>
            </w:pPr>
            <w:r>
              <w:rPr>
                <w:sz w:val="20"/>
                <w:szCs w:val="20"/>
                <w:lang w:bidi="en-US"/>
              </w:rPr>
              <w:t>2.</w:t>
            </w:r>
          </w:p>
        </w:tc>
        <w:tc>
          <w:tcPr>
            <w:tcW w:w="2392" w:type="pct"/>
          </w:tcPr>
          <w:p w:rsidR="00582076" w:rsidRPr="00DA631D" w:rsidRDefault="00582076" w:rsidP="00582076">
            <w:pPr>
              <w:tabs>
                <w:tab w:val="left" w:pos="851"/>
                <w:tab w:val="left" w:pos="7088"/>
              </w:tabs>
              <w:contextualSpacing/>
              <w:rPr>
                <w:sz w:val="20"/>
                <w:szCs w:val="20"/>
              </w:rPr>
            </w:pPr>
            <w:r w:rsidRPr="00DA631D">
              <w:rPr>
                <w:sz w:val="20"/>
                <w:szCs w:val="20"/>
                <w:lang w:bidi="en-US"/>
              </w:rPr>
              <w:t>Охват детей эстетическим образованием от общего числа детей от 5-18 лет (%)</w:t>
            </w:r>
          </w:p>
        </w:tc>
        <w:tc>
          <w:tcPr>
            <w:tcW w:w="614" w:type="pct"/>
            <w:vAlign w:val="center"/>
          </w:tcPr>
          <w:p w:rsidR="00582076" w:rsidRPr="00DA631D" w:rsidRDefault="00582076" w:rsidP="00C77552">
            <w:pPr>
              <w:pStyle w:val="af3"/>
              <w:tabs>
                <w:tab w:val="left" w:pos="851"/>
                <w:tab w:val="left" w:pos="7088"/>
              </w:tabs>
              <w:spacing w:line="240" w:lineRule="auto"/>
              <w:ind w:left="0"/>
              <w:jc w:val="center"/>
              <w:rPr>
                <w:rFonts w:ascii="Times New Roman" w:hAnsi="Times New Roman" w:cs="Times New Roman"/>
                <w:sz w:val="20"/>
                <w:szCs w:val="20"/>
              </w:rPr>
            </w:pPr>
            <w:r w:rsidRPr="00DA631D">
              <w:rPr>
                <w:rFonts w:ascii="Times New Roman" w:hAnsi="Times New Roman" w:cs="Times New Roman"/>
                <w:sz w:val="20"/>
                <w:szCs w:val="20"/>
              </w:rPr>
              <w:t>8,3</w:t>
            </w:r>
          </w:p>
        </w:tc>
        <w:tc>
          <w:tcPr>
            <w:tcW w:w="512" w:type="pct"/>
            <w:tcBorders>
              <w:right w:val="single" w:sz="4" w:space="0" w:color="auto"/>
            </w:tcBorders>
            <w:vAlign w:val="center"/>
          </w:tcPr>
          <w:p w:rsidR="00582076" w:rsidRPr="00DA631D" w:rsidRDefault="00582076" w:rsidP="00C77552">
            <w:pPr>
              <w:pStyle w:val="af3"/>
              <w:tabs>
                <w:tab w:val="left" w:pos="851"/>
                <w:tab w:val="left" w:pos="7088"/>
              </w:tabs>
              <w:spacing w:line="240" w:lineRule="auto"/>
              <w:ind w:left="0"/>
              <w:jc w:val="center"/>
              <w:rPr>
                <w:rFonts w:ascii="Times New Roman" w:hAnsi="Times New Roman" w:cs="Times New Roman"/>
                <w:sz w:val="20"/>
                <w:szCs w:val="20"/>
              </w:rPr>
            </w:pPr>
            <w:r w:rsidRPr="00DA631D">
              <w:rPr>
                <w:rFonts w:ascii="Times New Roman" w:hAnsi="Times New Roman" w:cs="Times New Roman"/>
                <w:sz w:val="20"/>
                <w:szCs w:val="20"/>
              </w:rPr>
              <w:t>7,6</w:t>
            </w:r>
          </w:p>
        </w:tc>
        <w:tc>
          <w:tcPr>
            <w:tcW w:w="486" w:type="pct"/>
            <w:tcBorders>
              <w:right w:val="single" w:sz="4" w:space="0" w:color="auto"/>
            </w:tcBorders>
            <w:vAlign w:val="center"/>
          </w:tcPr>
          <w:p w:rsidR="00582076" w:rsidRPr="00C77552" w:rsidRDefault="00C77552" w:rsidP="00C77552">
            <w:pPr>
              <w:pStyle w:val="af3"/>
              <w:tabs>
                <w:tab w:val="left" w:pos="851"/>
                <w:tab w:val="left" w:pos="7088"/>
              </w:tabs>
              <w:spacing w:line="240" w:lineRule="auto"/>
              <w:ind w:left="0"/>
              <w:jc w:val="center"/>
              <w:rPr>
                <w:rFonts w:ascii="Times New Roman" w:hAnsi="Times New Roman" w:cs="Times New Roman"/>
                <w:sz w:val="20"/>
                <w:szCs w:val="20"/>
                <w:lang w:val="ru-RU"/>
              </w:rPr>
            </w:pPr>
            <w:r>
              <w:rPr>
                <w:rFonts w:ascii="Times New Roman" w:hAnsi="Times New Roman" w:cs="Times New Roman"/>
                <w:sz w:val="20"/>
                <w:szCs w:val="20"/>
              </w:rPr>
              <w:t>7,7</w:t>
            </w:r>
          </w:p>
        </w:tc>
        <w:tc>
          <w:tcPr>
            <w:tcW w:w="534" w:type="pct"/>
            <w:tcBorders>
              <w:left w:val="single" w:sz="4" w:space="0" w:color="auto"/>
            </w:tcBorders>
            <w:vAlign w:val="center"/>
          </w:tcPr>
          <w:p w:rsidR="00582076" w:rsidRPr="00DA631D" w:rsidRDefault="00582076" w:rsidP="00C77552">
            <w:pPr>
              <w:pStyle w:val="af3"/>
              <w:tabs>
                <w:tab w:val="left" w:pos="851"/>
                <w:tab w:val="left" w:pos="7088"/>
              </w:tabs>
              <w:spacing w:line="240" w:lineRule="auto"/>
              <w:ind w:left="0"/>
              <w:jc w:val="center"/>
              <w:rPr>
                <w:rFonts w:ascii="Times New Roman" w:hAnsi="Times New Roman" w:cs="Times New Roman"/>
                <w:sz w:val="20"/>
                <w:szCs w:val="20"/>
              </w:rPr>
            </w:pPr>
            <w:r w:rsidRPr="00DA631D">
              <w:rPr>
                <w:rFonts w:ascii="Times New Roman" w:hAnsi="Times New Roman" w:cs="Times New Roman"/>
                <w:sz w:val="20"/>
                <w:szCs w:val="20"/>
              </w:rPr>
              <w:t>+0,1</w:t>
            </w:r>
          </w:p>
        </w:tc>
      </w:tr>
    </w:tbl>
    <w:p w:rsidR="00C77552" w:rsidRDefault="00C77552" w:rsidP="00DA631D">
      <w:pPr>
        <w:tabs>
          <w:tab w:val="left" w:pos="7088"/>
        </w:tabs>
        <w:ind w:firstLine="709"/>
      </w:pPr>
    </w:p>
    <w:p w:rsidR="00DA631D" w:rsidRPr="005F558A" w:rsidRDefault="00DA631D" w:rsidP="005F558A">
      <w:pPr>
        <w:tabs>
          <w:tab w:val="left" w:pos="7088"/>
        </w:tabs>
        <w:ind w:firstLine="709"/>
        <w:jc w:val="both"/>
      </w:pPr>
      <w:r w:rsidRPr="005F558A">
        <w:t xml:space="preserve">В 2023 году 36,2 процента учащихся приняли участие в областных, всероссийских и международных мероприятиях, в том числе онлайн-конкурсах, фестивалях и выставках. В течение года было проведено 16 муниципальных конкурсных мероприятий, </w:t>
      </w:r>
      <w:r w:rsidR="005F558A">
        <w:t>п</w:t>
      </w:r>
      <w:r w:rsidRPr="005F558A">
        <w:t>роводимых по выявлению одаренных детей.</w:t>
      </w:r>
    </w:p>
    <w:p w:rsidR="00DA631D" w:rsidRPr="005F558A" w:rsidRDefault="00DA631D" w:rsidP="005F558A">
      <w:pPr>
        <w:pStyle w:val="af1"/>
        <w:tabs>
          <w:tab w:val="left" w:pos="7088"/>
        </w:tabs>
        <w:ind w:firstLine="708"/>
        <w:jc w:val="both"/>
      </w:pPr>
      <w:r w:rsidRPr="005F558A">
        <w:t>Участие в конкурсах различных уровней является одной из важнейших частей образовательного процесса. Юным музыкантам конкурсные выступления придают уверенность в собственных силах, возможность проявить свои волевые и исполнительские качества, мотивируют к дальнейшему успешному обучению, могут стать ориентиром в выборе профессии.</w:t>
      </w:r>
    </w:p>
    <w:p w:rsidR="005F558A" w:rsidRDefault="00DA631D" w:rsidP="005F558A">
      <w:pPr>
        <w:pStyle w:val="af1"/>
        <w:shd w:val="clear" w:color="auto" w:fill="FFFFFF"/>
        <w:ind w:firstLine="708"/>
        <w:jc w:val="both"/>
      </w:pPr>
      <w:r w:rsidRPr="005F558A">
        <w:t xml:space="preserve">Важными направлениями культурной политики является поддержка одаренных детей и молодежи. Стипендии мэра города «Юное дарование» удостоены шесть талантливых учащихся школ искусств </w:t>
      </w:r>
      <w:r w:rsidR="00E30C6D">
        <w:t>-</w:t>
      </w:r>
      <w:r w:rsidRPr="005F558A">
        <w:t xml:space="preserve"> юные музыканты, художники, исполнители. И уже сейчас, будучи только начинающими актерами, музыкантами, художниками, они покоряют вершины мастерства – являются победителями конкурсов и мероприятий различных уровней. 4 апреля в Картинной галерее состоялась церемония вручения стипендий.  В копилке каждого из стипендиатов - внушительный список побед и достижений в области культуры и искусства. Имеются награды разных уровней, в том числе международных и всероссийских. Безусловно, эти дети весьма талантливы, но в каждом преобладает трудолюбие, упорство и терпеливость. </w:t>
      </w:r>
    </w:p>
    <w:p w:rsidR="00DA631D" w:rsidRPr="005F558A" w:rsidRDefault="00DA631D" w:rsidP="005F558A">
      <w:pPr>
        <w:pStyle w:val="af1"/>
        <w:shd w:val="clear" w:color="auto" w:fill="FFFFFF"/>
        <w:ind w:firstLine="708"/>
        <w:jc w:val="both"/>
      </w:pPr>
      <w:r w:rsidRPr="005F558A">
        <w:t xml:space="preserve">Среди награжденных премией: </w:t>
      </w:r>
      <w:r w:rsidRPr="005F558A">
        <w:rPr>
          <w:u w:val="single"/>
        </w:rPr>
        <w:t>Нелли Валиева</w:t>
      </w:r>
      <w:r w:rsidRPr="005F558A">
        <w:t xml:space="preserve"> - ученица художественного отделения Детской школы искусств №</w:t>
      </w:r>
      <w:r w:rsidR="005F558A">
        <w:t xml:space="preserve"> </w:t>
      </w:r>
      <w:r w:rsidRPr="005F558A">
        <w:t xml:space="preserve">2 им. Т.Г. Сафиулиной, </w:t>
      </w:r>
      <w:r w:rsidRPr="005F558A">
        <w:rPr>
          <w:u w:val="single"/>
        </w:rPr>
        <w:t>Мария Огнева</w:t>
      </w:r>
      <w:r w:rsidRPr="005F558A">
        <w:t xml:space="preserve"> - ученица Детской школы искусств №</w:t>
      </w:r>
      <w:r w:rsidR="005F558A">
        <w:t xml:space="preserve"> </w:t>
      </w:r>
      <w:r w:rsidRPr="005F558A">
        <w:t xml:space="preserve">1 по классу фортепиано, </w:t>
      </w:r>
      <w:r w:rsidRPr="005F558A">
        <w:rPr>
          <w:u w:val="single"/>
        </w:rPr>
        <w:t>Карина Фадина</w:t>
      </w:r>
      <w:r w:rsidRPr="005F558A">
        <w:t xml:space="preserve"> - ученица художественного отделения Детской школы искусств №</w:t>
      </w:r>
      <w:r w:rsidR="005F558A">
        <w:t xml:space="preserve"> </w:t>
      </w:r>
      <w:r w:rsidRPr="005F558A">
        <w:t xml:space="preserve">1, ее работы не раз были опубликованы в детском журнале «Сибирячок»,  </w:t>
      </w:r>
      <w:r w:rsidRPr="005F558A">
        <w:rPr>
          <w:u w:val="single"/>
        </w:rPr>
        <w:t>Елизавета Нех</w:t>
      </w:r>
      <w:r w:rsidRPr="005F558A">
        <w:t xml:space="preserve"> обучается уже восьмой год на музыкальном отделении Детской школы искусств № 2 им. Т.Г. Сафиулиной по специальности «флейта</w:t>
      </w:r>
      <w:r w:rsidRPr="005F558A">
        <w:rPr>
          <w:b/>
        </w:rPr>
        <w:t xml:space="preserve">», </w:t>
      </w:r>
      <w:r w:rsidRPr="005F558A">
        <w:rPr>
          <w:u w:val="single"/>
        </w:rPr>
        <w:t>Елизавета Рунская</w:t>
      </w:r>
      <w:r w:rsidRPr="005F558A">
        <w:t xml:space="preserve"> - ученица художественного отделения Детской школы искусств №</w:t>
      </w:r>
      <w:r w:rsidR="005F558A">
        <w:t xml:space="preserve"> </w:t>
      </w:r>
      <w:r w:rsidRPr="005F558A">
        <w:t xml:space="preserve">1, </w:t>
      </w:r>
      <w:r w:rsidRPr="005F558A">
        <w:rPr>
          <w:u w:val="single"/>
        </w:rPr>
        <w:t>Анна Трухина</w:t>
      </w:r>
      <w:r w:rsidRPr="005F558A">
        <w:t xml:space="preserve"> - учащаяся музыкального отделения Детской школы искусств № 2 им. Т.Г. Сафиулиной, превосходно играет на домре, с успехом справляется с индивидуальной программой обучения и работает на опережение. </w:t>
      </w:r>
    </w:p>
    <w:p w:rsidR="00DA631D" w:rsidRPr="005F558A" w:rsidRDefault="00DA631D" w:rsidP="005F558A">
      <w:pPr>
        <w:suppressAutoHyphens/>
        <w:ind w:firstLine="851"/>
        <w:jc w:val="both"/>
      </w:pPr>
      <w:r w:rsidRPr="005F558A">
        <w:t>Занятия в учреждениях проводятся по предпрофессиональным образовательным программам, разработанным и утвержденным учреждениями с учетом федеральных государственных требований по видам искусств, а также образовательным программам художественно-эстетической направленности, с учетом возрастных и психофизических возможностей получателей услуги. Образовательные программы определяют структуру и содержание образовательного процесса, объем индивидуальной работы, требования к уровню подготовленности получателей муниципальной услуги. В 2023 году впервые был произведен набор  на предпрофессиональную образовательную программу</w:t>
      </w:r>
    </w:p>
    <w:p w:rsidR="00DA631D" w:rsidRPr="005F558A" w:rsidRDefault="00DA631D" w:rsidP="005F558A">
      <w:pPr>
        <w:suppressAutoHyphens/>
        <w:ind w:firstLine="851"/>
        <w:jc w:val="both"/>
      </w:pPr>
      <w:r w:rsidRPr="005F558A">
        <w:t xml:space="preserve">Кроме образовательной деятельности школы искусств организуют концертную, культурно-досуговую, познавательно - игровую деятельность детей и подростков. Школы искусств принимают активное участие в городских мероприятиях, ведут большую концертно-просветительскую деятельность. Образцовый коллектив «Оркестр русских народных инструментов», ВИА «Точка взлета», ансамбли скрипачей, балалаечников, домристов, флейтистов, музыкальные и хореографические коллективы из состава преподавателей и учащихся всегда яркое украшение любых городских мероприятий. </w:t>
      </w:r>
    </w:p>
    <w:p w:rsidR="00DA631D" w:rsidRPr="005F558A" w:rsidRDefault="00DA631D" w:rsidP="005F558A">
      <w:pPr>
        <w:pStyle w:val="ae"/>
        <w:ind w:firstLine="709"/>
        <w:jc w:val="both"/>
        <w:rPr>
          <w:rFonts w:ascii="Times New Roman" w:hAnsi="Times New Roman" w:cs="Times New Roman"/>
          <w:sz w:val="24"/>
          <w:szCs w:val="24"/>
        </w:rPr>
      </w:pPr>
      <w:r w:rsidRPr="005F558A">
        <w:rPr>
          <w:rFonts w:ascii="Times New Roman" w:hAnsi="Times New Roman" w:cs="Times New Roman"/>
          <w:sz w:val="24"/>
          <w:szCs w:val="24"/>
        </w:rPr>
        <w:t xml:space="preserve">В 2023 году юбилей отмечал не только город, но и многие учреждения, в том числе, в октябре 55-летний юбилей отметила Детская школа искусств № 1 </w:t>
      </w:r>
      <w:r w:rsidR="00E30C6D">
        <w:rPr>
          <w:rFonts w:ascii="Times New Roman" w:hAnsi="Times New Roman" w:cs="Times New Roman"/>
          <w:sz w:val="24"/>
          <w:szCs w:val="24"/>
        </w:rPr>
        <w:t>-</w:t>
      </w:r>
      <w:r w:rsidRPr="005F558A">
        <w:rPr>
          <w:rFonts w:ascii="Times New Roman" w:hAnsi="Times New Roman" w:cs="Times New Roman"/>
          <w:sz w:val="24"/>
          <w:szCs w:val="24"/>
        </w:rPr>
        <w:t xml:space="preserve"> первое учреждение культуры, открытое еще в строящемся городе. </w:t>
      </w:r>
      <w:r w:rsidRPr="005F558A">
        <w:rPr>
          <w:rFonts w:ascii="Times New Roman" w:hAnsi="Times New Roman" w:cs="Times New Roman"/>
          <w:sz w:val="24"/>
          <w:szCs w:val="24"/>
          <w:u w:val="single"/>
        </w:rPr>
        <w:t>Торжественная программа «Дорогами мечты! Глава 55»,</w:t>
      </w:r>
      <w:r w:rsidRPr="005F558A">
        <w:rPr>
          <w:rFonts w:ascii="Times New Roman" w:hAnsi="Times New Roman" w:cs="Times New Roman"/>
          <w:b/>
          <w:sz w:val="24"/>
          <w:szCs w:val="24"/>
        </w:rPr>
        <w:t xml:space="preserve"> </w:t>
      </w:r>
      <w:r w:rsidRPr="005F558A">
        <w:rPr>
          <w:rFonts w:ascii="Times New Roman" w:hAnsi="Times New Roman" w:cs="Times New Roman"/>
          <w:sz w:val="24"/>
          <w:szCs w:val="24"/>
        </w:rPr>
        <w:t xml:space="preserve">прошедшая 11 ноября в ДК им. И.И. Наймушина, стала настоящей магией, которая завораживает сердца зрителей с первых аккордов и слов, и, которая еще долго будоражит чувства и вызывает волшебное послевкусие воспоминаний от соприкосновения с прекрасным и неповторимым миром искусства! Торжество, проходившее в ДК им. Наймушина, началось с открытия выставки преподавателей, выпускников и учащихся художественного отделения под названием «Учитель и ученик». Большинство участников выставки, являясь выпускниками разных лет, в настоящее время преподают на художественных отделениях Детских школ искусств либо продолжают обучение по специальности в учебных заведениях страны. Далее действие перешло в зрительный зал, чтобы увидеть многогранный мир творческой личности – его зарождение, становление, сомнения и надежды, порывы вдохновения и поиски своего «Я». В философскую нить размышлений были вплетены, как жемчужины, всеми любимые музыкальные композиции, танцы, поэзия – настоящие хиты золотого фонда мировой художественной культуры в исполнении выпускников школы и учащихся, лауреатов Всероссийских и Международных конкурсов, стипендиатов Благотворительного фонда «Илим Гарант» филиала АО «Группы «Илим» в городе Усть-Илимске. Очень символично, что юбилей школы пришелся на Год педагога и наставника в России. И вдвойне приятно, что поздравить школу и своих педагогов, а также порадовать зрителей своим исполнением с радостью откликнулись выпускники разных лет – уже состоявшиеся в профессии. Среди них, Ольга Черемных, Иван Попов, Дмитрий Иванов. А 12 ноября на сцене музыкальной гостиной «Камертон» Детской школы искусств № 1 состоялся </w:t>
      </w:r>
      <w:r w:rsidRPr="005F558A">
        <w:rPr>
          <w:rFonts w:ascii="Times New Roman" w:hAnsi="Times New Roman" w:cs="Times New Roman"/>
          <w:sz w:val="24"/>
          <w:szCs w:val="24"/>
          <w:u w:val="single"/>
        </w:rPr>
        <w:t xml:space="preserve">сольный концерт выпускника школы, ныне студента </w:t>
      </w:r>
      <w:r w:rsidRPr="005F558A">
        <w:rPr>
          <w:rFonts w:ascii="Times New Roman" w:hAnsi="Times New Roman" w:cs="Times New Roman"/>
          <w:sz w:val="24"/>
          <w:szCs w:val="24"/>
          <w:u w:val="single"/>
          <w:shd w:val="clear" w:color="auto" w:fill="FFFFFF"/>
        </w:rPr>
        <w:t>Московского областного базового музыкального колледжа имени А.Н. Скрябина </w:t>
      </w:r>
      <w:r w:rsidRPr="005F558A">
        <w:rPr>
          <w:rFonts w:ascii="Times New Roman" w:hAnsi="Times New Roman" w:cs="Times New Roman"/>
          <w:sz w:val="24"/>
          <w:szCs w:val="24"/>
          <w:u w:val="single"/>
        </w:rPr>
        <w:t>Ивана Попова (балалайка) и Светланы Дельдиной (фортепиано) «Музыка моей земли»</w:t>
      </w:r>
      <w:r w:rsidRPr="005F558A">
        <w:rPr>
          <w:rFonts w:ascii="Times New Roman" w:hAnsi="Times New Roman" w:cs="Times New Roman"/>
          <w:sz w:val="24"/>
          <w:szCs w:val="24"/>
        </w:rPr>
        <w:t>. Иван и Светлана сотрудничают вместе всего второй год, но за этот короткий промежуток времени они уже успели стать обладателями дипломов Гран-при и специальных дипломов «За лучший ансамбль» многих серьезнейших музыкальных конкурсов. Концерт был организован при непосредственном участии Губернатора Иркутской области И.И. Кобзева в рамках гастрольного тура Ивана по городам Иркутской области.  Иван обучается в Москве, но на протяжении последних 6 лет он принимал участие в составе делегации от Иркутской области во Всероссийских Дельфийских играх России и все 6 раз становился золотым медалистом, прославляя нашу область и город на всероссийском уровне. Программа концерта состояла из сложнейших и виртуознейших произведений. Не обошлось в этот день и без сюрприза. Неожиданным подарком для слушателей стало участие в концерте солистки Санкт-Петербургского музыкального театра «Зазеркалье» Ольги Черемных, которая также является выпускницей Детской школы искусств № 1. Ольга приехала в Усть-Илимск, чтобы принять участие в торжественном мероприятии, посвященном празднованию 55-летия школы, и, на радость многочисленным поклонникам ее таланта, в этом концерте она также подарила горожанам свое великолепное выступление. В исполнении Ольги зрители услышали фрагмент из сцены письма Татьяны из оперы П.И. Чайковского «Евгений Онегин» и романс Сергея Рахманинова «Здесь хорошо». Концерт стал не только бесценным подарком к юбилею школы от ее талантливых и уже состоявшихся выпускников, но и настоящим праздником для всех жителей Усть-Илимска в честь юбилея города. А также это мероприятие стало ярким завершением Года педагога и наставника в РФ, доказывающим важность роли педагога в судьбе учеников.</w:t>
      </w:r>
    </w:p>
    <w:p w:rsidR="00DA631D" w:rsidRPr="00D25E16" w:rsidRDefault="00DA631D" w:rsidP="00DA631D">
      <w:pPr>
        <w:rPr>
          <w:b/>
        </w:rPr>
      </w:pPr>
    </w:p>
    <w:p w:rsidR="000177C1" w:rsidRDefault="000177C1" w:rsidP="000177C1">
      <w:pPr>
        <w:tabs>
          <w:tab w:val="left" w:pos="567"/>
          <w:tab w:val="left" w:pos="993"/>
        </w:tabs>
        <w:ind w:firstLine="567"/>
        <w:rPr>
          <w:b/>
        </w:rPr>
      </w:pPr>
      <w:r w:rsidRPr="006828DB">
        <w:rPr>
          <w:b/>
        </w:rPr>
        <w:t>Организация отдыха и оздоровления</w:t>
      </w:r>
    </w:p>
    <w:p w:rsidR="000177C1" w:rsidRPr="006828DB" w:rsidRDefault="000177C1" w:rsidP="000177C1">
      <w:pPr>
        <w:tabs>
          <w:tab w:val="left" w:pos="567"/>
          <w:tab w:val="left" w:pos="993"/>
        </w:tabs>
        <w:ind w:firstLine="567"/>
        <w:jc w:val="center"/>
        <w:rPr>
          <w:b/>
        </w:rPr>
      </w:pPr>
    </w:p>
    <w:p w:rsidR="000177C1" w:rsidRPr="006828DB" w:rsidRDefault="000177C1" w:rsidP="000177C1">
      <w:pPr>
        <w:tabs>
          <w:tab w:val="left" w:pos="567"/>
          <w:tab w:val="left" w:pos="993"/>
        </w:tabs>
        <w:ind w:firstLine="567"/>
        <w:jc w:val="both"/>
      </w:pPr>
      <w:r w:rsidRPr="006828DB">
        <w:t xml:space="preserve">Всего на территории муниципального образования город Усть-Илимск в течение детской летней оздоровительной кампании 2023 года функционировали 11 летних оздоровительных учреждений (АППГ </w:t>
      </w:r>
      <w:r w:rsidR="00E30C6D">
        <w:t>-</w:t>
      </w:r>
      <w:r w:rsidRPr="006828DB">
        <w:t xml:space="preserve"> 13) с численностью детей 1742 человека (АППГ </w:t>
      </w:r>
      <w:r w:rsidR="00E30C6D">
        <w:t>-</w:t>
      </w:r>
      <w:r w:rsidRPr="006828DB">
        <w:t xml:space="preserve"> 1657), в том числе:</w:t>
      </w:r>
    </w:p>
    <w:p w:rsidR="000177C1" w:rsidRPr="006828DB" w:rsidRDefault="000177C1" w:rsidP="000177C1">
      <w:pPr>
        <w:tabs>
          <w:tab w:val="left" w:pos="567"/>
          <w:tab w:val="left" w:pos="993"/>
        </w:tabs>
        <w:ind w:firstLine="567"/>
        <w:jc w:val="both"/>
      </w:pPr>
      <w:r>
        <w:t xml:space="preserve"> </w:t>
      </w:r>
      <w:r w:rsidRPr="006828DB">
        <w:t xml:space="preserve">в июне - 9 лагерей с дневным пребыванием детей в общеобразовательных учреждениях, подведомственных Комитету образования Администрации города Усть-Илимска (АППГ </w:t>
      </w:r>
      <w:r w:rsidR="00E30C6D">
        <w:t>-</w:t>
      </w:r>
      <w:r w:rsidRPr="006828DB">
        <w:t xml:space="preserve"> 10), и 1 лагерь с дневным пребыванием детей «Солнышко» при ГОКУ СКШ г. Усть-Илимска (всего детей – 1070 (АППГ -</w:t>
      </w:r>
      <w:r w:rsidR="00E30C6D">
        <w:t xml:space="preserve"> </w:t>
      </w:r>
      <w:r w:rsidRPr="006828DB">
        <w:t>950);</w:t>
      </w:r>
    </w:p>
    <w:p w:rsidR="000177C1" w:rsidRPr="006828DB" w:rsidRDefault="000177C1" w:rsidP="000177C1">
      <w:pPr>
        <w:tabs>
          <w:tab w:val="left" w:pos="567"/>
          <w:tab w:val="left" w:pos="993"/>
        </w:tabs>
        <w:ind w:firstLine="567"/>
        <w:jc w:val="both"/>
      </w:pPr>
      <w:r w:rsidRPr="006828DB">
        <w:t xml:space="preserve">- </w:t>
      </w:r>
      <w:r w:rsidRPr="006828DB">
        <w:tab/>
        <w:t>МАУ «Лагерь отдыха и оздоровления «Лосенок»: 3 смены (20.06. -10.07.2023г., 13.07. -02.08.2023г., 05.08. - 25.08.2023г.)</w:t>
      </w:r>
      <w:r>
        <w:t xml:space="preserve"> </w:t>
      </w:r>
      <w:r w:rsidRPr="006828DB">
        <w:t>- 672 ребенка.</w:t>
      </w:r>
    </w:p>
    <w:p w:rsidR="000177C1" w:rsidRPr="006828DB" w:rsidRDefault="000177C1" w:rsidP="000177C1">
      <w:pPr>
        <w:tabs>
          <w:tab w:val="left" w:pos="567"/>
          <w:tab w:val="left" w:pos="993"/>
        </w:tabs>
        <w:ind w:firstLine="567"/>
        <w:jc w:val="both"/>
      </w:pPr>
      <w:r w:rsidRPr="006828DB">
        <w:t>В 11 оздоровительных учреждениях реализовывалось 11 программ отдыха и оздоровления.</w:t>
      </w:r>
      <w:r w:rsidRPr="006828DB">
        <w:rPr>
          <w:highlight w:val="white"/>
        </w:rPr>
        <w:t xml:space="preserve"> МАУ «Лагерь отдыха и оздоровления «Лосенок» реализовывало программу «Путешествие в 3D» социально-гуманитарной направленности.</w:t>
      </w:r>
    </w:p>
    <w:p w:rsidR="000177C1" w:rsidRPr="006828DB" w:rsidRDefault="000177C1" w:rsidP="000177C1">
      <w:pPr>
        <w:tabs>
          <w:tab w:val="left" w:pos="567"/>
          <w:tab w:val="left" w:pos="993"/>
        </w:tabs>
        <w:ind w:firstLine="567"/>
        <w:jc w:val="both"/>
      </w:pPr>
      <w:r w:rsidRPr="006828DB">
        <w:t xml:space="preserve"> </w:t>
      </w:r>
    </w:p>
    <w:p w:rsidR="000177C1" w:rsidRPr="006828DB" w:rsidRDefault="000177C1" w:rsidP="000177C1">
      <w:pPr>
        <w:tabs>
          <w:tab w:val="left" w:pos="567"/>
          <w:tab w:val="left" w:pos="993"/>
        </w:tabs>
        <w:ind w:firstLine="567"/>
        <w:jc w:val="center"/>
        <w:rPr>
          <w:b/>
        </w:rPr>
      </w:pPr>
      <w:r w:rsidRPr="006828DB">
        <w:rPr>
          <w:b/>
        </w:rPr>
        <w:t>Перечень программ в лагерях с дневным пребыванием детей, подведомственных Комитету образования Администрации города Усть-Илимска</w:t>
      </w:r>
    </w:p>
    <w:p w:rsidR="00E30C6D" w:rsidRDefault="00E30C6D" w:rsidP="000177C1">
      <w:pPr>
        <w:tabs>
          <w:tab w:val="left" w:pos="567"/>
          <w:tab w:val="left" w:pos="993"/>
        </w:tabs>
        <w:ind w:firstLine="567"/>
        <w:jc w:val="right"/>
        <w:rPr>
          <w:sz w:val="20"/>
          <w:szCs w:val="20"/>
        </w:rPr>
      </w:pPr>
    </w:p>
    <w:p w:rsidR="000177C1" w:rsidRPr="00E30C6D" w:rsidRDefault="00E30C6D" w:rsidP="000177C1">
      <w:pPr>
        <w:tabs>
          <w:tab w:val="left" w:pos="567"/>
          <w:tab w:val="left" w:pos="993"/>
        </w:tabs>
        <w:ind w:firstLine="567"/>
        <w:jc w:val="right"/>
        <w:rPr>
          <w:sz w:val="20"/>
          <w:szCs w:val="20"/>
        </w:rPr>
      </w:pPr>
      <w:r>
        <w:rPr>
          <w:sz w:val="20"/>
          <w:szCs w:val="20"/>
        </w:rPr>
        <w:t>Таблица № 28</w:t>
      </w:r>
    </w:p>
    <w:tbl>
      <w:tblPr>
        <w:tblW w:w="9490" w:type="dxa"/>
        <w:tblBorders>
          <w:top w:val="nil"/>
          <w:left w:val="nil"/>
          <w:bottom w:val="nil"/>
          <w:right w:val="nil"/>
          <w:insideH w:val="nil"/>
          <w:insideV w:val="nil"/>
        </w:tblBorders>
        <w:tblLayout w:type="fixed"/>
        <w:tblLook w:val="0600" w:firstRow="0" w:lastRow="0" w:firstColumn="0" w:lastColumn="0" w:noHBand="1" w:noVBand="1"/>
      </w:tblPr>
      <w:tblGrid>
        <w:gridCol w:w="559"/>
        <w:gridCol w:w="2536"/>
        <w:gridCol w:w="2281"/>
        <w:gridCol w:w="2627"/>
        <w:gridCol w:w="1487"/>
      </w:tblGrid>
      <w:tr w:rsidR="000177C1" w:rsidRPr="006828DB" w:rsidTr="00D02D53">
        <w:trPr>
          <w:trHeight w:val="615"/>
        </w:trPr>
        <w:tc>
          <w:tcPr>
            <w:tcW w:w="559"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jc w:val="center"/>
              <w:rPr>
                <w:sz w:val="20"/>
                <w:szCs w:val="20"/>
              </w:rPr>
            </w:pPr>
            <w:r w:rsidRPr="006828DB">
              <w:rPr>
                <w:sz w:val="20"/>
                <w:szCs w:val="20"/>
              </w:rPr>
              <w:t>№</w:t>
            </w:r>
          </w:p>
        </w:tc>
        <w:tc>
          <w:tcPr>
            <w:tcW w:w="2536" w:type="dxa"/>
            <w:tcBorders>
              <w:top w:val="single" w:sz="6" w:space="0" w:color="000000"/>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jc w:val="center"/>
              <w:rPr>
                <w:sz w:val="20"/>
                <w:szCs w:val="20"/>
              </w:rPr>
            </w:pPr>
            <w:r w:rsidRPr="006828DB">
              <w:rPr>
                <w:sz w:val="20"/>
                <w:szCs w:val="20"/>
              </w:rPr>
              <w:t>Перечень муниципальных общеобразовательных учреждений, где функционировали ЛДП</w:t>
            </w:r>
          </w:p>
        </w:tc>
        <w:tc>
          <w:tcPr>
            <w:tcW w:w="2281" w:type="dxa"/>
            <w:tcBorders>
              <w:top w:val="single" w:sz="6" w:space="0" w:color="000000"/>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jc w:val="center"/>
              <w:rPr>
                <w:sz w:val="20"/>
                <w:szCs w:val="20"/>
              </w:rPr>
            </w:pPr>
            <w:r w:rsidRPr="006828DB">
              <w:rPr>
                <w:sz w:val="20"/>
                <w:szCs w:val="20"/>
              </w:rPr>
              <w:t>Наименование дополнительной общеобразовательной</w:t>
            </w:r>
          </w:p>
          <w:p w:rsidR="000177C1" w:rsidRPr="006828DB" w:rsidRDefault="000177C1" w:rsidP="00D02D53">
            <w:pPr>
              <w:tabs>
                <w:tab w:val="left" w:pos="567"/>
                <w:tab w:val="left" w:pos="993"/>
              </w:tabs>
              <w:jc w:val="center"/>
              <w:rPr>
                <w:sz w:val="20"/>
                <w:szCs w:val="20"/>
              </w:rPr>
            </w:pPr>
            <w:r w:rsidRPr="006828DB">
              <w:rPr>
                <w:sz w:val="20"/>
                <w:szCs w:val="20"/>
              </w:rPr>
              <w:t>общеразвивающей</w:t>
            </w:r>
          </w:p>
          <w:p w:rsidR="000177C1" w:rsidRPr="006828DB" w:rsidRDefault="000177C1" w:rsidP="00D02D53">
            <w:pPr>
              <w:tabs>
                <w:tab w:val="left" w:pos="567"/>
                <w:tab w:val="left" w:pos="993"/>
              </w:tabs>
              <w:jc w:val="center"/>
              <w:rPr>
                <w:sz w:val="20"/>
                <w:szCs w:val="20"/>
              </w:rPr>
            </w:pPr>
            <w:r w:rsidRPr="006828DB">
              <w:rPr>
                <w:sz w:val="20"/>
                <w:szCs w:val="20"/>
              </w:rPr>
              <w:t>программы</w:t>
            </w:r>
          </w:p>
        </w:tc>
        <w:tc>
          <w:tcPr>
            <w:tcW w:w="2627" w:type="dxa"/>
            <w:tcBorders>
              <w:top w:val="single" w:sz="6" w:space="0" w:color="000000"/>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jc w:val="center"/>
              <w:rPr>
                <w:sz w:val="20"/>
                <w:szCs w:val="20"/>
              </w:rPr>
            </w:pPr>
            <w:r w:rsidRPr="006828DB">
              <w:rPr>
                <w:sz w:val="20"/>
                <w:szCs w:val="20"/>
              </w:rPr>
              <w:t>Направление</w:t>
            </w:r>
          </w:p>
        </w:tc>
        <w:tc>
          <w:tcPr>
            <w:tcW w:w="1487" w:type="dxa"/>
            <w:tcBorders>
              <w:top w:val="single" w:sz="6" w:space="0" w:color="000000"/>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jc w:val="center"/>
              <w:rPr>
                <w:sz w:val="20"/>
                <w:szCs w:val="20"/>
              </w:rPr>
            </w:pPr>
            <w:r w:rsidRPr="006828DB">
              <w:rPr>
                <w:sz w:val="20"/>
                <w:szCs w:val="20"/>
              </w:rPr>
              <w:t>Охват, чел.</w:t>
            </w:r>
          </w:p>
        </w:tc>
      </w:tr>
      <w:tr w:rsidR="000177C1" w:rsidRPr="006828DB" w:rsidTr="00D02D53">
        <w:trPr>
          <w:trHeight w:val="55"/>
        </w:trPr>
        <w:tc>
          <w:tcPr>
            <w:tcW w:w="559"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0177C1" w:rsidRPr="006D69E3" w:rsidRDefault="000177C1" w:rsidP="00D02D53">
            <w:pPr>
              <w:tabs>
                <w:tab w:val="left" w:pos="567"/>
                <w:tab w:val="left" w:pos="993"/>
              </w:tabs>
              <w:jc w:val="center"/>
              <w:rPr>
                <w:sz w:val="20"/>
                <w:szCs w:val="20"/>
              </w:rPr>
            </w:pPr>
            <w:r>
              <w:rPr>
                <w:sz w:val="20"/>
                <w:szCs w:val="20"/>
              </w:rPr>
              <w:t>1</w:t>
            </w:r>
          </w:p>
        </w:tc>
        <w:tc>
          <w:tcPr>
            <w:tcW w:w="2536" w:type="dxa"/>
            <w:tcBorders>
              <w:top w:val="single" w:sz="6" w:space="0" w:color="000000"/>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D69E3" w:rsidRDefault="000177C1" w:rsidP="00D02D53">
            <w:pPr>
              <w:tabs>
                <w:tab w:val="left" w:pos="567"/>
                <w:tab w:val="left" w:pos="993"/>
              </w:tabs>
              <w:jc w:val="center"/>
              <w:rPr>
                <w:sz w:val="20"/>
                <w:szCs w:val="20"/>
              </w:rPr>
            </w:pPr>
            <w:r>
              <w:rPr>
                <w:sz w:val="20"/>
                <w:szCs w:val="20"/>
              </w:rPr>
              <w:t>2</w:t>
            </w:r>
          </w:p>
        </w:tc>
        <w:tc>
          <w:tcPr>
            <w:tcW w:w="2281" w:type="dxa"/>
            <w:tcBorders>
              <w:top w:val="single" w:sz="6" w:space="0" w:color="000000"/>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D69E3" w:rsidRDefault="000177C1" w:rsidP="00D02D53">
            <w:pPr>
              <w:tabs>
                <w:tab w:val="left" w:pos="567"/>
                <w:tab w:val="left" w:pos="993"/>
              </w:tabs>
              <w:jc w:val="center"/>
              <w:rPr>
                <w:sz w:val="20"/>
                <w:szCs w:val="20"/>
              </w:rPr>
            </w:pPr>
            <w:r>
              <w:rPr>
                <w:sz w:val="20"/>
                <w:szCs w:val="20"/>
              </w:rPr>
              <w:t>3</w:t>
            </w:r>
          </w:p>
        </w:tc>
        <w:tc>
          <w:tcPr>
            <w:tcW w:w="2627" w:type="dxa"/>
            <w:tcBorders>
              <w:top w:val="single" w:sz="6" w:space="0" w:color="000000"/>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D69E3" w:rsidRDefault="000177C1" w:rsidP="00D02D53">
            <w:pPr>
              <w:tabs>
                <w:tab w:val="left" w:pos="567"/>
                <w:tab w:val="left" w:pos="993"/>
              </w:tabs>
              <w:jc w:val="center"/>
              <w:rPr>
                <w:sz w:val="20"/>
                <w:szCs w:val="20"/>
              </w:rPr>
            </w:pPr>
            <w:r>
              <w:rPr>
                <w:sz w:val="20"/>
                <w:szCs w:val="20"/>
              </w:rPr>
              <w:t>4</w:t>
            </w:r>
          </w:p>
        </w:tc>
        <w:tc>
          <w:tcPr>
            <w:tcW w:w="1487" w:type="dxa"/>
            <w:tcBorders>
              <w:top w:val="single" w:sz="6" w:space="0" w:color="000000"/>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D69E3" w:rsidRDefault="000177C1" w:rsidP="00D02D53">
            <w:pPr>
              <w:tabs>
                <w:tab w:val="left" w:pos="567"/>
                <w:tab w:val="left" w:pos="993"/>
              </w:tabs>
              <w:jc w:val="center"/>
              <w:rPr>
                <w:sz w:val="20"/>
                <w:szCs w:val="20"/>
              </w:rPr>
            </w:pPr>
            <w:r>
              <w:rPr>
                <w:sz w:val="20"/>
                <w:szCs w:val="20"/>
              </w:rPr>
              <w:t>5</w:t>
            </w:r>
          </w:p>
        </w:tc>
      </w:tr>
      <w:tr w:rsidR="000177C1" w:rsidRPr="006828DB" w:rsidTr="00D02D53">
        <w:trPr>
          <w:trHeight w:val="975"/>
        </w:trPr>
        <w:tc>
          <w:tcPr>
            <w:tcW w:w="559"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rPr>
                <w:sz w:val="20"/>
                <w:szCs w:val="20"/>
              </w:rPr>
            </w:pPr>
            <w:r w:rsidRPr="006828DB">
              <w:rPr>
                <w:sz w:val="20"/>
                <w:szCs w:val="20"/>
              </w:rPr>
              <w:t>1.</w:t>
            </w:r>
          </w:p>
        </w:tc>
        <w:tc>
          <w:tcPr>
            <w:tcW w:w="253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jc w:val="both"/>
              <w:rPr>
                <w:sz w:val="20"/>
                <w:szCs w:val="20"/>
              </w:rPr>
            </w:pPr>
            <w:r w:rsidRPr="006828DB">
              <w:rPr>
                <w:sz w:val="20"/>
                <w:szCs w:val="20"/>
              </w:rPr>
              <w:t>МБОУ «СОШ № 1» («ЛДП «Летний»)</w:t>
            </w:r>
          </w:p>
        </w:tc>
        <w:tc>
          <w:tcPr>
            <w:tcW w:w="228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jc w:val="center"/>
              <w:rPr>
                <w:sz w:val="20"/>
                <w:szCs w:val="20"/>
              </w:rPr>
            </w:pPr>
            <w:r w:rsidRPr="006828DB">
              <w:rPr>
                <w:sz w:val="20"/>
                <w:szCs w:val="20"/>
              </w:rPr>
              <w:t xml:space="preserve"> «Детство, спорт, успех»</w:t>
            </w:r>
          </w:p>
        </w:tc>
        <w:tc>
          <w:tcPr>
            <w:tcW w:w="262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jc w:val="both"/>
              <w:rPr>
                <w:sz w:val="20"/>
                <w:szCs w:val="20"/>
              </w:rPr>
            </w:pPr>
            <w:r w:rsidRPr="006828DB">
              <w:rPr>
                <w:sz w:val="20"/>
                <w:szCs w:val="20"/>
              </w:rPr>
              <w:t>Программа, направленная на мотивацию к занятиям физической культурой и спортом</w:t>
            </w:r>
          </w:p>
        </w:tc>
        <w:tc>
          <w:tcPr>
            <w:tcW w:w="148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jc w:val="center"/>
              <w:rPr>
                <w:sz w:val="20"/>
                <w:szCs w:val="20"/>
              </w:rPr>
            </w:pPr>
            <w:r w:rsidRPr="006828DB">
              <w:rPr>
                <w:sz w:val="20"/>
                <w:szCs w:val="20"/>
              </w:rPr>
              <w:t>120</w:t>
            </w:r>
          </w:p>
        </w:tc>
      </w:tr>
      <w:tr w:rsidR="000177C1" w:rsidRPr="006828DB" w:rsidTr="00D02D53">
        <w:trPr>
          <w:trHeight w:val="735"/>
        </w:trPr>
        <w:tc>
          <w:tcPr>
            <w:tcW w:w="559"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rPr>
                <w:sz w:val="20"/>
                <w:szCs w:val="20"/>
              </w:rPr>
            </w:pPr>
            <w:r w:rsidRPr="006828DB">
              <w:rPr>
                <w:sz w:val="20"/>
                <w:szCs w:val="20"/>
              </w:rPr>
              <w:t>2.</w:t>
            </w:r>
          </w:p>
        </w:tc>
        <w:tc>
          <w:tcPr>
            <w:tcW w:w="253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jc w:val="both"/>
              <w:rPr>
                <w:sz w:val="20"/>
                <w:szCs w:val="20"/>
              </w:rPr>
            </w:pPr>
            <w:r w:rsidRPr="006828DB">
              <w:rPr>
                <w:sz w:val="20"/>
                <w:szCs w:val="20"/>
              </w:rPr>
              <w:t>МАОУ «СОШ № 7 имени Пичуева Л.П.» (ЛДП «Мечта»)</w:t>
            </w:r>
          </w:p>
        </w:tc>
        <w:tc>
          <w:tcPr>
            <w:tcW w:w="228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jc w:val="center"/>
              <w:rPr>
                <w:sz w:val="20"/>
                <w:szCs w:val="20"/>
              </w:rPr>
            </w:pPr>
            <w:r w:rsidRPr="006828DB">
              <w:rPr>
                <w:sz w:val="20"/>
                <w:szCs w:val="20"/>
              </w:rPr>
              <w:t xml:space="preserve"> «Чемодан профессий»</w:t>
            </w:r>
          </w:p>
        </w:tc>
        <w:tc>
          <w:tcPr>
            <w:tcW w:w="262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jc w:val="both"/>
              <w:rPr>
                <w:sz w:val="20"/>
                <w:szCs w:val="20"/>
              </w:rPr>
            </w:pPr>
            <w:r w:rsidRPr="006828DB">
              <w:rPr>
                <w:sz w:val="20"/>
                <w:szCs w:val="20"/>
              </w:rPr>
              <w:t>Программа, направленная на раннюю профориентацию</w:t>
            </w:r>
          </w:p>
        </w:tc>
        <w:tc>
          <w:tcPr>
            <w:tcW w:w="148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jc w:val="center"/>
              <w:rPr>
                <w:sz w:val="20"/>
                <w:szCs w:val="20"/>
              </w:rPr>
            </w:pPr>
            <w:r w:rsidRPr="006828DB">
              <w:rPr>
                <w:sz w:val="20"/>
                <w:szCs w:val="20"/>
              </w:rPr>
              <w:t>100</w:t>
            </w:r>
          </w:p>
        </w:tc>
      </w:tr>
      <w:tr w:rsidR="000177C1" w:rsidRPr="006828DB" w:rsidTr="00D02D53">
        <w:trPr>
          <w:trHeight w:val="1215"/>
        </w:trPr>
        <w:tc>
          <w:tcPr>
            <w:tcW w:w="559"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rPr>
                <w:sz w:val="20"/>
                <w:szCs w:val="20"/>
              </w:rPr>
            </w:pPr>
            <w:r w:rsidRPr="006828DB">
              <w:rPr>
                <w:sz w:val="20"/>
                <w:szCs w:val="20"/>
              </w:rPr>
              <w:t>3.</w:t>
            </w:r>
          </w:p>
        </w:tc>
        <w:tc>
          <w:tcPr>
            <w:tcW w:w="253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jc w:val="both"/>
              <w:rPr>
                <w:sz w:val="20"/>
                <w:szCs w:val="20"/>
              </w:rPr>
            </w:pPr>
            <w:r w:rsidRPr="006828DB">
              <w:rPr>
                <w:sz w:val="20"/>
                <w:szCs w:val="20"/>
              </w:rPr>
              <w:t>МБОУ «СОШ № 8 имени Бусыгина М.И.»</w:t>
            </w:r>
            <w:r w:rsidR="00E30C6D">
              <w:rPr>
                <w:sz w:val="20"/>
                <w:szCs w:val="20"/>
              </w:rPr>
              <w:t xml:space="preserve"> </w:t>
            </w:r>
            <w:r w:rsidRPr="006828DB">
              <w:rPr>
                <w:sz w:val="20"/>
                <w:szCs w:val="20"/>
              </w:rPr>
              <w:t>(ЛДП «Росинка»)</w:t>
            </w:r>
          </w:p>
        </w:tc>
        <w:tc>
          <w:tcPr>
            <w:tcW w:w="228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jc w:val="center"/>
              <w:rPr>
                <w:sz w:val="20"/>
                <w:szCs w:val="20"/>
              </w:rPr>
            </w:pPr>
            <w:r w:rsidRPr="006828DB">
              <w:rPr>
                <w:sz w:val="20"/>
                <w:szCs w:val="20"/>
              </w:rPr>
              <w:t>«Усть-Илим на далекой таёжной реке…»</w:t>
            </w:r>
          </w:p>
        </w:tc>
        <w:tc>
          <w:tcPr>
            <w:tcW w:w="262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jc w:val="both"/>
              <w:rPr>
                <w:sz w:val="20"/>
                <w:szCs w:val="20"/>
              </w:rPr>
            </w:pPr>
            <w:r w:rsidRPr="006828DB">
              <w:rPr>
                <w:sz w:val="20"/>
                <w:szCs w:val="20"/>
              </w:rPr>
              <w:t>Программа, направленная на реализацию мероприятий, приуроченных к 50-летию со дня основания города Усть-Илимска</w:t>
            </w:r>
          </w:p>
        </w:tc>
        <w:tc>
          <w:tcPr>
            <w:tcW w:w="148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jc w:val="center"/>
              <w:rPr>
                <w:sz w:val="20"/>
                <w:szCs w:val="20"/>
              </w:rPr>
            </w:pPr>
            <w:r w:rsidRPr="006828DB">
              <w:rPr>
                <w:sz w:val="20"/>
                <w:szCs w:val="20"/>
              </w:rPr>
              <w:t>120</w:t>
            </w:r>
          </w:p>
        </w:tc>
      </w:tr>
      <w:tr w:rsidR="000177C1" w:rsidRPr="006828DB" w:rsidTr="00D02D53">
        <w:trPr>
          <w:trHeight w:val="735"/>
        </w:trPr>
        <w:tc>
          <w:tcPr>
            <w:tcW w:w="559"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rPr>
                <w:sz w:val="20"/>
                <w:szCs w:val="20"/>
              </w:rPr>
            </w:pPr>
            <w:r w:rsidRPr="006828DB">
              <w:rPr>
                <w:sz w:val="20"/>
                <w:szCs w:val="20"/>
              </w:rPr>
              <w:t>4.</w:t>
            </w:r>
          </w:p>
        </w:tc>
        <w:tc>
          <w:tcPr>
            <w:tcW w:w="253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jc w:val="both"/>
              <w:rPr>
                <w:sz w:val="20"/>
                <w:szCs w:val="20"/>
              </w:rPr>
            </w:pPr>
            <w:r w:rsidRPr="006828DB">
              <w:rPr>
                <w:sz w:val="20"/>
                <w:szCs w:val="20"/>
              </w:rPr>
              <w:t>МАОУ СОШ № 9 «(ЛДП «Березовая роща»)</w:t>
            </w:r>
          </w:p>
        </w:tc>
        <w:tc>
          <w:tcPr>
            <w:tcW w:w="228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jc w:val="center"/>
              <w:rPr>
                <w:sz w:val="20"/>
                <w:szCs w:val="20"/>
              </w:rPr>
            </w:pPr>
            <w:r w:rsidRPr="006828DB">
              <w:rPr>
                <w:sz w:val="20"/>
                <w:szCs w:val="20"/>
              </w:rPr>
              <w:t xml:space="preserve"> «Планета Детства»</w:t>
            </w:r>
          </w:p>
        </w:tc>
        <w:tc>
          <w:tcPr>
            <w:tcW w:w="262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jc w:val="both"/>
              <w:rPr>
                <w:sz w:val="20"/>
                <w:szCs w:val="20"/>
              </w:rPr>
            </w:pPr>
            <w:r w:rsidRPr="006828DB">
              <w:rPr>
                <w:sz w:val="20"/>
                <w:szCs w:val="20"/>
              </w:rPr>
              <w:t>Программа, направленная на развитие функциональной грамотности</w:t>
            </w:r>
          </w:p>
        </w:tc>
        <w:tc>
          <w:tcPr>
            <w:tcW w:w="148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jc w:val="center"/>
              <w:rPr>
                <w:sz w:val="20"/>
                <w:szCs w:val="20"/>
              </w:rPr>
            </w:pPr>
            <w:r w:rsidRPr="006828DB">
              <w:rPr>
                <w:sz w:val="20"/>
                <w:szCs w:val="20"/>
              </w:rPr>
              <w:t>120</w:t>
            </w:r>
          </w:p>
        </w:tc>
      </w:tr>
      <w:tr w:rsidR="000177C1" w:rsidRPr="006828DB" w:rsidTr="00D02D53">
        <w:trPr>
          <w:trHeight w:val="975"/>
        </w:trPr>
        <w:tc>
          <w:tcPr>
            <w:tcW w:w="559"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rPr>
                <w:sz w:val="20"/>
                <w:szCs w:val="20"/>
              </w:rPr>
            </w:pPr>
            <w:r w:rsidRPr="006828DB">
              <w:rPr>
                <w:sz w:val="20"/>
                <w:szCs w:val="20"/>
              </w:rPr>
              <w:t>5.</w:t>
            </w:r>
          </w:p>
        </w:tc>
        <w:tc>
          <w:tcPr>
            <w:tcW w:w="253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jc w:val="both"/>
              <w:rPr>
                <w:sz w:val="20"/>
                <w:szCs w:val="20"/>
              </w:rPr>
            </w:pPr>
            <w:r w:rsidRPr="006828DB">
              <w:rPr>
                <w:sz w:val="20"/>
                <w:szCs w:val="20"/>
              </w:rPr>
              <w:t>МАОУ «СОШ № 11» (ЛДП «Алые паруса»)</w:t>
            </w:r>
          </w:p>
        </w:tc>
        <w:tc>
          <w:tcPr>
            <w:tcW w:w="228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jc w:val="center"/>
              <w:rPr>
                <w:sz w:val="20"/>
                <w:szCs w:val="20"/>
              </w:rPr>
            </w:pPr>
            <w:r>
              <w:rPr>
                <w:sz w:val="20"/>
                <w:szCs w:val="20"/>
              </w:rPr>
              <w:t xml:space="preserve"> </w:t>
            </w:r>
            <w:r w:rsidRPr="006828DB">
              <w:rPr>
                <w:sz w:val="20"/>
                <w:szCs w:val="20"/>
              </w:rPr>
              <w:t>«Академия волшебства»</w:t>
            </w:r>
          </w:p>
        </w:tc>
        <w:tc>
          <w:tcPr>
            <w:tcW w:w="262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jc w:val="both"/>
              <w:rPr>
                <w:sz w:val="20"/>
                <w:szCs w:val="20"/>
              </w:rPr>
            </w:pPr>
            <w:r w:rsidRPr="006828DB">
              <w:rPr>
                <w:sz w:val="20"/>
                <w:szCs w:val="20"/>
              </w:rPr>
              <w:t>Программа, направленная на реализацию мероприятий, посвященных Году педагога и наставника</w:t>
            </w:r>
          </w:p>
        </w:tc>
        <w:tc>
          <w:tcPr>
            <w:tcW w:w="148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jc w:val="center"/>
              <w:rPr>
                <w:sz w:val="20"/>
                <w:szCs w:val="20"/>
              </w:rPr>
            </w:pPr>
            <w:r w:rsidRPr="006828DB">
              <w:rPr>
                <w:sz w:val="20"/>
                <w:szCs w:val="20"/>
              </w:rPr>
              <w:t>100</w:t>
            </w:r>
          </w:p>
        </w:tc>
      </w:tr>
      <w:tr w:rsidR="000177C1" w:rsidRPr="006828DB" w:rsidTr="00D02D53">
        <w:trPr>
          <w:trHeight w:val="975"/>
        </w:trPr>
        <w:tc>
          <w:tcPr>
            <w:tcW w:w="559"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rPr>
                <w:sz w:val="20"/>
                <w:szCs w:val="20"/>
              </w:rPr>
            </w:pPr>
            <w:r w:rsidRPr="006828DB">
              <w:rPr>
                <w:sz w:val="20"/>
                <w:szCs w:val="20"/>
              </w:rPr>
              <w:t>6.</w:t>
            </w:r>
          </w:p>
        </w:tc>
        <w:tc>
          <w:tcPr>
            <w:tcW w:w="253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jc w:val="both"/>
              <w:rPr>
                <w:sz w:val="20"/>
                <w:szCs w:val="20"/>
              </w:rPr>
            </w:pPr>
            <w:r w:rsidRPr="006828DB">
              <w:rPr>
                <w:sz w:val="20"/>
                <w:szCs w:val="20"/>
              </w:rPr>
              <w:t>МАОУ «СОШ № 12» имени Семенова В.Н. (ЛДП «Солнечный»)</w:t>
            </w:r>
          </w:p>
        </w:tc>
        <w:tc>
          <w:tcPr>
            <w:tcW w:w="228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jc w:val="center"/>
              <w:rPr>
                <w:sz w:val="20"/>
                <w:szCs w:val="20"/>
              </w:rPr>
            </w:pPr>
            <w:r w:rsidRPr="006828DB">
              <w:rPr>
                <w:sz w:val="20"/>
                <w:szCs w:val="20"/>
              </w:rPr>
              <w:t xml:space="preserve"> «Смена «Орлята на Ангаре»</w:t>
            </w:r>
          </w:p>
        </w:tc>
        <w:tc>
          <w:tcPr>
            <w:tcW w:w="262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jc w:val="both"/>
              <w:rPr>
                <w:sz w:val="20"/>
                <w:szCs w:val="20"/>
              </w:rPr>
            </w:pPr>
            <w:r w:rsidRPr="006828DB">
              <w:rPr>
                <w:sz w:val="20"/>
                <w:szCs w:val="20"/>
              </w:rPr>
              <w:t>Программа, направленная на развитие детского общественного объединения «Орлята России»</w:t>
            </w:r>
          </w:p>
        </w:tc>
        <w:tc>
          <w:tcPr>
            <w:tcW w:w="148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jc w:val="center"/>
              <w:rPr>
                <w:sz w:val="20"/>
                <w:szCs w:val="20"/>
              </w:rPr>
            </w:pPr>
            <w:r w:rsidRPr="006828DB">
              <w:rPr>
                <w:sz w:val="20"/>
                <w:szCs w:val="20"/>
              </w:rPr>
              <w:t>100</w:t>
            </w:r>
          </w:p>
        </w:tc>
      </w:tr>
      <w:tr w:rsidR="000177C1" w:rsidRPr="006828DB" w:rsidTr="00D02D53">
        <w:trPr>
          <w:trHeight w:val="975"/>
        </w:trPr>
        <w:tc>
          <w:tcPr>
            <w:tcW w:w="559"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rPr>
                <w:sz w:val="20"/>
                <w:szCs w:val="20"/>
              </w:rPr>
            </w:pPr>
            <w:r w:rsidRPr="006828DB">
              <w:rPr>
                <w:sz w:val="20"/>
                <w:szCs w:val="20"/>
              </w:rPr>
              <w:t>7.</w:t>
            </w:r>
          </w:p>
        </w:tc>
        <w:tc>
          <w:tcPr>
            <w:tcW w:w="253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jc w:val="both"/>
              <w:rPr>
                <w:sz w:val="20"/>
                <w:szCs w:val="20"/>
              </w:rPr>
            </w:pPr>
            <w:r w:rsidRPr="006828DB">
              <w:rPr>
                <w:sz w:val="20"/>
                <w:szCs w:val="20"/>
              </w:rPr>
              <w:t>МАОУ «СОШ № 14» (ЛДП «Сибирячок»)</w:t>
            </w:r>
          </w:p>
        </w:tc>
        <w:tc>
          <w:tcPr>
            <w:tcW w:w="228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jc w:val="center"/>
              <w:rPr>
                <w:sz w:val="20"/>
                <w:szCs w:val="20"/>
              </w:rPr>
            </w:pPr>
            <w:r w:rsidRPr="006828DB">
              <w:rPr>
                <w:sz w:val="20"/>
                <w:szCs w:val="20"/>
              </w:rPr>
              <w:t xml:space="preserve"> «Город мастеров»</w:t>
            </w:r>
          </w:p>
        </w:tc>
        <w:tc>
          <w:tcPr>
            <w:tcW w:w="262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jc w:val="both"/>
              <w:rPr>
                <w:sz w:val="20"/>
                <w:szCs w:val="20"/>
              </w:rPr>
            </w:pPr>
            <w:r w:rsidRPr="006828DB">
              <w:rPr>
                <w:sz w:val="20"/>
                <w:szCs w:val="20"/>
              </w:rPr>
              <w:t>Программа, направленная на выявление, поддержку и развитие способностей и талантов у учащихся</w:t>
            </w:r>
          </w:p>
        </w:tc>
        <w:tc>
          <w:tcPr>
            <w:tcW w:w="148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jc w:val="center"/>
              <w:rPr>
                <w:sz w:val="20"/>
                <w:szCs w:val="20"/>
              </w:rPr>
            </w:pPr>
            <w:r w:rsidRPr="006828DB">
              <w:rPr>
                <w:sz w:val="20"/>
                <w:szCs w:val="20"/>
              </w:rPr>
              <w:t>120</w:t>
            </w:r>
          </w:p>
        </w:tc>
      </w:tr>
      <w:tr w:rsidR="000177C1" w:rsidRPr="006828DB" w:rsidTr="00D02D53">
        <w:trPr>
          <w:trHeight w:val="975"/>
        </w:trPr>
        <w:tc>
          <w:tcPr>
            <w:tcW w:w="559"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rPr>
                <w:sz w:val="20"/>
                <w:szCs w:val="20"/>
              </w:rPr>
            </w:pPr>
            <w:r w:rsidRPr="006828DB">
              <w:rPr>
                <w:sz w:val="20"/>
                <w:szCs w:val="20"/>
              </w:rPr>
              <w:t>8.</w:t>
            </w:r>
          </w:p>
        </w:tc>
        <w:tc>
          <w:tcPr>
            <w:tcW w:w="253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jc w:val="both"/>
              <w:rPr>
                <w:sz w:val="20"/>
                <w:szCs w:val="20"/>
              </w:rPr>
            </w:pPr>
            <w:r w:rsidRPr="006828DB">
              <w:rPr>
                <w:sz w:val="20"/>
                <w:szCs w:val="20"/>
              </w:rPr>
              <w:t>МБОУ «СОШ № 15» (ЛДП «Радуга»)</w:t>
            </w:r>
          </w:p>
        </w:tc>
        <w:tc>
          <w:tcPr>
            <w:tcW w:w="228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jc w:val="center"/>
              <w:rPr>
                <w:sz w:val="20"/>
                <w:szCs w:val="20"/>
              </w:rPr>
            </w:pPr>
            <w:r w:rsidRPr="006828DB">
              <w:rPr>
                <w:sz w:val="20"/>
                <w:szCs w:val="20"/>
              </w:rPr>
              <w:t xml:space="preserve"> «Экологическая лаборатория, или путешествие на воздушных шарах»</w:t>
            </w:r>
          </w:p>
        </w:tc>
        <w:tc>
          <w:tcPr>
            <w:tcW w:w="262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jc w:val="both"/>
              <w:rPr>
                <w:sz w:val="20"/>
                <w:szCs w:val="20"/>
              </w:rPr>
            </w:pPr>
            <w:r w:rsidRPr="006828DB">
              <w:rPr>
                <w:sz w:val="20"/>
                <w:szCs w:val="20"/>
              </w:rPr>
              <w:t>Программа, направленная на изучение экологии обучающимися</w:t>
            </w:r>
          </w:p>
        </w:tc>
        <w:tc>
          <w:tcPr>
            <w:tcW w:w="148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jc w:val="center"/>
              <w:rPr>
                <w:sz w:val="20"/>
                <w:szCs w:val="20"/>
              </w:rPr>
            </w:pPr>
            <w:r w:rsidRPr="006828DB">
              <w:rPr>
                <w:sz w:val="20"/>
                <w:szCs w:val="20"/>
              </w:rPr>
              <w:t>100</w:t>
            </w:r>
          </w:p>
        </w:tc>
      </w:tr>
      <w:tr w:rsidR="000177C1" w:rsidRPr="006828DB" w:rsidTr="00D02D53">
        <w:trPr>
          <w:trHeight w:val="975"/>
        </w:trPr>
        <w:tc>
          <w:tcPr>
            <w:tcW w:w="559"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rPr>
                <w:sz w:val="20"/>
                <w:szCs w:val="20"/>
              </w:rPr>
            </w:pPr>
            <w:r w:rsidRPr="006828DB">
              <w:rPr>
                <w:sz w:val="20"/>
                <w:szCs w:val="20"/>
              </w:rPr>
              <w:t>9.</w:t>
            </w:r>
          </w:p>
        </w:tc>
        <w:tc>
          <w:tcPr>
            <w:tcW w:w="253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jc w:val="both"/>
              <w:rPr>
                <w:sz w:val="20"/>
                <w:szCs w:val="20"/>
              </w:rPr>
            </w:pPr>
            <w:r w:rsidRPr="006828DB">
              <w:rPr>
                <w:sz w:val="20"/>
                <w:szCs w:val="20"/>
              </w:rPr>
              <w:t>МБОУ «СОШ № 17» (ЛДП «Лето»)</w:t>
            </w:r>
          </w:p>
        </w:tc>
        <w:tc>
          <w:tcPr>
            <w:tcW w:w="228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jc w:val="center"/>
              <w:rPr>
                <w:sz w:val="20"/>
                <w:szCs w:val="20"/>
              </w:rPr>
            </w:pPr>
            <w:r w:rsidRPr="006828DB">
              <w:rPr>
                <w:sz w:val="20"/>
                <w:szCs w:val="20"/>
              </w:rPr>
              <w:t xml:space="preserve"> «Наука вокруг нас»</w:t>
            </w:r>
          </w:p>
        </w:tc>
        <w:tc>
          <w:tcPr>
            <w:tcW w:w="262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jc w:val="both"/>
              <w:rPr>
                <w:sz w:val="20"/>
                <w:szCs w:val="20"/>
              </w:rPr>
            </w:pPr>
            <w:r w:rsidRPr="006828DB">
              <w:rPr>
                <w:sz w:val="20"/>
                <w:szCs w:val="20"/>
              </w:rPr>
              <w:t>Программа, направленная на реализацию мероприятий, посвященных Десятилетию науки и технологии</w:t>
            </w:r>
          </w:p>
        </w:tc>
        <w:tc>
          <w:tcPr>
            <w:tcW w:w="148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jc w:val="center"/>
              <w:rPr>
                <w:sz w:val="20"/>
                <w:szCs w:val="20"/>
              </w:rPr>
            </w:pPr>
            <w:r w:rsidRPr="006828DB">
              <w:rPr>
                <w:sz w:val="20"/>
                <w:szCs w:val="20"/>
              </w:rPr>
              <w:t>120</w:t>
            </w:r>
          </w:p>
        </w:tc>
      </w:tr>
      <w:tr w:rsidR="000177C1" w:rsidRPr="006828DB" w:rsidTr="00D02D53">
        <w:trPr>
          <w:trHeight w:val="255"/>
        </w:trPr>
        <w:tc>
          <w:tcPr>
            <w:tcW w:w="8003" w:type="dxa"/>
            <w:gridSpan w:val="4"/>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ind w:firstLine="567"/>
              <w:jc w:val="both"/>
              <w:rPr>
                <w:b/>
                <w:sz w:val="20"/>
                <w:szCs w:val="20"/>
              </w:rPr>
            </w:pPr>
            <w:r w:rsidRPr="006828DB">
              <w:rPr>
                <w:b/>
                <w:sz w:val="20"/>
                <w:szCs w:val="20"/>
              </w:rPr>
              <w:t>ИТОГО</w:t>
            </w:r>
          </w:p>
        </w:tc>
        <w:tc>
          <w:tcPr>
            <w:tcW w:w="148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828DB" w:rsidRDefault="000177C1" w:rsidP="00D02D53">
            <w:pPr>
              <w:tabs>
                <w:tab w:val="left" w:pos="567"/>
                <w:tab w:val="left" w:pos="993"/>
              </w:tabs>
              <w:jc w:val="center"/>
              <w:rPr>
                <w:sz w:val="20"/>
                <w:szCs w:val="20"/>
              </w:rPr>
            </w:pPr>
            <w:r w:rsidRPr="006828DB">
              <w:rPr>
                <w:sz w:val="20"/>
                <w:szCs w:val="20"/>
              </w:rPr>
              <w:t>1000</w:t>
            </w:r>
          </w:p>
        </w:tc>
      </w:tr>
    </w:tbl>
    <w:p w:rsidR="000177C1" w:rsidRDefault="000177C1" w:rsidP="000177C1">
      <w:pPr>
        <w:tabs>
          <w:tab w:val="left" w:pos="567"/>
          <w:tab w:val="left" w:pos="993"/>
        </w:tabs>
        <w:ind w:firstLine="567"/>
        <w:jc w:val="both"/>
      </w:pPr>
    </w:p>
    <w:p w:rsidR="000177C1" w:rsidRPr="006828DB" w:rsidRDefault="000177C1" w:rsidP="000177C1">
      <w:pPr>
        <w:tabs>
          <w:tab w:val="left" w:pos="567"/>
          <w:tab w:val="left" w:pos="993"/>
        </w:tabs>
        <w:ind w:firstLine="567"/>
        <w:jc w:val="both"/>
      </w:pPr>
      <w:r w:rsidRPr="006828DB">
        <w:t xml:space="preserve"> С 2019 года на территории Иркутской области проводится выборочная экспертиза программ организаций отдыха детей и их оздоровления и формируется реестр лучших программ организаций отдыха детей и их оздоровления.</w:t>
      </w:r>
      <w:r>
        <w:t xml:space="preserve"> </w:t>
      </w:r>
      <w:r w:rsidRPr="006828DB">
        <w:t>В 2023 году от муниципального образования город Усть-Илимск на региональную экспертизу программ организаций отдыха детей и их оздоровления было представлено 4 программы. По итогам экспертизы 3 дополнительные общеобразовательные общеразвивающие программы «Чемодан профессий» (МАОУ «СОШ</w:t>
      </w:r>
      <w:r w:rsidR="000D60CA">
        <w:t xml:space="preserve"> </w:t>
      </w:r>
      <w:r w:rsidRPr="006828DB">
        <w:t>№</w:t>
      </w:r>
      <w:r w:rsidR="000D60CA">
        <w:t xml:space="preserve"> </w:t>
      </w:r>
      <w:r w:rsidRPr="006828DB">
        <w:t>7 имени Пичуева Л.П.»), «Экологическая лаборатория или путешествие на воздушных шарах» (МБОУ «СОШ</w:t>
      </w:r>
      <w:r w:rsidR="00E30C6D">
        <w:t xml:space="preserve"> </w:t>
      </w:r>
      <w:r w:rsidRPr="006828DB">
        <w:t>№</w:t>
      </w:r>
      <w:r w:rsidR="00E30C6D">
        <w:t xml:space="preserve"> </w:t>
      </w:r>
      <w:r w:rsidRPr="006828DB">
        <w:t>15»), дополнительная общеразвивающая программа лагеря с дневным пребыванием «Солнышко» (ГОКУ СКШ г. Усть-Илимска) вошли в реестр лучших программ и опубликованы на сайте образовательного центра «Персей».</w:t>
      </w:r>
    </w:p>
    <w:p w:rsidR="000177C1" w:rsidRPr="00A61C28" w:rsidRDefault="000177C1" w:rsidP="000177C1">
      <w:pPr>
        <w:shd w:val="clear" w:color="auto" w:fill="FFFFFF"/>
        <w:tabs>
          <w:tab w:val="left" w:pos="567"/>
          <w:tab w:val="left" w:pos="993"/>
        </w:tabs>
        <w:ind w:firstLine="567"/>
        <w:jc w:val="both"/>
      </w:pPr>
      <w:r w:rsidRPr="00A61C28">
        <w:t>Необходимо отметить, что дополнительные общеразвивающие программы «Детский танец», «Солнечный художник», «Шашки», разработанные МАОУ ДО ЦДТ, вошли в реестр лучших практик реализации летних дополнительных общеразвивающих программ в муниципальных образованиях Иркутской области.</w:t>
      </w:r>
    </w:p>
    <w:p w:rsidR="000177C1" w:rsidRPr="00DF71E0" w:rsidRDefault="000177C1" w:rsidP="000177C1">
      <w:pPr>
        <w:tabs>
          <w:tab w:val="left" w:pos="567"/>
          <w:tab w:val="left" w:pos="993"/>
        </w:tabs>
        <w:ind w:firstLine="567"/>
        <w:jc w:val="both"/>
      </w:pPr>
      <w:r>
        <w:t>С июня по август 2023 года</w:t>
      </w:r>
      <w:r w:rsidRPr="00DF71E0">
        <w:t xml:space="preserve"> по решению муниципальной межведомственной комиссии по вопросам организации отдыха и оздоровления детей в каникулярное время в городе Усть-Илимске учреждениями образования, культуры и спорта были организованы малозатратные формы отдыха и занятости как в очном (с соблюдением санитарно-эпидемиологических требований), так и дистанционном форматах (спортивные, культурно-развлекательные, образовательные и т.п.).</w:t>
      </w:r>
    </w:p>
    <w:p w:rsidR="000177C1" w:rsidRPr="00A61C28" w:rsidRDefault="000177C1" w:rsidP="000177C1">
      <w:pPr>
        <w:tabs>
          <w:tab w:val="left" w:pos="567"/>
          <w:tab w:val="left" w:pos="993"/>
        </w:tabs>
        <w:ind w:firstLine="567"/>
        <w:jc w:val="both"/>
      </w:pPr>
      <w:r w:rsidRPr="00A61C28">
        <w:t>МАОУ ДО ЦДТ для 1269 учащихся, посещающих лагерь дневного пребывания, педагогическими работниками МАОУ ДО ЦДТ были организованы и проведены квест «По следам маленького принца» и платная образовательная услуга «Яркое детство».</w:t>
      </w:r>
    </w:p>
    <w:p w:rsidR="000177C1" w:rsidRPr="00A61C28" w:rsidRDefault="000177C1" w:rsidP="000177C1">
      <w:pPr>
        <w:tabs>
          <w:tab w:val="left" w:pos="567"/>
          <w:tab w:val="left" w:pos="993"/>
        </w:tabs>
        <w:ind w:firstLine="567"/>
        <w:jc w:val="both"/>
      </w:pPr>
      <w:r w:rsidRPr="00A61C28">
        <w:t>Дополнительными общеразвивающими программами «Солнечный художник», «Детский танец», «Шашки» были охвачены 635 учащихся 7-14 лет.</w:t>
      </w:r>
    </w:p>
    <w:p w:rsidR="000177C1" w:rsidRPr="00A61C28" w:rsidRDefault="000177C1" w:rsidP="000177C1">
      <w:pPr>
        <w:tabs>
          <w:tab w:val="left" w:pos="567"/>
          <w:tab w:val="left" w:pos="993"/>
        </w:tabs>
        <w:ind w:firstLine="567"/>
        <w:jc w:val="both"/>
      </w:pPr>
      <w:r w:rsidRPr="00A61C28">
        <w:t xml:space="preserve">88 учащихся посещали программы профильных смен «Корпорация», «Пленэр», «Спортивные сборы» (АППГ </w:t>
      </w:r>
      <w:r w:rsidR="00E30C6D">
        <w:t>-</w:t>
      </w:r>
      <w:r w:rsidRPr="00A61C28">
        <w:t xml:space="preserve"> 20).</w:t>
      </w:r>
    </w:p>
    <w:p w:rsidR="000177C1" w:rsidRDefault="000177C1" w:rsidP="000177C1">
      <w:pPr>
        <w:tabs>
          <w:tab w:val="left" w:pos="567"/>
          <w:tab w:val="left" w:pos="993"/>
        </w:tabs>
        <w:ind w:firstLine="567"/>
        <w:jc w:val="both"/>
      </w:pPr>
      <w:r w:rsidRPr="00A61C28">
        <w:t>757 учащихся участвовали в массовых мероприятиях для детей: дистанционные игры, мастер-классы, акции, встречи, городские праздники, квиз-игры, конкурсы-выставки, олимпиады, семинары, фестивали.</w:t>
      </w:r>
    </w:p>
    <w:p w:rsidR="000177C1" w:rsidRPr="00DF71E0" w:rsidRDefault="000177C1" w:rsidP="000177C1">
      <w:pPr>
        <w:tabs>
          <w:tab w:val="left" w:pos="567"/>
          <w:tab w:val="left" w:pos="993"/>
        </w:tabs>
        <w:ind w:firstLine="567"/>
        <w:jc w:val="both"/>
        <w:rPr>
          <w:highlight w:val="white"/>
        </w:rPr>
      </w:pPr>
      <w:r w:rsidRPr="00DF71E0">
        <w:rPr>
          <w:highlight w:val="white"/>
        </w:rPr>
        <w:t>На подготовку к оздоровительной кампании в МАУ «Лагерь отдыха и оздоровления «Лосенок» было направлено более 2,9 млн. руб., это средства местного бюджета и средства субсидии из бюджета области на развитие материально-технической базы. Расходы на проведение летней кампании в загородном лагере составили за счет средств областного бюджета и средств родителей 19,5 млн. рублей – на эту сумму были приобретены путевки, также более 5 млн. руб. направлено на проведение летней оздоровительной кампании в лагерях дневного пребывания детей из средств областного бюджета с учетом софинансирования из местного бюджета.</w:t>
      </w:r>
    </w:p>
    <w:p w:rsidR="000177C1" w:rsidRPr="00E777BC" w:rsidRDefault="000177C1" w:rsidP="000177C1">
      <w:pPr>
        <w:tabs>
          <w:tab w:val="left" w:pos="567"/>
          <w:tab w:val="left" w:pos="993"/>
        </w:tabs>
        <w:ind w:firstLine="567"/>
        <w:jc w:val="both"/>
        <w:rPr>
          <w:color w:val="00B0F0"/>
        </w:rPr>
      </w:pPr>
      <w:r w:rsidRPr="00E777BC">
        <w:rPr>
          <w:color w:val="00B0F0"/>
        </w:rPr>
        <w:t xml:space="preserve"> </w:t>
      </w:r>
    </w:p>
    <w:p w:rsidR="000177C1" w:rsidRPr="00C07C05" w:rsidRDefault="000177C1" w:rsidP="000177C1">
      <w:pPr>
        <w:tabs>
          <w:tab w:val="left" w:pos="567"/>
          <w:tab w:val="left" w:pos="993"/>
        </w:tabs>
        <w:ind w:firstLine="567"/>
        <w:jc w:val="center"/>
        <w:rPr>
          <w:b/>
        </w:rPr>
      </w:pPr>
      <w:r w:rsidRPr="00C07C05">
        <w:rPr>
          <w:b/>
        </w:rPr>
        <w:t>Развитие материально-технической базы МАУ «Лагерь отдыха и оздоровления «Лосенок»</w:t>
      </w:r>
    </w:p>
    <w:p w:rsidR="000177C1" w:rsidRPr="00E30C6D" w:rsidRDefault="00E30C6D" w:rsidP="000177C1">
      <w:pPr>
        <w:tabs>
          <w:tab w:val="left" w:pos="567"/>
          <w:tab w:val="left" w:pos="993"/>
        </w:tabs>
        <w:ind w:firstLine="567"/>
        <w:jc w:val="right"/>
        <w:rPr>
          <w:sz w:val="20"/>
          <w:szCs w:val="20"/>
        </w:rPr>
      </w:pPr>
      <w:r>
        <w:rPr>
          <w:sz w:val="20"/>
          <w:szCs w:val="20"/>
        </w:rPr>
        <w:t>Таблица № 29</w:t>
      </w:r>
    </w:p>
    <w:tbl>
      <w:tblPr>
        <w:tblW w:w="9631" w:type="dxa"/>
        <w:tblBorders>
          <w:top w:val="nil"/>
          <w:left w:val="nil"/>
          <w:bottom w:val="nil"/>
          <w:right w:val="nil"/>
          <w:insideH w:val="nil"/>
          <w:insideV w:val="nil"/>
        </w:tblBorders>
        <w:tblLayout w:type="fixed"/>
        <w:tblLook w:val="0600" w:firstRow="0" w:lastRow="0" w:firstColumn="0" w:lastColumn="0" w:noHBand="1" w:noVBand="1"/>
      </w:tblPr>
      <w:tblGrid>
        <w:gridCol w:w="843"/>
        <w:gridCol w:w="2410"/>
        <w:gridCol w:w="1275"/>
        <w:gridCol w:w="885"/>
        <w:gridCol w:w="2943"/>
        <w:gridCol w:w="1275"/>
      </w:tblGrid>
      <w:tr w:rsidR="000177C1" w:rsidRPr="00C07C05" w:rsidTr="00D02D53">
        <w:trPr>
          <w:trHeight w:val="825"/>
        </w:trPr>
        <w:tc>
          <w:tcPr>
            <w:tcW w:w="843"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0177C1" w:rsidRPr="00C07C05" w:rsidRDefault="000177C1" w:rsidP="00D02D53">
            <w:pPr>
              <w:tabs>
                <w:tab w:val="left" w:pos="567"/>
                <w:tab w:val="left" w:pos="993"/>
              </w:tabs>
              <w:jc w:val="center"/>
              <w:rPr>
                <w:sz w:val="20"/>
                <w:szCs w:val="20"/>
              </w:rPr>
            </w:pPr>
            <w:r w:rsidRPr="00C07C05">
              <w:rPr>
                <w:sz w:val="20"/>
                <w:szCs w:val="20"/>
              </w:rPr>
              <w:t>№ п/п</w:t>
            </w:r>
          </w:p>
        </w:tc>
        <w:tc>
          <w:tcPr>
            <w:tcW w:w="2410" w:type="dxa"/>
            <w:tcBorders>
              <w:top w:val="single" w:sz="6" w:space="0" w:color="000000"/>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C07C05" w:rsidRDefault="000177C1" w:rsidP="00D02D53">
            <w:pPr>
              <w:tabs>
                <w:tab w:val="left" w:pos="567"/>
                <w:tab w:val="left" w:pos="993"/>
              </w:tabs>
              <w:ind w:firstLine="567"/>
              <w:jc w:val="center"/>
              <w:rPr>
                <w:sz w:val="20"/>
                <w:szCs w:val="20"/>
              </w:rPr>
            </w:pPr>
            <w:r w:rsidRPr="00C07C05">
              <w:rPr>
                <w:sz w:val="20"/>
                <w:szCs w:val="20"/>
              </w:rPr>
              <w:t>Наименование субсидии</w:t>
            </w:r>
          </w:p>
        </w:tc>
        <w:tc>
          <w:tcPr>
            <w:tcW w:w="1275" w:type="dxa"/>
            <w:tcBorders>
              <w:top w:val="single" w:sz="6" w:space="0" w:color="000000"/>
              <w:left w:val="nil"/>
              <w:bottom w:val="single" w:sz="6" w:space="0" w:color="000000"/>
              <w:right w:val="single" w:sz="6" w:space="0" w:color="000000"/>
            </w:tcBorders>
            <w:shd w:val="clear" w:color="auto" w:fill="FFFFFF"/>
            <w:tcMar>
              <w:top w:w="0" w:type="dxa"/>
              <w:left w:w="100" w:type="dxa"/>
              <w:bottom w:w="0" w:type="dxa"/>
              <w:right w:w="100" w:type="dxa"/>
            </w:tcMar>
          </w:tcPr>
          <w:p w:rsidR="000177C1" w:rsidRPr="00C07C05" w:rsidRDefault="000177C1" w:rsidP="00D02D53">
            <w:pPr>
              <w:tabs>
                <w:tab w:val="left" w:pos="567"/>
                <w:tab w:val="left" w:pos="993"/>
              </w:tabs>
              <w:jc w:val="center"/>
              <w:rPr>
                <w:sz w:val="20"/>
                <w:szCs w:val="20"/>
              </w:rPr>
            </w:pPr>
            <w:r w:rsidRPr="00C07C05">
              <w:rPr>
                <w:sz w:val="20"/>
                <w:szCs w:val="20"/>
              </w:rPr>
              <w:t>Расходы 2022г., руб.</w:t>
            </w:r>
          </w:p>
        </w:tc>
        <w:tc>
          <w:tcPr>
            <w:tcW w:w="885" w:type="dxa"/>
            <w:tcBorders>
              <w:top w:val="single" w:sz="6" w:space="0" w:color="000000"/>
              <w:left w:val="nil"/>
              <w:bottom w:val="single" w:sz="6" w:space="0" w:color="000000"/>
              <w:right w:val="single" w:sz="6" w:space="0" w:color="000000"/>
            </w:tcBorders>
            <w:shd w:val="clear" w:color="auto" w:fill="FFFFFF"/>
            <w:tcMar>
              <w:top w:w="0" w:type="dxa"/>
              <w:left w:w="100" w:type="dxa"/>
              <w:bottom w:w="0" w:type="dxa"/>
              <w:right w:w="100" w:type="dxa"/>
            </w:tcMar>
          </w:tcPr>
          <w:p w:rsidR="000177C1" w:rsidRPr="00C07C05" w:rsidRDefault="000177C1" w:rsidP="00D02D53">
            <w:pPr>
              <w:tabs>
                <w:tab w:val="left" w:pos="567"/>
                <w:tab w:val="left" w:pos="993"/>
              </w:tabs>
              <w:jc w:val="center"/>
              <w:rPr>
                <w:sz w:val="20"/>
                <w:szCs w:val="20"/>
              </w:rPr>
            </w:pPr>
            <w:r w:rsidRPr="00C07C05">
              <w:rPr>
                <w:sz w:val="20"/>
                <w:szCs w:val="20"/>
              </w:rPr>
              <w:t>№ п/п</w:t>
            </w:r>
          </w:p>
        </w:tc>
        <w:tc>
          <w:tcPr>
            <w:tcW w:w="2943" w:type="dxa"/>
            <w:tcBorders>
              <w:top w:val="single" w:sz="6" w:space="0" w:color="000000"/>
              <w:left w:val="nil"/>
              <w:bottom w:val="single" w:sz="6" w:space="0" w:color="000000"/>
              <w:right w:val="single" w:sz="6" w:space="0" w:color="000000"/>
            </w:tcBorders>
            <w:shd w:val="clear" w:color="auto" w:fill="FFFFFF"/>
            <w:tcMar>
              <w:top w:w="0" w:type="dxa"/>
              <w:left w:w="100" w:type="dxa"/>
              <w:bottom w:w="0" w:type="dxa"/>
              <w:right w:w="100" w:type="dxa"/>
            </w:tcMar>
          </w:tcPr>
          <w:p w:rsidR="000177C1" w:rsidRPr="00C07C05" w:rsidRDefault="000177C1" w:rsidP="00D02D53">
            <w:pPr>
              <w:tabs>
                <w:tab w:val="left" w:pos="567"/>
                <w:tab w:val="left" w:pos="993"/>
              </w:tabs>
              <w:jc w:val="center"/>
              <w:rPr>
                <w:sz w:val="20"/>
                <w:szCs w:val="20"/>
              </w:rPr>
            </w:pPr>
            <w:r w:rsidRPr="00C07C05">
              <w:rPr>
                <w:sz w:val="20"/>
                <w:szCs w:val="20"/>
              </w:rPr>
              <w:t>Наименование субсидии</w:t>
            </w:r>
          </w:p>
        </w:tc>
        <w:tc>
          <w:tcPr>
            <w:tcW w:w="1275" w:type="dxa"/>
            <w:tcBorders>
              <w:top w:val="single" w:sz="6" w:space="0" w:color="000000"/>
              <w:left w:val="nil"/>
              <w:bottom w:val="single" w:sz="6" w:space="0" w:color="000000"/>
              <w:right w:val="single" w:sz="6" w:space="0" w:color="000000"/>
            </w:tcBorders>
            <w:shd w:val="clear" w:color="auto" w:fill="FFFFFF"/>
            <w:tcMar>
              <w:top w:w="0" w:type="dxa"/>
              <w:left w:w="100" w:type="dxa"/>
              <w:bottom w:w="0" w:type="dxa"/>
              <w:right w:w="100" w:type="dxa"/>
            </w:tcMar>
          </w:tcPr>
          <w:p w:rsidR="000177C1" w:rsidRPr="00C07C05" w:rsidRDefault="000177C1" w:rsidP="00D02D53">
            <w:pPr>
              <w:tabs>
                <w:tab w:val="left" w:pos="567"/>
                <w:tab w:val="left" w:pos="993"/>
              </w:tabs>
              <w:jc w:val="center"/>
              <w:rPr>
                <w:sz w:val="20"/>
                <w:szCs w:val="20"/>
              </w:rPr>
            </w:pPr>
            <w:r w:rsidRPr="00C07C05">
              <w:rPr>
                <w:sz w:val="20"/>
                <w:szCs w:val="20"/>
              </w:rPr>
              <w:t>Расходы 2023г., руб.</w:t>
            </w:r>
          </w:p>
        </w:tc>
      </w:tr>
      <w:tr w:rsidR="000177C1" w:rsidRPr="00C07C05" w:rsidTr="00D02D53">
        <w:trPr>
          <w:trHeight w:val="255"/>
        </w:trPr>
        <w:tc>
          <w:tcPr>
            <w:tcW w:w="843"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0177C1" w:rsidRPr="00C07C05" w:rsidRDefault="000177C1" w:rsidP="00D02D53">
            <w:pPr>
              <w:tabs>
                <w:tab w:val="left" w:pos="567"/>
                <w:tab w:val="left" w:pos="993"/>
              </w:tabs>
              <w:jc w:val="center"/>
              <w:rPr>
                <w:sz w:val="20"/>
                <w:szCs w:val="20"/>
              </w:rPr>
            </w:pPr>
            <w:r w:rsidRPr="00C07C05">
              <w:rPr>
                <w:sz w:val="20"/>
                <w:szCs w:val="20"/>
              </w:rPr>
              <w:t>1</w:t>
            </w:r>
          </w:p>
        </w:tc>
        <w:tc>
          <w:tcPr>
            <w:tcW w:w="241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C07C05" w:rsidRDefault="000177C1" w:rsidP="00D02D53">
            <w:pPr>
              <w:tabs>
                <w:tab w:val="left" w:pos="567"/>
                <w:tab w:val="left" w:pos="993"/>
              </w:tabs>
              <w:jc w:val="center"/>
              <w:rPr>
                <w:sz w:val="20"/>
                <w:szCs w:val="20"/>
              </w:rPr>
            </w:pPr>
            <w:r w:rsidRPr="00C07C05">
              <w:rPr>
                <w:sz w:val="20"/>
                <w:szCs w:val="20"/>
              </w:rPr>
              <w:t>2</w:t>
            </w:r>
          </w:p>
        </w:tc>
        <w:tc>
          <w:tcPr>
            <w:tcW w:w="1275"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0177C1" w:rsidRPr="00C07C05" w:rsidRDefault="000177C1" w:rsidP="00D02D53">
            <w:pPr>
              <w:tabs>
                <w:tab w:val="left" w:pos="567"/>
                <w:tab w:val="left" w:pos="993"/>
              </w:tabs>
              <w:jc w:val="center"/>
              <w:rPr>
                <w:sz w:val="20"/>
                <w:szCs w:val="20"/>
              </w:rPr>
            </w:pPr>
            <w:r w:rsidRPr="00C07C05">
              <w:rPr>
                <w:sz w:val="20"/>
                <w:szCs w:val="20"/>
              </w:rPr>
              <w:t>3</w:t>
            </w:r>
          </w:p>
        </w:tc>
        <w:tc>
          <w:tcPr>
            <w:tcW w:w="885"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0177C1" w:rsidRPr="00C07C05" w:rsidRDefault="000177C1" w:rsidP="00D02D53">
            <w:pPr>
              <w:tabs>
                <w:tab w:val="left" w:pos="567"/>
                <w:tab w:val="left" w:pos="993"/>
              </w:tabs>
              <w:jc w:val="center"/>
              <w:rPr>
                <w:sz w:val="20"/>
                <w:szCs w:val="20"/>
              </w:rPr>
            </w:pPr>
            <w:r w:rsidRPr="00C07C05">
              <w:rPr>
                <w:sz w:val="20"/>
                <w:szCs w:val="20"/>
              </w:rPr>
              <w:t>4</w:t>
            </w:r>
          </w:p>
        </w:tc>
        <w:tc>
          <w:tcPr>
            <w:tcW w:w="2943"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0177C1" w:rsidRPr="00C07C05" w:rsidRDefault="000177C1" w:rsidP="00D02D53">
            <w:pPr>
              <w:tabs>
                <w:tab w:val="left" w:pos="567"/>
                <w:tab w:val="left" w:pos="993"/>
              </w:tabs>
              <w:jc w:val="center"/>
              <w:rPr>
                <w:sz w:val="20"/>
                <w:szCs w:val="20"/>
              </w:rPr>
            </w:pPr>
            <w:r w:rsidRPr="00C07C05">
              <w:rPr>
                <w:sz w:val="20"/>
                <w:szCs w:val="20"/>
              </w:rPr>
              <w:t>5</w:t>
            </w:r>
          </w:p>
        </w:tc>
        <w:tc>
          <w:tcPr>
            <w:tcW w:w="1275"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0177C1" w:rsidRPr="00C07C05" w:rsidRDefault="000177C1" w:rsidP="00D02D53">
            <w:pPr>
              <w:tabs>
                <w:tab w:val="left" w:pos="567"/>
                <w:tab w:val="left" w:pos="993"/>
              </w:tabs>
              <w:jc w:val="center"/>
              <w:rPr>
                <w:sz w:val="20"/>
                <w:szCs w:val="20"/>
              </w:rPr>
            </w:pPr>
            <w:r w:rsidRPr="00C07C05">
              <w:rPr>
                <w:sz w:val="20"/>
                <w:szCs w:val="20"/>
              </w:rPr>
              <w:t>6</w:t>
            </w:r>
          </w:p>
        </w:tc>
      </w:tr>
      <w:tr w:rsidR="000177C1" w:rsidRPr="00C07C05" w:rsidTr="00D02D53">
        <w:trPr>
          <w:trHeight w:val="255"/>
        </w:trPr>
        <w:tc>
          <w:tcPr>
            <w:tcW w:w="843"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0177C1" w:rsidRPr="00C07C05" w:rsidRDefault="000177C1" w:rsidP="00D02D53">
            <w:pPr>
              <w:tabs>
                <w:tab w:val="left" w:pos="567"/>
                <w:tab w:val="left" w:pos="993"/>
              </w:tabs>
              <w:ind w:firstLine="37"/>
              <w:rPr>
                <w:sz w:val="20"/>
                <w:szCs w:val="20"/>
              </w:rPr>
            </w:pPr>
            <w:r w:rsidRPr="00C07C05">
              <w:rPr>
                <w:sz w:val="20"/>
                <w:szCs w:val="20"/>
              </w:rPr>
              <w:t>1.</w:t>
            </w:r>
          </w:p>
        </w:tc>
        <w:tc>
          <w:tcPr>
            <w:tcW w:w="241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C07C05" w:rsidRDefault="000177C1" w:rsidP="00D02D53">
            <w:pPr>
              <w:tabs>
                <w:tab w:val="left" w:pos="567"/>
                <w:tab w:val="left" w:pos="993"/>
              </w:tabs>
              <w:jc w:val="both"/>
              <w:rPr>
                <w:sz w:val="20"/>
                <w:szCs w:val="20"/>
              </w:rPr>
            </w:pPr>
            <w:r w:rsidRPr="00C07C05">
              <w:rPr>
                <w:sz w:val="20"/>
                <w:szCs w:val="20"/>
              </w:rPr>
              <w:t>Субсидии на проведение ремонтных работ, не включенных в нормативные затраты (ремонтные работы в корпусах лагеря и ремонт кухонного оборудования)</w:t>
            </w:r>
          </w:p>
        </w:tc>
        <w:tc>
          <w:tcPr>
            <w:tcW w:w="1275"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0177C1" w:rsidRPr="00C07C05" w:rsidRDefault="000177C1" w:rsidP="00D02D53">
            <w:pPr>
              <w:tabs>
                <w:tab w:val="left" w:pos="567"/>
                <w:tab w:val="left" w:pos="993"/>
              </w:tabs>
              <w:jc w:val="center"/>
              <w:rPr>
                <w:sz w:val="20"/>
                <w:szCs w:val="20"/>
              </w:rPr>
            </w:pPr>
            <w:r w:rsidRPr="00C07C05">
              <w:rPr>
                <w:sz w:val="20"/>
                <w:szCs w:val="20"/>
              </w:rPr>
              <w:t>343 566,12</w:t>
            </w:r>
          </w:p>
        </w:tc>
        <w:tc>
          <w:tcPr>
            <w:tcW w:w="885"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0177C1" w:rsidRPr="00C07C05" w:rsidRDefault="000177C1" w:rsidP="00D02D53">
            <w:pPr>
              <w:tabs>
                <w:tab w:val="left" w:pos="567"/>
                <w:tab w:val="left" w:pos="993"/>
              </w:tabs>
              <w:rPr>
                <w:sz w:val="20"/>
                <w:szCs w:val="20"/>
              </w:rPr>
            </w:pPr>
            <w:r w:rsidRPr="00C07C05">
              <w:rPr>
                <w:sz w:val="20"/>
                <w:szCs w:val="20"/>
              </w:rPr>
              <w:t>1.</w:t>
            </w:r>
          </w:p>
        </w:tc>
        <w:tc>
          <w:tcPr>
            <w:tcW w:w="294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C07C05" w:rsidRDefault="000177C1" w:rsidP="00D02D53">
            <w:pPr>
              <w:tabs>
                <w:tab w:val="left" w:pos="567"/>
                <w:tab w:val="left" w:pos="993"/>
              </w:tabs>
              <w:jc w:val="both"/>
              <w:rPr>
                <w:sz w:val="20"/>
                <w:szCs w:val="20"/>
              </w:rPr>
            </w:pPr>
            <w:r w:rsidRPr="00C07C05">
              <w:rPr>
                <w:sz w:val="20"/>
                <w:szCs w:val="20"/>
              </w:rPr>
              <w:t>Субсидии на проведение ремонтных работ, не включенных в нормативные затраты (ремонтные работы в корпусах лагеря и ремонт кухонного оборудования)</w:t>
            </w:r>
          </w:p>
        </w:tc>
        <w:tc>
          <w:tcPr>
            <w:tcW w:w="1275"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0177C1" w:rsidRPr="00C07C05" w:rsidRDefault="000177C1" w:rsidP="00D02D53">
            <w:pPr>
              <w:tabs>
                <w:tab w:val="left" w:pos="567"/>
                <w:tab w:val="left" w:pos="993"/>
              </w:tabs>
              <w:jc w:val="center"/>
              <w:rPr>
                <w:sz w:val="20"/>
                <w:szCs w:val="20"/>
              </w:rPr>
            </w:pPr>
            <w:r w:rsidRPr="00C07C05">
              <w:rPr>
                <w:sz w:val="20"/>
                <w:szCs w:val="20"/>
              </w:rPr>
              <w:t>498</w:t>
            </w:r>
            <w:r>
              <w:rPr>
                <w:sz w:val="20"/>
                <w:szCs w:val="20"/>
              </w:rPr>
              <w:t xml:space="preserve"> </w:t>
            </w:r>
            <w:r w:rsidRPr="00C07C05">
              <w:rPr>
                <w:sz w:val="20"/>
                <w:szCs w:val="20"/>
              </w:rPr>
              <w:t>895,0</w:t>
            </w:r>
          </w:p>
        </w:tc>
      </w:tr>
      <w:tr w:rsidR="000177C1" w:rsidRPr="00C07C05" w:rsidTr="00D02D53">
        <w:trPr>
          <w:trHeight w:val="255"/>
        </w:trPr>
        <w:tc>
          <w:tcPr>
            <w:tcW w:w="843"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0177C1" w:rsidRPr="00C07C05" w:rsidRDefault="000177C1" w:rsidP="00D02D53">
            <w:pPr>
              <w:tabs>
                <w:tab w:val="left" w:pos="567"/>
                <w:tab w:val="left" w:pos="993"/>
              </w:tabs>
              <w:ind w:firstLine="37"/>
              <w:rPr>
                <w:sz w:val="20"/>
                <w:szCs w:val="20"/>
              </w:rPr>
            </w:pPr>
            <w:r w:rsidRPr="00C07C05">
              <w:rPr>
                <w:sz w:val="20"/>
                <w:szCs w:val="20"/>
              </w:rPr>
              <w:t>2.</w:t>
            </w:r>
          </w:p>
        </w:tc>
        <w:tc>
          <w:tcPr>
            <w:tcW w:w="241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C07C05" w:rsidRDefault="000177C1" w:rsidP="00D02D53">
            <w:pPr>
              <w:tabs>
                <w:tab w:val="left" w:pos="567"/>
                <w:tab w:val="left" w:pos="993"/>
              </w:tabs>
              <w:jc w:val="both"/>
              <w:rPr>
                <w:sz w:val="20"/>
                <w:szCs w:val="20"/>
              </w:rPr>
            </w:pPr>
            <w:r w:rsidRPr="00C07C05">
              <w:rPr>
                <w:sz w:val="20"/>
                <w:szCs w:val="20"/>
              </w:rPr>
              <w:t>Субсидии на приобретение нефинансовых активов (приобретение автомобиля «УАЗ»)</w:t>
            </w:r>
          </w:p>
        </w:tc>
        <w:tc>
          <w:tcPr>
            <w:tcW w:w="1275"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0177C1" w:rsidRPr="00C07C05" w:rsidRDefault="000177C1" w:rsidP="00D02D53">
            <w:pPr>
              <w:tabs>
                <w:tab w:val="left" w:pos="567"/>
                <w:tab w:val="left" w:pos="993"/>
              </w:tabs>
              <w:jc w:val="center"/>
              <w:rPr>
                <w:sz w:val="20"/>
                <w:szCs w:val="20"/>
              </w:rPr>
            </w:pPr>
            <w:r w:rsidRPr="00C07C05">
              <w:rPr>
                <w:sz w:val="20"/>
                <w:szCs w:val="20"/>
              </w:rPr>
              <w:t>1 544 981,00</w:t>
            </w:r>
          </w:p>
        </w:tc>
        <w:tc>
          <w:tcPr>
            <w:tcW w:w="885"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0177C1" w:rsidRPr="00C07C05" w:rsidRDefault="000177C1" w:rsidP="00D02D53">
            <w:pPr>
              <w:tabs>
                <w:tab w:val="left" w:pos="567"/>
                <w:tab w:val="left" w:pos="993"/>
              </w:tabs>
              <w:rPr>
                <w:sz w:val="20"/>
                <w:szCs w:val="20"/>
              </w:rPr>
            </w:pPr>
            <w:r w:rsidRPr="00C07C05">
              <w:rPr>
                <w:sz w:val="20"/>
                <w:szCs w:val="20"/>
              </w:rPr>
              <w:t>2.</w:t>
            </w:r>
          </w:p>
        </w:tc>
        <w:tc>
          <w:tcPr>
            <w:tcW w:w="2943"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0177C1" w:rsidRPr="00C07C05" w:rsidRDefault="000177C1" w:rsidP="00D02D53">
            <w:pPr>
              <w:tabs>
                <w:tab w:val="left" w:pos="567"/>
                <w:tab w:val="left" w:pos="993"/>
              </w:tabs>
              <w:jc w:val="both"/>
              <w:rPr>
                <w:sz w:val="20"/>
                <w:szCs w:val="20"/>
              </w:rPr>
            </w:pPr>
            <w:r w:rsidRPr="00C07C05">
              <w:rPr>
                <w:sz w:val="20"/>
                <w:szCs w:val="20"/>
              </w:rPr>
              <w:t>Субсидии на развитие материально-технической базы (приобретена мебель в спальные корпуса, технологическое оборудование в пищеблок, установлена охранная и пожарная сигнализация</w:t>
            </w:r>
            <w:r>
              <w:rPr>
                <w:sz w:val="20"/>
                <w:szCs w:val="20"/>
              </w:rPr>
              <w:t xml:space="preserve"> </w:t>
            </w:r>
            <w:r w:rsidRPr="00C07C05">
              <w:rPr>
                <w:sz w:val="20"/>
                <w:szCs w:val="20"/>
              </w:rPr>
              <w:t>в игротеке, столовой, хозблоке)</w:t>
            </w:r>
          </w:p>
        </w:tc>
        <w:tc>
          <w:tcPr>
            <w:tcW w:w="1275"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0177C1" w:rsidRPr="00C07C05" w:rsidRDefault="000177C1" w:rsidP="00D02D53">
            <w:pPr>
              <w:tabs>
                <w:tab w:val="left" w:pos="567"/>
                <w:tab w:val="left" w:pos="993"/>
              </w:tabs>
              <w:jc w:val="center"/>
              <w:rPr>
                <w:sz w:val="20"/>
                <w:szCs w:val="20"/>
              </w:rPr>
            </w:pPr>
            <w:r w:rsidRPr="00C07C05">
              <w:rPr>
                <w:sz w:val="20"/>
                <w:szCs w:val="20"/>
              </w:rPr>
              <w:t>1</w:t>
            </w:r>
            <w:r>
              <w:rPr>
                <w:sz w:val="20"/>
                <w:szCs w:val="20"/>
              </w:rPr>
              <w:t xml:space="preserve"> </w:t>
            </w:r>
            <w:r w:rsidRPr="00C07C05">
              <w:rPr>
                <w:sz w:val="20"/>
                <w:szCs w:val="20"/>
              </w:rPr>
              <w:t>287</w:t>
            </w:r>
            <w:r>
              <w:rPr>
                <w:sz w:val="20"/>
                <w:szCs w:val="20"/>
              </w:rPr>
              <w:t xml:space="preserve"> </w:t>
            </w:r>
            <w:r w:rsidRPr="00C07C05">
              <w:rPr>
                <w:sz w:val="20"/>
                <w:szCs w:val="20"/>
              </w:rPr>
              <w:t xml:space="preserve">292,00 </w:t>
            </w:r>
          </w:p>
        </w:tc>
      </w:tr>
      <w:tr w:rsidR="000177C1" w:rsidRPr="00631105" w:rsidTr="00D02D53">
        <w:trPr>
          <w:trHeight w:val="255"/>
        </w:trPr>
        <w:tc>
          <w:tcPr>
            <w:tcW w:w="843"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0177C1" w:rsidRPr="00631105" w:rsidRDefault="000177C1" w:rsidP="00D02D53">
            <w:pPr>
              <w:tabs>
                <w:tab w:val="left" w:pos="567"/>
                <w:tab w:val="left" w:pos="993"/>
              </w:tabs>
              <w:ind w:firstLine="37"/>
              <w:rPr>
                <w:sz w:val="20"/>
                <w:szCs w:val="20"/>
              </w:rPr>
            </w:pPr>
            <w:r w:rsidRPr="00631105">
              <w:rPr>
                <w:sz w:val="20"/>
                <w:szCs w:val="20"/>
              </w:rPr>
              <w:t>3.</w:t>
            </w:r>
          </w:p>
        </w:tc>
        <w:tc>
          <w:tcPr>
            <w:tcW w:w="241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0177C1" w:rsidRPr="00631105" w:rsidRDefault="000177C1" w:rsidP="00D02D53">
            <w:pPr>
              <w:tabs>
                <w:tab w:val="left" w:pos="567"/>
                <w:tab w:val="left" w:pos="993"/>
              </w:tabs>
              <w:jc w:val="both"/>
              <w:rPr>
                <w:sz w:val="20"/>
                <w:szCs w:val="20"/>
              </w:rPr>
            </w:pPr>
            <w:r w:rsidRPr="00631105">
              <w:rPr>
                <w:sz w:val="20"/>
                <w:szCs w:val="20"/>
              </w:rPr>
              <w:t>Выполнение работ по предписаниям (установка системы АПС, ремонт вентиляции, крылец)</w:t>
            </w:r>
          </w:p>
        </w:tc>
        <w:tc>
          <w:tcPr>
            <w:tcW w:w="1275"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0177C1" w:rsidRPr="00631105" w:rsidRDefault="000177C1" w:rsidP="00D02D53">
            <w:pPr>
              <w:tabs>
                <w:tab w:val="left" w:pos="567"/>
                <w:tab w:val="left" w:pos="993"/>
              </w:tabs>
              <w:jc w:val="center"/>
              <w:rPr>
                <w:sz w:val="20"/>
                <w:szCs w:val="20"/>
              </w:rPr>
            </w:pPr>
            <w:r w:rsidRPr="00631105">
              <w:rPr>
                <w:sz w:val="20"/>
                <w:szCs w:val="20"/>
              </w:rPr>
              <w:t>2 370 546,65</w:t>
            </w:r>
          </w:p>
        </w:tc>
        <w:tc>
          <w:tcPr>
            <w:tcW w:w="885"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0177C1" w:rsidRPr="00631105" w:rsidRDefault="000177C1" w:rsidP="00D02D53">
            <w:pPr>
              <w:tabs>
                <w:tab w:val="left" w:pos="567"/>
                <w:tab w:val="left" w:pos="993"/>
              </w:tabs>
              <w:rPr>
                <w:sz w:val="20"/>
                <w:szCs w:val="20"/>
              </w:rPr>
            </w:pPr>
            <w:r w:rsidRPr="00631105">
              <w:rPr>
                <w:sz w:val="20"/>
                <w:szCs w:val="20"/>
              </w:rPr>
              <w:t>3.</w:t>
            </w:r>
          </w:p>
        </w:tc>
        <w:tc>
          <w:tcPr>
            <w:tcW w:w="2943"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0177C1" w:rsidRPr="00631105" w:rsidRDefault="000177C1" w:rsidP="00D02D53">
            <w:pPr>
              <w:tabs>
                <w:tab w:val="left" w:pos="567"/>
                <w:tab w:val="left" w:pos="993"/>
              </w:tabs>
              <w:jc w:val="both"/>
              <w:rPr>
                <w:sz w:val="20"/>
                <w:szCs w:val="20"/>
              </w:rPr>
            </w:pPr>
            <w:r w:rsidRPr="00631105">
              <w:rPr>
                <w:sz w:val="20"/>
                <w:szCs w:val="20"/>
              </w:rPr>
              <w:t>Выполнение работ по предписаниям (разработка ПСД на капитальный ремонт кровли в 2-х спальных корпусах, проведены ремонтные работы в корпусах, медпункте и столовой лагеря, проведена замена силового кабеля в столовой)</w:t>
            </w:r>
          </w:p>
        </w:tc>
        <w:tc>
          <w:tcPr>
            <w:tcW w:w="1275"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0177C1" w:rsidRPr="00631105" w:rsidRDefault="000177C1" w:rsidP="00D02D53">
            <w:pPr>
              <w:tabs>
                <w:tab w:val="left" w:pos="567"/>
                <w:tab w:val="left" w:pos="993"/>
              </w:tabs>
              <w:jc w:val="center"/>
              <w:rPr>
                <w:sz w:val="20"/>
                <w:szCs w:val="20"/>
              </w:rPr>
            </w:pPr>
            <w:r w:rsidRPr="00631105">
              <w:rPr>
                <w:sz w:val="20"/>
                <w:szCs w:val="20"/>
              </w:rPr>
              <w:t xml:space="preserve"> 910</w:t>
            </w:r>
            <w:r>
              <w:rPr>
                <w:sz w:val="20"/>
                <w:szCs w:val="20"/>
              </w:rPr>
              <w:t xml:space="preserve"> </w:t>
            </w:r>
            <w:r w:rsidRPr="00631105">
              <w:rPr>
                <w:sz w:val="20"/>
                <w:szCs w:val="20"/>
              </w:rPr>
              <w:t>215,59</w:t>
            </w:r>
          </w:p>
        </w:tc>
      </w:tr>
      <w:tr w:rsidR="000177C1" w:rsidRPr="00631105" w:rsidTr="00D02D53">
        <w:trPr>
          <w:trHeight w:val="255"/>
        </w:trPr>
        <w:tc>
          <w:tcPr>
            <w:tcW w:w="3253" w:type="dxa"/>
            <w:gridSpan w:val="2"/>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0177C1" w:rsidRPr="00631105" w:rsidRDefault="000177C1" w:rsidP="00D02D53">
            <w:pPr>
              <w:tabs>
                <w:tab w:val="left" w:pos="567"/>
                <w:tab w:val="left" w:pos="993"/>
              </w:tabs>
              <w:ind w:firstLine="37"/>
              <w:rPr>
                <w:b/>
                <w:sz w:val="20"/>
                <w:szCs w:val="20"/>
              </w:rPr>
            </w:pPr>
            <w:r w:rsidRPr="00631105">
              <w:rPr>
                <w:b/>
                <w:sz w:val="20"/>
                <w:szCs w:val="20"/>
              </w:rPr>
              <w:t xml:space="preserve"> </w:t>
            </w:r>
            <w:r>
              <w:rPr>
                <w:b/>
                <w:sz w:val="20"/>
                <w:szCs w:val="20"/>
              </w:rPr>
              <w:t>И</w:t>
            </w:r>
            <w:r w:rsidRPr="00631105">
              <w:rPr>
                <w:b/>
                <w:sz w:val="20"/>
                <w:szCs w:val="20"/>
              </w:rPr>
              <w:t>ТОГО</w:t>
            </w:r>
          </w:p>
        </w:tc>
        <w:tc>
          <w:tcPr>
            <w:tcW w:w="1275"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0177C1" w:rsidRPr="00631105" w:rsidRDefault="000177C1" w:rsidP="00D02D53">
            <w:pPr>
              <w:tabs>
                <w:tab w:val="left" w:pos="567"/>
                <w:tab w:val="left" w:pos="993"/>
              </w:tabs>
              <w:jc w:val="center"/>
              <w:rPr>
                <w:b/>
                <w:sz w:val="20"/>
                <w:szCs w:val="20"/>
              </w:rPr>
            </w:pPr>
            <w:r w:rsidRPr="00631105">
              <w:rPr>
                <w:b/>
                <w:sz w:val="20"/>
                <w:szCs w:val="20"/>
              </w:rPr>
              <w:t>4 259 093,77</w:t>
            </w:r>
          </w:p>
        </w:tc>
        <w:tc>
          <w:tcPr>
            <w:tcW w:w="3828" w:type="dxa"/>
            <w:gridSpan w:val="2"/>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0177C1" w:rsidRPr="00631105" w:rsidRDefault="000177C1" w:rsidP="00D02D53">
            <w:pPr>
              <w:tabs>
                <w:tab w:val="left" w:pos="567"/>
                <w:tab w:val="left" w:pos="993"/>
              </w:tabs>
              <w:rPr>
                <w:b/>
                <w:sz w:val="20"/>
                <w:szCs w:val="20"/>
              </w:rPr>
            </w:pPr>
            <w:r w:rsidRPr="00631105">
              <w:rPr>
                <w:b/>
                <w:sz w:val="20"/>
                <w:szCs w:val="20"/>
              </w:rPr>
              <w:t>ИТОГО</w:t>
            </w:r>
          </w:p>
        </w:tc>
        <w:tc>
          <w:tcPr>
            <w:tcW w:w="1275" w:type="dxa"/>
            <w:tcBorders>
              <w:top w:val="nil"/>
              <w:left w:val="nil"/>
              <w:bottom w:val="single" w:sz="6" w:space="0" w:color="000000"/>
              <w:right w:val="single" w:sz="6" w:space="0" w:color="000000"/>
            </w:tcBorders>
            <w:shd w:val="clear" w:color="auto" w:fill="FFFFFF"/>
            <w:tcMar>
              <w:top w:w="0" w:type="dxa"/>
              <w:left w:w="100" w:type="dxa"/>
              <w:bottom w:w="0" w:type="dxa"/>
              <w:right w:w="100" w:type="dxa"/>
            </w:tcMar>
          </w:tcPr>
          <w:p w:rsidR="000177C1" w:rsidRPr="00631105" w:rsidRDefault="000177C1" w:rsidP="00D02D53">
            <w:pPr>
              <w:tabs>
                <w:tab w:val="left" w:pos="567"/>
                <w:tab w:val="left" w:pos="993"/>
              </w:tabs>
              <w:jc w:val="center"/>
              <w:rPr>
                <w:b/>
                <w:sz w:val="20"/>
                <w:szCs w:val="20"/>
              </w:rPr>
            </w:pPr>
            <w:r w:rsidRPr="00631105">
              <w:rPr>
                <w:b/>
                <w:sz w:val="20"/>
                <w:szCs w:val="20"/>
              </w:rPr>
              <w:t>2</w:t>
            </w:r>
            <w:r>
              <w:rPr>
                <w:b/>
                <w:sz w:val="20"/>
                <w:szCs w:val="20"/>
              </w:rPr>
              <w:t xml:space="preserve"> </w:t>
            </w:r>
            <w:r w:rsidRPr="00631105">
              <w:rPr>
                <w:b/>
                <w:sz w:val="20"/>
                <w:szCs w:val="20"/>
              </w:rPr>
              <w:t>696</w:t>
            </w:r>
            <w:r>
              <w:rPr>
                <w:b/>
                <w:sz w:val="20"/>
                <w:szCs w:val="20"/>
              </w:rPr>
              <w:t xml:space="preserve"> </w:t>
            </w:r>
            <w:r w:rsidRPr="00631105">
              <w:rPr>
                <w:b/>
                <w:sz w:val="20"/>
                <w:szCs w:val="20"/>
              </w:rPr>
              <w:t xml:space="preserve">402,59 </w:t>
            </w:r>
          </w:p>
        </w:tc>
      </w:tr>
    </w:tbl>
    <w:p w:rsidR="000177C1" w:rsidRPr="00E777BC" w:rsidRDefault="000177C1" w:rsidP="000177C1">
      <w:pPr>
        <w:tabs>
          <w:tab w:val="left" w:pos="567"/>
          <w:tab w:val="left" w:pos="993"/>
        </w:tabs>
        <w:ind w:firstLine="567"/>
        <w:rPr>
          <w:color w:val="00B0F0"/>
        </w:rPr>
      </w:pPr>
      <w:r w:rsidRPr="00E777BC">
        <w:rPr>
          <w:color w:val="00B0F0"/>
        </w:rPr>
        <w:t xml:space="preserve"> </w:t>
      </w:r>
    </w:p>
    <w:p w:rsidR="00F576B9" w:rsidRPr="009E6360" w:rsidRDefault="00F576B9" w:rsidP="00F576B9">
      <w:pPr>
        <w:autoSpaceDE w:val="0"/>
        <w:autoSpaceDN w:val="0"/>
        <w:adjustRightInd w:val="0"/>
        <w:spacing w:before="240"/>
        <w:ind w:firstLine="540"/>
        <w:jc w:val="both"/>
        <w:rPr>
          <w:b/>
        </w:rPr>
      </w:pPr>
      <w:r w:rsidRPr="009E6360">
        <w:rPr>
          <w:b/>
        </w:rPr>
        <w:t xml:space="preserve">13. Создание условий для оказания медицинской помощи населению на территории городского округа (за исключением территорий городских округов, включенных в утвержденный Правительством Российской Федерации </w:t>
      </w:r>
      <w:hyperlink r:id="rId14" w:history="1">
        <w:r w:rsidRPr="009E6360">
          <w:rPr>
            <w:b/>
          </w:rPr>
          <w:t>перечень</w:t>
        </w:r>
      </w:hyperlink>
      <w:r w:rsidRPr="009E6360">
        <w:rPr>
          <w:b/>
        </w:rPr>
        <w:t xml:space="preserve"> территорий, население которых обеспечивается медицинской помощью в медицинских организациях, подведомственных федеральному </w:t>
      </w:r>
      <w:hyperlink r:id="rId15" w:history="1">
        <w:r w:rsidRPr="009E6360">
          <w:rPr>
            <w:b/>
          </w:rPr>
          <w:t>органу</w:t>
        </w:r>
      </w:hyperlink>
      <w:r w:rsidRPr="009E6360">
        <w:rPr>
          <w:b/>
        </w:rP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F576B9" w:rsidRPr="009E6360" w:rsidRDefault="00F576B9" w:rsidP="00F576B9"/>
    <w:p w:rsidR="00A229BC" w:rsidRPr="00183B3F" w:rsidRDefault="00A229BC" w:rsidP="00A229BC">
      <w:pPr>
        <w:pStyle w:val="ae"/>
        <w:ind w:firstLine="567"/>
        <w:jc w:val="both"/>
        <w:rPr>
          <w:rFonts w:ascii="Times New Roman" w:hAnsi="Times New Roman" w:cs="Times New Roman"/>
          <w:sz w:val="24"/>
          <w:szCs w:val="24"/>
          <w:lang w:eastAsia="ru-RU"/>
        </w:rPr>
      </w:pPr>
      <w:r w:rsidRPr="00A229BC">
        <w:rPr>
          <w:rFonts w:ascii="Times New Roman" w:hAnsi="Times New Roman" w:cs="Times New Roman"/>
          <w:sz w:val="24"/>
          <w:szCs w:val="24"/>
          <w:lang w:eastAsia="ru-RU"/>
        </w:rPr>
        <w:t>Мероприятия по создани</w:t>
      </w:r>
      <w:r w:rsidR="00715543">
        <w:rPr>
          <w:rFonts w:ascii="Times New Roman" w:hAnsi="Times New Roman" w:cs="Times New Roman"/>
          <w:sz w:val="24"/>
          <w:szCs w:val="24"/>
          <w:lang w:eastAsia="ru-RU"/>
        </w:rPr>
        <w:t>ю</w:t>
      </w:r>
      <w:r w:rsidRPr="00A229BC">
        <w:rPr>
          <w:rFonts w:ascii="Times New Roman" w:hAnsi="Times New Roman" w:cs="Times New Roman"/>
          <w:sz w:val="24"/>
          <w:szCs w:val="24"/>
          <w:lang w:eastAsia="ru-RU"/>
        </w:rPr>
        <w:t xml:space="preserve"> условий для оказания медицинской помощи населению на территории города Усть-Илимска</w:t>
      </w:r>
      <w:r w:rsidRPr="00183B3F">
        <w:rPr>
          <w:rFonts w:ascii="Times New Roman" w:hAnsi="Times New Roman" w:cs="Times New Roman"/>
          <w:sz w:val="24"/>
          <w:szCs w:val="24"/>
          <w:lang w:eastAsia="ru-RU"/>
        </w:rPr>
        <w:t xml:space="preserve"> организуются и исполняются посредством реализации муниципальной программы «Развитие отдельных направлений социальной сферы», утвержденной постановлением Администрации города Усть-Илимска </w:t>
      </w:r>
      <w:r w:rsidRPr="00183B3F">
        <w:rPr>
          <w:rFonts w:ascii="Times New Roman" w:hAnsi="Times New Roman" w:cs="Times New Roman"/>
          <w:iCs/>
          <w:sz w:val="24"/>
          <w:szCs w:val="24"/>
          <w:lang w:eastAsia="ru-RU"/>
        </w:rPr>
        <w:t>от 20.11.2015г. № 887.</w:t>
      </w:r>
    </w:p>
    <w:p w:rsidR="00A229BC" w:rsidRDefault="00A229BC" w:rsidP="00A229BC">
      <w:pPr>
        <w:pStyle w:val="ae"/>
        <w:ind w:firstLine="567"/>
        <w:jc w:val="both"/>
        <w:rPr>
          <w:rFonts w:ascii="Times New Roman" w:hAnsi="Times New Roman" w:cs="Times New Roman"/>
          <w:sz w:val="24"/>
          <w:szCs w:val="24"/>
          <w:lang w:eastAsia="ru-RU"/>
        </w:rPr>
      </w:pPr>
      <w:r w:rsidRPr="00183B3F">
        <w:rPr>
          <w:rFonts w:ascii="Times New Roman" w:hAnsi="Times New Roman" w:cs="Times New Roman"/>
          <w:sz w:val="24"/>
          <w:szCs w:val="24"/>
          <w:lang w:eastAsia="ru-RU"/>
        </w:rPr>
        <w:t xml:space="preserve">В целях создания условий для оказания медицинской помощи населению Администрацией города Усть-Илимска принимаются следующие меры: </w:t>
      </w:r>
    </w:p>
    <w:p w:rsidR="00A229BC" w:rsidRPr="00183B3F" w:rsidRDefault="00A229BC" w:rsidP="00A229BC">
      <w:pPr>
        <w:pStyle w:val="ae"/>
        <w:ind w:firstLine="567"/>
        <w:jc w:val="both"/>
        <w:rPr>
          <w:rFonts w:ascii="Times New Roman" w:hAnsi="Times New Roman" w:cs="Times New Roman"/>
          <w:sz w:val="24"/>
          <w:szCs w:val="24"/>
          <w:lang w:eastAsia="ru-RU"/>
        </w:rPr>
      </w:pPr>
      <w:r w:rsidRPr="00183B3F">
        <w:rPr>
          <w:rFonts w:ascii="Times New Roman" w:eastAsia="Calibri" w:hAnsi="Times New Roman" w:cs="Times New Roman"/>
          <w:sz w:val="24"/>
          <w:szCs w:val="24"/>
        </w:rPr>
        <w:t>привлечение медицинских работников в медицинские организации;</w:t>
      </w:r>
    </w:p>
    <w:p w:rsidR="00A229BC" w:rsidRPr="00183B3F" w:rsidRDefault="00A229BC" w:rsidP="00A229BC">
      <w:pPr>
        <w:pStyle w:val="ae"/>
        <w:ind w:firstLine="567"/>
        <w:jc w:val="both"/>
        <w:rPr>
          <w:rFonts w:ascii="Times New Roman" w:eastAsia="Calibri" w:hAnsi="Times New Roman" w:cs="Times New Roman"/>
          <w:sz w:val="24"/>
          <w:szCs w:val="24"/>
        </w:rPr>
      </w:pPr>
      <w:r w:rsidRPr="00183B3F">
        <w:rPr>
          <w:rFonts w:ascii="Times New Roman" w:eastAsia="Calibri" w:hAnsi="Times New Roman" w:cs="Times New Roman"/>
          <w:sz w:val="24"/>
          <w:szCs w:val="24"/>
        </w:rPr>
        <w:t>содействие пропаганде здорового образа жизни у населения.</w:t>
      </w:r>
    </w:p>
    <w:p w:rsidR="00715543" w:rsidRDefault="00715543" w:rsidP="00A229BC">
      <w:pPr>
        <w:pStyle w:val="ae"/>
        <w:ind w:firstLine="567"/>
        <w:jc w:val="both"/>
        <w:rPr>
          <w:rFonts w:ascii="Times New Roman" w:hAnsi="Times New Roman" w:cs="Times New Roman"/>
          <w:b/>
          <w:sz w:val="24"/>
          <w:szCs w:val="24"/>
          <w:lang w:eastAsia="ru-RU"/>
        </w:rPr>
      </w:pPr>
    </w:p>
    <w:p w:rsidR="00A229BC" w:rsidRPr="00183B3F" w:rsidRDefault="00A229BC" w:rsidP="00A229BC">
      <w:pPr>
        <w:pStyle w:val="ae"/>
        <w:ind w:firstLine="567"/>
        <w:jc w:val="both"/>
        <w:rPr>
          <w:rFonts w:ascii="Times New Roman" w:hAnsi="Times New Roman" w:cs="Times New Roman"/>
          <w:b/>
          <w:sz w:val="24"/>
          <w:szCs w:val="24"/>
          <w:lang w:eastAsia="ru-RU"/>
        </w:rPr>
      </w:pPr>
      <w:r w:rsidRPr="00183B3F">
        <w:rPr>
          <w:rFonts w:ascii="Times New Roman" w:hAnsi="Times New Roman" w:cs="Times New Roman"/>
          <w:b/>
          <w:sz w:val="24"/>
          <w:szCs w:val="24"/>
          <w:lang w:eastAsia="ru-RU"/>
        </w:rPr>
        <w:t>Привлечение медицинских работников в медицинские организации.</w:t>
      </w:r>
    </w:p>
    <w:p w:rsidR="00A735AC" w:rsidRDefault="00A735AC" w:rsidP="00A229BC">
      <w:pPr>
        <w:pStyle w:val="ae"/>
        <w:ind w:firstLine="567"/>
        <w:jc w:val="both"/>
        <w:rPr>
          <w:rFonts w:ascii="Times New Roman" w:hAnsi="Times New Roman" w:cs="Times New Roman"/>
          <w:color w:val="000000"/>
          <w:sz w:val="24"/>
          <w:szCs w:val="24"/>
        </w:rPr>
      </w:pPr>
    </w:p>
    <w:p w:rsidR="00A735AC" w:rsidRDefault="00A735AC" w:rsidP="00A229BC">
      <w:pPr>
        <w:pStyle w:val="ae"/>
        <w:ind w:firstLine="567"/>
        <w:jc w:val="both"/>
        <w:rPr>
          <w:rFonts w:ascii="Times New Roman" w:hAnsi="Times New Roman" w:cs="Times New Roman"/>
          <w:color w:val="000000"/>
          <w:sz w:val="24"/>
          <w:szCs w:val="24"/>
        </w:rPr>
      </w:pPr>
      <w:r w:rsidRPr="00A735AC">
        <w:rPr>
          <w:rFonts w:ascii="Times New Roman" w:hAnsi="Times New Roman" w:cs="Times New Roman"/>
          <w:color w:val="000000"/>
          <w:sz w:val="24"/>
          <w:szCs w:val="24"/>
        </w:rPr>
        <w:t>Анализ состояния социальной сферы города Усть-Илимска выявил проблему недостаточного кадрового обеспечения медицинским персоналом лечебных учреждений, расположенных на территории города Усть-Илимска.</w:t>
      </w:r>
    </w:p>
    <w:p w:rsidR="00A229BC" w:rsidRPr="00183B3F" w:rsidRDefault="00A229BC" w:rsidP="00A229BC">
      <w:pPr>
        <w:pStyle w:val="ae"/>
        <w:ind w:firstLine="567"/>
        <w:jc w:val="both"/>
        <w:rPr>
          <w:rFonts w:ascii="Times New Roman" w:hAnsi="Times New Roman" w:cs="Times New Roman"/>
          <w:bCs/>
          <w:color w:val="000000"/>
          <w:sz w:val="24"/>
          <w:szCs w:val="24"/>
        </w:rPr>
      </w:pPr>
      <w:r w:rsidRPr="00183B3F">
        <w:rPr>
          <w:rFonts w:ascii="Times New Roman" w:hAnsi="Times New Roman" w:cs="Times New Roman"/>
          <w:color w:val="000000"/>
          <w:sz w:val="24"/>
          <w:szCs w:val="24"/>
        </w:rPr>
        <w:t>Привлечение медицинских работников в медицинские организации, расположенные на территории города Усть-Илимска</w:t>
      </w:r>
      <w:r w:rsidR="00715543">
        <w:rPr>
          <w:rFonts w:ascii="Times New Roman" w:hAnsi="Times New Roman" w:cs="Times New Roman"/>
          <w:color w:val="000000"/>
          <w:sz w:val="24"/>
          <w:szCs w:val="24"/>
        </w:rPr>
        <w:t>,</w:t>
      </w:r>
      <w:r w:rsidRPr="00183B3F">
        <w:rPr>
          <w:rFonts w:ascii="Times New Roman" w:hAnsi="Times New Roman" w:cs="Times New Roman"/>
          <w:color w:val="000000"/>
          <w:sz w:val="24"/>
          <w:szCs w:val="24"/>
        </w:rPr>
        <w:t xml:space="preserve"> реализуется через проведение мероприятия «Привлечение медицинских работников в медицинские организации»</w:t>
      </w:r>
      <w:r w:rsidRPr="00183B3F">
        <w:rPr>
          <w:rFonts w:ascii="Times New Roman" w:hAnsi="Times New Roman" w:cs="Times New Roman"/>
          <w:b/>
          <w:color w:val="000000"/>
          <w:sz w:val="24"/>
          <w:szCs w:val="24"/>
        </w:rPr>
        <w:t xml:space="preserve"> </w:t>
      </w:r>
      <w:r w:rsidRPr="00183B3F">
        <w:rPr>
          <w:rFonts w:ascii="Times New Roman" w:hAnsi="Times New Roman" w:cs="Times New Roman"/>
          <w:color w:val="000000"/>
          <w:sz w:val="24"/>
          <w:szCs w:val="24"/>
        </w:rPr>
        <w:t>м</w:t>
      </w:r>
      <w:r w:rsidRPr="00183B3F">
        <w:rPr>
          <w:rFonts w:ascii="Times New Roman" w:hAnsi="Times New Roman" w:cs="Times New Roman"/>
          <w:sz w:val="24"/>
          <w:szCs w:val="24"/>
        </w:rPr>
        <w:t>униципальной программы «</w:t>
      </w:r>
      <w:r w:rsidRPr="00183B3F">
        <w:rPr>
          <w:rFonts w:ascii="Times New Roman" w:hAnsi="Times New Roman" w:cs="Times New Roman"/>
          <w:bCs/>
          <w:color w:val="000000"/>
          <w:sz w:val="24"/>
          <w:szCs w:val="24"/>
        </w:rPr>
        <w:t>Развитие отдельных направлений социальной сферы».</w:t>
      </w:r>
    </w:p>
    <w:p w:rsidR="00A229BC" w:rsidRPr="00183B3F" w:rsidRDefault="00A229BC" w:rsidP="00A229BC">
      <w:pPr>
        <w:pStyle w:val="ae"/>
        <w:ind w:firstLine="567"/>
        <w:jc w:val="both"/>
        <w:rPr>
          <w:rFonts w:ascii="Times New Roman" w:hAnsi="Times New Roman" w:cs="Times New Roman"/>
          <w:bCs/>
          <w:color w:val="000000"/>
          <w:sz w:val="24"/>
          <w:szCs w:val="24"/>
        </w:rPr>
      </w:pPr>
      <w:r w:rsidRPr="00183B3F">
        <w:rPr>
          <w:rFonts w:ascii="Times New Roman" w:hAnsi="Times New Roman" w:cs="Times New Roman"/>
          <w:sz w:val="24"/>
          <w:szCs w:val="24"/>
        </w:rPr>
        <w:t xml:space="preserve">В 2023 году на предоставление материальной помощи медицинскому персоналу осуществлялось финансирование в размере </w:t>
      </w:r>
      <w:r w:rsidRPr="00183B3F">
        <w:rPr>
          <w:rFonts w:ascii="Times New Roman" w:hAnsi="Times New Roman" w:cs="Times New Roman"/>
          <w:color w:val="000000"/>
          <w:sz w:val="24"/>
          <w:szCs w:val="24"/>
        </w:rPr>
        <w:t>3</w:t>
      </w:r>
      <w:r w:rsidR="00715543">
        <w:rPr>
          <w:rFonts w:ascii="Times New Roman" w:hAnsi="Times New Roman" w:cs="Times New Roman"/>
          <w:color w:val="000000"/>
          <w:sz w:val="24"/>
          <w:szCs w:val="24"/>
        </w:rPr>
        <w:t>,9 млн.</w:t>
      </w:r>
      <w:r w:rsidRPr="00183B3F">
        <w:rPr>
          <w:rFonts w:ascii="Times New Roman" w:hAnsi="Times New Roman" w:cs="Times New Roman"/>
          <w:bCs/>
          <w:color w:val="000000"/>
          <w:sz w:val="24"/>
          <w:szCs w:val="24"/>
        </w:rPr>
        <w:t xml:space="preserve"> руб</w:t>
      </w:r>
      <w:r w:rsidR="00715543">
        <w:rPr>
          <w:rFonts w:ascii="Times New Roman" w:hAnsi="Times New Roman" w:cs="Times New Roman"/>
          <w:bCs/>
          <w:color w:val="000000"/>
          <w:sz w:val="24"/>
          <w:szCs w:val="24"/>
        </w:rPr>
        <w:t>лей</w:t>
      </w:r>
      <w:r w:rsidRPr="00183B3F">
        <w:rPr>
          <w:rFonts w:ascii="Times New Roman" w:hAnsi="Times New Roman" w:cs="Times New Roman"/>
          <w:bCs/>
          <w:color w:val="000000"/>
          <w:sz w:val="24"/>
          <w:szCs w:val="24"/>
        </w:rPr>
        <w:t>.</w:t>
      </w:r>
    </w:p>
    <w:p w:rsidR="00A229BC" w:rsidRPr="00183B3F" w:rsidRDefault="00A229BC" w:rsidP="00A229BC">
      <w:pPr>
        <w:pStyle w:val="ae"/>
        <w:ind w:firstLine="567"/>
        <w:jc w:val="both"/>
        <w:rPr>
          <w:rFonts w:ascii="Times New Roman" w:hAnsi="Times New Roman" w:cs="Times New Roman"/>
          <w:b/>
          <w:sz w:val="24"/>
          <w:szCs w:val="24"/>
          <w:lang w:eastAsia="ru-RU"/>
        </w:rPr>
      </w:pPr>
      <w:r w:rsidRPr="00183B3F">
        <w:rPr>
          <w:rFonts w:ascii="Times New Roman" w:hAnsi="Times New Roman" w:cs="Times New Roman"/>
          <w:color w:val="000000"/>
          <w:sz w:val="24"/>
          <w:szCs w:val="24"/>
        </w:rPr>
        <w:t>Реализация мероприятия пред</w:t>
      </w:r>
      <w:r w:rsidR="001E179D">
        <w:rPr>
          <w:rFonts w:ascii="Times New Roman" w:hAnsi="Times New Roman" w:cs="Times New Roman"/>
          <w:color w:val="000000"/>
          <w:sz w:val="24"/>
          <w:szCs w:val="24"/>
        </w:rPr>
        <w:t>усматривает</w:t>
      </w:r>
      <w:r w:rsidRPr="00183B3F">
        <w:rPr>
          <w:rFonts w:ascii="Times New Roman" w:hAnsi="Times New Roman" w:cs="Times New Roman"/>
          <w:color w:val="000000"/>
          <w:sz w:val="24"/>
          <w:szCs w:val="24"/>
        </w:rPr>
        <w:t xml:space="preserve"> выделение финансовой поддержки (материальной помощи) медицинским работникам, приезжающим на территорию города для работы по трудовому договору на срок не менее трех лет:</w:t>
      </w:r>
    </w:p>
    <w:p w:rsidR="00A229BC" w:rsidRPr="00183B3F" w:rsidRDefault="00A229BC" w:rsidP="00A229BC">
      <w:pPr>
        <w:autoSpaceDE w:val="0"/>
        <w:autoSpaceDN w:val="0"/>
        <w:adjustRightInd w:val="0"/>
        <w:ind w:firstLine="567"/>
        <w:jc w:val="both"/>
      </w:pPr>
      <w:r w:rsidRPr="00183B3F">
        <w:t>врачам - 230 000 рублей;</w:t>
      </w:r>
    </w:p>
    <w:p w:rsidR="00A229BC" w:rsidRPr="00183B3F" w:rsidRDefault="00A229BC" w:rsidP="00A229BC">
      <w:pPr>
        <w:autoSpaceDE w:val="0"/>
        <w:autoSpaceDN w:val="0"/>
        <w:adjustRightInd w:val="0"/>
        <w:ind w:firstLine="567"/>
        <w:jc w:val="both"/>
      </w:pPr>
      <w:r w:rsidRPr="00183B3F">
        <w:t xml:space="preserve">среднему медицинскому персоналу (кроме фельдшеров) </w:t>
      </w:r>
      <w:r w:rsidR="001E6939">
        <w:t>-</w:t>
      </w:r>
      <w:r w:rsidRPr="00183B3F">
        <w:t xml:space="preserve"> 57 500 рублей; </w:t>
      </w:r>
    </w:p>
    <w:p w:rsidR="00A229BC" w:rsidRPr="00183B3F" w:rsidRDefault="00A229BC" w:rsidP="00A229BC">
      <w:pPr>
        <w:autoSpaceDE w:val="0"/>
        <w:autoSpaceDN w:val="0"/>
        <w:adjustRightInd w:val="0"/>
        <w:ind w:firstLine="567"/>
        <w:jc w:val="both"/>
      </w:pPr>
      <w:r w:rsidRPr="00183B3F">
        <w:t>фельдшерам - 92 000 рублей.</w:t>
      </w:r>
    </w:p>
    <w:p w:rsidR="00A229BC" w:rsidRPr="00183B3F" w:rsidRDefault="00A229BC" w:rsidP="00A229BC">
      <w:pPr>
        <w:autoSpaceDE w:val="0"/>
        <w:autoSpaceDN w:val="0"/>
        <w:adjustRightInd w:val="0"/>
        <w:ind w:firstLine="567"/>
        <w:jc w:val="both"/>
        <w:rPr>
          <w:color w:val="000000"/>
        </w:rPr>
      </w:pPr>
      <w:r w:rsidRPr="00183B3F">
        <w:rPr>
          <w:color w:val="000000"/>
        </w:rPr>
        <w:t>Материальная помощь выплачивается с удержанием налога на доходы физических лиц в соответствии со статьями 224-226 Налогового кодекса Российской Федерации.</w:t>
      </w:r>
    </w:p>
    <w:p w:rsidR="001E179D" w:rsidRDefault="001E179D" w:rsidP="00A229BC">
      <w:pPr>
        <w:ind w:firstLine="567"/>
        <w:jc w:val="both"/>
        <w:rPr>
          <w:bCs/>
          <w:color w:val="000000"/>
        </w:rPr>
      </w:pPr>
    </w:p>
    <w:p w:rsidR="00A229BC" w:rsidRPr="001E179D" w:rsidRDefault="00A229BC" w:rsidP="001E179D">
      <w:pPr>
        <w:ind w:firstLine="567"/>
        <w:jc w:val="center"/>
        <w:rPr>
          <w:b/>
          <w:bCs/>
          <w:color w:val="000000"/>
        </w:rPr>
      </w:pPr>
      <w:r w:rsidRPr="001E179D">
        <w:rPr>
          <w:b/>
          <w:bCs/>
          <w:color w:val="000000"/>
        </w:rPr>
        <w:t>Участники программы (получатели поддержки)</w:t>
      </w:r>
    </w:p>
    <w:p w:rsidR="001E179D" w:rsidRPr="001E179D" w:rsidRDefault="001E179D" w:rsidP="001E179D">
      <w:pPr>
        <w:ind w:firstLine="567"/>
        <w:jc w:val="right"/>
        <w:rPr>
          <w:bCs/>
          <w:color w:val="000000"/>
          <w:sz w:val="20"/>
          <w:szCs w:val="20"/>
        </w:rPr>
      </w:pPr>
      <w:r w:rsidRPr="001E6939">
        <w:rPr>
          <w:bCs/>
          <w:color w:val="000000"/>
          <w:sz w:val="20"/>
          <w:szCs w:val="20"/>
        </w:rPr>
        <w:t>Таблица №</w:t>
      </w:r>
      <w:r w:rsidR="001E6939">
        <w:rPr>
          <w:bCs/>
          <w:color w:val="000000"/>
          <w:sz w:val="20"/>
          <w:szCs w:val="20"/>
        </w:rPr>
        <w:t xml:space="preserve"> 30</w:t>
      </w: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1"/>
        <w:gridCol w:w="4536"/>
        <w:gridCol w:w="4394"/>
      </w:tblGrid>
      <w:tr w:rsidR="001E179D" w:rsidRPr="00A25EC6" w:rsidTr="001E179D">
        <w:trPr>
          <w:trHeight w:val="120"/>
        </w:trPr>
        <w:tc>
          <w:tcPr>
            <w:tcW w:w="851" w:type="dxa"/>
          </w:tcPr>
          <w:p w:rsidR="001E179D" w:rsidRPr="00A25EC6" w:rsidRDefault="001E179D" w:rsidP="001E179D">
            <w:pPr>
              <w:pStyle w:val="af1"/>
              <w:jc w:val="center"/>
              <w:rPr>
                <w:bCs/>
                <w:color w:val="000000"/>
                <w:sz w:val="20"/>
                <w:szCs w:val="20"/>
                <w:lang w:eastAsia="en-US"/>
              </w:rPr>
            </w:pPr>
            <w:r w:rsidRPr="00A25EC6">
              <w:rPr>
                <w:bCs/>
                <w:color w:val="000000"/>
                <w:sz w:val="20"/>
                <w:szCs w:val="20"/>
                <w:lang w:eastAsia="en-US"/>
              </w:rPr>
              <w:t>№ п/п</w:t>
            </w:r>
          </w:p>
        </w:tc>
        <w:tc>
          <w:tcPr>
            <w:tcW w:w="4536" w:type="dxa"/>
            <w:tcMar>
              <w:top w:w="15" w:type="dxa"/>
              <w:left w:w="70" w:type="dxa"/>
              <w:bottom w:w="0" w:type="dxa"/>
              <w:right w:w="70" w:type="dxa"/>
            </w:tcMar>
            <w:hideMark/>
          </w:tcPr>
          <w:p w:rsidR="001E179D" w:rsidRPr="00A25EC6" w:rsidRDefault="001E179D" w:rsidP="001E179D">
            <w:pPr>
              <w:pStyle w:val="af1"/>
              <w:jc w:val="center"/>
              <w:rPr>
                <w:sz w:val="20"/>
                <w:szCs w:val="20"/>
                <w:lang w:eastAsia="en-US"/>
              </w:rPr>
            </w:pPr>
            <w:r w:rsidRPr="00A25EC6">
              <w:rPr>
                <w:bCs/>
                <w:color w:val="000000"/>
                <w:sz w:val="20"/>
                <w:szCs w:val="20"/>
                <w:lang w:eastAsia="en-US"/>
              </w:rPr>
              <w:t>Учреждение  здравоохранения</w:t>
            </w:r>
          </w:p>
        </w:tc>
        <w:tc>
          <w:tcPr>
            <w:tcW w:w="4394" w:type="dxa"/>
            <w:tcMar>
              <w:top w:w="15" w:type="dxa"/>
              <w:left w:w="70" w:type="dxa"/>
              <w:bottom w:w="0" w:type="dxa"/>
              <w:right w:w="70" w:type="dxa"/>
            </w:tcMar>
            <w:hideMark/>
          </w:tcPr>
          <w:p w:rsidR="001E179D" w:rsidRPr="00A25EC6" w:rsidRDefault="001E179D" w:rsidP="001E179D">
            <w:pPr>
              <w:pStyle w:val="af1"/>
              <w:jc w:val="center"/>
              <w:rPr>
                <w:rFonts w:eastAsiaTheme="minorHAnsi"/>
                <w:sz w:val="20"/>
                <w:szCs w:val="20"/>
                <w:lang w:eastAsia="en-US"/>
              </w:rPr>
            </w:pPr>
            <w:r w:rsidRPr="00A25EC6">
              <w:rPr>
                <w:bCs/>
                <w:color w:val="000000"/>
                <w:sz w:val="20"/>
                <w:szCs w:val="20"/>
                <w:lang w:eastAsia="en-US"/>
              </w:rPr>
              <w:t>2023 год</w:t>
            </w:r>
          </w:p>
          <w:p w:rsidR="001E179D" w:rsidRPr="00A25EC6" w:rsidRDefault="001E179D" w:rsidP="001E179D">
            <w:pPr>
              <w:pStyle w:val="af1"/>
              <w:ind w:firstLine="567"/>
              <w:jc w:val="center"/>
              <w:rPr>
                <w:sz w:val="20"/>
                <w:szCs w:val="20"/>
                <w:lang w:eastAsia="en-US"/>
              </w:rPr>
            </w:pPr>
          </w:p>
        </w:tc>
      </w:tr>
      <w:tr w:rsidR="001E179D" w:rsidRPr="00A25EC6" w:rsidTr="001E179D">
        <w:trPr>
          <w:trHeight w:val="120"/>
        </w:trPr>
        <w:tc>
          <w:tcPr>
            <w:tcW w:w="851" w:type="dxa"/>
          </w:tcPr>
          <w:p w:rsidR="001E179D" w:rsidRPr="00A25EC6" w:rsidRDefault="001E179D" w:rsidP="001E179D">
            <w:pPr>
              <w:pStyle w:val="af1"/>
              <w:jc w:val="center"/>
              <w:rPr>
                <w:bCs/>
                <w:color w:val="000000"/>
                <w:sz w:val="20"/>
                <w:szCs w:val="20"/>
                <w:lang w:eastAsia="en-US"/>
              </w:rPr>
            </w:pPr>
            <w:r w:rsidRPr="00A25EC6">
              <w:rPr>
                <w:bCs/>
                <w:color w:val="000000"/>
                <w:sz w:val="20"/>
                <w:szCs w:val="20"/>
                <w:lang w:eastAsia="en-US"/>
              </w:rPr>
              <w:t>1</w:t>
            </w:r>
          </w:p>
        </w:tc>
        <w:tc>
          <w:tcPr>
            <w:tcW w:w="4536" w:type="dxa"/>
            <w:tcMar>
              <w:top w:w="15" w:type="dxa"/>
              <w:left w:w="70" w:type="dxa"/>
              <w:bottom w:w="0" w:type="dxa"/>
              <w:right w:w="70" w:type="dxa"/>
            </w:tcMar>
          </w:tcPr>
          <w:p w:rsidR="001E179D" w:rsidRPr="00A25EC6" w:rsidRDefault="001E179D" w:rsidP="001E179D">
            <w:pPr>
              <w:pStyle w:val="af1"/>
              <w:jc w:val="center"/>
              <w:rPr>
                <w:bCs/>
                <w:color w:val="000000"/>
                <w:sz w:val="20"/>
                <w:szCs w:val="20"/>
                <w:lang w:eastAsia="en-US"/>
              </w:rPr>
            </w:pPr>
            <w:r w:rsidRPr="00A25EC6">
              <w:rPr>
                <w:bCs/>
                <w:color w:val="000000"/>
                <w:sz w:val="20"/>
                <w:szCs w:val="20"/>
                <w:lang w:eastAsia="en-US"/>
              </w:rPr>
              <w:t>2</w:t>
            </w:r>
          </w:p>
        </w:tc>
        <w:tc>
          <w:tcPr>
            <w:tcW w:w="4394" w:type="dxa"/>
            <w:tcMar>
              <w:top w:w="15" w:type="dxa"/>
              <w:left w:w="70" w:type="dxa"/>
              <w:bottom w:w="0" w:type="dxa"/>
              <w:right w:w="70" w:type="dxa"/>
            </w:tcMar>
          </w:tcPr>
          <w:p w:rsidR="001E179D" w:rsidRPr="00A25EC6" w:rsidRDefault="001E179D" w:rsidP="001E179D">
            <w:pPr>
              <w:pStyle w:val="af1"/>
              <w:jc w:val="center"/>
              <w:rPr>
                <w:bCs/>
                <w:color w:val="000000"/>
                <w:sz w:val="20"/>
                <w:szCs w:val="20"/>
                <w:lang w:eastAsia="en-US"/>
              </w:rPr>
            </w:pPr>
            <w:r w:rsidRPr="00A25EC6">
              <w:rPr>
                <w:bCs/>
                <w:color w:val="000000"/>
                <w:sz w:val="20"/>
                <w:szCs w:val="20"/>
                <w:lang w:eastAsia="en-US"/>
              </w:rPr>
              <w:t>3</w:t>
            </w:r>
          </w:p>
        </w:tc>
      </w:tr>
      <w:tr w:rsidR="001E179D" w:rsidRPr="00A25EC6" w:rsidTr="001E179D">
        <w:trPr>
          <w:trHeight w:val="600"/>
        </w:trPr>
        <w:tc>
          <w:tcPr>
            <w:tcW w:w="851" w:type="dxa"/>
          </w:tcPr>
          <w:p w:rsidR="001E179D" w:rsidRPr="00A25EC6" w:rsidRDefault="001E179D" w:rsidP="00A229BC">
            <w:pPr>
              <w:pStyle w:val="af1"/>
              <w:ind w:firstLine="142"/>
              <w:jc w:val="both"/>
              <w:rPr>
                <w:sz w:val="20"/>
                <w:szCs w:val="20"/>
                <w:lang w:eastAsia="en-US"/>
              </w:rPr>
            </w:pPr>
            <w:r w:rsidRPr="00A25EC6">
              <w:rPr>
                <w:sz w:val="20"/>
                <w:szCs w:val="20"/>
                <w:lang w:eastAsia="en-US"/>
              </w:rPr>
              <w:t>1.</w:t>
            </w:r>
          </w:p>
        </w:tc>
        <w:tc>
          <w:tcPr>
            <w:tcW w:w="4536" w:type="dxa"/>
            <w:tcMar>
              <w:top w:w="15" w:type="dxa"/>
              <w:left w:w="70" w:type="dxa"/>
              <w:bottom w:w="0" w:type="dxa"/>
              <w:right w:w="70" w:type="dxa"/>
            </w:tcMar>
            <w:hideMark/>
          </w:tcPr>
          <w:p w:rsidR="001E179D" w:rsidRPr="00A25EC6" w:rsidRDefault="001E179D" w:rsidP="001E179D">
            <w:pPr>
              <w:pStyle w:val="af1"/>
              <w:jc w:val="both"/>
              <w:rPr>
                <w:sz w:val="20"/>
                <w:szCs w:val="20"/>
                <w:lang w:eastAsia="en-US"/>
              </w:rPr>
            </w:pPr>
            <w:r w:rsidRPr="00A25EC6">
              <w:rPr>
                <w:sz w:val="20"/>
                <w:szCs w:val="20"/>
                <w:lang w:eastAsia="en-US"/>
              </w:rPr>
              <w:t>ОГАУЗ «Усть-Илимская городская поликлиника №1»</w:t>
            </w:r>
          </w:p>
        </w:tc>
        <w:tc>
          <w:tcPr>
            <w:tcW w:w="4394" w:type="dxa"/>
            <w:tcMar>
              <w:top w:w="15" w:type="dxa"/>
              <w:left w:w="70" w:type="dxa"/>
              <w:bottom w:w="0" w:type="dxa"/>
              <w:right w:w="70" w:type="dxa"/>
            </w:tcMar>
            <w:hideMark/>
          </w:tcPr>
          <w:p w:rsidR="001E179D" w:rsidRPr="00A25EC6" w:rsidRDefault="001E179D" w:rsidP="00A229BC">
            <w:pPr>
              <w:pStyle w:val="af1"/>
              <w:ind w:firstLine="72"/>
              <w:jc w:val="both"/>
              <w:rPr>
                <w:sz w:val="20"/>
                <w:szCs w:val="20"/>
                <w:lang w:eastAsia="en-US"/>
              </w:rPr>
            </w:pPr>
            <w:r w:rsidRPr="00A25EC6">
              <w:rPr>
                <w:sz w:val="20"/>
                <w:szCs w:val="20"/>
                <w:lang w:eastAsia="en-US"/>
              </w:rPr>
              <w:t xml:space="preserve">5 врачей (акушер-гинеколог, врач клинической диагностики, рентгенолог, ортодонт, невролог), 2 медсестры, </w:t>
            </w:r>
          </w:p>
          <w:p w:rsidR="001E179D" w:rsidRPr="00A25EC6" w:rsidRDefault="001E179D" w:rsidP="001E179D">
            <w:pPr>
              <w:pStyle w:val="af1"/>
              <w:ind w:firstLine="72"/>
              <w:jc w:val="both"/>
              <w:rPr>
                <w:sz w:val="20"/>
                <w:szCs w:val="20"/>
                <w:lang w:eastAsia="en-US"/>
              </w:rPr>
            </w:pPr>
            <w:r w:rsidRPr="00A25EC6">
              <w:rPr>
                <w:sz w:val="20"/>
                <w:szCs w:val="20"/>
                <w:lang w:eastAsia="en-US"/>
              </w:rPr>
              <w:t>5 фельдшеров</w:t>
            </w:r>
          </w:p>
        </w:tc>
      </w:tr>
      <w:tr w:rsidR="001E179D" w:rsidRPr="00A25EC6" w:rsidTr="001E179D">
        <w:trPr>
          <w:trHeight w:val="240"/>
        </w:trPr>
        <w:tc>
          <w:tcPr>
            <w:tcW w:w="851" w:type="dxa"/>
          </w:tcPr>
          <w:p w:rsidR="001E179D" w:rsidRPr="00A25EC6" w:rsidRDefault="001E179D" w:rsidP="00A229BC">
            <w:pPr>
              <w:pStyle w:val="af1"/>
              <w:ind w:firstLine="142"/>
              <w:jc w:val="both"/>
              <w:rPr>
                <w:sz w:val="20"/>
                <w:szCs w:val="20"/>
                <w:lang w:eastAsia="en-US"/>
              </w:rPr>
            </w:pPr>
            <w:r w:rsidRPr="00A25EC6">
              <w:rPr>
                <w:sz w:val="20"/>
                <w:szCs w:val="20"/>
                <w:lang w:eastAsia="en-US"/>
              </w:rPr>
              <w:t>2.</w:t>
            </w:r>
          </w:p>
        </w:tc>
        <w:tc>
          <w:tcPr>
            <w:tcW w:w="4536" w:type="dxa"/>
            <w:tcMar>
              <w:top w:w="15" w:type="dxa"/>
              <w:left w:w="70" w:type="dxa"/>
              <w:bottom w:w="0" w:type="dxa"/>
              <w:right w:w="70" w:type="dxa"/>
            </w:tcMar>
            <w:hideMark/>
          </w:tcPr>
          <w:p w:rsidR="001E179D" w:rsidRPr="00A25EC6" w:rsidRDefault="001E179D" w:rsidP="001E179D">
            <w:pPr>
              <w:pStyle w:val="af1"/>
              <w:jc w:val="both"/>
              <w:rPr>
                <w:sz w:val="20"/>
                <w:szCs w:val="20"/>
                <w:lang w:eastAsia="en-US"/>
              </w:rPr>
            </w:pPr>
            <w:r w:rsidRPr="00A25EC6">
              <w:rPr>
                <w:sz w:val="20"/>
                <w:szCs w:val="20"/>
                <w:lang w:eastAsia="en-US"/>
              </w:rPr>
              <w:t>ОГБУЗ «Усть-Илимская городская поликлиника №2»</w:t>
            </w:r>
          </w:p>
        </w:tc>
        <w:tc>
          <w:tcPr>
            <w:tcW w:w="4394" w:type="dxa"/>
            <w:tcMar>
              <w:top w:w="15" w:type="dxa"/>
              <w:left w:w="70" w:type="dxa"/>
              <w:bottom w:w="0" w:type="dxa"/>
              <w:right w:w="70" w:type="dxa"/>
            </w:tcMar>
            <w:hideMark/>
          </w:tcPr>
          <w:p w:rsidR="001E179D" w:rsidRPr="00A25EC6" w:rsidRDefault="001E179D" w:rsidP="00A229BC">
            <w:pPr>
              <w:pStyle w:val="af1"/>
              <w:ind w:firstLine="72"/>
              <w:jc w:val="both"/>
              <w:rPr>
                <w:sz w:val="20"/>
                <w:szCs w:val="20"/>
                <w:lang w:eastAsia="en-US"/>
              </w:rPr>
            </w:pPr>
            <w:r w:rsidRPr="00A25EC6">
              <w:rPr>
                <w:sz w:val="20"/>
                <w:szCs w:val="20"/>
                <w:lang w:eastAsia="en-US"/>
              </w:rPr>
              <w:t>2 медсестры, 1 фельдшер</w:t>
            </w:r>
          </w:p>
        </w:tc>
      </w:tr>
      <w:tr w:rsidR="001E179D" w:rsidRPr="00A25EC6" w:rsidTr="001E179D">
        <w:trPr>
          <w:trHeight w:val="391"/>
        </w:trPr>
        <w:tc>
          <w:tcPr>
            <w:tcW w:w="851" w:type="dxa"/>
          </w:tcPr>
          <w:p w:rsidR="001E179D" w:rsidRPr="00A25EC6" w:rsidRDefault="001E179D" w:rsidP="00A229BC">
            <w:pPr>
              <w:pStyle w:val="af1"/>
              <w:ind w:firstLine="142"/>
              <w:jc w:val="both"/>
              <w:rPr>
                <w:sz w:val="20"/>
                <w:szCs w:val="20"/>
                <w:lang w:eastAsia="en-US"/>
              </w:rPr>
            </w:pPr>
            <w:r w:rsidRPr="00A25EC6">
              <w:rPr>
                <w:sz w:val="20"/>
                <w:szCs w:val="20"/>
                <w:lang w:eastAsia="en-US"/>
              </w:rPr>
              <w:t>3.</w:t>
            </w:r>
          </w:p>
        </w:tc>
        <w:tc>
          <w:tcPr>
            <w:tcW w:w="4536" w:type="dxa"/>
            <w:tcMar>
              <w:top w:w="15" w:type="dxa"/>
              <w:left w:w="70" w:type="dxa"/>
              <w:bottom w:w="0" w:type="dxa"/>
              <w:right w:w="70" w:type="dxa"/>
            </w:tcMar>
            <w:hideMark/>
          </w:tcPr>
          <w:p w:rsidR="001E179D" w:rsidRPr="00A25EC6" w:rsidRDefault="001E179D" w:rsidP="001E179D">
            <w:pPr>
              <w:pStyle w:val="af1"/>
              <w:jc w:val="both"/>
              <w:rPr>
                <w:sz w:val="20"/>
                <w:szCs w:val="20"/>
                <w:lang w:eastAsia="en-US"/>
              </w:rPr>
            </w:pPr>
            <w:r w:rsidRPr="00A25EC6">
              <w:rPr>
                <w:sz w:val="20"/>
                <w:szCs w:val="20"/>
                <w:lang w:eastAsia="en-US"/>
              </w:rPr>
              <w:t>ОГБУЗ «Усть-Илимская городская больница»</w:t>
            </w:r>
          </w:p>
        </w:tc>
        <w:tc>
          <w:tcPr>
            <w:tcW w:w="4394" w:type="dxa"/>
            <w:tcMar>
              <w:top w:w="15" w:type="dxa"/>
              <w:left w:w="70" w:type="dxa"/>
              <w:bottom w:w="0" w:type="dxa"/>
              <w:right w:w="70" w:type="dxa"/>
            </w:tcMar>
            <w:hideMark/>
          </w:tcPr>
          <w:p w:rsidR="001E179D" w:rsidRPr="00A25EC6" w:rsidRDefault="001E179D" w:rsidP="00A229BC">
            <w:pPr>
              <w:pStyle w:val="af1"/>
              <w:ind w:firstLine="72"/>
              <w:jc w:val="both"/>
              <w:rPr>
                <w:sz w:val="20"/>
                <w:szCs w:val="20"/>
                <w:lang w:eastAsia="en-US"/>
              </w:rPr>
            </w:pPr>
            <w:r w:rsidRPr="00A25EC6">
              <w:rPr>
                <w:sz w:val="20"/>
                <w:szCs w:val="20"/>
                <w:lang w:eastAsia="en-US"/>
              </w:rPr>
              <w:t xml:space="preserve">3 врача </w:t>
            </w:r>
          </w:p>
          <w:p w:rsidR="001E179D" w:rsidRPr="00A25EC6" w:rsidRDefault="001E179D" w:rsidP="00A229BC">
            <w:pPr>
              <w:pStyle w:val="af1"/>
              <w:ind w:firstLine="72"/>
              <w:jc w:val="both"/>
              <w:rPr>
                <w:sz w:val="20"/>
                <w:szCs w:val="20"/>
                <w:lang w:eastAsia="en-US"/>
              </w:rPr>
            </w:pPr>
            <w:r w:rsidRPr="00A25EC6">
              <w:rPr>
                <w:sz w:val="20"/>
                <w:szCs w:val="20"/>
                <w:lang w:eastAsia="en-US"/>
              </w:rPr>
              <w:t>(2 анестезиолог-реаниматолог, патологоанатом)</w:t>
            </w:r>
          </w:p>
          <w:p w:rsidR="001E179D" w:rsidRPr="00A25EC6" w:rsidRDefault="001E179D" w:rsidP="001E179D">
            <w:pPr>
              <w:pStyle w:val="af1"/>
              <w:ind w:firstLine="72"/>
              <w:jc w:val="both"/>
              <w:rPr>
                <w:sz w:val="20"/>
                <w:szCs w:val="20"/>
                <w:lang w:eastAsia="en-US"/>
              </w:rPr>
            </w:pPr>
            <w:r w:rsidRPr="00A25EC6">
              <w:rPr>
                <w:sz w:val="20"/>
                <w:szCs w:val="20"/>
                <w:lang w:eastAsia="en-US"/>
              </w:rPr>
              <w:t>4 медсестры, 4 фельдшера</w:t>
            </w:r>
          </w:p>
        </w:tc>
      </w:tr>
      <w:tr w:rsidR="001E179D" w:rsidRPr="00A25EC6" w:rsidTr="001E179D">
        <w:trPr>
          <w:trHeight w:val="391"/>
        </w:trPr>
        <w:tc>
          <w:tcPr>
            <w:tcW w:w="851" w:type="dxa"/>
          </w:tcPr>
          <w:p w:rsidR="001E179D" w:rsidRPr="00A25EC6" w:rsidRDefault="001E179D" w:rsidP="00A229BC">
            <w:pPr>
              <w:pStyle w:val="af1"/>
              <w:ind w:firstLine="142"/>
              <w:jc w:val="both"/>
              <w:rPr>
                <w:sz w:val="20"/>
                <w:szCs w:val="20"/>
                <w:lang w:eastAsia="en-US"/>
              </w:rPr>
            </w:pPr>
            <w:r w:rsidRPr="00A25EC6">
              <w:rPr>
                <w:sz w:val="20"/>
                <w:szCs w:val="20"/>
                <w:lang w:eastAsia="en-US"/>
              </w:rPr>
              <w:t>4.</w:t>
            </w:r>
          </w:p>
        </w:tc>
        <w:tc>
          <w:tcPr>
            <w:tcW w:w="4536" w:type="dxa"/>
            <w:tcMar>
              <w:top w:w="15" w:type="dxa"/>
              <w:left w:w="70" w:type="dxa"/>
              <w:bottom w:w="0" w:type="dxa"/>
              <w:right w:w="70" w:type="dxa"/>
            </w:tcMar>
          </w:tcPr>
          <w:p w:rsidR="001E179D" w:rsidRPr="00A25EC6" w:rsidRDefault="001E179D" w:rsidP="001E179D">
            <w:pPr>
              <w:pStyle w:val="af1"/>
              <w:jc w:val="both"/>
              <w:rPr>
                <w:sz w:val="20"/>
                <w:szCs w:val="20"/>
                <w:lang w:eastAsia="en-US"/>
              </w:rPr>
            </w:pPr>
            <w:r w:rsidRPr="00A25EC6">
              <w:rPr>
                <w:sz w:val="20"/>
                <w:szCs w:val="20"/>
                <w:lang w:eastAsia="en-US"/>
              </w:rPr>
              <w:t>ОГБУЗ «Усть-Илимская городская детская поликлиника»</w:t>
            </w:r>
          </w:p>
        </w:tc>
        <w:tc>
          <w:tcPr>
            <w:tcW w:w="4394" w:type="dxa"/>
            <w:tcMar>
              <w:top w:w="15" w:type="dxa"/>
              <w:left w:w="70" w:type="dxa"/>
              <w:bottom w:w="0" w:type="dxa"/>
              <w:right w:w="70" w:type="dxa"/>
            </w:tcMar>
          </w:tcPr>
          <w:p w:rsidR="001E179D" w:rsidRPr="00A25EC6" w:rsidRDefault="001E179D" w:rsidP="001E179D">
            <w:pPr>
              <w:pStyle w:val="af1"/>
              <w:ind w:firstLine="72"/>
              <w:jc w:val="both"/>
              <w:rPr>
                <w:sz w:val="20"/>
                <w:szCs w:val="20"/>
                <w:lang w:eastAsia="en-US"/>
              </w:rPr>
            </w:pPr>
            <w:r w:rsidRPr="00A25EC6">
              <w:rPr>
                <w:sz w:val="20"/>
                <w:szCs w:val="20"/>
                <w:lang w:eastAsia="en-US"/>
              </w:rPr>
              <w:t xml:space="preserve">1 врач-эпидемиолог </w:t>
            </w:r>
          </w:p>
        </w:tc>
      </w:tr>
      <w:tr w:rsidR="001E179D" w:rsidRPr="00A25EC6" w:rsidTr="001E179D">
        <w:trPr>
          <w:trHeight w:val="408"/>
        </w:trPr>
        <w:tc>
          <w:tcPr>
            <w:tcW w:w="851" w:type="dxa"/>
          </w:tcPr>
          <w:p w:rsidR="001E179D" w:rsidRPr="00A25EC6" w:rsidRDefault="001E179D" w:rsidP="00A229BC">
            <w:pPr>
              <w:pStyle w:val="af1"/>
              <w:ind w:firstLine="567"/>
              <w:jc w:val="both"/>
              <w:rPr>
                <w:b/>
                <w:bCs/>
                <w:sz w:val="20"/>
                <w:szCs w:val="20"/>
                <w:lang w:eastAsia="en-US"/>
              </w:rPr>
            </w:pPr>
          </w:p>
        </w:tc>
        <w:tc>
          <w:tcPr>
            <w:tcW w:w="4536" w:type="dxa"/>
            <w:tcMar>
              <w:top w:w="15" w:type="dxa"/>
              <w:left w:w="70" w:type="dxa"/>
              <w:bottom w:w="0" w:type="dxa"/>
              <w:right w:w="70" w:type="dxa"/>
            </w:tcMar>
            <w:hideMark/>
          </w:tcPr>
          <w:p w:rsidR="001E179D" w:rsidRPr="00A25EC6" w:rsidRDefault="001E179D" w:rsidP="001E179D">
            <w:pPr>
              <w:pStyle w:val="af1"/>
              <w:jc w:val="both"/>
              <w:rPr>
                <w:sz w:val="20"/>
                <w:szCs w:val="20"/>
                <w:lang w:eastAsia="en-US"/>
              </w:rPr>
            </w:pPr>
            <w:r w:rsidRPr="00A25EC6">
              <w:rPr>
                <w:b/>
                <w:bCs/>
                <w:sz w:val="20"/>
                <w:szCs w:val="20"/>
                <w:lang w:eastAsia="en-US"/>
              </w:rPr>
              <w:t>Всего: </w:t>
            </w:r>
          </w:p>
        </w:tc>
        <w:tc>
          <w:tcPr>
            <w:tcW w:w="4394" w:type="dxa"/>
            <w:tcMar>
              <w:top w:w="15" w:type="dxa"/>
              <w:left w:w="70" w:type="dxa"/>
              <w:bottom w:w="0" w:type="dxa"/>
              <w:right w:w="70" w:type="dxa"/>
            </w:tcMar>
            <w:hideMark/>
          </w:tcPr>
          <w:p w:rsidR="001E179D" w:rsidRPr="00A25EC6" w:rsidRDefault="001E179D" w:rsidP="00A229BC">
            <w:pPr>
              <w:pStyle w:val="af1"/>
              <w:ind w:firstLine="72"/>
              <w:jc w:val="both"/>
              <w:rPr>
                <w:b/>
                <w:bCs/>
                <w:sz w:val="20"/>
                <w:szCs w:val="20"/>
                <w:lang w:eastAsia="en-US"/>
              </w:rPr>
            </w:pPr>
            <w:r w:rsidRPr="00A25EC6">
              <w:rPr>
                <w:b/>
                <w:bCs/>
                <w:sz w:val="20"/>
                <w:szCs w:val="20"/>
                <w:lang w:eastAsia="en-US"/>
              </w:rPr>
              <w:t xml:space="preserve">9 врачей, 10 фельдшеров, </w:t>
            </w:r>
          </w:p>
          <w:p w:rsidR="001E179D" w:rsidRPr="00A25EC6" w:rsidRDefault="001E179D" w:rsidP="00A229BC">
            <w:pPr>
              <w:pStyle w:val="af1"/>
              <w:ind w:firstLine="72"/>
              <w:jc w:val="both"/>
              <w:rPr>
                <w:sz w:val="20"/>
                <w:szCs w:val="20"/>
                <w:lang w:eastAsia="en-US"/>
              </w:rPr>
            </w:pPr>
            <w:r w:rsidRPr="00A25EC6">
              <w:rPr>
                <w:b/>
                <w:bCs/>
                <w:sz w:val="20"/>
                <w:szCs w:val="20"/>
                <w:lang w:eastAsia="en-US"/>
              </w:rPr>
              <w:t>8 медицинских сестер</w:t>
            </w:r>
          </w:p>
        </w:tc>
      </w:tr>
    </w:tbl>
    <w:p w:rsidR="001E179D" w:rsidRDefault="001E179D" w:rsidP="001E179D">
      <w:pPr>
        <w:keepLines/>
        <w:autoSpaceDE w:val="0"/>
        <w:autoSpaceDN w:val="0"/>
        <w:adjustRightInd w:val="0"/>
        <w:jc w:val="both"/>
      </w:pPr>
    </w:p>
    <w:p w:rsidR="00A229BC" w:rsidRPr="001E179D" w:rsidRDefault="00A229BC" w:rsidP="001E179D">
      <w:pPr>
        <w:keepLines/>
        <w:autoSpaceDE w:val="0"/>
        <w:autoSpaceDN w:val="0"/>
        <w:adjustRightInd w:val="0"/>
        <w:jc w:val="center"/>
        <w:rPr>
          <w:b/>
        </w:rPr>
      </w:pPr>
      <w:r w:rsidRPr="001E179D">
        <w:rPr>
          <w:b/>
        </w:rPr>
        <w:t xml:space="preserve">Возрастная </w:t>
      </w:r>
      <w:r w:rsidR="001E179D">
        <w:rPr>
          <w:b/>
        </w:rPr>
        <w:t xml:space="preserve">структура </w:t>
      </w:r>
      <w:r w:rsidR="001E179D" w:rsidRPr="001E179D">
        <w:rPr>
          <w:b/>
        </w:rPr>
        <w:t>прибывших специалистов</w:t>
      </w:r>
    </w:p>
    <w:p w:rsidR="001E179D" w:rsidRPr="001E179D" w:rsidRDefault="001E179D" w:rsidP="001E179D">
      <w:pPr>
        <w:ind w:firstLine="567"/>
        <w:jc w:val="right"/>
        <w:rPr>
          <w:bCs/>
          <w:color w:val="000000"/>
          <w:sz w:val="20"/>
          <w:szCs w:val="20"/>
        </w:rPr>
      </w:pPr>
      <w:r w:rsidRPr="00A25EC6">
        <w:rPr>
          <w:bCs/>
          <w:color w:val="000000"/>
          <w:sz w:val="20"/>
          <w:szCs w:val="20"/>
        </w:rPr>
        <w:t>Таблица №</w:t>
      </w:r>
      <w:r w:rsidR="00A25EC6">
        <w:rPr>
          <w:bCs/>
          <w:color w:val="000000"/>
          <w:sz w:val="20"/>
          <w:szCs w:val="20"/>
        </w:rPr>
        <w:t xml:space="preserve"> 31</w:t>
      </w:r>
    </w:p>
    <w:tbl>
      <w:tblPr>
        <w:tblStyle w:val="af2"/>
        <w:tblW w:w="0" w:type="auto"/>
        <w:tblLook w:val="04A0" w:firstRow="1" w:lastRow="0" w:firstColumn="1" w:lastColumn="0" w:noHBand="0" w:noVBand="1"/>
      </w:tblPr>
      <w:tblGrid>
        <w:gridCol w:w="959"/>
        <w:gridCol w:w="3118"/>
        <w:gridCol w:w="1802"/>
        <w:gridCol w:w="1714"/>
        <w:gridCol w:w="1869"/>
      </w:tblGrid>
      <w:tr w:rsidR="001E179D" w:rsidRPr="00183B3F" w:rsidTr="00A25EC6">
        <w:tc>
          <w:tcPr>
            <w:tcW w:w="959" w:type="dxa"/>
          </w:tcPr>
          <w:p w:rsidR="001E179D" w:rsidRPr="001E179D" w:rsidRDefault="001E179D" w:rsidP="00A25EC6">
            <w:pPr>
              <w:jc w:val="center"/>
              <w:rPr>
                <w:sz w:val="22"/>
                <w:szCs w:val="22"/>
              </w:rPr>
            </w:pPr>
            <w:r w:rsidRPr="001E179D">
              <w:rPr>
                <w:sz w:val="22"/>
                <w:szCs w:val="22"/>
              </w:rPr>
              <w:t>№ п/п</w:t>
            </w:r>
          </w:p>
        </w:tc>
        <w:tc>
          <w:tcPr>
            <w:tcW w:w="3118" w:type="dxa"/>
          </w:tcPr>
          <w:p w:rsidR="001E179D" w:rsidRPr="001E179D" w:rsidRDefault="001E179D" w:rsidP="00A25EC6">
            <w:pPr>
              <w:jc w:val="center"/>
              <w:rPr>
                <w:sz w:val="22"/>
                <w:szCs w:val="22"/>
              </w:rPr>
            </w:pPr>
            <w:r w:rsidRPr="001E179D">
              <w:rPr>
                <w:sz w:val="22"/>
                <w:szCs w:val="22"/>
              </w:rPr>
              <w:t>2023 год</w:t>
            </w:r>
          </w:p>
        </w:tc>
        <w:tc>
          <w:tcPr>
            <w:tcW w:w="1802" w:type="dxa"/>
          </w:tcPr>
          <w:p w:rsidR="001E179D" w:rsidRPr="001E179D" w:rsidRDefault="001E179D" w:rsidP="00A25EC6">
            <w:pPr>
              <w:jc w:val="center"/>
              <w:rPr>
                <w:sz w:val="22"/>
                <w:szCs w:val="22"/>
              </w:rPr>
            </w:pPr>
            <w:r w:rsidRPr="001E179D">
              <w:rPr>
                <w:sz w:val="22"/>
                <w:szCs w:val="22"/>
              </w:rPr>
              <w:t>Возраст 20-35 лет</w:t>
            </w:r>
          </w:p>
        </w:tc>
        <w:tc>
          <w:tcPr>
            <w:tcW w:w="1714" w:type="dxa"/>
          </w:tcPr>
          <w:p w:rsidR="001E179D" w:rsidRPr="001E179D" w:rsidRDefault="001E179D" w:rsidP="00A25EC6">
            <w:pPr>
              <w:jc w:val="center"/>
              <w:rPr>
                <w:sz w:val="22"/>
                <w:szCs w:val="22"/>
              </w:rPr>
            </w:pPr>
            <w:r w:rsidRPr="001E179D">
              <w:rPr>
                <w:sz w:val="22"/>
                <w:szCs w:val="22"/>
              </w:rPr>
              <w:t>Возраст 36-45 лет</w:t>
            </w:r>
          </w:p>
        </w:tc>
        <w:tc>
          <w:tcPr>
            <w:tcW w:w="1869" w:type="dxa"/>
          </w:tcPr>
          <w:p w:rsidR="001E179D" w:rsidRPr="001E179D" w:rsidRDefault="001E179D" w:rsidP="00A25EC6">
            <w:pPr>
              <w:jc w:val="center"/>
              <w:rPr>
                <w:sz w:val="22"/>
                <w:szCs w:val="22"/>
              </w:rPr>
            </w:pPr>
            <w:r w:rsidRPr="001E179D">
              <w:rPr>
                <w:sz w:val="22"/>
                <w:szCs w:val="22"/>
              </w:rPr>
              <w:t>Возраст 46-65 лет</w:t>
            </w:r>
          </w:p>
        </w:tc>
      </w:tr>
      <w:tr w:rsidR="001E179D" w:rsidRPr="00183B3F" w:rsidTr="00A25EC6">
        <w:tc>
          <w:tcPr>
            <w:tcW w:w="959" w:type="dxa"/>
          </w:tcPr>
          <w:p w:rsidR="001E179D" w:rsidRPr="001E179D" w:rsidRDefault="001E179D" w:rsidP="001E179D">
            <w:pPr>
              <w:jc w:val="center"/>
              <w:rPr>
                <w:sz w:val="22"/>
                <w:szCs w:val="22"/>
              </w:rPr>
            </w:pPr>
            <w:r w:rsidRPr="001E179D">
              <w:rPr>
                <w:sz w:val="22"/>
                <w:szCs w:val="22"/>
              </w:rPr>
              <w:t>1</w:t>
            </w:r>
          </w:p>
        </w:tc>
        <w:tc>
          <w:tcPr>
            <w:tcW w:w="3118" w:type="dxa"/>
          </w:tcPr>
          <w:p w:rsidR="001E179D" w:rsidRPr="001E179D" w:rsidRDefault="001E179D" w:rsidP="001E179D">
            <w:pPr>
              <w:jc w:val="center"/>
              <w:rPr>
                <w:sz w:val="22"/>
                <w:szCs w:val="22"/>
              </w:rPr>
            </w:pPr>
            <w:r w:rsidRPr="001E179D">
              <w:rPr>
                <w:sz w:val="22"/>
                <w:szCs w:val="22"/>
              </w:rPr>
              <w:t>2</w:t>
            </w:r>
          </w:p>
        </w:tc>
        <w:tc>
          <w:tcPr>
            <w:tcW w:w="1802" w:type="dxa"/>
          </w:tcPr>
          <w:p w:rsidR="001E179D" w:rsidRPr="001E179D" w:rsidRDefault="001E179D" w:rsidP="001E179D">
            <w:pPr>
              <w:jc w:val="center"/>
              <w:rPr>
                <w:sz w:val="22"/>
                <w:szCs w:val="22"/>
              </w:rPr>
            </w:pPr>
            <w:r w:rsidRPr="001E179D">
              <w:rPr>
                <w:sz w:val="22"/>
                <w:szCs w:val="22"/>
              </w:rPr>
              <w:t>3</w:t>
            </w:r>
          </w:p>
        </w:tc>
        <w:tc>
          <w:tcPr>
            <w:tcW w:w="1714" w:type="dxa"/>
          </w:tcPr>
          <w:p w:rsidR="001E179D" w:rsidRPr="001E179D" w:rsidRDefault="001E179D" w:rsidP="001E179D">
            <w:pPr>
              <w:jc w:val="center"/>
              <w:rPr>
                <w:sz w:val="22"/>
                <w:szCs w:val="22"/>
              </w:rPr>
            </w:pPr>
            <w:r w:rsidRPr="001E179D">
              <w:rPr>
                <w:sz w:val="22"/>
                <w:szCs w:val="22"/>
              </w:rPr>
              <w:t>4</w:t>
            </w:r>
          </w:p>
        </w:tc>
        <w:tc>
          <w:tcPr>
            <w:tcW w:w="1869" w:type="dxa"/>
          </w:tcPr>
          <w:p w:rsidR="001E179D" w:rsidRPr="001E179D" w:rsidRDefault="001E179D" w:rsidP="001E179D">
            <w:pPr>
              <w:jc w:val="center"/>
              <w:rPr>
                <w:sz w:val="22"/>
                <w:szCs w:val="22"/>
              </w:rPr>
            </w:pPr>
            <w:r w:rsidRPr="001E179D">
              <w:rPr>
                <w:sz w:val="22"/>
                <w:szCs w:val="22"/>
              </w:rPr>
              <w:t>5</w:t>
            </w:r>
          </w:p>
        </w:tc>
      </w:tr>
      <w:tr w:rsidR="001E179D" w:rsidRPr="00183B3F" w:rsidTr="00A25EC6">
        <w:tc>
          <w:tcPr>
            <w:tcW w:w="959" w:type="dxa"/>
          </w:tcPr>
          <w:p w:rsidR="001E179D" w:rsidRPr="001E179D" w:rsidRDefault="001E179D" w:rsidP="001E179D">
            <w:pPr>
              <w:jc w:val="both"/>
              <w:rPr>
                <w:sz w:val="22"/>
                <w:szCs w:val="22"/>
              </w:rPr>
            </w:pPr>
            <w:r w:rsidRPr="001E179D">
              <w:rPr>
                <w:sz w:val="22"/>
                <w:szCs w:val="22"/>
              </w:rPr>
              <w:t>1.</w:t>
            </w:r>
          </w:p>
        </w:tc>
        <w:tc>
          <w:tcPr>
            <w:tcW w:w="3118" w:type="dxa"/>
          </w:tcPr>
          <w:p w:rsidR="001E179D" w:rsidRPr="001E179D" w:rsidRDefault="001E179D" w:rsidP="001E179D">
            <w:pPr>
              <w:jc w:val="both"/>
              <w:rPr>
                <w:sz w:val="22"/>
                <w:szCs w:val="22"/>
              </w:rPr>
            </w:pPr>
            <w:r w:rsidRPr="001E179D">
              <w:rPr>
                <w:sz w:val="22"/>
                <w:szCs w:val="22"/>
              </w:rPr>
              <w:t>Врач</w:t>
            </w:r>
          </w:p>
        </w:tc>
        <w:tc>
          <w:tcPr>
            <w:tcW w:w="1802" w:type="dxa"/>
          </w:tcPr>
          <w:p w:rsidR="001E179D" w:rsidRPr="001E179D" w:rsidRDefault="001E179D" w:rsidP="001E179D">
            <w:pPr>
              <w:jc w:val="center"/>
              <w:rPr>
                <w:sz w:val="22"/>
                <w:szCs w:val="22"/>
              </w:rPr>
            </w:pPr>
            <w:r w:rsidRPr="001E179D">
              <w:rPr>
                <w:sz w:val="22"/>
                <w:szCs w:val="22"/>
              </w:rPr>
              <w:t>6</w:t>
            </w:r>
          </w:p>
        </w:tc>
        <w:tc>
          <w:tcPr>
            <w:tcW w:w="1714" w:type="dxa"/>
          </w:tcPr>
          <w:p w:rsidR="001E179D" w:rsidRPr="001E179D" w:rsidRDefault="001E179D" w:rsidP="001E179D">
            <w:pPr>
              <w:jc w:val="center"/>
              <w:rPr>
                <w:sz w:val="22"/>
                <w:szCs w:val="22"/>
              </w:rPr>
            </w:pPr>
            <w:r w:rsidRPr="001E179D">
              <w:rPr>
                <w:sz w:val="22"/>
                <w:szCs w:val="22"/>
              </w:rPr>
              <w:t>3</w:t>
            </w:r>
          </w:p>
        </w:tc>
        <w:tc>
          <w:tcPr>
            <w:tcW w:w="1869" w:type="dxa"/>
          </w:tcPr>
          <w:p w:rsidR="001E179D" w:rsidRPr="001E179D" w:rsidRDefault="001E179D" w:rsidP="001E179D">
            <w:pPr>
              <w:jc w:val="center"/>
              <w:rPr>
                <w:sz w:val="22"/>
                <w:szCs w:val="22"/>
              </w:rPr>
            </w:pPr>
            <w:r w:rsidRPr="001E179D">
              <w:rPr>
                <w:sz w:val="22"/>
                <w:szCs w:val="22"/>
              </w:rPr>
              <w:t>0</w:t>
            </w:r>
          </w:p>
        </w:tc>
      </w:tr>
      <w:tr w:rsidR="001E179D" w:rsidRPr="00183B3F" w:rsidTr="00A25EC6">
        <w:tc>
          <w:tcPr>
            <w:tcW w:w="959" w:type="dxa"/>
          </w:tcPr>
          <w:p w:rsidR="001E179D" w:rsidRPr="001E179D" w:rsidRDefault="001E179D" w:rsidP="001E179D">
            <w:pPr>
              <w:jc w:val="both"/>
              <w:rPr>
                <w:sz w:val="22"/>
                <w:szCs w:val="22"/>
              </w:rPr>
            </w:pPr>
            <w:r w:rsidRPr="001E179D">
              <w:rPr>
                <w:sz w:val="22"/>
                <w:szCs w:val="22"/>
              </w:rPr>
              <w:t>2.</w:t>
            </w:r>
          </w:p>
        </w:tc>
        <w:tc>
          <w:tcPr>
            <w:tcW w:w="3118" w:type="dxa"/>
          </w:tcPr>
          <w:p w:rsidR="001E179D" w:rsidRPr="001E179D" w:rsidRDefault="001E179D" w:rsidP="001E179D">
            <w:pPr>
              <w:jc w:val="both"/>
              <w:rPr>
                <w:sz w:val="22"/>
                <w:szCs w:val="22"/>
              </w:rPr>
            </w:pPr>
            <w:r w:rsidRPr="001E179D">
              <w:rPr>
                <w:sz w:val="22"/>
                <w:szCs w:val="22"/>
              </w:rPr>
              <w:t>Фельдшер</w:t>
            </w:r>
          </w:p>
        </w:tc>
        <w:tc>
          <w:tcPr>
            <w:tcW w:w="1802" w:type="dxa"/>
          </w:tcPr>
          <w:p w:rsidR="001E179D" w:rsidRPr="001E179D" w:rsidRDefault="001E179D" w:rsidP="001E179D">
            <w:pPr>
              <w:jc w:val="center"/>
              <w:rPr>
                <w:sz w:val="22"/>
                <w:szCs w:val="22"/>
              </w:rPr>
            </w:pPr>
            <w:r w:rsidRPr="001E179D">
              <w:rPr>
                <w:sz w:val="22"/>
                <w:szCs w:val="22"/>
              </w:rPr>
              <w:t>7</w:t>
            </w:r>
          </w:p>
        </w:tc>
        <w:tc>
          <w:tcPr>
            <w:tcW w:w="1714" w:type="dxa"/>
          </w:tcPr>
          <w:p w:rsidR="001E179D" w:rsidRPr="001E179D" w:rsidRDefault="001E179D" w:rsidP="001E179D">
            <w:pPr>
              <w:jc w:val="center"/>
              <w:rPr>
                <w:sz w:val="22"/>
                <w:szCs w:val="22"/>
              </w:rPr>
            </w:pPr>
            <w:r w:rsidRPr="001E179D">
              <w:rPr>
                <w:sz w:val="22"/>
                <w:szCs w:val="22"/>
              </w:rPr>
              <w:t>3</w:t>
            </w:r>
          </w:p>
        </w:tc>
        <w:tc>
          <w:tcPr>
            <w:tcW w:w="1869" w:type="dxa"/>
          </w:tcPr>
          <w:p w:rsidR="001E179D" w:rsidRPr="001E179D" w:rsidRDefault="001E179D" w:rsidP="001E179D">
            <w:pPr>
              <w:jc w:val="center"/>
              <w:rPr>
                <w:sz w:val="22"/>
                <w:szCs w:val="22"/>
              </w:rPr>
            </w:pPr>
            <w:r w:rsidRPr="001E179D">
              <w:rPr>
                <w:sz w:val="22"/>
                <w:szCs w:val="22"/>
              </w:rPr>
              <w:t>0</w:t>
            </w:r>
          </w:p>
        </w:tc>
      </w:tr>
      <w:tr w:rsidR="001E179D" w:rsidRPr="00183B3F" w:rsidTr="00A25EC6">
        <w:tc>
          <w:tcPr>
            <w:tcW w:w="959" w:type="dxa"/>
          </w:tcPr>
          <w:p w:rsidR="001E179D" w:rsidRPr="001E179D" w:rsidRDefault="001E179D" w:rsidP="001E179D">
            <w:pPr>
              <w:jc w:val="both"/>
              <w:rPr>
                <w:sz w:val="22"/>
                <w:szCs w:val="22"/>
              </w:rPr>
            </w:pPr>
            <w:r w:rsidRPr="001E179D">
              <w:rPr>
                <w:sz w:val="22"/>
                <w:szCs w:val="22"/>
              </w:rPr>
              <w:t>3.</w:t>
            </w:r>
          </w:p>
        </w:tc>
        <w:tc>
          <w:tcPr>
            <w:tcW w:w="3118" w:type="dxa"/>
          </w:tcPr>
          <w:p w:rsidR="001E179D" w:rsidRPr="001E179D" w:rsidRDefault="001E179D" w:rsidP="001E179D">
            <w:pPr>
              <w:jc w:val="both"/>
              <w:rPr>
                <w:sz w:val="22"/>
                <w:szCs w:val="22"/>
              </w:rPr>
            </w:pPr>
            <w:r w:rsidRPr="001E179D">
              <w:rPr>
                <w:sz w:val="22"/>
                <w:szCs w:val="22"/>
              </w:rPr>
              <w:t>Медицинская сестра</w:t>
            </w:r>
          </w:p>
        </w:tc>
        <w:tc>
          <w:tcPr>
            <w:tcW w:w="1802" w:type="dxa"/>
          </w:tcPr>
          <w:p w:rsidR="001E179D" w:rsidRPr="001E179D" w:rsidRDefault="001E179D" w:rsidP="001E179D">
            <w:pPr>
              <w:jc w:val="center"/>
              <w:rPr>
                <w:sz w:val="22"/>
                <w:szCs w:val="22"/>
              </w:rPr>
            </w:pPr>
            <w:r w:rsidRPr="001E179D">
              <w:rPr>
                <w:sz w:val="22"/>
                <w:szCs w:val="22"/>
              </w:rPr>
              <w:t>7</w:t>
            </w:r>
          </w:p>
        </w:tc>
        <w:tc>
          <w:tcPr>
            <w:tcW w:w="1714" w:type="dxa"/>
          </w:tcPr>
          <w:p w:rsidR="001E179D" w:rsidRPr="001E179D" w:rsidRDefault="001E179D" w:rsidP="001E179D">
            <w:pPr>
              <w:jc w:val="center"/>
              <w:rPr>
                <w:sz w:val="22"/>
                <w:szCs w:val="22"/>
              </w:rPr>
            </w:pPr>
            <w:r w:rsidRPr="001E179D">
              <w:rPr>
                <w:sz w:val="22"/>
                <w:szCs w:val="22"/>
              </w:rPr>
              <w:t>1</w:t>
            </w:r>
          </w:p>
        </w:tc>
        <w:tc>
          <w:tcPr>
            <w:tcW w:w="1869" w:type="dxa"/>
          </w:tcPr>
          <w:p w:rsidR="001E179D" w:rsidRPr="001E179D" w:rsidRDefault="001E179D" w:rsidP="001E179D">
            <w:pPr>
              <w:jc w:val="center"/>
              <w:rPr>
                <w:sz w:val="22"/>
                <w:szCs w:val="22"/>
              </w:rPr>
            </w:pPr>
            <w:r w:rsidRPr="001E179D">
              <w:rPr>
                <w:sz w:val="22"/>
                <w:szCs w:val="22"/>
              </w:rPr>
              <w:t>0</w:t>
            </w:r>
          </w:p>
        </w:tc>
      </w:tr>
      <w:tr w:rsidR="001E179D" w:rsidRPr="00183B3F" w:rsidTr="00A25EC6">
        <w:tc>
          <w:tcPr>
            <w:tcW w:w="959" w:type="dxa"/>
          </w:tcPr>
          <w:p w:rsidR="001E179D" w:rsidRPr="001E179D" w:rsidRDefault="001E179D" w:rsidP="001E179D">
            <w:pPr>
              <w:jc w:val="both"/>
              <w:rPr>
                <w:sz w:val="22"/>
                <w:szCs w:val="22"/>
              </w:rPr>
            </w:pPr>
            <w:r w:rsidRPr="001E179D">
              <w:rPr>
                <w:sz w:val="22"/>
                <w:szCs w:val="22"/>
              </w:rPr>
              <w:t>4.</w:t>
            </w:r>
          </w:p>
        </w:tc>
        <w:tc>
          <w:tcPr>
            <w:tcW w:w="3118" w:type="dxa"/>
          </w:tcPr>
          <w:p w:rsidR="001E179D" w:rsidRPr="001E179D" w:rsidRDefault="001E179D" w:rsidP="001E179D">
            <w:pPr>
              <w:jc w:val="both"/>
              <w:rPr>
                <w:sz w:val="22"/>
                <w:szCs w:val="22"/>
              </w:rPr>
            </w:pPr>
            <w:r w:rsidRPr="001E179D">
              <w:rPr>
                <w:sz w:val="22"/>
                <w:szCs w:val="22"/>
              </w:rPr>
              <w:t>Акушерка</w:t>
            </w:r>
          </w:p>
        </w:tc>
        <w:tc>
          <w:tcPr>
            <w:tcW w:w="1802" w:type="dxa"/>
          </w:tcPr>
          <w:p w:rsidR="001E179D" w:rsidRPr="001E179D" w:rsidRDefault="001E179D" w:rsidP="001E179D">
            <w:pPr>
              <w:jc w:val="center"/>
              <w:rPr>
                <w:sz w:val="22"/>
                <w:szCs w:val="22"/>
              </w:rPr>
            </w:pPr>
            <w:r w:rsidRPr="001E179D">
              <w:rPr>
                <w:sz w:val="22"/>
                <w:szCs w:val="22"/>
              </w:rPr>
              <w:t>0</w:t>
            </w:r>
          </w:p>
        </w:tc>
        <w:tc>
          <w:tcPr>
            <w:tcW w:w="1714" w:type="dxa"/>
          </w:tcPr>
          <w:p w:rsidR="001E179D" w:rsidRPr="001E179D" w:rsidRDefault="001E179D" w:rsidP="001E179D">
            <w:pPr>
              <w:jc w:val="center"/>
              <w:rPr>
                <w:sz w:val="22"/>
                <w:szCs w:val="22"/>
              </w:rPr>
            </w:pPr>
            <w:r w:rsidRPr="001E179D">
              <w:rPr>
                <w:sz w:val="22"/>
                <w:szCs w:val="22"/>
              </w:rPr>
              <w:t>0</w:t>
            </w:r>
          </w:p>
        </w:tc>
        <w:tc>
          <w:tcPr>
            <w:tcW w:w="1869" w:type="dxa"/>
          </w:tcPr>
          <w:p w:rsidR="001E179D" w:rsidRPr="001E179D" w:rsidRDefault="001E179D" w:rsidP="001E179D">
            <w:pPr>
              <w:jc w:val="center"/>
              <w:rPr>
                <w:sz w:val="22"/>
                <w:szCs w:val="22"/>
              </w:rPr>
            </w:pPr>
            <w:r w:rsidRPr="001E179D">
              <w:rPr>
                <w:sz w:val="22"/>
                <w:szCs w:val="22"/>
              </w:rPr>
              <w:t>0</w:t>
            </w:r>
          </w:p>
        </w:tc>
      </w:tr>
    </w:tbl>
    <w:p w:rsidR="001E179D" w:rsidRDefault="001E179D" w:rsidP="00A229BC">
      <w:pPr>
        <w:autoSpaceDE w:val="0"/>
        <w:autoSpaceDN w:val="0"/>
        <w:adjustRightInd w:val="0"/>
        <w:ind w:firstLine="567"/>
        <w:jc w:val="both"/>
      </w:pPr>
    </w:p>
    <w:p w:rsidR="00A229BC" w:rsidRPr="00183B3F" w:rsidRDefault="00A229BC" w:rsidP="00A229BC">
      <w:pPr>
        <w:autoSpaceDE w:val="0"/>
        <w:autoSpaceDN w:val="0"/>
        <w:adjustRightInd w:val="0"/>
        <w:ind w:firstLine="567"/>
        <w:jc w:val="both"/>
        <w:rPr>
          <w:color w:val="000000"/>
        </w:rPr>
      </w:pPr>
      <w:r w:rsidRPr="00183B3F">
        <w:t xml:space="preserve">С получателями </w:t>
      </w:r>
      <w:r w:rsidR="001E179D">
        <w:t>финансовой</w:t>
      </w:r>
      <w:r w:rsidRPr="00183B3F">
        <w:t xml:space="preserve"> поддержки заключаются соглашения </w:t>
      </w:r>
      <w:r w:rsidRPr="00183B3F">
        <w:rPr>
          <w:bCs/>
          <w:color w:val="000000"/>
        </w:rPr>
        <w:t>о предоставлении материальной помощи.</w:t>
      </w:r>
    </w:p>
    <w:p w:rsidR="00A229BC" w:rsidRPr="00183B3F" w:rsidRDefault="00A229BC" w:rsidP="00A229BC">
      <w:pPr>
        <w:autoSpaceDE w:val="0"/>
        <w:autoSpaceDN w:val="0"/>
        <w:adjustRightInd w:val="0"/>
        <w:ind w:firstLine="567"/>
        <w:jc w:val="both"/>
        <w:rPr>
          <w:color w:val="000000"/>
        </w:rPr>
      </w:pPr>
      <w:r w:rsidRPr="00183B3F">
        <w:t>Проводимые мероприятия по привлечению медицинского персонала позволяют</w:t>
      </w:r>
      <w:r w:rsidRPr="00183B3F">
        <w:rPr>
          <w:color w:val="000000"/>
        </w:rPr>
        <w:t xml:space="preserve"> </w:t>
      </w:r>
      <w:r w:rsidR="00A735AC">
        <w:rPr>
          <w:color w:val="000000"/>
        </w:rPr>
        <w:t>снизить остроту проблемы обеспеченности</w:t>
      </w:r>
      <w:r w:rsidRPr="00183B3F">
        <w:rPr>
          <w:color w:val="000000"/>
        </w:rPr>
        <w:t xml:space="preserve"> учреждения здравоохранения города Усть-Илимска квалифицированными медицинскими кадрами</w:t>
      </w:r>
      <w:r w:rsidR="007E66D0">
        <w:rPr>
          <w:color w:val="000000"/>
        </w:rPr>
        <w:t>, ч</w:t>
      </w:r>
      <w:r w:rsidRPr="00183B3F">
        <w:rPr>
          <w:color w:val="000000"/>
        </w:rPr>
        <w:t>то в свою очередь ведет к повышению качества предоставляемых медицинских услуг.</w:t>
      </w:r>
    </w:p>
    <w:p w:rsidR="00F576B9" w:rsidRDefault="00F576B9" w:rsidP="00BE4B0F">
      <w:pPr>
        <w:jc w:val="both"/>
        <w:rPr>
          <w:color w:val="000000"/>
        </w:rPr>
      </w:pPr>
    </w:p>
    <w:p w:rsidR="00A735AC" w:rsidRPr="00A25EC6" w:rsidRDefault="00A735AC" w:rsidP="00A735AC">
      <w:pPr>
        <w:ind w:firstLine="567"/>
        <w:jc w:val="both"/>
        <w:rPr>
          <w:b/>
          <w:i/>
        </w:rPr>
      </w:pPr>
      <w:r w:rsidRPr="00A25EC6">
        <w:rPr>
          <w:b/>
          <w:i/>
        </w:rPr>
        <w:t>Содействие пропаганд</w:t>
      </w:r>
      <w:r w:rsidR="00A25EC6" w:rsidRPr="00A25EC6">
        <w:rPr>
          <w:b/>
          <w:i/>
        </w:rPr>
        <w:t>е</w:t>
      </w:r>
      <w:r w:rsidRPr="00A25EC6">
        <w:rPr>
          <w:b/>
          <w:i/>
        </w:rPr>
        <w:t xml:space="preserve"> здо</w:t>
      </w:r>
      <w:r w:rsidR="00A25EC6" w:rsidRPr="00A25EC6">
        <w:rPr>
          <w:b/>
          <w:i/>
        </w:rPr>
        <w:t>рового образа жизни у населения</w:t>
      </w:r>
    </w:p>
    <w:p w:rsidR="00A735AC" w:rsidRDefault="00A735AC" w:rsidP="00A735AC">
      <w:pPr>
        <w:ind w:firstLine="567"/>
        <w:jc w:val="both"/>
      </w:pPr>
      <w:r>
        <w:t>На реализацию мероприятия в 2023 году направлено около 5 тыс. рублей на  изготовление полиграфической продукции</w:t>
      </w:r>
      <w:r w:rsidR="00C26875">
        <w:t xml:space="preserve"> по профилактике социально-значимых заболеваний: ВИЧ, туберкулез, сахарный диабет, а также по</w:t>
      </w:r>
      <w:r w:rsidR="00AE5985" w:rsidRPr="00AE5985">
        <w:t xml:space="preserve"> </w:t>
      </w:r>
      <w:r w:rsidR="00AE5985">
        <w:t>пропаганде донорства крови и ее компонентов.</w:t>
      </w:r>
    </w:p>
    <w:p w:rsidR="00A735AC" w:rsidRDefault="00AE5985" w:rsidP="00AE5985">
      <w:pPr>
        <w:ind w:firstLine="567"/>
        <w:jc w:val="both"/>
      </w:pPr>
      <w:r>
        <w:t>Информационные</w:t>
      </w:r>
      <w:r w:rsidR="00A735AC">
        <w:t xml:space="preserve"> материалы были распространены волонтерами: в Центре занятости населения в городе Усть-Илимске, ОГКУ «Управление социальной защиты населения по городу Усть-Илимску и Усть-Илимскому району», Усть-Илимском РОСП, в областных государственных учреждениях здравоохранения, расположенных на территории города Усть-Илимска, организациях и структурных подразделениях Администрации города Усть-Илимска, в учреждениях профессионального образования</w:t>
      </w:r>
      <w:r>
        <w:t>.</w:t>
      </w:r>
    </w:p>
    <w:p w:rsidR="00A735AC" w:rsidRDefault="00A735AC" w:rsidP="00AE5985">
      <w:pPr>
        <w:ind w:firstLine="540"/>
        <w:jc w:val="both"/>
      </w:pPr>
      <w:r>
        <w:t>Мероприятия по информированию населения об опасности заболеваний, и, как следствие, ранняя диагностика заболеваний, на сегодняшний день, являются актуальной профилактической мерой.</w:t>
      </w:r>
    </w:p>
    <w:p w:rsidR="00F576B9" w:rsidRPr="009E6360" w:rsidRDefault="00F576B9" w:rsidP="00F576B9">
      <w:pPr>
        <w:autoSpaceDE w:val="0"/>
        <w:autoSpaceDN w:val="0"/>
        <w:adjustRightInd w:val="0"/>
        <w:spacing w:before="240"/>
        <w:ind w:firstLine="540"/>
        <w:jc w:val="both"/>
        <w:rPr>
          <w:b/>
        </w:rPr>
      </w:pPr>
      <w:r w:rsidRPr="0052101F">
        <w:rPr>
          <w:b/>
        </w:rPr>
        <w:t>14. Создание условий для обеспечения жителей городского округа услугами связи, общественного питания, торговли и бытового обслуживания</w:t>
      </w:r>
    </w:p>
    <w:p w:rsidR="00F576B9" w:rsidRDefault="00F576B9" w:rsidP="00F576B9"/>
    <w:p w:rsidR="0052101F" w:rsidRDefault="0052101F" w:rsidP="0052101F">
      <w:pPr>
        <w:jc w:val="both"/>
      </w:pPr>
      <w:r>
        <w:tab/>
        <w:t>На территории города Усть-Илимска сформирована эффективная структура организаций, занятых предоставлением населению безопасных и качественных услуг торговли, общественного питания и бытового обслуживания.</w:t>
      </w:r>
    </w:p>
    <w:p w:rsidR="0052101F" w:rsidRDefault="0052101F" w:rsidP="0052101F">
      <w:pPr>
        <w:jc w:val="both"/>
      </w:pPr>
      <w:r>
        <w:tab/>
        <w:t xml:space="preserve">По состоянию на 01.01.2024г. на территории города расположено всего 843 торговых объектов торговой площадью 74383 кв. м., в том числе: супермаркетов - 7; минимаркетов - 168; специализированных продовольственных магазинов - 4; специализированных непродовольственных - 379; прочих магазинов - 379; павильонов - 50; торговых центров (комплексов) - 8, павильонов - 50, киосков - 98, объектов мобильной торговли - 1. </w:t>
      </w:r>
    </w:p>
    <w:p w:rsidR="0052101F" w:rsidRDefault="0052101F" w:rsidP="0052101F">
      <w:pPr>
        <w:jc w:val="both"/>
      </w:pPr>
      <w:r>
        <w:tab/>
        <w:t>В 2023 году на территории города Усть-Илимска наблюдается небольшое уменьшение количества объектов розничной торговли, уменьшение общей площади  связано с ликвидацией торговых объектов (уничтожены в результате пожара – магазины «Светофор», «Экономия»), а также открылось 2 новых магазина «Фикспрайс» и «Бристоль».</w:t>
      </w:r>
    </w:p>
    <w:p w:rsidR="0052101F" w:rsidRDefault="0052101F" w:rsidP="0052101F">
      <w:pPr>
        <w:jc w:val="both"/>
      </w:pPr>
      <w:r>
        <w:tab/>
        <w:t>В сфере оказания услуг общественного питания на территории города Усть-Илимска по состоянию на 01.01.2024г. предприятий составляет - 145, отмечается некоторое увеличение количества предприятий общественного питания. Количество объектов общедоступной сети составляет - 105, число посадочных мест в данных объектах – 3840.</w:t>
      </w:r>
    </w:p>
    <w:p w:rsidR="0052101F" w:rsidRDefault="0052101F" w:rsidP="0052101F">
      <w:pPr>
        <w:jc w:val="both"/>
      </w:pPr>
      <w:r>
        <w:tab/>
        <w:t>По состоянию на 01.01.2024г. на территории города расположено 234 объекта по оказанию бытовых услуг. Количество работающих в сфере оказания бытовых услуг (включая индивидуальных предпринимателей) на отчетную дату составило 712 чел. Динамика размещения объектов по оказанию бытовых услуг на территории города Усть-Илимска свидетельствует о наличии стабильного рынка бытовых услуг. 15 сентября 2023 года состоялось открытие объекта социального значения-муниципального оздоровительного банного комплекса (общественной бани) в здании спортивно-молодёжного центра «Притяжение».</w:t>
      </w:r>
    </w:p>
    <w:p w:rsidR="0052101F" w:rsidRDefault="0052101F" w:rsidP="0052101F">
      <w:pPr>
        <w:jc w:val="both"/>
      </w:pPr>
      <w:r>
        <w:tab/>
        <w:t>Количество объектов нестационарной торговли для реализации сельскохозяйственной продукции составляет круглогодичных - 34 объекта (фрукты- овощи-22, хлебобулочные изделия-10, мясная продукция-2), количество торговых объектов местных товаропроизводителей - 5.</w:t>
      </w:r>
    </w:p>
    <w:p w:rsidR="0052101F" w:rsidRDefault="0052101F" w:rsidP="0052101F">
      <w:pPr>
        <w:ind w:firstLine="708"/>
        <w:jc w:val="both"/>
      </w:pPr>
      <w:r>
        <w:t>В соответствии с законодательством Российской Федерации о государственном регулировании торговой деятельности отделом прогнозирования и экономического развития Администрации города Усть-Илимска осуществляется постоянный мониторинг розничных цен на основные продукты питания, данные о ценах в торговых объектах осуществляются посредством Автоматизированного рабочего места в Единой системе мониторинга цен.</w:t>
      </w:r>
    </w:p>
    <w:p w:rsidR="0052101F" w:rsidRDefault="0052101F" w:rsidP="0052101F">
      <w:pPr>
        <w:ind w:firstLine="708"/>
        <w:jc w:val="both"/>
      </w:pPr>
      <w:r>
        <w:t>В 2023 году в адрес отдела прогнозирования и экономического развития Администрации города Усть-Илимска поступило 51 обращения граждан по вопросам защиты прав потребителей, из них:</w:t>
      </w:r>
    </w:p>
    <w:p w:rsidR="0052101F" w:rsidRDefault="0052101F" w:rsidP="0052101F">
      <w:pPr>
        <w:ind w:firstLine="708"/>
        <w:jc w:val="both"/>
      </w:pPr>
      <w:r>
        <w:t>устных обращений (консультаций) -  42  (82%);</w:t>
      </w:r>
    </w:p>
    <w:p w:rsidR="0052101F" w:rsidRDefault="0052101F" w:rsidP="0052101F">
      <w:pPr>
        <w:ind w:firstLine="708"/>
        <w:jc w:val="both"/>
      </w:pPr>
      <w:r>
        <w:t>письменных обращений                    -  9 (18%).</w:t>
      </w:r>
    </w:p>
    <w:p w:rsidR="0052101F" w:rsidRDefault="0052101F" w:rsidP="0052101F">
      <w:pPr>
        <w:ind w:firstLine="708"/>
        <w:jc w:val="both"/>
      </w:pPr>
      <w:r>
        <w:t>На все обращения граждан даны устные разъяснения в сроки, установленные законом.</w:t>
      </w:r>
    </w:p>
    <w:p w:rsidR="0052101F" w:rsidRDefault="0052101F" w:rsidP="0052101F">
      <w:pPr>
        <w:ind w:firstLine="708"/>
        <w:jc w:val="both"/>
      </w:pPr>
      <w:r>
        <w:t>Наибольшее число обращений, поступивших от граждан о нарушениях законодательства о защите прав потребителей приходится на сферу торговли – 40 (78%), основные вопросы в данной сфере возникают на нарушения правил продажи технически сложных товаров: сотовые телефоны, холодильники, мелкая бытовая техника, электроприборы, строительные и отделочные материалы, а также продажа обуви, мебели и др. На сферу оказания услуг населению – 11 (22%), основные вопросы, отраженные в обращениях по услугам это - оказание услуг по установке пластиковых окон, услуги связи, кабельное телевидение,  коммунальные и  услуги по ремонту бытовой техники.</w:t>
      </w:r>
    </w:p>
    <w:p w:rsidR="0052101F" w:rsidRDefault="0052101F" w:rsidP="0052101F">
      <w:pPr>
        <w:ind w:firstLine="708"/>
        <w:jc w:val="both"/>
      </w:pPr>
      <w:r>
        <w:t>По распоряжениям службы потребительского рынка и лицензирования Иркутской области проведены мероприятия по защите прав потребителей на территории муниципального образования город Усть-Илимск, направленные на защиту прав потребителей в 2023 году:</w:t>
      </w:r>
    </w:p>
    <w:p w:rsidR="0052101F" w:rsidRDefault="0052101F" w:rsidP="0052101F">
      <w:pPr>
        <w:ind w:firstLine="708"/>
        <w:jc w:val="both"/>
      </w:pPr>
      <w:r>
        <w:t>месячник «Защиты прав потребителей»;</w:t>
      </w:r>
    </w:p>
    <w:p w:rsidR="0052101F" w:rsidRDefault="0052101F" w:rsidP="0052101F">
      <w:pPr>
        <w:ind w:firstLine="708"/>
        <w:jc w:val="both"/>
      </w:pPr>
      <w:r>
        <w:t>месячник «Качества и безопасности ранних овощей и фруктов»;</w:t>
      </w:r>
    </w:p>
    <w:p w:rsidR="0052101F" w:rsidRDefault="0052101F" w:rsidP="0052101F">
      <w:pPr>
        <w:ind w:firstLine="708"/>
        <w:jc w:val="both"/>
      </w:pPr>
      <w:r>
        <w:t>месячник «Качества и безопасности мяса и иной продукции животного происхождения»;</w:t>
      </w:r>
    </w:p>
    <w:p w:rsidR="0052101F" w:rsidRDefault="0052101F" w:rsidP="0052101F">
      <w:pPr>
        <w:ind w:firstLine="708"/>
        <w:jc w:val="both"/>
      </w:pPr>
      <w:r>
        <w:t>месячник «Качества и безопасности пиротехнической продукции».</w:t>
      </w:r>
    </w:p>
    <w:p w:rsidR="0052101F" w:rsidRDefault="0052101F" w:rsidP="0052101F">
      <w:pPr>
        <w:ind w:firstLine="708"/>
        <w:jc w:val="both"/>
      </w:pPr>
      <w:r>
        <w:t>По каждой вышеперечисленной акции была организована работа «горячей линии», в период месячника по защите прав потребителей от населения города  на «горячую линию» поступило 10 звонков, на прием за консультацией обратилось 4 человека, на каждое обращение даны разъяснения о правах потребителей.</w:t>
      </w:r>
    </w:p>
    <w:p w:rsidR="0052101F" w:rsidRDefault="0052101F" w:rsidP="0052101F">
      <w:pPr>
        <w:ind w:firstLine="708"/>
        <w:jc w:val="both"/>
      </w:pPr>
      <w:r>
        <w:t xml:space="preserve">В рамках реализации мероприятий Региональной программы по защите прав потребителей в Иркутской области на 2020-2022 годы, утвержденной распоряжением Правительства Иркутской области от 30.12.2019г № 1049-рп «Об утверждении Региональной программы по защите прав потребителей в Иркутской области на 2020 - 2022 годы», в целях повышения уровня информированности и правовой потребительской грамотности населения на официальном сайте Администрации города Усть-Илимска www.ust-ilimsk.ru, в разделе Горожанам - Потребительский рынок – Защита прав потребителей размещены баннеры с информацией о телефонах консультационного центра ФБУЗ «Центр гигиены и эпидемиологии в Иркутской области» 8(3952)22-23-88  и Управления Роспотребнадзора по Иркутской области  8(3952)259-830, информационные материалы по защите прав потребителей размещаются в разделе Горожанам - Потребительский рынок - Информация для потребителей, информация также размещается и на других имеющихся информационных ресурсах. </w:t>
      </w:r>
    </w:p>
    <w:p w:rsidR="0052101F" w:rsidRDefault="0052101F" w:rsidP="0052101F">
      <w:pPr>
        <w:ind w:firstLine="708"/>
        <w:jc w:val="both"/>
      </w:pPr>
      <w:r>
        <w:t>В 2023 году разработана муниципальная программа «Защита прав потребителей на территории муниципального образования город Усть-Илимск», утвержденная постановлением Администрации города Усть-Илимска от 19.12.2023г. № 716 срок реализации программы 2024-2030 годы.</w:t>
      </w:r>
    </w:p>
    <w:p w:rsidR="0052101F" w:rsidRDefault="0052101F" w:rsidP="0052101F">
      <w:pPr>
        <w:ind w:firstLine="540"/>
        <w:jc w:val="both"/>
      </w:pPr>
      <w:r>
        <w:t>Во исполнение соглашения о взаимодействии с филиалом ФБУЗ «Центр гигиены и эпидемиологии в Иркутской области» в г. Усть-Илимске и Усть-Илимском районе от 01.09.2011г. проводится совместная информационная и просветительская работа по вопросам защиты прав потребителей, путем размещения актуальной информации на официальном сайте Администрации города Усть-Илимска, также размещены баннеры с информацией о телефонах консультационного центра ФБУЗ «Центр гигиены и эпидемиологии в Иркутской области» 8(3952)22-23-88  и Управления Роспотребнадзора по Иркутской области  8(3952)259-830.</w:t>
      </w:r>
    </w:p>
    <w:p w:rsidR="00F576B9" w:rsidRDefault="00F576B9" w:rsidP="00BE4B0F">
      <w:pPr>
        <w:jc w:val="both"/>
      </w:pPr>
    </w:p>
    <w:p w:rsidR="00F576B9" w:rsidRPr="009E6360" w:rsidRDefault="00F576B9" w:rsidP="00F576B9">
      <w:pPr>
        <w:ind w:firstLine="540"/>
        <w:jc w:val="both"/>
        <w:rPr>
          <w:b/>
        </w:rPr>
      </w:pPr>
      <w:r w:rsidRPr="009E6360">
        <w:rPr>
          <w:b/>
        </w:rPr>
        <w:t>15. Создание условий для организации досуга и обеспечения жителей городского округа услугами организаций культуры</w:t>
      </w:r>
    </w:p>
    <w:p w:rsidR="00F576B9" w:rsidRDefault="00F576B9" w:rsidP="00BE4B0F">
      <w:pPr>
        <w:jc w:val="both"/>
      </w:pPr>
    </w:p>
    <w:p w:rsidR="0050784E" w:rsidRPr="0050784E" w:rsidRDefault="0050784E" w:rsidP="00283AAF">
      <w:pPr>
        <w:ind w:firstLine="709"/>
        <w:contextualSpacing/>
        <w:jc w:val="both"/>
      </w:pPr>
      <w:r w:rsidRPr="0050784E">
        <w:t>Анализ сложившейся ситуации в сфере культуры города Усть-Илимска показывает, что  в городе создана оптимальная сеть учреждений культуры и дополнительного образования, способная обеспечить права граждан на участие в культурной жизни, на получение свободы творчества и получение дополнительного художественно-эстетического образования</w:t>
      </w:r>
      <w:r w:rsidR="00691871">
        <w:t>,</w:t>
      </w:r>
      <w:r w:rsidRPr="0050784E">
        <w:t xml:space="preserve"> как для детей, так и для взрослых.</w:t>
      </w:r>
    </w:p>
    <w:p w:rsidR="0050784E" w:rsidRPr="0050784E" w:rsidRDefault="0050784E" w:rsidP="00283AAF">
      <w:pPr>
        <w:ind w:firstLine="709"/>
        <w:jc w:val="both"/>
      </w:pPr>
      <w:r w:rsidRPr="0050784E">
        <w:t xml:space="preserve">В </w:t>
      </w:r>
      <w:r w:rsidRPr="00691871">
        <w:t>городе</w:t>
      </w:r>
      <w:r w:rsidRPr="0050784E">
        <w:t xml:space="preserve"> успешно работают </w:t>
      </w:r>
      <w:r w:rsidR="00691871">
        <w:t>девять</w:t>
      </w:r>
      <w:r w:rsidRPr="0050784E">
        <w:t xml:space="preserve"> учреждений культуры и дополнительного образования, из которых </w:t>
      </w:r>
      <w:r w:rsidR="00691871">
        <w:t>три</w:t>
      </w:r>
      <w:r w:rsidRPr="0050784E">
        <w:t xml:space="preserve"> </w:t>
      </w:r>
      <w:r w:rsidR="00691871">
        <w:t>м</w:t>
      </w:r>
      <w:r w:rsidRPr="0050784E">
        <w:t>униципальных автономных учреждения культуры: «Городской Дворец культуры «Дружба», Дворец культуры им. И.И. Наймушина и «Усть-Илимский театр драмы и комедии»</w:t>
      </w:r>
      <w:r w:rsidR="00691871">
        <w:t>;</w:t>
      </w:r>
      <w:r w:rsidRPr="0050784E">
        <w:t xml:space="preserve"> </w:t>
      </w:r>
      <w:r w:rsidR="00691871">
        <w:t>пять</w:t>
      </w:r>
      <w:r w:rsidRPr="0050784E">
        <w:t xml:space="preserve"> </w:t>
      </w:r>
      <w:r w:rsidR="00691871">
        <w:t>м</w:t>
      </w:r>
      <w:r w:rsidRPr="0050784E">
        <w:t>униципальных бюджетных учреждений культуры: «Картинная галерея», «Краеведческий музей», «Централизованная библиотечная система» (в состав которой входит 6 библиотек), «Школа искусств №</w:t>
      </w:r>
      <w:r w:rsidR="00691871">
        <w:t xml:space="preserve"> </w:t>
      </w:r>
      <w:r w:rsidRPr="0050784E">
        <w:t>1, «Школа искусств №</w:t>
      </w:r>
      <w:r w:rsidR="00691871">
        <w:t xml:space="preserve"> </w:t>
      </w:r>
      <w:r w:rsidRPr="0050784E">
        <w:t xml:space="preserve">2 им. И.И. Сафиулиной»; </w:t>
      </w:r>
      <w:r w:rsidR="00691871">
        <w:t>одно</w:t>
      </w:r>
      <w:r w:rsidRPr="0050784E">
        <w:t xml:space="preserve"> </w:t>
      </w:r>
      <w:r w:rsidR="00691871">
        <w:t>м</w:t>
      </w:r>
      <w:r w:rsidRPr="0050784E">
        <w:t>униципальное казенное учреждение - «Центр бюджетного учета и обслуживания учреждений культуры».</w:t>
      </w:r>
    </w:p>
    <w:p w:rsidR="0050784E" w:rsidRPr="0050784E" w:rsidRDefault="0050784E" w:rsidP="00283AAF">
      <w:pPr>
        <w:ind w:firstLine="709"/>
        <w:contextualSpacing/>
        <w:jc w:val="both"/>
      </w:pPr>
      <w:r w:rsidRPr="0050784E">
        <w:t>Культура Усть-Илимска - это то, что делает город привлекательным, придает ему уникальность и своеобразие. Учреждения культуры бережно хранят, создают и развивают лучшие традиции русской культуры, предлагая самые разнообразные культурно-досуговые мероприятия, выставки, и как результат качественной работы - полные залы на концертах, спектаклях, высокая посещаемость музеев и библиотек.</w:t>
      </w:r>
    </w:p>
    <w:p w:rsidR="0050784E" w:rsidRPr="0050784E" w:rsidRDefault="0050784E" w:rsidP="00283AAF">
      <w:pPr>
        <w:ind w:firstLine="709"/>
        <w:jc w:val="both"/>
      </w:pPr>
      <w:r w:rsidRPr="00691871">
        <w:rPr>
          <w:u w:val="single"/>
        </w:rPr>
        <w:t>В 2023 году значительными событиями в сфере культуры</w:t>
      </w:r>
      <w:r w:rsidRPr="0050784E">
        <w:rPr>
          <w:b/>
        </w:rPr>
        <w:t xml:space="preserve"> </w:t>
      </w:r>
      <w:r w:rsidRPr="0050784E">
        <w:t>стали мероприятия, связанные с участием в</w:t>
      </w:r>
      <w:r w:rsidRPr="0050784E">
        <w:rPr>
          <w:b/>
        </w:rPr>
        <w:t xml:space="preserve"> </w:t>
      </w:r>
      <w:r w:rsidRPr="0050784E">
        <w:t>Федеральной программе национального проекта «Культура»,  Государственной программе Иркутской области «Развитие культуры», посвященные Году педагога и наставника в Р</w:t>
      </w:r>
      <w:r w:rsidR="00691871">
        <w:t xml:space="preserve">оссийской </w:t>
      </w:r>
      <w:r w:rsidRPr="0050784E">
        <w:t>Ф</w:t>
      </w:r>
      <w:r w:rsidR="00691871">
        <w:t>едерации</w:t>
      </w:r>
      <w:r w:rsidRPr="0050784E">
        <w:t xml:space="preserve"> и 50-летию города Усть-Илимска. Все мероприятия и проекты, проводимые учреждениями культуры, были реализованы своевременно и в полном объеме. </w:t>
      </w:r>
    </w:p>
    <w:p w:rsidR="0050784E" w:rsidRPr="0050784E" w:rsidRDefault="0050784E" w:rsidP="00283AAF">
      <w:pPr>
        <w:ind w:firstLine="709"/>
        <w:jc w:val="both"/>
      </w:pPr>
      <w:r w:rsidRPr="0050784E">
        <w:t>На выполнение муниципальных заданий бюджетным и автономным учреждениям культуры и дополнительного образования, подведомственным Комитету культуры Администрации города</w:t>
      </w:r>
      <w:r w:rsidR="00691871">
        <w:t xml:space="preserve"> Усть-Илимска</w:t>
      </w:r>
      <w:r w:rsidRPr="0050784E">
        <w:t xml:space="preserve">, в полном объеме выделялись бюджетные средства. </w:t>
      </w:r>
    </w:p>
    <w:p w:rsidR="0050784E" w:rsidRPr="0050784E" w:rsidRDefault="0050784E" w:rsidP="00283AAF">
      <w:pPr>
        <w:pStyle w:val="af3"/>
        <w:tabs>
          <w:tab w:val="left" w:pos="0"/>
        </w:tabs>
        <w:spacing w:line="240" w:lineRule="auto"/>
        <w:ind w:left="0" w:firstLine="709"/>
        <w:jc w:val="both"/>
        <w:rPr>
          <w:rFonts w:ascii="Times New Roman" w:hAnsi="Times New Roman" w:cs="Times New Roman"/>
          <w:sz w:val="24"/>
          <w:szCs w:val="24"/>
        </w:rPr>
      </w:pPr>
      <w:r w:rsidRPr="0050784E">
        <w:rPr>
          <w:rFonts w:ascii="Times New Roman" w:hAnsi="Times New Roman" w:cs="Times New Roman"/>
          <w:sz w:val="24"/>
          <w:szCs w:val="24"/>
        </w:rPr>
        <w:t xml:space="preserve">Участие культуры города в Национальном проекте «Культура» позволяет  обеспечить максимальную доступность к культурным благам жителей города, а также воспринимать культурные ценности и участвовать в их создании. </w:t>
      </w:r>
    </w:p>
    <w:p w:rsidR="0050784E" w:rsidRPr="0050784E" w:rsidRDefault="0050784E" w:rsidP="00283AAF">
      <w:pPr>
        <w:pStyle w:val="af3"/>
        <w:tabs>
          <w:tab w:val="left" w:pos="0"/>
        </w:tabs>
        <w:spacing w:line="240" w:lineRule="auto"/>
        <w:ind w:left="0" w:firstLine="709"/>
        <w:jc w:val="both"/>
        <w:rPr>
          <w:rFonts w:ascii="Times New Roman" w:hAnsi="Times New Roman" w:cs="Times New Roman"/>
          <w:sz w:val="24"/>
          <w:szCs w:val="24"/>
        </w:rPr>
      </w:pPr>
      <w:r w:rsidRPr="0050784E">
        <w:rPr>
          <w:rFonts w:ascii="Times New Roman" w:hAnsi="Times New Roman" w:cs="Times New Roman"/>
          <w:sz w:val="24"/>
          <w:szCs w:val="24"/>
        </w:rPr>
        <w:t>В рамках национального проекта по программе «Техническое оснащение муниципальных музеев» 20 сентября 2023 года в Усть-Илимске состоялось торжественное открытие новой интерактивной экспозиции «Усть-Илимск</w:t>
      </w:r>
      <w:r w:rsidR="00691871">
        <w:rPr>
          <w:rFonts w:ascii="Times New Roman" w:hAnsi="Times New Roman" w:cs="Times New Roman"/>
          <w:sz w:val="24"/>
          <w:szCs w:val="24"/>
          <w:lang w:val="ru-RU"/>
        </w:rPr>
        <w:t xml:space="preserve"> -</w:t>
      </w:r>
      <w:r w:rsidRPr="0050784E">
        <w:rPr>
          <w:rFonts w:ascii="Times New Roman" w:hAnsi="Times New Roman" w:cs="Times New Roman"/>
          <w:sz w:val="24"/>
          <w:szCs w:val="24"/>
        </w:rPr>
        <w:t xml:space="preserve"> город, где мечта превратилась в реальность». Приобретена специализированная программа «Камис», компьютерное оборудование. Благодаря модернизации в рамках нацпроекта «Культура» Краеведческий музей в год своего 30-летия получил статус модельного музея. </w:t>
      </w:r>
    </w:p>
    <w:p w:rsidR="0050784E" w:rsidRPr="0050784E" w:rsidRDefault="0050784E" w:rsidP="00283AAF">
      <w:pPr>
        <w:pStyle w:val="af3"/>
        <w:tabs>
          <w:tab w:val="left" w:pos="0"/>
        </w:tabs>
        <w:spacing w:line="240" w:lineRule="auto"/>
        <w:ind w:left="0" w:firstLine="709"/>
        <w:jc w:val="both"/>
        <w:rPr>
          <w:rFonts w:ascii="Times New Roman" w:hAnsi="Times New Roman" w:cs="Times New Roman"/>
          <w:sz w:val="24"/>
          <w:szCs w:val="24"/>
        </w:rPr>
      </w:pPr>
      <w:r w:rsidRPr="0050784E">
        <w:rPr>
          <w:rFonts w:ascii="Times New Roman" w:hAnsi="Times New Roman" w:cs="Times New Roman"/>
          <w:sz w:val="24"/>
          <w:szCs w:val="24"/>
        </w:rPr>
        <w:t>Все учреждения культуры подключены к Федеральной программе «Пушкинская карта». Мероприятия для молодежи от 14 до 22 лет (держателей ПК номиналом 5 тыс. рублей) проходят модерацию для возможности продавать билеты с расчетом Пушкинской картой. За два года наши учреждения</w:t>
      </w:r>
      <w:r w:rsidR="00691871">
        <w:rPr>
          <w:rFonts w:ascii="Times New Roman" w:hAnsi="Times New Roman" w:cs="Times New Roman"/>
          <w:sz w:val="24"/>
          <w:szCs w:val="24"/>
          <w:lang w:val="ru-RU"/>
        </w:rPr>
        <w:t xml:space="preserve"> культуры</w:t>
      </w:r>
      <w:r w:rsidRPr="0050784E">
        <w:rPr>
          <w:rFonts w:ascii="Times New Roman" w:hAnsi="Times New Roman" w:cs="Times New Roman"/>
          <w:sz w:val="24"/>
          <w:szCs w:val="24"/>
        </w:rPr>
        <w:t xml:space="preserve"> заработали более 5 млн. рублей.  </w:t>
      </w:r>
    </w:p>
    <w:p w:rsidR="0050784E" w:rsidRPr="0050784E" w:rsidRDefault="0050784E" w:rsidP="00283AAF">
      <w:pPr>
        <w:pStyle w:val="af3"/>
        <w:tabs>
          <w:tab w:val="left" w:pos="0"/>
        </w:tabs>
        <w:spacing w:line="240" w:lineRule="auto"/>
        <w:ind w:left="0" w:firstLine="709"/>
        <w:jc w:val="both"/>
        <w:rPr>
          <w:rFonts w:ascii="Times New Roman" w:hAnsi="Times New Roman" w:cs="Times New Roman"/>
          <w:sz w:val="24"/>
          <w:szCs w:val="24"/>
        </w:rPr>
      </w:pPr>
      <w:r w:rsidRPr="0050784E">
        <w:rPr>
          <w:rFonts w:ascii="Times New Roman" w:hAnsi="Times New Roman" w:cs="Times New Roman"/>
          <w:sz w:val="24"/>
          <w:szCs w:val="24"/>
        </w:rPr>
        <w:t xml:space="preserve">В реализации Федерального проекта </w:t>
      </w:r>
      <w:r w:rsidRPr="00691871">
        <w:rPr>
          <w:rFonts w:ascii="Times New Roman" w:hAnsi="Times New Roman" w:cs="Times New Roman"/>
          <w:sz w:val="24"/>
          <w:szCs w:val="24"/>
        </w:rPr>
        <w:t>«Творческие люди»</w:t>
      </w:r>
      <w:r w:rsidRPr="0050784E">
        <w:rPr>
          <w:rFonts w:ascii="Times New Roman" w:hAnsi="Times New Roman" w:cs="Times New Roman"/>
          <w:b/>
          <w:sz w:val="24"/>
          <w:szCs w:val="24"/>
        </w:rPr>
        <w:t xml:space="preserve"> </w:t>
      </w:r>
      <w:r w:rsidRPr="0050784E">
        <w:rPr>
          <w:rFonts w:ascii="Times New Roman" w:hAnsi="Times New Roman" w:cs="Times New Roman"/>
          <w:sz w:val="24"/>
          <w:szCs w:val="24"/>
        </w:rPr>
        <w:t>60 специалист</w:t>
      </w:r>
      <w:r w:rsidR="00691871">
        <w:rPr>
          <w:rFonts w:ascii="Times New Roman" w:hAnsi="Times New Roman" w:cs="Times New Roman"/>
          <w:sz w:val="24"/>
          <w:szCs w:val="24"/>
          <w:lang w:val="ru-RU"/>
        </w:rPr>
        <w:t>ов</w:t>
      </w:r>
      <w:r w:rsidRPr="0050784E">
        <w:rPr>
          <w:rFonts w:ascii="Times New Roman" w:hAnsi="Times New Roman" w:cs="Times New Roman"/>
          <w:sz w:val="24"/>
          <w:szCs w:val="24"/>
        </w:rPr>
        <w:t xml:space="preserve"> учреждений культуры и дополнительного образования прошли курсы повышения квалификации и получили сертификаты в лучших учебных заведениях культуры и искусства России, не выезжая из города. </w:t>
      </w:r>
    </w:p>
    <w:p w:rsidR="0050784E" w:rsidRPr="0050784E" w:rsidRDefault="0050784E" w:rsidP="00283AAF">
      <w:pPr>
        <w:pStyle w:val="23"/>
        <w:tabs>
          <w:tab w:val="left" w:pos="9356"/>
        </w:tabs>
        <w:ind w:left="0" w:firstLine="709"/>
        <w:jc w:val="both"/>
      </w:pPr>
      <w:r w:rsidRPr="0050784E">
        <w:t xml:space="preserve">С 2017 года Усть-Илимский театр драмы и комедии участвует в партийном проекте «Культура Малой Родины». На поддержку творческой деятельности и укрепление  материально-технической базы театра получено более </w:t>
      </w:r>
      <w:r w:rsidRPr="00691871">
        <w:t>37 млн. рублей.</w:t>
      </w:r>
      <w:r w:rsidRPr="0050784E">
        <w:t xml:space="preserve"> В репертуаре театра появилось 11 новых спектаклей и возможность приглашать известных режиссеров страны. </w:t>
      </w:r>
    </w:p>
    <w:p w:rsidR="0050784E" w:rsidRPr="0050784E" w:rsidRDefault="0050784E" w:rsidP="00283AAF">
      <w:pPr>
        <w:ind w:firstLine="709"/>
        <w:contextualSpacing/>
        <w:jc w:val="both"/>
      </w:pPr>
      <w:r w:rsidRPr="0050784E">
        <w:t xml:space="preserve">При </w:t>
      </w:r>
      <w:r w:rsidR="00691871">
        <w:t>Комитете</w:t>
      </w:r>
      <w:r w:rsidRPr="0050784E">
        <w:t xml:space="preserve"> культуры работает благотворительная программа </w:t>
      </w:r>
      <w:r w:rsidRPr="00691871">
        <w:rPr>
          <w:u w:val="single"/>
        </w:rPr>
        <w:t>«Вектор развития»</w:t>
      </w:r>
      <w:r w:rsidRPr="0050784E">
        <w:t xml:space="preserve"> при поддержке </w:t>
      </w:r>
      <w:r w:rsidRPr="00691871">
        <w:rPr>
          <w:u w:val="single"/>
        </w:rPr>
        <w:t>мецената Мамаева Е.А.</w:t>
      </w:r>
      <w:r w:rsidRPr="0050784E">
        <w:t xml:space="preserve"> Ежегодно на реализацию мероприятий    учреждениям культуры выделяется </w:t>
      </w:r>
      <w:r w:rsidRPr="00691871">
        <w:t>1 </w:t>
      </w:r>
      <w:r w:rsidR="00691871" w:rsidRPr="00691871">
        <w:t>млн.</w:t>
      </w:r>
      <w:r w:rsidRPr="00691871">
        <w:t xml:space="preserve"> рублей.</w:t>
      </w:r>
      <w:r w:rsidRPr="0050784E">
        <w:t xml:space="preserve"> За счет этих средств приобретены концертные костюмы, стулья, световое оборудование, оборудование для организации прямых эфиров, расходные материалы для спецэффектов.</w:t>
      </w:r>
    </w:p>
    <w:p w:rsidR="00691871" w:rsidRDefault="0050784E" w:rsidP="00691871">
      <w:pPr>
        <w:ind w:firstLine="709"/>
        <w:jc w:val="both"/>
      </w:pPr>
      <w:r w:rsidRPr="0050784E">
        <w:t xml:space="preserve">Творческие проекты учреждений культуры и дополнительного образования входят в социальную программу </w:t>
      </w:r>
      <w:r w:rsidRPr="00691871">
        <w:rPr>
          <w:u w:val="single"/>
        </w:rPr>
        <w:t>Благотворительного фонда «Илим-Гарант» и Группы «Илим»</w:t>
      </w:r>
      <w:r w:rsidRPr="0050784E">
        <w:t xml:space="preserve">. Выделено </w:t>
      </w:r>
      <w:r w:rsidRPr="00691871">
        <w:t>360 000 рублей на поддержку одаренных детей и 400 000 на приобретение материалов для ремонта Картинной галерее.</w:t>
      </w:r>
      <w:r w:rsidRPr="0050784E">
        <w:t xml:space="preserve">  </w:t>
      </w:r>
    </w:p>
    <w:p w:rsidR="0050784E" w:rsidRPr="00691871" w:rsidRDefault="0050784E" w:rsidP="00691871">
      <w:pPr>
        <w:ind w:firstLine="709"/>
        <w:jc w:val="both"/>
      </w:pPr>
      <w:r w:rsidRPr="00691871">
        <w:t xml:space="preserve">Объем средств, полученных от участия в конкурсах, грантах, от спонсоров в 2023 году составил 4 647 300 рублей, объем доходов от приносящей доход деятельности </w:t>
      </w:r>
      <w:r w:rsidR="00691871">
        <w:t xml:space="preserve">- </w:t>
      </w:r>
      <w:r w:rsidRPr="00691871">
        <w:t>44 285 600 рублей.</w:t>
      </w:r>
    </w:p>
    <w:p w:rsidR="0050784E" w:rsidRPr="0050784E" w:rsidRDefault="0050784E" w:rsidP="00283AAF">
      <w:pPr>
        <w:pStyle w:val="23"/>
        <w:tabs>
          <w:tab w:val="left" w:pos="9356"/>
        </w:tabs>
        <w:ind w:left="0" w:firstLine="709"/>
        <w:jc w:val="both"/>
      </w:pPr>
      <w:r w:rsidRPr="0050784E">
        <w:t>В 2023 году приступили к капремонту фасада ГДК «Дружба», в этом году планируется закончить ремонт фасада, подпорных стен и прилегающей территории  ГДК.</w:t>
      </w:r>
    </w:p>
    <w:p w:rsidR="0050784E" w:rsidRPr="0050784E" w:rsidRDefault="0050784E" w:rsidP="00283AAF">
      <w:pPr>
        <w:pStyle w:val="23"/>
        <w:ind w:left="0" w:firstLine="709"/>
        <w:jc w:val="both"/>
      </w:pPr>
      <w:r w:rsidRPr="0050784E">
        <w:t>Сложнее обстоит дело с ремонтом ДК им. Наймушина. С момента начала проекта цены</w:t>
      </w:r>
      <w:r w:rsidR="00691871">
        <w:t xml:space="preserve"> на материалы и работы</w:t>
      </w:r>
      <w:r w:rsidRPr="0050784E">
        <w:t xml:space="preserve"> выросли в два раза. В </w:t>
      </w:r>
      <w:r w:rsidR="00691871">
        <w:t>отчетном</w:t>
      </w:r>
      <w:r w:rsidRPr="0050784E">
        <w:t xml:space="preserve"> году так и не смогли найти подрядчика на выполнение работ по действующей цене контракта. В данный момент проект прошел повторную экспертизу с актуализацией цен. Надеемся, что в этом году приступим к ремонту подпорных стен и прилегающей территории. </w:t>
      </w:r>
    </w:p>
    <w:p w:rsidR="0050784E" w:rsidRPr="0050784E" w:rsidRDefault="0050784E" w:rsidP="00283AAF">
      <w:pPr>
        <w:pStyle w:val="23"/>
        <w:ind w:left="0" w:firstLine="709"/>
        <w:jc w:val="both"/>
      </w:pPr>
      <w:r w:rsidRPr="0050784E">
        <w:t>Важными направлениями культурной политики города является поддержка одаренных детей и молодежи. Ежегодно удостаиваются  стипендии мэра города «Юное дарование»  шесть талантливых учащихся школ искусств – юные музыканты, художники, исполнители. Все они являются победителями конкурсов и мероприятий различных уровней.</w:t>
      </w:r>
    </w:p>
    <w:p w:rsidR="0050784E" w:rsidRPr="0050784E" w:rsidRDefault="0050784E" w:rsidP="00283AAF">
      <w:pPr>
        <w:pStyle w:val="af1"/>
        <w:shd w:val="clear" w:color="auto" w:fill="FFFFFF"/>
        <w:ind w:firstLine="709"/>
        <w:jc w:val="both"/>
      </w:pPr>
      <w:r w:rsidRPr="0050784E">
        <w:t>6 апреля 2023 года в Картинной галерее традиционно состоялось торжественное награждение премией мэра города «За вклад в развитие культуры». В 2023 году премия присуждена Александру Александровичу Федюковичу, Николаю Федоровичу Милькову и Валерию Валерьевичу Антонишину. Начиная с 2006 года премией мэра города «За вклад в развитие культуры» отмечаются художники и музыканты, поэты и писатели, мастера, педагоги, творческие работники, деятели искусства, а также меценаты. Эта награда – общественная признательность всем, кто своим трудом и талантом развивает и обогащает культуру Усть-Илимска.</w:t>
      </w:r>
    </w:p>
    <w:p w:rsidR="00F576B9" w:rsidRPr="0050784E" w:rsidRDefault="00F576B9" w:rsidP="00283AAF">
      <w:pPr>
        <w:ind w:firstLine="709"/>
        <w:jc w:val="both"/>
      </w:pPr>
    </w:p>
    <w:p w:rsidR="00C90BF0" w:rsidRPr="007927FE" w:rsidRDefault="00C90BF0" w:rsidP="007927FE">
      <w:pPr>
        <w:ind w:firstLine="709"/>
        <w:jc w:val="both"/>
      </w:pPr>
      <w:r w:rsidRPr="007927FE">
        <w:t xml:space="preserve">2023 год в городе Усть-Илимске стал богат на культурные события. Этому способствовал тот факт, что это был юбилейный год и наблюдался повышенный интерес со стороны жителей города к культурным мероприятиям, что, в свою очередь, послужило хорошим стимулом для учреждений в части поиска новых форм и решений при создании мероприятий. </w:t>
      </w:r>
    </w:p>
    <w:p w:rsidR="00EA1286" w:rsidRDefault="00C90BF0" w:rsidP="00EA1286">
      <w:pPr>
        <w:ind w:firstLine="709"/>
        <w:jc w:val="both"/>
        <w:rPr>
          <w:highlight w:val="white"/>
        </w:rPr>
      </w:pPr>
      <w:r w:rsidRPr="007927FE">
        <w:rPr>
          <w:highlight w:val="white"/>
        </w:rPr>
        <w:t xml:space="preserve">Дата образования города Усть-Илимска </w:t>
      </w:r>
      <w:r w:rsidR="00EA1286">
        <w:rPr>
          <w:highlight w:val="white"/>
        </w:rPr>
        <w:t>-</w:t>
      </w:r>
      <w:r w:rsidRPr="007927FE">
        <w:rPr>
          <w:highlight w:val="white"/>
        </w:rPr>
        <w:t xml:space="preserve"> 27 декабря 1973 года. В связи с тем, что проводить в это время уличные массовые мероприятия не позволяют погодные условия, несколько лет назад, согласно проведенному опросу среди жителей, было принято решение проводить народные гуляния, посвящённые Празднику города в День России </w:t>
      </w:r>
      <w:r w:rsidR="00EA1286">
        <w:rPr>
          <w:highlight w:val="white"/>
        </w:rPr>
        <w:t>-</w:t>
      </w:r>
      <w:r w:rsidRPr="007927FE">
        <w:rPr>
          <w:highlight w:val="white"/>
        </w:rPr>
        <w:t xml:space="preserve"> 12 июня. В юбилейный для города год праздничная программа была рассчитана на три дня </w:t>
      </w:r>
      <w:r w:rsidR="00EA1286">
        <w:rPr>
          <w:highlight w:val="white"/>
        </w:rPr>
        <w:t>-</w:t>
      </w:r>
      <w:r w:rsidRPr="007927FE">
        <w:rPr>
          <w:highlight w:val="white"/>
        </w:rPr>
        <w:t xml:space="preserve"> с 10 по 12 июня.</w:t>
      </w:r>
    </w:p>
    <w:p w:rsidR="00EA1286" w:rsidRDefault="00C90BF0" w:rsidP="00EA1286">
      <w:pPr>
        <w:ind w:firstLine="709"/>
        <w:jc w:val="both"/>
        <w:rPr>
          <w:highlight w:val="white"/>
        </w:rPr>
      </w:pPr>
      <w:r w:rsidRPr="007927FE">
        <w:rPr>
          <w:highlight w:val="white"/>
        </w:rPr>
        <w:t>10 июня на площади ГДК «Дружба» череду праздничных мероприятий открыло выступление арт-группы «Хор Турецкого» и шоу женских голосов «Soprano» под руководством народного артиста Р</w:t>
      </w:r>
      <w:r w:rsidR="00EA1286">
        <w:rPr>
          <w:highlight w:val="white"/>
        </w:rPr>
        <w:t xml:space="preserve">оссийской </w:t>
      </w:r>
      <w:r w:rsidRPr="007927FE">
        <w:rPr>
          <w:highlight w:val="white"/>
        </w:rPr>
        <w:t>Ф</w:t>
      </w:r>
      <w:r w:rsidR="00EA1286">
        <w:rPr>
          <w:highlight w:val="white"/>
        </w:rPr>
        <w:t>едерации</w:t>
      </w:r>
      <w:r w:rsidRPr="007927FE">
        <w:rPr>
          <w:highlight w:val="white"/>
        </w:rPr>
        <w:t xml:space="preserve"> Михаила Турецкого. Этот концерт </w:t>
      </w:r>
      <w:r w:rsidR="00EA1286">
        <w:rPr>
          <w:highlight w:val="white"/>
        </w:rPr>
        <w:t>-</w:t>
      </w:r>
      <w:r w:rsidRPr="007927FE">
        <w:rPr>
          <w:highlight w:val="white"/>
        </w:rPr>
        <w:t xml:space="preserve"> подарок для жителей Усть-Илимска от Губернатора Иркутской области Игоря Ивановича Кобзева при поддержке АО «Группа «Илим». Перед концертом глава Приангарья в видеообращении поздравил устьилимцев с полувековым юбилеем города и напомнил о его богатой истории. </w:t>
      </w:r>
    </w:p>
    <w:p w:rsidR="00C90BF0" w:rsidRPr="00EA1286" w:rsidRDefault="00C90BF0" w:rsidP="00EA1286">
      <w:pPr>
        <w:ind w:firstLine="709"/>
        <w:jc w:val="both"/>
        <w:rPr>
          <w:highlight w:val="white"/>
        </w:rPr>
      </w:pPr>
      <w:r w:rsidRPr="007927FE">
        <w:rPr>
          <w:highlight w:val="white"/>
        </w:rPr>
        <w:t xml:space="preserve">11 июня в парке Дворца культуры прошел </w:t>
      </w:r>
      <w:r w:rsidRPr="00D81551">
        <w:rPr>
          <w:highlight w:val="white"/>
        </w:rPr>
        <w:t xml:space="preserve">первый масштабный фестиваль «Город мастеров». </w:t>
      </w:r>
      <w:r w:rsidRPr="007927FE">
        <w:rPr>
          <w:highlight w:val="white"/>
        </w:rPr>
        <w:t>Жители города, которые пришли на фестиваль, попали в атмосферу творчества и созидания, увидели богатейший ремесленный потенциал Усть-Илимска. Десятки мастеров нашего славного города представили широкий спектр изделий ручной работы.</w:t>
      </w:r>
      <w:r w:rsidRPr="007927FE">
        <w:t xml:space="preserve"> </w:t>
      </w:r>
      <w:r w:rsidRPr="007927FE">
        <w:rPr>
          <w:shd w:val="clear" w:color="auto" w:fill="FFFFFF"/>
        </w:rPr>
        <w:t xml:space="preserve">Устьилимцы смогли не только познакомиться с творческими и многогранными людьми нашего города, а также приобрести или заказать понравившиеся изделия. </w:t>
      </w:r>
      <w:r w:rsidRPr="007927FE">
        <w:rPr>
          <w:highlight w:val="white"/>
        </w:rPr>
        <w:t>После фестиваля специалисты Дворца культуры «Дружба» совместно с образовательными, культурными учреждениями города подготовили для гостей праздника развлекательные программы и интерактивные площадки. Дети и взрослые с большим удовольствием играли в подвижные игры, исполняли заводные танцы, рисовали и фотографировались с ростовыми куклами. Кульминацией праздника стал большой концерт «С юбилеем, любимый город!». Творческие объединения Дворца вновь порадовали горожан своими уникальными, яркими и красочными номерами. Достойным финалом всего концерта было исполнение песни «Я русский!», которая стала символом единения нашего народа.</w:t>
      </w:r>
      <w:r w:rsidRPr="007927FE">
        <w:rPr>
          <w:bCs/>
          <w:shd w:val="clear" w:color="auto" w:fill="FFFFFF"/>
        </w:rPr>
        <w:t xml:space="preserve"> Завершились праздничные мероприятия 12 июня</w:t>
      </w:r>
      <w:r w:rsidRPr="007927FE">
        <w:rPr>
          <w:shd w:val="clear" w:color="auto" w:fill="FFFFFF"/>
        </w:rPr>
        <w:t> на Комсомольской площади традиционным костюмированным шествием с участием творческих коллективов ДК им. И.И. Наймушина, учащихся Детской школы искусств №1 и жителей города. На шествии были представлены костюмы различных эпох: от времен Петра I до наших дней. Сменилось шествие патриотической акцией «Усть-Илимск танцует юбилейный вальс». Жители города смогли не только увидеть хореографические постановки с участием танцевальные коллективов, но и сами стали частью акции – лихо закружились в ритме вальса, танца, любимого во все времена.</w:t>
      </w:r>
    </w:p>
    <w:p w:rsidR="00C90BF0" w:rsidRPr="007927FE" w:rsidRDefault="00C90BF0" w:rsidP="007927FE">
      <w:pPr>
        <w:tabs>
          <w:tab w:val="left" w:pos="0"/>
          <w:tab w:val="left" w:pos="567"/>
        </w:tabs>
        <w:ind w:firstLine="709"/>
        <w:contextualSpacing/>
        <w:jc w:val="both"/>
        <w:rPr>
          <w:b/>
        </w:rPr>
      </w:pPr>
      <w:r w:rsidRPr="007927FE">
        <w:rPr>
          <w:shd w:val="clear" w:color="auto" w:fill="FFFFFF"/>
        </w:rPr>
        <w:t xml:space="preserve">27 декабря, в день подписания Указа о присвоении </w:t>
      </w:r>
      <w:r w:rsidR="00EA1286">
        <w:rPr>
          <w:shd w:val="clear" w:color="auto" w:fill="FFFFFF"/>
        </w:rPr>
        <w:t xml:space="preserve">рабочему </w:t>
      </w:r>
      <w:r w:rsidRPr="007927FE">
        <w:rPr>
          <w:shd w:val="clear" w:color="auto" w:fill="FFFFFF"/>
        </w:rPr>
        <w:t>поселку Усть-Илим звания города, в ГДК «Дружба» состоялось главное культурное событие года</w:t>
      </w:r>
      <w:r w:rsidR="00EA1286">
        <w:rPr>
          <w:shd w:val="clear" w:color="auto" w:fill="FFFFFF"/>
        </w:rPr>
        <w:t xml:space="preserve"> -</w:t>
      </w:r>
      <w:r w:rsidRPr="007927FE">
        <w:rPr>
          <w:shd w:val="clear" w:color="auto" w:fill="FFFFFF"/>
        </w:rPr>
        <w:t xml:space="preserve"> </w:t>
      </w:r>
      <w:r w:rsidRPr="00EA1286">
        <w:rPr>
          <w:u w:val="single"/>
          <w:shd w:val="clear" w:color="auto" w:fill="FFFFFF"/>
        </w:rPr>
        <w:t>премьера вокально-хореографической постановки «Сказание о земле Илимской».</w:t>
      </w:r>
      <w:r w:rsidRPr="007927FE">
        <w:rPr>
          <w:b/>
          <w:shd w:val="clear" w:color="auto" w:fill="FFFFFF"/>
        </w:rPr>
        <w:t xml:space="preserve"> </w:t>
      </w:r>
      <w:r w:rsidRPr="007927FE">
        <w:t>Данная п</w:t>
      </w:r>
      <w:r w:rsidRPr="007927FE">
        <w:rPr>
          <w:shd w:val="clear" w:color="auto" w:fill="FFFFFF"/>
        </w:rPr>
        <w:t xml:space="preserve">остановка </w:t>
      </w:r>
      <w:r w:rsidR="00EA1286">
        <w:rPr>
          <w:shd w:val="clear" w:color="auto" w:fill="FFFFFF"/>
        </w:rPr>
        <w:t>-</w:t>
      </w:r>
      <w:r w:rsidRPr="007927FE">
        <w:rPr>
          <w:shd w:val="clear" w:color="auto" w:fill="FFFFFF"/>
        </w:rPr>
        <w:t xml:space="preserve"> это творческий проект коллектива МАУК ГДК «Дружба», </w:t>
      </w:r>
      <w:r w:rsidRPr="007927FE">
        <w:t xml:space="preserve">ставший победителем грантового конкурса Президентского фонда культурных инициатив. </w:t>
      </w:r>
      <w:r w:rsidRPr="007927FE">
        <w:rPr>
          <w:shd w:val="clear" w:color="auto" w:fill="FFFFFF"/>
        </w:rPr>
        <w:t>Размер гранта составил 1,7 млн</w:t>
      </w:r>
      <w:r w:rsidR="00EA1286">
        <w:rPr>
          <w:shd w:val="clear" w:color="auto" w:fill="FFFFFF"/>
        </w:rPr>
        <w:t>.</w:t>
      </w:r>
      <w:r w:rsidRPr="007927FE">
        <w:rPr>
          <w:shd w:val="clear" w:color="auto" w:fill="FFFFFF"/>
        </w:rPr>
        <w:t xml:space="preserve"> рублей. На эти </w:t>
      </w:r>
      <w:r w:rsidR="00EA1286">
        <w:rPr>
          <w:shd w:val="clear" w:color="auto" w:fill="FFFFFF"/>
        </w:rPr>
        <w:t>средства</w:t>
      </w:r>
      <w:r w:rsidRPr="007927FE">
        <w:rPr>
          <w:shd w:val="clear" w:color="auto" w:fill="FFFFFF"/>
        </w:rPr>
        <w:t xml:space="preserve"> были приобретены ткани для пошива костюмов, сценическая обувь, материалы для изготовления декораций. А также д</w:t>
      </w:r>
      <w:r w:rsidRPr="007927FE">
        <w:t xml:space="preserve">ля реализации данного проекта был приглашен режиссер-постановщик из Иркутского областного музыкального театра имени Н.М. Загурского Ирина Джамаловна Мякишева, которая написала оригинальный сценарий для постановки, и исполнила одну из ведущих партий. Цель мероприятия </w:t>
      </w:r>
      <w:r w:rsidR="00EA1286">
        <w:t>-</w:t>
      </w:r>
      <w:r w:rsidRPr="007927FE">
        <w:t xml:space="preserve"> через вокально-хореографическую форму с применением мультимедиа рассказать об истории освоения Илимского края, начиная с </w:t>
      </w:r>
      <w:r w:rsidRPr="007927FE">
        <w:rPr>
          <w:lang w:val="en-US"/>
        </w:rPr>
        <w:t>XVII</w:t>
      </w:r>
      <w:r w:rsidRPr="007927FE">
        <w:t xml:space="preserve"> века и до наших дней. Постановка </w:t>
      </w:r>
      <w:r w:rsidRPr="007927FE">
        <w:rPr>
          <w:shd w:val="clear" w:color="auto" w:fill="FFFFFF"/>
        </w:rPr>
        <w:t>«Сказание о земле Илимской»</w:t>
      </w:r>
      <w:r w:rsidRPr="007927FE">
        <w:t xml:space="preserve"> стала своеобразным подарком </w:t>
      </w:r>
      <w:r w:rsidRPr="007927FE">
        <w:rPr>
          <w:shd w:val="clear" w:color="auto" w:fill="FFFFFF"/>
        </w:rPr>
        <w:t xml:space="preserve">от Дворца культуры покорителям сибирской тайги, которые строили ГЭС, а потом ЛПК и город. Это своего рода дань уважения всем, кто строил и помогал развивать Усть-Илимск. Поэтому почетными гостями на премьере стали </w:t>
      </w:r>
      <w:r w:rsidRPr="007927FE">
        <w:t>первостроители, ветераны комсомола, Почетные граждане и ветераны города Усть-Илимска</w:t>
      </w:r>
      <w:r w:rsidRPr="007927FE">
        <w:rPr>
          <w:shd w:val="clear" w:color="auto" w:fill="FFFFFF"/>
        </w:rPr>
        <w:t xml:space="preserve">. </w:t>
      </w:r>
      <w:r w:rsidRPr="007927FE">
        <w:t xml:space="preserve">Сюрпризом для зрителей стало видеопоздравление с днем рождения города Народного артиста РСФСР Льва Лещенко, а также поздравительная телеграмма от Заслуженного деятеля искусств РСФСР, первого Почетного гражданина города Усть-Илимска Александры Пахмутовой. Для создания атмосферы периода строительства города </w:t>
      </w:r>
      <w:r w:rsidR="00EA1286">
        <w:t>-</w:t>
      </w:r>
      <w:r w:rsidRPr="007927FE">
        <w:t xml:space="preserve"> 60-70-80-е годы </w:t>
      </w:r>
      <w:r w:rsidRPr="007927FE">
        <w:rPr>
          <w:lang w:val="en-US"/>
        </w:rPr>
        <w:t>XX</w:t>
      </w:r>
      <w:r w:rsidRPr="007927FE">
        <w:t xml:space="preserve"> века </w:t>
      </w:r>
      <w:r w:rsidR="00EA1286">
        <w:t>-</w:t>
      </w:r>
      <w:r w:rsidRPr="007927FE">
        <w:t xml:space="preserve"> в фойе Дворца культуры были установлены экспозиции: импровизированный палаточный городок, танцплощадка, баннеры с изображением Усть-Илимской ГЭС, Усть-Илимского ЛПК, была оформлена фотовыставка «Моя малая родина», на которой были представлены архивные фотографии из семейных альбомов устьилимцев. </w:t>
      </w:r>
    </w:p>
    <w:p w:rsidR="00C90BF0" w:rsidRPr="007927FE" w:rsidRDefault="00C90BF0" w:rsidP="007927FE">
      <w:pPr>
        <w:ind w:firstLine="709"/>
        <w:jc w:val="both"/>
      </w:pPr>
      <w:r w:rsidRPr="007927FE">
        <w:t xml:space="preserve">Впервые </w:t>
      </w:r>
      <w:r w:rsidRPr="00775FFF">
        <w:rPr>
          <w:u w:val="single"/>
        </w:rPr>
        <w:t>«Русские сезоны»… в Усть-Илимске»!</w:t>
      </w:r>
      <w:r w:rsidRPr="007927FE">
        <w:rPr>
          <w:b/>
        </w:rPr>
        <w:t xml:space="preserve"> </w:t>
      </w:r>
      <w:r w:rsidRPr="007927FE">
        <w:t xml:space="preserve">Просветительско-познавательный проект ДК им. И.И. Наймушина, приуроченный к 150-летию со дня рождения С.Дягилева, реализация которого началась еще во второй половине 2022 года и продолжилась в течение всего 2023 года. </w:t>
      </w:r>
      <w:r w:rsidRPr="007927FE">
        <w:rPr>
          <w:shd w:val="clear" w:color="auto" w:fill="FFFFFF"/>
        </w:rPr>
        <w:t>Это достаточно мощный и сложный проект, направленный, в первую очередь, на то, чтобы показать значимость традиций танцевальной культуры в жизни нашего города, связав его с уникальными театральными сезонами начала 20-го века. Несмотря на то, что Сергей Дягилев в своих «Русских сезонах» представлял живопись, музыку, оперу и только потом балет, именно с балетом в первую очередь ассоциируется его имя. Красной нитью тема балета проходит и в проекте «Русские сезоны»... в Усть-Илимске». Проект состоит из нескольких взаимосвязанных разножанровых мероприятий, но все они объединены темой балета.</w:t>
      </w:r>
      <w:r w:rsidRPr="007927FE">
        <w:t xml:space="preserve"> Первым мероприятием проекта стал </w:t>
      </w:r>
      <w:r w:rsidRPr="00775FFF">
        <w:rPr>
          <w:u w:val="single"/>
        </w:rPr>
        <w:t>Открытый онлайн-конкурс рисунков «Жар-птица»</w:t>
      </w:r>
      <w:r w:rsidRPr="007927FE">
        <w:t>, проходивший с 1 декабря 2022 года по 1 февраля 2023 года. В конкурсе принимали участие юные художники двух возрастных категорий: от 6 до 10 лет и от 11 до 14 лет. Изобразить фрагмент из одноименного балета И. Стравинского с применением разных техник – такое требование предъявлялось к участникам. В конкурсе приняли участие дети дошкольных и общеобразовательных учреждений г.</w:t>
      </w:r>
      <w:r w:rsidR="00775FFF">
        <w:t xml:space="preserve"> </w:t>
      </w:r>
      <w:r w:rsidRPr="007927FE">
        <w:t>Усть-Илим</w:t>
      </w:r>
      <w:r w:rsidR="00775FFF">
        <w:t>с</w:t>
      </w:r>
      <w:r w:rsidRPr="007927FE">
        <w:t xml:space="preserve">ка, в том числе с ограниченными возможностями здоровья, из Южно-Сахалинска и, что особенно приятно, 372 ребенка из 49 населенных пунктов ЛНР, среди которых города Алчевск, Артемовск, Брянки, Зоринск, Кировск, который, кстати, является городом-побратимом Иркутской области, поселки Городище, Красный Кут, Ломоватка, Лотиково, Михайловка, села Зориковка, Каменка, Новоанновка и многие другие населенные пункты. Некоторые ребята из ЛНР лишены полноценной возможности обучения, несмотря на это они с удовольствием включились в процесс создания конкурсных работ. Открытый онлайн-конкурс «Жар-птица», как яркий символ жизни и счастья, объединил участников столь далеких и разных территорий и побудил большое количество устьилимцев откликнуться на призыв о сборе гуманитарной помощи для юных художников Луганской народной республики. В сотрудничестве с ВПП «Единая Россия», были укомплектованы и отправлены посылки, собранные с теплом и душой для активных, творческих ребят. </w:t>
      </w:r>
      <w:r w:rsidRPr="00775FFF">
        <w:rPr>
          <w:u w:val="single"/>
        </w:rPr>
        <w:t>Интерактивная выставка «Театральная линия»</w:t>
      </w:r>
      <w:r w:rsidRPr="007927FE">
        <w:t xml:space="preserve"> стала продолжением «Русских сезонов»… в Усть-Илимске» и явилась экскурсом в историю знаменитой Дягилевской балетной антрепризы. Под музыку П. И. Чайковского посетителей выставки встречали строгий Дворецкий, непослушный Петрушка и трехметровый арт-объект – образ Сергея Дягилева, исполненный в картоне, открывая им дверь в удивительный мир музыки, живописи, театра, танца. Также на выставке были представлены копии балетных костюмов художника, сценографа, иллюстратора и дизайнера в Российской империи </w:t>
      </w:r>
      <w:r w:rsidR="009B11D9">
        <w:t>-</w:t>
      </w:r>
      <w:r w:rsidRPr="007927FE">
        <w:t xml:space="preserve"> Л. Бакста, который делал для «Русских сезонов» С. Дегялева, эскизы афиш, костюмов, декораций. Особое место на выставке заняли работы победителей онлайн-конкурса «Жар-птица» из ЛНР. Юные балерины хореографических отделений Детской школы искусств № 1 (руководитель Оксана Якушева) и Детской школы искусств №2 им. Т.Г. Сафиулиной (руководитель Елена Третьякова), Народного театра балета «Солнечные блики» Дворца культуры им. И.И. Наймушина погрузили зрителя в мир классической музыки и русского балета. Будущие «звёзды» балета участники хореографического коллектива «Солнечные лучики» сделали первые шаги на большой сцене. По откликам зрителей, а основная аудитория – дети, подростки и молодёжь, мы понимаем, что наследие Сергея Дягилева живет, «Русские сезоны» в Усть-Илимске продолжаются.</w:t>
      </w:r>
      <w:r w:rsidRPr="007927FE">
        <w:rPr>
          <w:b/>
        </w:rPr>
        <w:t xml:space="preserve"> </w:t>
      </w:r>
    </w:p>
    <w:p w:rsidR="00C90BF0" w:rsidRPr="007927FE" w:rsidRDefault="00C90BF0" w:rsidP="007927FE">
      <w:pPr>
        <w:pStyle w:val="23"/>
        <w:tabs>
          <w:tab w:val="left" w:pos="0"/>
          <w:tab w:val="left" w:pos="567"/>
        </w:tabs>
        <w:ind w:left="0" w:firstLine="709"/>
        <w:jc w:val="both"/>
      </w:pPr>
      <w:r w:rsidRPr="00D81551">
        <w:rPr>
          <w:bCs/>
        </w:rPr>
        <w:t>В Усть-Илимске прошли торжества, посвященные 78-ой годовщине Победы в Великой Отечественной войне.</w:t>
      </w:r>
      <w:r w:rsidRPr="007927FE">
        <w:t xml:space="preserve"> Череда торжественных событий началась 6 мая </w:t>
      </w:r>
      <w:r w:rsidR="009B11D9">
        <w:t>-</w:t>
      </w:r>
      <w:r w:rsidRPr="007927FE">
        <w:t xml:space="preserve"> в ГДК «Дружба» была проведена встреча мэра города с тружениками тыла, детьми войны и участниками спецоперации, которые находились дома в отпуске. 8 мая в  ДК им. И.И. Наймушина  состоялся </w:t>
      </w:r>
      <w:r w:rsidRPr="009B11D9">
        <w:t>концерт</w:t>
      </w:r>
      <w:r w:rsidR="009B11D9">
        <w:rPr>
          <w:b/>
        </w:rPr>
        <w:t xml:space="preserve"> </w:t>
      </w:r>
      <w:r w:rsidRPr="007927FE">
        <w:t>«Весна Победы</w:t>
      </w:r>
      <w:r w:rsidRPr="007927FE">
        <w:rPr>
          <w:b/>
        </w:rPr>
        <w:t xml:space="preserve">».  </w:t>
      </w:r>
      <w:r w:rsidRPr="007927FE">
        <w:t xml:space="preserve">9 мая в Усть-Илимске прошли митинги на Обелиске Славы и Памятном Знаке «Три Звезды», а завершился праздник концертом на площадке у ГДК «Дружба», где перед устьилимцами выступили творческие коллективы Дворца культуры. </w:t>
      </w:r>
    </w:p>
    <w:p w:rsidR="00C90BF0" w:rsidRPr="007927FE" w:rsidRDefault="00C90BF0" w:rsidP="007927FE">
      <w:pPr>
        <w:pStyle w:val="af3"/>
        <w:tabs>
          <w:tab w:val="left" w:pos="0"/>
          <w:tab w:val="left" w:pos="567"/>
        </w:tabs>
        <w:spacing w:line="240" w:lineRule="auto"/>
        <w:ind w:left="0" w:firstLine="709"/>
        <w:jc w:val="both"/>
        <w:rPr>
          <w:rFonts w:ascii="Times New Roman" w:hAnsi="Times New Roman" w:cs="Times New Roman"/>
          <w:sz w:val="24"/>
          <w:szCs w:val="24"/>
        </w:rPr>
      </w:pPr>
      <w:r w:rsidRPr="007927FE">
        <w:rPr>
          <w:rFonts w:ascii="Times New Roman" w:hAnsi="Times New Roman" w:cs="Times New Roman"/>
          <w:sz w:val="24"/>
          <w:szCs w:val="24"/>
        </w:rPr>
        <w:t xml:space="preserve">В МАУК «ГДК «Дружба» И МАУК «ДК им. И.И. Наймушина» проведено 817 мероприятий, которые посетило более 240 000 человек, на платной основе 212 мероприятий. В 48 коллективах художественной самодеятельности и клубных любительских объединениях занимается 1638 человек, на платной основе </w:t>
      </w:r>
      <w:r w:rsidR="009B11D9">
        <w:rPr>
          <w:rFonts w:ascii="Times New Roman" w:hAnsi="Times New Roman" w:cs="Times New Roman"/>
          <w:sz w:val="24"/>
          <w:szCs w:val="24"/>
          <w:lang w:val="ru-RU"/>
        </w:rPr>
        <w:t>-</w:t>
      </w:r>
      <w:r w:rsidRPr="007927FE">
        <w:rPr>
          <w:rFonts w:ascii="Times New Roman" w:hAnsi="Times New Roman" w:cs="Times New Roman"/>
          <w:sz w:val="24"/>
          <w:szCs w:val="24"/>
        </w:rPr>
        <w:t xml:space="preserve"> 172.  </w:t>
      </w:r>
    </w:p>
    <w:p w:rsidR="00C90BF0" w:rsidRPr="00D81551" w:rsidRDefault="00C90BF0" w:rsidP="007927FE">
      <w:pPr>
        <w:suppressAutoHyphens/>
        <w:ind w:firstLine="709"/>
        <w:jc w:val="both"/>
      </w:pPr>
      <w:r w:rsidRPr="00D81551">
        <w:t>10 коллективов художественного творчества имеют звание «Народный коллектив», 3 коллектива звание «Образцовый».</w:t>
      </w:r>
    </w:p>
    <w:p w:rsidR="00C90BF0" w:rsidRPr="007927FE" w:rsidRDefault="00C90BF0" w:rsidP="007927FE">
      <w:pPr>
        <w:ind w:firstLine="709"/>
        <w:jc w:val="both"/>
      </w:pPr>
      <w:r w:rsidRPr="007927FE">
        <w:t>Дворцы культуры города являются лидерами в области по продаже билетов по «Пушкинской карте». Всего в 2023 году по «Пушке» дворцы посетило 3 931 человек.</w:t>
      </w:r>
    </w:p>
    <w:p w:rsidR="00C90BF0" w:rsidRPr="007927FE" w:rsidRDefault="00C90BF0" w:rsidP="007927FE">
      <w:pPr>
        <w:pStyle w:val="24"/>
        <w:ind w:firstLine="709"/>
        <w:jc w:val="both"/>
        <w:rPr>
          <w:rFonts w:ascii="Times New Roman" w:hAnsi="Times New Roman" w:cs="Times New Roman"/>
          <w:sz w:val="24"/>
          <w:szCs w:val="24"/>
        </w:rPr>
      </w:pPr>
      <w:r w:rsidRPr="007927FE">
        <w:rPr>
          <w:rFonts w:ascii="Times New Roman" w:hAnsi="Times New Roman" w:cs="Times New Roman"/>
          <w:sz w:val="24"/>
          <w:szCs w:val="24"/>
        </w:rPr>
        <w:t xml:space="preserve">За время своего существования Усть-Илимский театр драмы и комедии выпустил более ста спектаклей для детей и взрослых </w:t>
      </w:r>
      <w:r w:rsidR="009C3500">
        <w:rPr>
          <w:rFonts w:ascii="Times New Roman" w:hAnsi="Times New Roman" w:cs="Times New Roman"/>
          <w:sz w:val="24"/>
          <w:szCs w:val="24"/>
        </w:rPr>
        <w:t>-</w:t>
      </w:r>
      <w:r w:rsidRPr="007927FE">
        <w:rPr>
          <w:rFonts w:ascii="Times New Roman" w:hAnsi="Times New Roman" w:cs="Times New Roman"/>
          <w:sz w:val="24"/>
          <w:szCs w:val="24"/>
        </w:rPr>
        <w:t xml:space="preserve"> в репертуаре постановки по произведениям классиков, таких как Л.Н. Толстой, Н.В. Гоголь, Ф.М. Достоевский, А.П. Чехов, М.А. Булгаков, постановки по произведениям советских и современных писателей и драматургов </w:t>
      </w:r>
      <w:r w:rsidR="009C3500">
        <w:rPr>
          <w:rFonts w:ascii="Times New Roman" w:hAnsi="Times New Roman" w:cs="Times New Roman"/>
          <w:sz w:val="24"/>
          <w:szCs w:val="24"/>
        </w:rPr>
        <w:t>-</w:t>
      </w:r>
      <w:r w:rsidRPr="007927FE">
        <w:rPr>
          <w:rFonts w:ascii="Times New Roman" w:hAnsi="Times New Roman" w:cs="Times New Roman"/>
          <w:sz w:val="24"/>
          <w:szCs w:val="24"/>
        </w:rPr>
        <w:t xml:space="preserve"> А. Платонова, А. Володина, П. Гладилина, А. Гавальда, Н. Халезина, детские сказки, в том числе музыкальные. </w:t>
      </w:r>
    </w:p>
    <w:p w:rsidR="00C90BF0" w:rsidRPr="007927FE" w:rsidRDefault="00C90BF0" w:rsidP="007927FE">
      <w:pPr>
        <w:ind w:firstLine="709"/>
        <w:jc w:val="both"/>
      </w:pPr>
      <w:r w:rsidRPr="007927FE">
        <w:t>На сегодняшний день репертуар театра включает в себя 33</w:t>
      </w:r>
      <w:r w:rsidR="009C3500">
        <w:t xml:space="preserve"> </w:t>
      </w:r>
      <w:r w:rsidRPr="007927FE">
        <w:t xml:space="preserve">спектакля, 10 из которых детские, творческий состав театра: 1 режиссер, 12 артистов драмы, художник-постановщик, художник-конструктор, хормейстер, балетмейстер. </w:t>
      </w:r>
    </w:p>
    <w:p w:rsidR="00C90BF0" w:rsidRPr="007927FE" w:rsidRDefault="00C90BF0" w:rsidP="007927FE">
      <w:pPr>
        <w:tabs>
          <w:tab w:val="left" w:pos="2279"/>
        </w:tabs>
        <w:ind w:firstLine="709"/>
        <w:jc w:val="both"/>
      </w:pPr>
      <w:r w:rsidRPr="007927FE">
        <w:t xml:space="preserve">В 2023 году зрителю были представлены следующие премьеры спектаклей: «Счастливый Ганс» по рассказам М. Бартенева, в постановке В. Корякина (г. Пермь), спектакль по пьесе М. Хейфеца «Rock-n-Roll на закате», под руководством режиссера Е.Д. Таксиди, «Исполнитель желаний» по пьесе Андрея Курейчика, под руководством режиссера Е.А. Пиндюрина, спектакль по произведению В. Сигарева «А. Каренин», под руководством режиссера из Санкт-Петербурга - Андрея Корионова. Два спектакля поставлены в рамках проекта политической партии «Единая Россия» «Культура малой Родины». Следует отметить, что в рамках данного проекта в 2023 году в театр было также приобретено световое оборудование (прожекторы), приглашены для постановки премьер режиссеры, куплены новые костюмы. Сумма субсидии в 2023 году составила 3 128,1 тыс. руб.  Театр работает в  Проекте политической партии «Единая Россия» «Культура малой Родины» с 2017 года. Театром на развитие и  приглашения ведущих режиссеров страны для новых постановок за 7 лет получено более 38 700 000 рублей. </w:t>
      </w:r>
    </w:p>
    <w:p w:rsidR="00C90BF0" w:rsidRPr="007927FE" w:rsidRDefault="00C90BF0" w:rsidP="007927FE">
      <w:pPr>
        <w:ind w:firstLine="709"/>
        <w:jc w:val="both"/>
      </w:pPr>
      <w:r w:rsidRPr="007927FE">
        <w:t>Музеи в городе Усть-Илимске представлены двумя учреждениями культуры – МБУК «Краеведческий музей» и МБУК «Картинная галерея».</w:t>
      </w:r>
    </w:p>
    <w:p w:rsidR="00C90BF0" w:rsidRPr="007927FE" w:rsidRDefault="00C90BF0" w:rsidP="007927FE">
      <w:pPr>
        <w:ind w:firstLine="709"/>
        <w:jc w:val="both"/>
      </w:pPr>
      <w:r w:rsidRPr="007927FE">
        <w:t xml:space="preserve">МБУК «Краеведческий музей» является визитной карточкой города Усть-Илимска. Сегодня основной фонд музея составляет 3 645 (+24 ед. хранения к 2022 году) единиц, научно-вспомогательный </w:t>
      </w:r>
      <w:r w:rsidR="009C3500">
        <w:t>-</w:t>
      </w:r>
      <w:r w:rsidRPr="007927FE">
        <w:t xml:space="preserve"> 6 598 (+55 ед. хранения к 2022 году) единиц. В составе основного фонда музея находятся предметы прикладного искусства и быта, предметы нумизматики и археологии, живописные работы, графика. Музею города исполнилось 30 лет. </w:t>
      </w:r>
    </w:p>
    <w:p w:rsidR="00C90BF0" w:rsidRPr="007927FE" w:rsidRDefault="00C90BF0" w:rsidP="007927FE">
      <w:pPr>
        <w:ind w:firstLine="709"/>
        <w:jc w:val="both"/>
      </w:pPr>
      <w:r w:rsidRPr="007927FE">
        <w:t>Краеведческий музей стал местом постоянных встреч ветеранов-первопроходцев, ветеранов войны и труда, воинов-интернационалистов, школьников. В музее размещены постоянно действующие выставки «Подвиг комсомольской юности», «Усть-Илим: мечта, судьба и счастье», Усть-Илимский ЛПК – стройка СЭВ», «Я прошел по той войне». История старины, предметы деревенского быта представлены в этнографическом зале в экспозиции «Негромкий разговор вещей», превосходная коллекция чучел-представителей фауны Ангарско-Илимского региона представлены в зале природы в экспозиции «Сокровища сибирской тайги».</w:t>
      </w:r>
    </w:p>
    <w:p w:rsidR="00C90BF0" w:rsidRPr="007927FE" w:rsidRDefault="00C90BF0" w:rsidP="007927FE">
      <w:pPr>
        <w:ind w:firstLine="709"/>
        <w:jc w:val="both"/>
      </w:pPr>
      <w:r w:rsidRPr="007927FE">
        <w:t>В рамках «Регионального проекта «Обеспечение качественно нового уровня развития инфраструктуры культуры («Культурная среда»)» в МБУК «Краеведческий музей» была создана новая экспозиция «Усть-Илимск. Здесь мечта превратилась в реальность»: создано современное музейное пространство, оснащённое новым техническим оборудованием.</w:t>
      </w:r>
    </w:p>
    <w:p w:rsidR="00C90BF0" w:rsidRPr="007927FE" w:rsidRDefault="00C90BF0" w:rsidP="007927FE">
      <w:pPr>
        <w:pStyle w:val="af3"/>
        <w:tabs>
          <w:tab w:val="left" w:pos="0"/>
        </w:tabs>
        <w:spacing w:line="240" w:lineRule="auto"/>
        <w:ind w:left="0" w:firstLine="709"/>
        <w:jc w:val="both"/>
        <w:rPr>
          <w:rFonts w:ascii="Times New Roman" w:hAnsi="Times New Roman" w:cs="Times New Roman"/>
          <w:sz w:val="24"/>
          <w:szCs w:val="24"/>
        </w:rPr>
      </w:pPr>
      <w:r w:rsidRPr="007927FE">
        <w:rPr>
          <w:rFonts w:ascii="Times New Roman" w:hAnsi="Times New Roman" w:cs="Times New Roman"/>
          <w:sz w:val="24"/>
          <w:szCs w:val="24"/>
        </w:rPr>
        <w:t>В основном фонде Картинной галереи хранятся произведения живописи, графики и скульптуры современных художников. Основной фонд картинной галереи в 2023 году составил 1 960 единиц, научно-вс</w:t>
      </w:r>
      <w:r w:rsidR="009C3500">
        <w:rPr>
          <w:rFonts w:ascii="Times New Roman" w:hAnsi="Times New Roman" w:cs="Times New Roman"/>
          <w:sz w:val="24"/>
          <w:szCs w:val="24"/>
        </w:rPr>
        <w:t xml:space="preserve">помогательный </w:t>
      </w:r>
      <w:r w:rsidR="009C3500">
        <w:rPr>
          <w:rFonts w:ascii="Times New Roman" w:hAnsi="Times New Roman" w:cs="Times New Roman"/>
          <w:sz w:val="24"/>
          <w:szCs w:val="24"/>
          <w:lang w:val="ru-RU"/>
        </w:rPr>
        <w:t>-</w:t>
      </w:r>
      <w:r w:rsidRPr="007927FE">
        <w:rPr>
          <w:rFonts w:ascii="Times New Roman" w:hAnsi="Times New Roman" w:cs="Times New Roman"/>
          <w:sz w:val="24"/>
          <w:szCs w:val="24"/>
        </w:rPr>
        <w:t xml:space="preserve"> 131 единица. Есть хорошая коллекция реалистической графики художников бывшего Советского Союза, коллекция графики современных немецких художников, работы авангардиста Элия Билютина. Достойное место в фондах занимает коллекция сибирской иконы, коллекция графики Н.И. Домашенко. Заслуженный художник России из Санкт-Петербурга, давний друг и меценат Картинной галереи ежегодно пополняет коллекцию графики авторскими работами и эстампами современных художников России. </w:t>
      </w:r>
    </w:p>
    <w:p w:rsidR="00C90BF0" w:rsidRPr="007927FE" w:rsidRDefault="00C90BF0" w:rsidP="007927FE">
      <w:pPr>
        <w:pStyle w:val="af3"/>
        <w:tabs>
          <w:tab w:val="left" w:pos="0"/>
        </w:tabs>
        <w:spacing w:line="240" w:lineRule="auto"/>
        <w:ind w:left="0" w:firstLine="709"/>
        <w:jc w:val="both"/>
        <w:rPr>
          <w:rFonts w:ascii="Times New Roman" w:hAnsi="Times New Roman" w:cs="Times New Roman"/>
          <w:sz w:val="24"/>
          <w:szCs w:val="24"/>
        </w:rPr>
      </w:pPr>
      <w:r w:rsidRPr="007927FE">
        <w:rPr>
          <w:rFonts w:ascii="Times New Roman" w:hAnsi="Times New Roman" w:cs="Times New Roman"/>
          <w:sz w:val="24"/>
          <w:szCs w:val="24"/>
        </w:rPr>
        <w:t>Сегодня МБУК «Картинная галерея» стала основным местом встречи интеллигенции города. Большой популярностью у жителей города пользуются выставки из основных фондов картинной галереи, а также выставки из частных коллекций.</w:t>
      </w:r>
    </w:p>
    <w:p w:rsidR="00C90BF0" w:rsidRPr="007927FE" w:rsidRDefault="00C90BF0" w:rsidP="007927FE">
      <w:pPr>
        <w:pStyle w:val="af3"/>
        <w:widowControl w:val="0"/>
        <w:adjustRightInd w:val="0"/>
        <w:spacing w:line="240" w:lineRule="auto"/>
        <w:ind w:left="0" w:firstLine="709"/>
        <w:jc w:val="both"/>
        <w:textAlignment w:val="baseline"/>
        <w:rPr>
          <w:rFonts w:ascii="Times New Roman" w:hAnsi="Times New Roman" w:cs="Times New Roman"/>
          <w:bCs/>
          <w:sz w:val="24"/>
          <w:szCs w:val="24"/>
        </w:rPr>
      </w:pPr>
      <w:r w:rsidRPr="007927FE">
        <w:rPr>
          <w:rFonts w:ascii="Times New Roman" w:hAnsi="Times New Roman" w:cs="Times New Roman"/>
          <w:sz w:val="24"/>
          <w:szCs w:val="24"/>
        </w:rPr>
        <w:t>Среди проектов 2023 года, пользовавшихся наибольшей популярностью, можно назвать выставку из фондовой коллекции МБУК «Картинная галерея» и предметов ВОВ из частной коллекции Н. Алиференко</w:t>
      </w:r>
      <w:r w:rsidRPr="007927FE">
        <w:rPr>
          <w:rFonts w:ascii="Times New Roman" w:hAnsi="Times New Roman" w:cs="Times New Roman"/>
          <w:bCs/>
          <w:sz w:val="24"/>
          <w:szCs w:val="24"/>
        </w:rPr>
        <w:t xml:space="preserve"> «Журавли улетают в небо…»</w:t>
      </w:r>
      <w:r w:rsidRPr="007927FE">
        <w:rPr>
          <w:rFonts w:ascii="Times New Roman" w:hAnsi="Times New Roman" w:cs="Times New Roman"/>
          <w:sz w:val="24"/>
          <w:szCs w:val="24"/>
        </w:rPr>
        <w:t xml:space="preserve">, посвященную памяти солдат, погибших во время Великой Отечественной войны, Афганской войны и Чеченского конфликта и выставку </w:t>
      </w:r>
      <w:r w:rsidRPr="007927FE">
        <w:rPr>
          <w:rFonts w:ascii="Times New Roman" w:hAnsi="Times New Roman" w:cs="Times New Roman"/>
          <w:bCs/>
          <w:sz w:val="24"/>
          <w:szCs w:val="24"/>
        </w:rPr>
        <w:t xml:space="preserve">«Театр лиц Льва Гимова» </w:t>
      </w:r>
      <w:r w:rsidRPr="007927FE">
        <w:rPr>
          <w:rFonts w:ascii="Times New Roman" w:hAnsi="Times New Roman" w:cs="Times New Roman"/>
          <w:sz w:val="24"/>
          <w:szCs w:val="24"/>
        </w:rPr>
        <w:t xml:space="preserve">из собственных произведений художника Л. Гимова, фондовой коллекции МБУК «Картинная галерея»).  </w:t>
      </w:r>
    </w:p>
    <w:p w:rsidR="00C90BF0" w:rsidRPr="007927FE" w:rsidRDefault="00C90BF0" w:rsidP="007927FE">
      <w:pPr>
        <w:pStyle w:val="af1"/>
        <w:shd w:val="clear" w:color="auto" w:fill="FFFFFF"/>
        <w:ind w:firstLine="709"/>
        <w:jc w:val="both"/>
      </w:pPr>
      <w:r w:rsidRPr="007927FE">
        <w:t xml:space="preserve">6 апреля 2023 года в Картинной галерее традиционно состоялось торжественное награждение премией мэра города «За вклад в развитие культуры». В 2023 году премия присуждена Александру Александровичу Федюковичу, Николаю Федоровичу Милькову и Валерию Валерьевичу Антонишину. Начиная с 2006 года премией мэра города «За вклад в развитие культуры» отмечаются художники и музыканты, поэты и писатели, мастера, педагоги, творческие работники, деятели искусства, а также меценаты. Эта награда – общественная признательность всем, кто своим трудом и талантом развивает и обогащает культуру Усть-Илимска. Обладателем статуэтки стал Александр Федюкович – поэт, член Союза писателей России, автор пяти сборников поэзии и прозы, руководитель литературного объединения «Поиск». Отмечен премией мэра города Николай Мильков - преподаватель резьбы по дереву Детской школы искусств № 2 им. Т.Г. Сафиулиной, народный мастер Иркутской области. За 25 лет работы Николай Федорович обучил резьбе более 600 учащихся. Неоднократно его ученики становились лауреатами международных, всероссийских и областных конкурсов. Также вручена премия мэра города Валерию Антонишину - директору филиала Группы «Илим» в городе Усть-Илимске. Компания является надежным партнером Администрации города в реализации многих значимых проектов. </w:t>
      </w:r>
    </w:p>
    <w:p w:rsidR="00C90BF0" w:rsidRDefault="00C90BF0" w:rsidP="007927FE">
      <w:pPr>
        <w:ind w:firstLine="709"/>
        <w:jc w:val="both"/>
      </w:pPr>
      <w:r w:rsidRPr="007927FE">
        <w:t xml:space="preserve">Оценка результатов осуществляется на основе использования целевых показателей (индикаторов), сформированных с учетом специфики сферы музейного дела. </w:t>
      </w:r>
    </w:p>
    <w:p w:rsidR="009C3500" w:rsidRDefault="009C3500" w:rsidP="007927FE">
      <w:pPr>
        <w:ind w:firstLine="709"/>
        <w:jc w:val="both"/>
      </w:pPr>
    </w:p>
    <w:p w:rsidR="009C3500" w:rsidRPr="009C3500" w:rsidRDefault="009C3500" w:rsidP="009C3500">
      <w:pPr>
        <w:jc w:val="center"/>
        <w:rPr>
          <w:b/>
        </w:rPr>
      </w:pPr>
      <w:r w:rsidRPr="009C3500">
        <w:rPr>
          <w:b/>
        </w:rPr>
        <w:t>Основные показатели</w:t>
      </w:r>
      <w:r w:rsidR="00671AC0">
        <w:rPr>
          <w:b/>
        </w:rPr>
        <w:t xml:space="preserve"> подпрограммы «Музейное дело»</w:t>
      </w:r>
      <w:r w:rsidRPr="009C3500">
        <w:rPr>
          <w:b/>
        </w:rPr>
        <w:t>, достигнутые в 2023 году</w:t>
      </w:r>
    </w:p>
    <w:p w:rsidR="00982CF2" w:rsidRDefault="00982CF2" w:rsidP="009C3500">
      <w:pPr>
        <w:jc w:val="right"/>
        <w:rPr>
          <w:sz w:val="20"/>
          <w:szCs w:val="20"/>
        </w:rPr>
      </w:pPr>
    </w:p>
    <w:p w:rsidR="009C3500" w:rsidRPr="009C3500" w:rsidRDefault="009C3500" w:rsidP="009C3500">
      <w:pPr>
        <w:jc w:val="right"/>
        <w:rPr>
          <w:sz w:val="20"/>
          <w:szCs w:val="20"/>
        </w:rPr>
      </w:pPr>
      <w:r w:rsidRPr="00D81551">
        <w:rPr>
          <w:sz w:val="20"/>
          <w:szCs w:val="20"/>
        </w:rPr>
        <w:t>Таблица №</w:t>
      </w:r>
      <w:r w:rsidR="00D81551" w:rsidRPr="00D81551">
        <w:rPr>
          <w:sz w:val="20"/>
          <w:szCs w:val="20"/>
        </w:rPr>
        <w:t xml:space="preserve"> 32</w:t>
      </w:r>
    </w:p>
    <w:tbl>
      <w:tblPr>
        <w:tblW w:w="492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5579"/>
        <w:gridCol w:w="821"/>
        <w:gridCol w:w="821"/>
        <w:gridCol w:w="1490"/>
      </w:tblGrid>
      <w:tr w:rsidR="009C3500" w:rsidRPr="00642DC3" w:rsidTr="00D81551">
        <w:tc>
          <w:tcPr>
            <w:tcW w:w="510" w:type="pct"/>
            <w:tcBorders>
              <w:top w:val="single" w:sz="4" w:space="0" w:color="auto"/>
              <w:left w:val="single" w:sz="4" w:space="0" w:color="auto"/>
              <w:bottom w:val="single" w:sz="4" w:space="0" w:color="auto"/>
              <w:right w:val="single" w:sz="4" w:space="0" w:color="auto"/>
            </w:tcBorders>
            <w:vAlign w:val="center"/>
          </w:tcPr>
          <w:p w:rsidR="009C3500" w:rsidRPr="00D81551" w:rsidRDefault="009C3500" w:rsidP="00642DC3">
            <w:pPr>
              <w:pStyle w:val="af3"/>
              <w:tabs>
                <w:tab w:val="left" w:pos="851"/>
              </w:tabs>
              <w:spacing w:line="240" w:lineRule="auto"/>
              <w:ind w:left="0"/>
              <w:jc w:val="center"/>
              <w:rPr>
                <w:rFonts w:ascii="Times New Roman" w:hAnsi="Times New Roman" w:cs="Times New Roman"/>
                <w:sz w:val="20"/>
                <w:szCs w:val="20"/>
                <w:lang w:val="ru-RU" w:eastAsia="en-US"/>
              </w:rPr>
            </w:pPr>
            <w:r w:rsidRPr="00D81551">
              <w:rPr>
                <w:rFonts w:ascii="Times New Roman" w:hAnsi="Times New Roman" w:cs="Times New Roman"/>
                <w:sz w:val="20"/>
                <w:szCs w:val="20"/>
                <w:lang w:val="ru-RU" w:eastAsia="en-US"/>
              </w:rPr>
              <w:t>№ п/п</w:t>
            </w:r>
          </w:p>
        </w:tc>
        <w:tc>
          <w:tcPr>
            <w:tcW w:w="2876" w:type="pct"/>
            <w:tcBorders>
              <w:top w:val="single" w:sz="4" w:space="0" w:color="auto"/>
              <w:left w:val="single" w:sz="4" w:space="0" w:color="auto"/>
              <w:bottom w:val="single" w:sz="4" w:space="0" w:color="auto"/>
              <w:right w:val="single" w:sz="4" w:space="0" w:color="auto"/>
            </w:tcBorders>
            <w:vAlign w:val="center"/>
          </w:tcPr>
          <w:p w:rsidR="009C3500" w:rsidRPr="00D81551" w:rsidRDefault="009C3500" w:rsidP="00642DC3">
            <w:pPr>
              <w:pStyle w:val="af3"/>
              <w:tabs>
                <w:tab w:val="left" w:pos="851"/>
              </w:tabs>
              <w:spacing w:line="240" w:lineRule="auto"/>
              <w:ind w:left="0"/>
              <w:jc w:val="center"/>
              <w:rPr>
                <w:rFonts w:ascii="Times New Roman" w:hAnsi="Times New Roman" w:cs="Times New Roman"/>
                <w:sz w:val="20"/>
                <w:szCs w:val="20"/>
                <w:lang w:eastAsia="en-US"/>
              </w:rPr>
            </w:pPr>
            <w:r w:rsidRPr="00D81551">
              <w:rPr>
                <w:rFonts w:ascii="Times New Roman" w:hAnsi="Times New Roman" w:cs="Times New Roman"/>
                <w:sz w:val="20"/>
                <w:szCs w:val="20"/>
                <w:lang w:eastAsia="en-US"/>
              </w:rPr>
              <w:t>Наименование</w:t>
            </w:r>
          </w:p>
        </w:tc>
        <w:tc>
          <w:tcPr>
            <w:tcW w:w="423" w:type="pct"/>
            <w:tcBorders>
              <w:top w:val="single" w:sz="4" w:space="0" w:color="auto"/>
              <w:left w:val="single" w:sz="4" w:space="0" w:color="auto"/>
              <w:bottom w:val="single" w:sz="4" w:space="0" w:color="auto"/>
              <w:right w:val="single" w:sz="4" w:space="0" w:color="auto"/>
            </w:tcBorders>
            <w:shd w:val="clear" w:color="auto" w:fill="auto"/>
            <w:vAlign w:val="center"/>
          </w:tcPr>
          <w:p w:rsidR="009C3500" w:rsidRPr="00D81551" w:rsidRDefault="009C3500" w:rsidP="00642DC3">
            <w:pPr>
              <w:ind w:hanging="12"/>
              <w:jc w:val="center"/>
              <w:rPr>
                <w:sz w:val="20"/>
                <w:szCs w:val="20"/>
              </w:rPr>
            </w:pPr>
            <w:r w:rsidRPr="00D81551">
              <w:rPr>
                <w:sz w:val="20"/>
                <w:szCs w:val="20"/>
              </w:rPr>
              <w:t>2022 год</w:t>
            </w:r>
          </w:p>
        </w:tc>
        <w:tc>
          <w:tcPr>
            <w:tcW w:w="423" w:type="pct"/>
            <w:tcBorders>
              <w:top w:val="single" w:sz="4" w:space="0" w:color="auto"/>
              <w:left w:val="single" w:sz="4" w:space="0" w:color="auto"/>
              <w:bottom w:val="single" w:sz="4" w:space="0" w:color="auto"/>
              <w:right w:val="single" w:sz="4" w:space="0" w:color="auto"/>
            </w:tcBorders>
            <w:shd w:val="clear" w:color="auto" w:fill="auto"/>
            <w:vAlign w:val="center"/>
          </w:tcPr>
          <w:p w:rsidR="009C3500" w:rsidRPr="00D81551" w:rsidRDefault="009C3500" w:rsidP="00642DC3">
            <w:pPr>
              <w:jc w:val="center"/>
              <w:rPr>
                <w:sz w:val="20"/>
                <w:szCs w:val="20"/>
              </w:rPr>
            </w:pPr>
            <w:r w:rsidRPr="00D81551">
              <w:rPr>
                <w:sz w:val="20"/>
                <w:szCs w:val="20"/>
              </w:rPr>
              <w:t>2023 год</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9C3500" w:rsidRPr="00642DC3" w:rsidRDefault="009C3500" w:rsidP="00642DC3">
            <w:pPr>
              <w:jc w:val="center"/>
              <w:rPr>
                <w:sz w:val="20"/>
                <w:szCs w:val="20"/>
              </w:rPr>
            </w:pPr>
            <w:r w:rsidRPr="00D81551">
              <w:rPr>
                <w:sz w:val="20"/>
                <w:szCs w:val="20"/>
              </w:rPr>
              <w:t>Отклонение</w:t>
            </w:r>
          </w:p>
        </w:tc>
      </w:tr>
      <w:tr w:rsidR="009C3500" w:rsidRPr="00642DC3" w:rsidTr="00D81551">
        <w:tc>
          <w:tcPr>
            <w:tcW w:w="510" w:type="pct"/>
            <w:tcBorders>
              <w:top w:val="single" w:sz="4" w:space="0" w:color="auto"/>
              <w:left w:val="single" w:sz="4" w:space="0" w:color="auto"/>
              <w:bottom w:val="single" w:sz="4" w:space="0" w:color="auto"/>
              <w:right w:val="single" w:sz="4" w:space="0" w:color="auto"/>
            </w:tcBorders>
            <w:vAlign w:val="center"/>
          </w:tcPr>
          <w:p w:rsidR="009C3500" w:rsidRPr="00642DC3" w:rsidRDefault="009C3500" w:rsidP="00642DC3">
            <w:pPr>
              <w:pStyle w:val="af3"/>
              <w:tabs>
                <w:tab w:val="left" w:pos="851"/>
              </w:tabs>
              <w:spacing w:line="240" w:lineRule="auto"/>
              <w:ind w:left="0"/>
              <w:jc w:val="center"/>
              <w:rPr>
                <w:rFonts w:ascii="Times New Roman" w:hAnsi="Times New Roman" w:cs="Times New Roman"/>
                <w:sz w:val="20"/>
                <w:szCs w:val="20"/>
                <w:lang w:val="ru-RU" w:eastAsia="en-US"/>
              </w:rPr>
            </w:pPr>
            <w:r w:rsidRPr="00642DC3">
              <w:rPr>
                <w:rFonts w:ascii="Times New Roman" w:hAnsi="Times New Roman" w:cs="Times New Roman"/>
                <w:sz w:val="20"/>
                <w:szCs w:val="20"/>
                <w:lang w:val="ru-RU" w:eastAsia="en-US"/>
              </w:rPr>
              <w:t>1</w:t>
            </w:r>
          </w:p>
        </w:tc>
        <w:tc>
          <w:tcPr>
            <w:tcW w:w="2876" w:type="pct"/>
            <w:tcBorders>
              <w:top w:val="single" w:sz="4" w:space="0" w:color="auto"/>
              <w:left w:val="single" w:sz="4" w:space="0" w:color="auto"/>
              <w:bottom w:val="single" w:sz="4" w:space="0" w:color="auto"/>
              <w:right w:val="single" w:sz="4" w:space="0" w:color="auto"/>
            </w:tcBorders>
            <w:vAlign w:val="center"/>
          </w:tcPr>
          <w:p w:rsidR="009C3500" w:rsidRPr="00642DC3" w:rsidRDefault="009C3500" w:rsidP="00642DC3">
            <w:pPr>
              <w:pStyle w:val="af3"/>
              <w:tabs>
                <w:tab w:val="left" w:pos="851"/>
              </w:tabs>
              <w:spacing w:line="240" w:lineRule="auto"/>
              <w:ind w:left="0"/>
              <w:jc w:val="center"/>
              <w:rPr>
                <w:rFonts w:ascii="Times New Roman" w:hAnsi="Times New Roman" w:cs="Times New Roman"/>
                <w:sz w:val="20"/>
                <w:szCs w:val="20"/>
                <w:lang w:val="ru-RU" w:eastAsia="en-US"/>
              </w:rPr>
            </w:pPr>
            <w:r w:rsidRPr="00642DC3">
              <w:rPr>
                <w:rFonts w:ascii="Times New Roman" w:hAnsi="Times New Roman" w:cs="Times New Roman"/>
                <w:sz w:val="20"/>
                <w:szCs w:val="20"/>
                <w:lang w:val="ru-RU" w:eastAsia="en-US"/>
              </w:rPr>
              <w:t>2</w:t>
            </w:r>
          </w:p>
        </w:tc>
        <w:tc>
          <w:tcPr>
            <w:tcW w:w="423" w:type="pct"/>
            <w:tcBorders>
              <w:top w:val="single" w:sz="4" w:space="0" w:color="auto"/>
              <w:left w:val="single" w:sz="4" w:space="0" w:color="auto"/>
              <w:bottom w:val="single" w:sz="4" w:space="0" w:color="auto"/>
              <w:right w:val="single" w:sz="4" w:space="0" w:color="auto"/>
            </w:tcBorders>
            <w:shd w:val="clear" w:color="auto" w:fill="auto"/>
            <w:vAlign w:val="center"/>
          </w:tcPr>
          <w:p w:rsidR="009C3500" w:rsidRPr="00642DC3" w:rsidRDefault="009C3500" w:rsidP="00642DC3">
            <w:pPr>
              <w:ind w:hanging="12"/>
              <w:jc w:val="center"/>
              <w:rPr>
                <w:sz w:val="20"/>
                <w:szCs w:val="20"/>
              </w:rPr>
            </w:pPr>
            <w:r w:rsidRPr="00642DC3">
              <w:rPr>
                <w:sz w:val="20"/>
                <w:szCs w:val="20"/>
              </w:rPr>
              <w:t>3</w:t>
            </w:r>
          </w:p>
        </w:tc>
        <w:tc>
          <w:tcPr>
            <w:tcW w:w="423" w:type="pct"/>
            <w:tcBorders>
              <w:top w:val="single" w:sz="4" w:space="0" w:color="auto"/>
              <w:left w:val="single" w:sz="4" w:space="0" w:color="auto"/>
              <w:bottom w:val="single" w:sz="4" w:space="0" w:color="auto"/>
              <w:right w:val="single" w:sz="4" w:space="0" w:color="auto"/>
            </w:tcBorders>
            <w:shd w:val="clear" w:color="auto" w:fill="auto"/>
            <w:vAlign w:val="center"/>
          </w:tcPr>
          <w:p w:rsidR="009C3500" w:rsidRPr="00642DC3" w:rsidRDefault="009C3500" w:rsidP="00642DC3">
            <w:pPr>
              <w:jc w:val="center"/>
              <w:rPr>
                <w:sz w:val="20"/>
                <w:szCs w:val="20"/>
              </w:rPr>
            </w:pPr>
            <w:r w:rsidRPr="00642DC3">
              <w:rPr>
                <w:sz w:val="20"/>
                <w:szCs w:val="20"/>
              </w:rPr>
              <w:t>4</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9C3500" w:rsidRPr="00642DC3" w:rsidRDefault="009C3500" w:rsidP="00642DC3">
            <w:pPr>
              <w:jc w:val="center"/>
              <w:rPr>
                <w:sz w:val="20"/>
                <w:szCs w:val="20"/>
              </w:rPr>
            </w:pPr>
            <w:r w:rsidRPr="00642DC3">
              <w:rPr>
                <w:sz w:val="20"/>
                <w:szCs w:val="20"/>
              </w:rPr>
              <w:t>5</w:t>
            </w:r>
          </w:p>
        </w:tc>
      </w:tr>
      <w:tr w:rsidR="009C3500" w:rsidRPr="00642DC3" w:rsidTr="00D81551">
        <w:trPr>
          <w:trHeight w:val="145"/>
        </w:trPr>
        <w:tc>
          <w:tcPr>
            <w:tcW w:w="510" w:type="pct"/>
            <w:tcBorders>
              <w:top w:val="single" w:sz="4" w:space="0" w:color="auto"/>
              <w:left w:val="single" w:sz="4" w:space="0" w:color="auto"/>
              <w:bottom w:val="single" w:sz="4" w:space="0" w:color="auto"/>
              <w:right w:val="single" w:sz="4" w:space="0" w:color="auto"/>
            </w:tcBorders>
          </w:tcPr>
          <w:p w:rsidR="009C3500" w:rsidRPr="00642DC3" w:rsidRDefault="009C3500" w:rsidP="009C3500">
            <w:pPr>
              <w:pStyle w:val="af3"/>
              <w:tabs>
                <w:tab w:val="left" w:pos="851"/>
              </w:tabs>
              <w:spacing w:line="240" w:lineRule="auto"/>
              <w:ind w:left="0"/>
              <w:jc w:val="both"/>
              <w:rPr>
                <w:rFonts w:ascii="Times New Roman" w:hAnsi="Times New Roman" w:cs="Times New Roman"/>
                <w:sz w:val="20"/>
                <w:szCs w:val="20"/>
                <w:lang w:val="ru-RU"/>
              </w:rPr>
            </w:pPr>
            <w:r w:rsidRPr="00642DC3">
              <w:rPr>
                <w:rFonts w:ascii="Times New Roman" w:hAnsi="Times New Roman" w:cs="Times New Roman"/>
                <w:sz w:val="20"/>
                <w:szCs w:val="20"/>
                <w:lang w:val="ru-RU"/>
              </w:rPr>
              <w:t>1.</w:t>
            </w:r>
          </w:p>
        </w:tc>
        <w:tc>
          <w:tcPr>
            <w:tcW w:w="2876" w:type="pct"/>
            <w:tcBorders>
              <w:top w:val="single" w:sz="4" w:space="0" w:color="auto"/>
              <w:left w:val="single" w:sz="4" w:space="0" w:color="auto"/>
              <w:bottom w:val="single" w:sz="4" w:space="0" w:color="auto"/>
              <w:right w:val="single" w:sz="4" w:space="0" w:color="auto"/>
            </w:tcBorders>
          </w:tcPr>
          <w:p w:rsidR="009C3500" w:rsidRPr="00642DC3" w:rsidRDefault="009C3500" w:rsidP="009C3500">
            <w:pPr>
              <w:pStyle w:val="af3"/>
              <w:tabs>
                <w:tab w:val="left" w:pos="851"/>
              </w:tabs>
              <w:spacing w:line="240" w:lineRule="auto"/>
              <w:ind w:left="0"/>
              <w:jc w:val="both"/>
              <w:rPr>
                <w:rFonts w:ascii="Times New Roman" w:hAnsi="Times New Roman" w:cs="Times New Roman"/>
                <w:sz w:val="20"/>
                <w:szCs w:val="20"/>
                <w:lang w:eastAsia="en-US"/>
              </w:rPr>
            </w:pPr>
            <w:r w:rsidRPr="00642DC3">
              <w:rPr>
                <w:rFonts w:ascii="Times New Roman" w:hAnsi="Times New Roman" w:cs="Times New Roman"/>
                <w:sz w:val="20"/>
                <w:szCs w:val="20"/>
              </w:rPr>
              <w:t>Количество представленных зрителю музейных предметов</w:t>
            </w:r>
          </w:p>
        </w:tc>
        <w:tc>
          <w:tcPr>
            <w:tcW w:w="423" w:type="pct"/>
            <w:tcBorders>
              <w:top w:val="single" w:sz="4" w:space="0" w:color="auto"/>
              <w:left w:val="single" w:sz="4" w:space="0" w:color="auto"/>
              <w:bottom w:val="single" w:sz="4" w:space="0" w:color="auto"/>
              <w:right w:val="single" w:sz="4" w:space="0" w:color="auto"/>
            </w:tcBorders>
            <w:shd w:val="clear" w:color="auto" w:fill="auto"/>
          </w:tcPr>
          <w:p w:rsidR="009C3500" w:rsidRPr="00642DC3" w:rsidRDefault="009C3500" w:rsidP="00642DC3">
            <w:pPr>
              <w:ind w:hanging="12"/>
              <w:jc w:val="center"/>
              <w:rPr>
                <w:sz w:val="20"/>
                <w:szCs w:val="20"/>
              </w:rPr>
            </w:pPr>
            <w:r w:rsidRPr="00642DC3">
              <w:rPr>
                <w:sz w:val="20"/>
                <w:szCs w:val="20"/>
              </w:rPr>
              <w:t>3 302</w:t>
            </w:r>
          </w:p>
        </w:tc>
        <w:tc>
          <w:tcPr>
            <w:tcW w:w="423" w:type="pct"/>
            <w:tcBorders>
              <w:top w:val="single" w:sz="4" w:space="0" w:color="auto"/>
              <w:left w:val="single" w:sz="4" w:space="0" w:color="auto"/>
              <w:bottom w:val="single" w:sz="4" w:space="0" w:color="auto"/>
              <w:right w:val="single" w:sz="4" w:space="0" w:color="auto"/>
            </w:tcBorders>
            <w:shd w:val="clear" w:color="auto" w:fill="auto"/>
          </w:tcPr>
          <w:p w:rsidR="009C3500" w:rsidRPr="00D81551" w:rsidRDefault="009C3500" w:rsidP="00D81551">
            <w:pPr>
              <w:jc w:val="center"/>
              <w:rPr>
                <w:sz w:val="20"/>
                <w:szCs w:val="20"/>
              </w:rPr>
            </w:pPr>
            <w:r w:rsidRPr="00642DC3">
              <w:rPr>
                <w:sz w:val="20"/>
                <w:szCs w:val="20"/>
              </w:rPr>
              <w:t>3 505</w:t>
            </w:r>
          </w:p>
        </w:tc>
        <w:tc>
          <w:tcPr>
            <w:tcW w:w="768" w:type="pct"/>
            <w:tcBorders>
              <w:top w:val="single" w:sz="4" w:space="0" w:color="auto"/>
              <w:left w:val="single" w:sz="4" w:space="0" w:color="auto"/>
              <w:bottom w:val="single" w:sz="4" w:space="0" w:color="auto"/>
              <w:right w:val="single" w:sz="4" w:space="0" w:color="auto"/>
            </w:tcBorders>
            <w:shd w:val="clear" w:color="auto" w:fill="auto"/>
          </w:tcPr>
          <w:p w:rsidR="009C3500" w:rsidRPr="00642DC3" w:rsidRDefault="009C3500" w:rsidP="00642DC3">
            <w:pPr>
              <w:jc w:val="center"/>
              <w:rPr>
                <w:sz w:val="20"/>
                <w:szCs w:val="20"/>
              </w:rPr>
            </w:pPr>
            <w:r w:rsidRPr="00642DC3">
              <w:rPr>
                <w:sz w:val="20"/>
                <w:szCs w:val="20"/>
              </w:rPr>
              <w:t>203</w:t>
            </w:r>
          </w:p>
        </w:tc>
      </w:tr>
      <w:tr w:rsidR="009C3500" w:rsidRPr="00642DC3" w:rsidTr="00D81551">
        <w:trPr>
          <w:trHeight w:val="243"/>
        </w:trPr>
        <w:tc>
          <w:tcPr>
            <w:tcW w:w="510" w:type="pct"/>
            <w:tcBorders>
              <w:top w:val="single" w:sz="4" w:space="0" w:color="auto"/>
              <w:left w:val="single" w:sz="4" w:space="0" w:color="auto"/>
              <w:bottom w:val="single" w:sz="4" w:space="0" w:color="auto"/>
              <w:right w:val="single" w:sz="4" w:space="0" w:color="auto"/>
            </w:tcBorders>
          </w:tcPr>
          <w:p w:rsidR="009C3500" w:rsidRPr="00642DC3" w:rsidRDefault="009C3500" w:rsidP="009C3500">
            <w:pPr>
              <w:pStyle w:val="af3"/>
              <w:tabs>
                <w:tab w:val="left" w:pos="851"/>
              </w:tabs>
              <w:spacing w:line="240" w:lineRule="auto"/>
              <w:ind w:left="0"/>
              <w:jc w:val="both"/>
              <w:rPr>
                <w:rFonts w:ascii="Times New Roman" w:hAnsi="Times New Roman" w:cs="Times New Roman"/>
                <w:sz w:val="20"/>
                <w:szCs w:val="20"/>
                <w:lang w:val="ru-RU"/>
              </w:rPr>
            </w:pPr>
            <w:r w:rsidRPr="00642DC3">
              <w:rPr>
                <w:rFonts w:ascii="Times New Roman" w:hAnsi="Times New Roman" w:cs="Times New Roman"/>
                <w:sz w:val="20"/>
                <w:szCs w:val="20"/>
                <w:lang w:val="ru-RU"/>
              </w:rPr>
              <w:t>2.</w:t>
            </w:r>
          </w:p>
        </w:tc>
        <w:tc>
          <w:tcPr>
            <w:tcW w:w="2876" w:type="pct"/>
            <w:tcBorders>
              <w:top w:val="single" w:sz="4" w:space="0" w:color="auto"/>
              <w:left w:val="single" w:sz="4" w:space="0" w:color="auto"/>
              <w:bottom w:val="single" w:sz="4" w:space="0" w:color="auto"/>
              <w:right w:val="single" w:sz="4" w:space="0" w:color="auto"/>
            </w:tcBorders>
            <w:hideMark/>
          </w:tcPr>
          <w:p w:rsidR="009C3500" w:rsidRPr="00642DC3" w:rsidRDefault="00642DC3" w:rsidP="009C3500">
            <w:pPr>
              <w:pStyle w:val="af3"/>
              <w:tabs>
                <w:tab w:val="left" w:pos="851"/>
              </w:tabs>
              <w:spacing w:line="240" w:lineRule="auto"/>
              <w:ind w:left="0"/>
              <w:jc w:val="both"/>
              <w:rPr>
                <w:rFonts w:ascii="Times New Roman" w:hAnsi="Times New Roman" w:cs="Times New Roman"/>
                <w:sz w:val="20"/>
                <w:szCs w:val="20"/>
                <w:lang w:eastAsia="en-US"/>
              </w:rPr>
            </w:pPr>
            <w:r>
              <w:rPr>
                <w:rFonts w:ascii="Times New Roman" w:hAnsi="Times New Roman" w:cs="Times New Roman"/>
                <w:sz w:val="20"/>
                <w:szCs w:val="20"/>
                <w:lang w:val="ru-RU"/>
              </w:rPr>
              <w:t>Ч</w:t>
            </w:r>
            <w:r w:rsidR="009C3500" w:rsidRPr="00642DC3">
              <w:rPr>
                <w:rFonts w:ascii="Times New Roman" w:hAnsi="Times New Roman" w:cs="Times New Roman"/>
                <w:sz w:val="20"/>
                <w:szCs w:val="20"/>
              </w:rPr>
              <w:t>исло посетителей музея, чел.</w:t>
            </w:r>
          </w:p>
        </w:tc>
        <w:tc>
          <w:tcPr>
            <w:tcW w:w="423" w:type="pct"/>
            <w:tcBorders>
              <w:top w:val="single" w:sz="4" w:space="0" w:color="auto"/>
              <w:left w:val="single" w:sz="4" w:space="0" w:color="auto"/>
              <w:bottom w:val="single" w:sz="4" w:space="0" w:color="auto"/>
              <w:right w:val="single" w:sz="4" w:space="0" w:color="auto"/>
            </w:tcBorders>
            <w:shd w:val="clear" w:color="auto" w:fill="auto"/>
          </w:tcPr>
          <w:p w:rsidR="009C3500" w:rsidRPr="00642DC3" w:rsidRDefault="009C3500" w:rsidP="00642DC3">
            <w:pPr>
              <w:ind w:hanging="12"/>
              <w:jc w:val="center"/>
              <w:rPr>
                <w:sz w:val="20"/>
                <w:szCs w:val="20"/>
              </w:rPr>
            </w:pPr>
            <w:r w:rsidRPr="00642DC3">
              <w:rPr>
                <w:sz w:val="20"/>
                <w:szCs w:val="20"/>
              </w:rPr>
              <w:t>28 909</w:t>
            </w:r>
          </w:p>
        </w:tc>
        <w:tc>
          <w:tcPr>
            <w:tcW w:w="423" w:type="pct"/>
            <w:tcBorders>
              <w:top w:val="single" w:sz="4" w:space="0" w:color="auto"/>
              <w:left w:val="single" w:sz="4" w:space="0" w:color="auto"/>
              <w:bottom w:val="single" w:sz="4" w:space="0" w:color="auto"/>
              <w:right w:val="single" w:sz="4" w:space="0" w:color="auto"/>
            </w:tcBorders>
            <w:shd w:val="clear" w:color="auto" w:fill="auto"/>
          </w:tcPr>
          <w:p w:rsidR="009C3500" w:rsidRPr="00642DC3" w:rsidRDefault="009C3500" w:rsidP="00642DC3">
            <w:pPr>
              <w:jc w:val="center"/>
              <w:rPr>
                <w:sz w:val="20"/>
                <w:szCs w:val="20"/>
              </w:rPr>
            </w:pPr>
            <w:r w:rsidRPr="00642DC3">
              <w:rPr>
                <w:sz w:val="20"/>
                <w:szCs w:val="20"/>
              </w:rPr>
              <w:t>30 425</w:t>
            </w:r>
          </w:p>
        </w:tc>
        <w:tc>
          <w:tcPr>
            <w:tcW w:w="768" w:type="pct"/>
            <w:tcBorders>
              <w:top w:val="single" w:sz="4" w:space="0" w:color="auto"/>
              <w:left w:val="single" w:sz="4" w:space="0" w:color="auto"/>
              <w:bottom w:val="single" w:sz="4" w:space="0" w:color="auto"/>
              <w:right w:val="single" w:sz="4" w:space="0" w:color="auto"/>
            </w:tcBorders>
            <w:shd w:val="clear" w:color="auto" w:fill="auto"/>
          </w:tcPr>
          <w:p w:rsidR="009C3500" w:rsidRPr="00642DC3" w:rsidRDefault="009C3500" w:rsidP="00642DC3">
            <w:pPr>
              <w:jc w:val="center"/>
              <w:rPr>
                <w:sz w:val="20"/>
                <w:szCs w:val="20"/>
              </w:rPr>
            </w:pPr>
            <w:r w:rsidRPr="00642DC3">
              <w:rPr>
                <w:sz w:val="20"/>
                <w:szCs w:val="20"/>
              </w:rPr>
              <w:t>1 516</w:t>
            </w:r>
          </w:p>
        </w:tc>
      </w:tr>
      <w:tr w:rsidR="009C3500" w:rsidRPr="00642DC3" w:rsidTr="00D81551">
        <w:trPr>
          <w:trHeight w:val="265"/>
        </w:trPr>
        <w:tc>
          <w:tcPr>
            <w:tcW w:w="510" w:type="pct"/>
            <w:tcBorders>
              <w:top w:val="single" w:sz="4" w:space="0" w:color="auto"/>
              <w:left w:val="single" w:sz="4" w:space="0" w:color="auto"/>
              <w:bottom w:val="single" w:sz="4" w:space="0" w:color="auto"/>
              <w:right w:val="single" w:sz="4" w:space="0" w:color="auto"/>
            </w:tcBorders>
          </w:tcPr>
          <w:p w:rsidR="009C3500" w:rsidRPr="00642DC3" w:rsidRDefault="009C3500" w:rsidP="009C3500">
            <w:pPr>
              <w:pStyle w:val="af3"/>
              <w:tabs>
                <w:tab w:val="left" w:pos="851"/>
              </w:tabs>
              <w:spacing w:line="240" w:lineRule="auto"/>
              <w:ind w:left="0"/>
              <w:jc w:val="both"/>
              <w:rPr>
                <w:rFonts w:ascii="Times New Roman" w:hAnsi="Times New Roman" w:cs="Times New Roman"/>
                <w:sz w:val="20"/>
                <w:szCs w:val="20"/>
                <w:lang w:val="ru-RU"/>
              </w:rPr>
            </w:pPr>
            <w:r w:rsidRPr="00642DC3">
              <w:rPr>
                <w:rFonts w:ascii="Times New Roman" w:hAnsi="Times New Roman" w:cs="Times New Roman"/>
                <w:sz w:val="20"/>
                <w:szCs w:val="20"/>
                <w:lang w:val="ru-RU"/>
              </w:rPr>
              <w:t>3.</w:t>
            </w:r>
          </w:p>
        </w:tc>
        <w:tc>
          <w:tcPr>
            <w:tcW w:w="2876" w:type="pct"/>
            <w:tcBorders>
              <w:top w:val="single" w:sz="4" w:space="0" w:color="auto"/>
              <w:left w:val="single" w:sz="4" w:space="0" w:color="auto"/>
              <w:bottom w:val="single" w:sz="4" w:space="0" w:color="auto"/>
              <w:right w:val="single" w:sz="4" w:space="0" w:color="auto"/>
            </w:tcBorders>
          </w:tcPr>
          <w:p w:rsidR="009C3500" w:rsidRPr="00642DC3" w:rsidRDefault="00642DC3" w:rsidP="009C3500">
            <w:pPr>
              <w:pStyle w:val="af3"/>
              <w:tabs>
                <w:tab w:val="left" w:pos="851"/>
              </w:tabs>
              <w:spacing w:line="240" w:lineRule="auto"/>
              <w:ind w:left="0"/>
              <w:jc w:val="both"/>
              <w:rPr>
                <w:rFonts w:ascii="Times New Roman" w:hAnsi="Times New Roman" w:cs="Times New Roman"/>
                <w:sz w:val="20"/>
                <w:szCs w:val="20"/>
              </w:rPr>
            </w:pPr>
            <w:r>
              <w:rPr>
                <w:rFonts w:ascii="Times New Roman" w:hAnsi="Times New Roman" w:cs="Times New Roman"/>
                <w:sz w:val="20"/>
                <w:szCs w:val="20"/>
                <w:lang w:val="ru-RU"/>
              </w:rPr>
              <w:t>К</w:t>
            </w:r>
            <w:r w:rsidR="009C3500" w:rsidRPr="00642DC3">
              <w:rPr>
                <w:rFonts w:ascii="Times New Roman" w:hAnsi="Times New Roman" w:cs="Times New Roman"/>
                <w:sz w:val="20"/>
                <w:szCs w:val="20"/>
              </w:rPr>
              <w:t>оличество экспозиций (выставок), ед.</w:t>
            </w:r>
          </w:p>
        </w:tc>
        <w:tc>
          <w:tcPr>
            <w:tcW w:w="423" w:type="pct"/>
            <w:tcBorders>
              <w:top w:val="single" w:sz="4" w:space="0" w:color="auto"/>
              <w:left w:val="single" w:sz="4" w:space="0" w:color="auto"/>
              <w:bottom w:val="single" w:sz="4" w:space="0" w:color="auto"/>
              <w:right w:val="single" w:sz="4" w:space="0" w:color="auto"/>
            </w:tcBorders>
            <w:shd w:val="clear" w:color="auto" w:fill="auto"/>
          </w:tcPr>
          <w:p w:rsidR="009C3500" w:rsidRPr="00642DC3" w:rsidRDefault="009C3500" w:rsidP="00642DC3">
            <w:pPr>
              <w:ind w:hanging="12"/>
              <w:jc w:val="center"/>
              <w:rPr>
                <w:sz w:val="20"/>
                <w:szCs w:val="20"/>
              </w:rPr>
            </w:pPr>
            <w:r w:rsidRPr="00642DC3">
              <w:rPr>
                <w:sz w:val="20"/>
                <w:szCs w:val="20"/>
              </w:rPr>
              <w:t>87</w:t>
            </w:r>
          </w:p>
        </w:tc>
        <w:tc>
          <w:tcPr>
            <w:tcW w:w="423" w:type="pct"/>
            <w:tcBorders>
              <w:top w:val="single" w:sz="4" w:space="0" w:color="auto"/>
              <w:left w:val="single" w:sz="4" w:space="0" w:color="auto"/>
              <w:bottom w:val="single" w:sz="4" w:space="0" w:color="auto"/>
              <w:right w:val="single" w:sz="4" w:space="0" w:color="auto"/>
            </w:tcBorders>
            <w:shd w:val="clear" w:color="auto" w:fill="auto"/>
          </w:tcPr>
          <w:p w:rsidR="009C3500" w:rsidRPr="00642DC3" w:rsidRDefault="009C3500" w:rsidP="00642DC3">
            <w:pPr>
              <w:jc w:val="center"/>
              <w:rPr>
                <w:sz w:val="20"/>
                <w:szCs w:val="20"/>
              </w:rPr>
            </w:pPr>
            <w:r w:rsidRPr="00642DC3">
              <w:rPr>
                <w:sz w:val="20"/>
                <w:szCs w:val="20"/>
              </w:rPr>
              <w:t>74</w:t>
            </w:r>
          </w:p>
        </w:tc>
        <w:tc>
          <w:tcPr>
            <w:tcW w:w="768" w:type="pct"/>
            <w:tcBorders>
              <w:top w:val="single" w:sz="4" w:space="0" w:color="auto"/>
              <w:left w:val="single" w:sz="4" w:space="0" w:color="auto"/>
              <w:bottom w:val="single" w:sz="4" w:space="0" w:color="auto"/>
              <w:right w:val="single" w:sz="4" w:space="0" w:color="auto"/>
            </w:tcBorders>
            <w:shd w:val="clear" w:color="auto" w:fill="auto"/>
          </w:tcPr>
          <w:p w:rsidR="009C3500" w:rsidRPr="00642DC3" w:rsidRDefault="009C3500" w:rsidP="00642DC3">
            <w:pPr>
              <w:jc w:val="center"/>
              <w:rPr>
                <w:sz w:val="20"/>
                <w:szCs w:val="20"/>
              </w:rPr>
            </w:pPr>
            <w:r w:rsidRPr="00642DC3">
              <w:rPr>
                <w:sz w:val="20"/>
                <w:szCs w:val="20"/>
              </w:rPr>
              <w:t>-13</w:t>
            </w:r>
          </w:p>
        </w:tc>
      </w:tr>
      <w:tr w:rsidR="009C3500" w:rsidRPr="00642DC3" w:rsidTr="00D81551">
        <w:trPr>
          <w:trHeight w:val="173"/>
        </w:trPr>
        <w:tc>
          <w:tcPr>
            <w:tcW w:w="510" w:type="pct"/>
            <w:tcBorders>
              <w:top w:val="single" w:sz="4" w:space="0" w:color="auto"/>
              <w:left w:val="single" w:sz="4" w:space="0" w:color="auto"/>
              <w:bottom w:val="single" w:sz="4" w:space="0" w:color="auto"/>
              <w:right w:val="single" w:sz="4" w:space="0" w:color="auto"/>
            </w:tcBorders>
          </w:tcPr>
          <w:p w:rsidR="009C3500" w:rsidRPr="00642DC3" w:rsidRDefault="009C3500" w:rsidP="009C3500">
            <w:pPr>
              <w:pStyle w:val="af3"/>
              <w:tabs>
                <w:tab w:val="left" w:pos="851"/>
              </w:tabs>
              <w:spacing w:line="240" w:lineRule="auto"/>
              <w:ind w:left="0"/>
              <w:jc w:val="both"/>
              <w:rPr>
                <w:rFonts w:ascii="Times New Roman" w:hAnsi="Times New Roman" w:cs="Times New Roman"/>
                <w:sz w:val="20"/>
                <w:szCs w:val="20"/>
                <w:lang w:val="ru-RU"/>
              </w:rPr>
            </w:pPr>
            <w:r w:rsidRPr="00642DC3">
              <w:rPr>
                <w:rFonts w:ascii="Times New Roman" w:hAnsi="Times New Roman" w:cs="Times New Roman"/>
                <w:sz w:val="20"/>
                <w:szCs w:val="20"/>
                <w:lang w:val="ru-RU"/>
              </w:rPr>
              <w:t>4.</w:t>
            </w:r>
          </w:p>
        </w:tc>
        <w:tc>
          <w:tcPr>
            <w:tcW w:w="2876" w:type="pct"/>
            <w:tcBorders>
              <w:top w:val="single" w:sz="4" w:space="0" w:color="auto"/>
              <w:left w:val="single" w:sz="4" w:space="0" w:color="auto"/>
              <w:bottom w:val="single" w:sz="4" w:space="0" w:color="auto"/>
              <w:right w:val="single" w:sz="4" w:space="0" w:color="auto"/>
            </w:tcBorders>
            <w:hideMark/>
          </w:tcPr>
          <w:p w:rsidR="009C3500" w:rsidRPr="00642DC3" w:rsidRDefault="00642DC3" w:rsidP="009C3500">
            <w:pPr>
              <w:pStyle w:val="af3"/>
              <w:tabs>
                <w:tab w:val="left" w:pos="851"/>
              </w:tabs>
              <w:spacing w:line="240" w:lineRule="auto"/>
              <w:ind w:left="0"/>
              <w:jc w:val="both"/>
              <w:rPr>
                <w:rFonts w:ascii="Times New Roman" w:hAnsi="Times New Roman" w:cs="Times New Roman"/>
                <w:sz w:val="20"/>
                <w:szCs w:val="20"/>
                <w:lang w:eastAsia="en-US"/>
              </w:rPr>
            </w:pPr>
            <w:r>
              <w:rPr>
                <w:rFonts w:ascii="Times New Roman" w:hAnsi="Times New Roman" w:cs="Times New Roman"/>
                <w:sz w:val="20"/>
                <w:szCs w:val="20"/>
                <w:lang w:val="ru-RU"/>
              </w:rPr>
              <w:t>К</w:t>
            </w:r>
            <w:r w:rsidR="009C3500" w:rsidRPr="00642DC3">
              <w:rPr>
                <w:rFonts w:ascii="Times New Roman" w:hAnsi="Times New Roman" w:cs="Times New Roman"/>
                <w:sz w:val="20"/>
                <w:szCs w:val="20"/>
              </w:rPr>
              <w:t xml:space="preserve">оличество музейных предметов, ед. </w:t>
            </w:r>
          </w:p>
        </w:tc>
        <w:tc>
          <w:tcPr>
            <w:tcW w:w="423" w:type="pct"/>
            <w:tcBorders>
              <w:top w:val="single" w:sz="4" w:space="0" w:color="auto"/>
              <w:left w:val="single" w:sz="4" w:space="0" w:color="auto"/>
              <w:bottom w:val="single" w:sz="4" w:space="0" w:color="auto"/>
              <w:right w:val="single" w:sz="4" w:space="0" w:color="auto"/>
            </w:tcBorders>
            <w:shd w:val="clear" w:color="auto" w:fill="auto"/>
          </w:tcPr>
          <w:p w:rsidR="009C3500" w:rsidRPr="00642DC3" w:rsidRDefault="009C3500" w:rsidP="00642DC3">
            <w:pPr>
              <w:ind w:hanging="12"/>
              <w:jc w:val="center"/>
              <w:rPr>
                <w:sz w:val="20"/>
                <w:szCs w:val="20"/>
              </w:rPr>
            </w:pPr>
            <w:r w:rsidRPr="00642DC3">
              <w:rPr>
                <w:sz w:val="20"/>
                <w:szCs w:val="20"/>
              </w:rPr>
              <w:t>12 215</w:t>
            </w:r>
          </w:p>
        </w:tc>
        <w:tc>
          <w:tcPr>
            <w:tcW w:w="423" w:type="pct"/>
            <w:tcBorders>
              <w:top w:val="single" w:sz="4" w:space="0" w:color="auto"/>
              <w:left w:val="single" w:sz="4" w:space="0" w:color="auto"/>
              <w:bottom w:val="single" w:sz="4" w:space="0" w:color="auto"/>
              <w:right w:val="single" w:sz="4" w:space="0" w:color="auto"/>
            </w:tcBorders>
            <w:shd w:val="clear" w:color="auto" w:fill="auto"/>
          </w:tcPr>
          <w:p w:rsidR="009C3500" w:rsidRPr="00642DC3" w:rsidRDefault="009C3500" w:rsidP="00642DC3">
            <w:pPr>
              <w:jc w:val="center"/>
              <w:rPr>
                <w:sz w:val="20"/>
                <w:szCs w:val="20"/>
              </w:rPr>
            </w:pPr>
            <w:r w:rsidRPr="00642DC3">
              <w:rPr>
                <w:sz w:val="20"/>
                <w:szCs w:val="20"/>
              </w:rPr>
              <w:t>12 334</w:t>
            </w:r>
          </w:p>
        </w:tc>
        <w:tc>
          <w:tcPr>
            <w:tcW w:w="768" w:type="pct"/>
            <w:tcBorders>
              <w:top w:val="single" w:sz="4" w:space="0" w:color="auto"/>
              <w:left w:val="single" w:sz="4" w:space="0" w:color="auto"/>
              <w:bottom w:val="single" w:sz="4" w:space="0" w:color="auto"/>
              <w:right w:val="single" w:sz="4" w:space="0" w:color="auto"/>
            </w:tcBorders>
            <w:shd w:val="clear" w:color="auto" w:fill="auto"/>
          </w:tcPr>
          <w:p w:rsidR="009C3500" w:rsidRPr="00642DC3" w:rsidRDefault="009C3500" w:rsidP="00642DC3">
            <w:pPr>
              <w:jc w:val="center"/>
              <w:rPr>
                <w:sz w:val="20"/>
                <w:szCs w:val="20"/>
              </w:rPr>
            </w:pPr>
            <w:r w:rsidRPr="00642DC3">
              <w:rPr>
                <w:sz w:val="20"/>
                <w:szCs w:val="20"/>
              </w:rPr>
              <w:t>119</w:t>
            </w:r>
          </w:p>
        </w:tc>
      </w:tr>
    </w:tbl>
    <w:p w:rsidR="00982CF2" w:rsidRDefault="00982CF2" w:rsidP="007927FE">
      <w:pPr>
        <w:pStyle w:val="af3"/>
        <w:tabs>
          <w:tab w:val="left" w:pos="0"/>
        </w:tabs>
        <w:spacing w:line="240" w:lineRule="auto"/>
        <w:ind w:left="0" w:firstLine="709"/>
        <w:jc w:val="both"/>
        <w:rPr>
          <w:rFonts w:ascii="Times New Roman" w:hAnsi="Times New Roman" w:cs="Times New Roman"/>
          <w:sz w:val="24"/>
          <w:szCs w:val="24"/>
          <w:lang w:val="ru-RU"/>
        </w:rPr>
      </w:pPr>
    </w:p>
    <w:p w:rsidR="00C90BF0" w:rsidRPr="007927FE" w:rsidRDefault="00C90BF0" w:rsidP="007927FE">
      <w:pPr>
        <w:pStyle w:val="af3"/>
        <w:tabs>
          <w:tab w:val="left" w:pos="0"/>
        </w:tabs>
        <w:spacing w:line="240" w:lineRule="auto"/>
        <w:ind w:left="0" w:firstLine="709"/>
        <w:jc w:val="both"/>
        <w:rPr>
          <w:rFonts w:ascii="Times New Roman" w:hAnsi="Times New Roman" w:cs="Times New Roman"/>
          <w:sz w:val="24"/>
          <w:szCs w:val="24"/>
        </w:rPr>
      </w:pPr>
      <w:r w:rsidRPr="007927FE">
        <w:rPr>
          <w:rFonts w:ascii="Times New Roman" w:hAnsi="Times New Roman" w:cs="Times New Roman"/>
          <w:sz w:val="24"/>
          <w:szCs w:val="24"/>
        </w:rPr>
        <w:t>По сравнению с предыдущим годом по показатель «число посетителей музея, чел.» значительно увеличился с 28 909 человек до 30 425, несмотря на снижение количества экспозиций (выставок), также увеличился показатель «количество представленных зрителю музейных предметов». Стабильный рост количества посетителей музеев связываем, прежде всего, с открытием в картинной галерее арт пространства «Арт-Пушка», а также с началом реализации в учреждениях национального проекта «Пушкинская карта», который дает возможность молодежи с 14 до 22 лет бесплатно посещать учреждения культуры. По «Пушкинской карте» в 2023 году музеи посетило 514 человек, что на 278 человек больше, чем в предыдущем году.</w:t>
      </w:r>
    </w:p>
    <w:p w:rsidR="00F576B9" w:rsidRPr="009E6360" w:rsidRDefault="00F576B9" w:rsidP="00F576B9">
      <w:pPr>
        <w:autoSpaceDE w:val="0"/>
        <w:autoSpaceDN w:val="0"/>
        <w:adjustRightInd w:val="0"/>
        <w:spacing w:before="240"/>
        <w:ind w:firstLine="708"/>
        <w:jc w:val="both"/>
        <w:rPr>
          <w:b/>
        </w:rPr>
      </w:pPr>
      <w:r w:rsidRPr="009E6360">
        <w:rPr>
          <w:b/>
        </w:rPr>
        <w:t>16. Организация библиотечного обслуживания населения, комплектование и обеспечение сохранности библиотечных фондов библиотек городского округа</w:t>
      </w:r>
    </w:p>
    <w:p w:rsidR="00F576B9" w:rsidRDefault="00F576B9" w:rsidP="00BE4B0F">
      <w:pPr>
        <w:jc w:val="both"/>
      </w:pPr>
    </w:p>
    <w:p w:rsidR="00671AC0" w:rsidRPr="0011777D" w:rsidRDefault="00671AC0" w:rsidP="0011777D">
      <w:pPr>
        <w:suppressAutoHyphens/>
        <w:ind w:firstLine="709"/>
        <w:jc w:val="both"/>
      </w:pPr>
      <w:r w:rsidRPr="0011777D">
        <w:t>Структурные муниципальные библиотеки, входящие в состав муниципального бюджетного учреждения культуры «Централизованная библиотечная система» являются ключевым звеном в создании единого информационного и культурного пространства, и реализации конституционных прав граждан на доступ к информации и культурным ценностям.</w:t>
      </w:r>
    </w:p>
    <w:p w:rsidR="00671AC0" w:rsidRPr="0011777D" w:rsidRDefault="00671AC0" w:rsidP="0011777D">
      <w:pPr>
        <w:suppressAutoHyphens/>
        <w:ind w:firstLine="709"/>
        <w:jc w:val="both"/>
      </w:pPr>
      <w:r w:rsidRPr="0011777D">
        <w:t xml:space="preserve">В Централизованную библиотечную систему входит 6 структурных муниципальных библиотек: центральная городская библиотека им. Н. С. Клестова-Ангарского, центральная детская библиотека «Первоцвет», библиотека искусств, детская библиотека «Родничок», библиотека им. Ю.Ф. Федотова, библиотека - социально-досуговый центр «Добродар».  </w:t>
      </w:r>
    </w:p>
    <w:p w:rsidR="00671AC0" w:rsidRPr="0011777D" w:rsidRDefault="00671AC0" w:rsidP="0011777D">
      <w:pPr>
        <w:suppressAutoHyphens/>
        <w:ind w:firstLine="709"/>
        <w:jc w:val="both"/>
      </w:pPr>
      <w:r w:rsidRPr="0011777D">
        <w:t>Основные направления работы библиотек: краеведческая деятельность, военно-патриотическое воспитание, экологическое и правовое просвещение, духовно-нравственное воспитание, эстетическое воспитание, организационно-методическая деятельность и клубы по интересам, творческие объединения.</w:t>
      </w:r>
    </w:p>
    <w:p w:rsidR="00671AC0" w:rsidRPr="0011777D" w:rsidRDefault="00671AC0" w:rsidP="0011777D">
      <w:pPr>
        <w:suppressAutoHyphens/>
        <w:ind w:firstLine="709"/>
        <w:jc w:val="both"/>
      </w:pPr>
      <w:r w:rsidRPr="0011777D">
        <w:t>Библиотеки города развиваются как многофункциональные культурные центры, активно осваивают телекоммуникационные технологии для развития дистанционных услуг населению. МБУК «Централизованная библиотечная система» одна из первых в Иркутской области стала активно применять автоматизированные библиотечные информационные системы «ИРБИС 64» и «WEB-ИРБИС 128», связанные с созданием и ведением электронного каталога. Все библиотеки работают в единой системе.</w:t>
      </w:r>
    </w:p>
    <w:p w:rsidR="00671AC0" w:rsidRPr="0011777D" w:rsidRDefault="00671AC0" w:rsidP="0011777D">
      <w:pPr>
        <w:ind w:firstLine="709"/>
        <w:jc w:val="both"/>
      </w:pPr>
      <w:r w:rsidRPr="0011777D">
        <w:t xml:space="preserve">Объем средств, направленных на комплектование библиотечных фондов и подписку составил в 2023 году </w:t>
      </w:r>
      <w:r w:rsidRPr="00970DFF">
        <w:rPr>
          <w:color w:val="548DD4" w:themeColor="text2" w:themeTint="99"/>
        </w:rPr>
        <w:t>1</w:t>
      </w:r>
      <w:r w:rsidR="00970DFF" w:rsidRPr="00970DFF">
        <w:rPr>
          <w:color w:val="548DD4" w:themeColor="text2" w:themeTint="99"/>
        </w:rPr>
        <w:t> 466,4</w:t>
      </w:r>
      <w:r w:rsidRPr="00970DFF">
        <w:rPr>
          <w:color w:val="548DD4" w:themeColor="text2" w:themeTint="99"/>
        </w:rPr>
        <w:t xml:space="preserve"> </w:t>
      </w:r>
      <w:r w:rsidR="00970DFF">
        <w:t>тыс.</w:t>
      </w:r>
      <w:r w:rsidRPr="0011777D">
        <w:t xml:space="preserve"> рублей, в т.ч. сумма подписки составила </w:t>
      </w:r>
      <w:r w:rsidRPr="00970DFF">
        <w:rPr>
          <w:color w:val="548DD4" w:themeColor="text2" w:themeTint="99"/>
        </w:rPr>
        <w:t>2</w:t>
      </w:r>
      <w:r w:rsidR="00970DFF" w:rsidRPr="00970DFF">
        <w:rPr>
          <w:color w:val="548DD4" w:themeColor="text2" w:themeTint="99"/>
        </w:rPr>
        <w:t>27,</w:t>
      </w:r>
      <w:r w:rsidRPr="00970DFF">
        <w:rPr>
          <w:color w:val="548DD4" w:themeColor="text2" w:themeTint="99"/>
        </w:rPr>
        <w:t>3</w:t>
      </w:r>
      <w:r w:rsidR="00970DFF" w:rsidRPr="00970DFF">
        <w:rPr>
          <w:color w:val="548DD4" w:themeColor="text2" w:themeTint="99"/>
        </w:rPr>
        <w:t xml:space="preserve"> </w:t>
      </w:r>
      <w:r w:rsidR="00970DFF">
        <w:t>тыс.</w:t>
      </w:r>
      <w:r w:rsidRPr="0011777D">
        <w:t xml:space="preserve"> руб</w:t>
      </w:r>
      <w:r w:rsidR="00970DFF">
        <w:t>лей.</w:t>
      </w:r>
      <w:r w:rsidRPr="0011777D">
        <w:t xml:space="preserve"> Учреждению были предоставлены следующие субсидии:</w:t>
      </w:r>
    </w:p>
    <w:p w:rsidR="00671AC0" w:rsidRPr="0011777D" w:rsidRDefault="00671AC0" w:rsidP="00F96C1F">
      <w:pPr>
        <w:ind w:firstLine="709"/>
        <w:jc w:val="both"/>
      </w:pPr>
      <w:r w:rsidRPr="0011777D">
        <w:t xml:space="preserve">субсидия на государственную поддержку отрасли культуры (Мероприятия по модернизации библиотек в части комплектования книжных фондов библиотек муниципальных образований) на сумму </w:t>
      </w:r>
      <w:r w:rsidRPr="00970DFF">
        <w:rPr>
          <w:color w:val="548DD4" w:themeColor="text2" w:themeTint="99"/>
        </w:rPr>
        <w:t>499</w:t>
      </w:r>
      <w:r w:rsidR="00970DFF" w:rsidRPr="00970DFF">
        <w:rPr>
          <w:color w:val="548DD4" w:themeColor="text2" w:themeTint="99"/>
        </w:rPr>
        <w:t>,</w:t>
      </w:r>
      <w:r w:rsidRPr="00970DFF">
        <w:rPr>
          <w:color w:val="548DD4" w:themeColor="text2" w:themeTint="99"/>
        </w:rPr>
        <w:t>8</w:t>
      </w:r>
      <w:r w:rsidR="00970DFF" w:rsidRPr="00970DFF">
        <w:rPr>
          <w:color w:val="548DD4" w:themeColor="text2" w:themeTint="99"/>
        </w:rPr>
        <w:t xml:space="preserve"> </w:t>
      </w:r>
      <w:r w:rsidR="00970DFF">
        <w:t>тыс.</w:t>
      </w:r>
      <w:r w:rsidRPr="0011777D">
        <w:t xml:space="preserve">  руб</w:t>
      </w:r>
      <w:r w:rsidR="00970DFF">
        <w:t>лей</w:t>
      </w:r>
      <w:r w:rsidRPr="0011777D">
        <w:t xml:space="preserve"> (приобретено 1 079 экз.);</w:t>
      </w:r>
    </w:p>
    <w:p w:rsidR="00671AC0" w:rsidRPr="0011777D" w:rsidRDefault="00671AC0" w:rsidP="00F96C1F">
      <w:pPr>
        <w:ind w:firstLine="709"/>
        <w:jc w:val="both"/>
      </w:pPr>
      <w:r w:rsidRPr="0011777D">
        <w:t xml:space="preserve">субсидия на развитие деятельности модельных муниципальных библиотек на сумму </w:t>
      </w:r>
      <w:r w:rsidRPr="00970DFF">
        <w:rPr>
          <w:color w:val="548DD4" w:themeColor="text2" w:themeTint="99"/>
        </w:rPr>
        <w:t>739</w:t>
      </w:r>
      <w:r w:rsidR="00970DFF" w:rsidRPr="00970DFF">
        <w:rPr>
          <w:color w:val="548DD4" w:themeColor="text2" w:themeTint="99"/>
        </w:rPr>
        <w:t>,</w:t>
      </w:r>
      <w:r w:rsidRPr="00970DFF">
        <w:rPr>
          <w:color w:val="548DD4" w:themeColor="text2" w:themeTint="99"/>
        </w:rPr>
        <w:t>3</w:t>
      </w:r>
      <w:r w:rsidR="00970DFF" w:rsidRPr="00970DFF">
        <w:rPr>
          <w:color w:val="548DD4" w:themeColor="text2" w:themeTint="99"/>
        </w:rPr>
        <w:t xml:space="preserve"> </w:t>
      </w:r>
      <w:r w:rsidR="00970DFF">
        <w:t>тыс.</w:t>
      </w:r>
      <w:r w:rsidRPr="0011777D">
        <w:t xml:space="preserve"> руб</w:t>
      </w:r>
      <w:r w:rsidR="00970DFF">
        <w:t>лей</w:t>
      </w:r>
      <w:r w:rsidRPr="0011777D">
        <w:t xml:space="preserve"> (1 703 экз.).</w:t>
      </w:r>
    </w:p>
    <w:p w:rsidR="00671AC0" w:rsidRPr="0011777D" w:rsidRDefault="00671AC0" w:rsidP="0011777D">
      <w:pPr>
        <w:ind w:firstLine="709"/>
        <w:jc w:val="both"/>
      </w:pPr>
      <w:r w:rsidRPr="0011777D">
        <w:t>Также библиотечный фонд пополняется за счет передачи книг по договорам пожертвования, по актам, взамен утерянных, за счет поступлений из обменно-резервного фонда областной библиотеки.</w:t>
      </w:r>
    </w:p>
    <w:p w:rsidR="00671AC0" w:rsidRPr="0011777D" w:rsidRDefault="00671AC0" w:rsidP="0011777D">
      <w:pPr>
        <w:pStyle w:val="af3"/>
        <w:spacing w:line="240" w:lineRule="auto"/>
        <w:ind w:left="0" w:firstLine="709"/>
        <w:jc w:val="both"/>
        <w:rPr>
          <w:rFonts w:ascii="Times New Roman" w:hAnsi="Times New Roman" w:cs="Times New Roman"/>
          <w:sz w:val="24"/>
          <w:szCs w:val="24"/>
        </w:rPr>
      </w:pPr>
      <w:r w:rsidRPr="0011777D">
        <w:rPr>
          <w:rFonts w:ascii="Times New Roman" w:hAnsi="Times New Roman" w:cs="Times New Roman"/>
          <w:sz w:val="24"/>
          <w:szCs w:val="24"/>
        </w:rPr>
        <w:t xml:space="preserve">Библиотеки города также являются участниками проекта «Пушкинская карта», для молодежи были организованы мероприятия, которые в 2023 году посетило 883 человека.    </w:t>
      </w:r>
    </w:p>
    <w:p w:rsidR="00671AC0" w:rsidRPr="0011777D" w:rsidRDefault="00671AC0" w:rsidP="0011777D">
      <w:pPr>
        <w:ind w:firstLine="709"/>
        <w:jc w:val="both"/>
      </w:pPr>
      <w:r w:rsidRPr="0011777D">
        <w:t>Оценка результатов реализации подпрограммы</w:t>
      </w:r>
      <w:r w:rsidR="00342131">
        <w:t xml:space="preserve"> «Библиотечное дело»</w:t>
      </w:r>
      <w:r w:rsidRPr="0011777D">
        <w:t xml:space="preserve"> осуществляется на основе использования целевых показателей (индикаторов), сформированных с учетом специфики библиотечной деятельности. К ним относятся количество посещений, количество документов и количество наименований библиографических записей, включенных в электронный каталог.</w:t>
      </w:r>
    </w:p>
    <w:p w:rsidR="00342131" w:rsidRDefault="00342131" w:rsidP="0011777D">
      <w:pPr>
        <w:suppressAutoHyphens/>
        <w:ind w:firstLine="709"/>
        <w:jc w:val="both"/>
      </w:pPr>
    </w:p>
    <w:p w:rsidR="00342131" w:rsidRPr="00342131" w:rsidRDefault="00671AC0" w:rsidP="00342131">
      <w:pPr>
        <w:suppressAutoHyphens/>
        <w:jc w:val="center"/>
        <w:rPr>
          <w:b/>
        </w:rPr>
      </w:pPr>
      <w:r w:rsidRPr="00342131">
        <w:rPr>
          <w:b/>
        </w:rPr>
        <w:t>Основные показатели подпрограммы</w:t>
      </w:r>
      <w:r w:rsidR="00342131" w:rsidRPr="00342131">
        <w:rPr>
          <w:b/>
        </w:rPr>
        <w:t xml:space="preserve"> «Библиотечное дело»</w:t>
      </w:r>
      <w:r w:rsidRPr="00342131">
        <w:rPr>
          <w:b/>
        </w:rPr>
        <w:t xml:space="preserve"> в 2023 году</w:t>
      </w:r>
    </w:p>
    <w:p w:rsidR="00342131" w:rsidRPr="00982CF2" w:rsidRDefault="00342131" w:rsidP="00342131">
      <w:pPr>
        <w:suppressAutoHyphens/>
        <w:jc w:val="right"/>
        <w:rPr>
          <w:sz w:val="20"/>
          <w:szCs w:val="20"/>
        </w:rPr>
      </w:pPr>
      <w:r w:rsidRPr="00982CF2">
        <w:rPr>
          <w:sz w:val="20"/>
          <w:szCs w:val="20"/>
        </w:rPr>
        <w:t>Таблица №</w:t>
      </w:r>
      <w:r w:rsidR="00982CF2">
        <w:rPr>
          <w:sz w:val="20"/>
          <w:szCs w:val="20"/>
        </w:rPr>
        <w:t xml:space="preserve"> 33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2"/>
        <w:gridCol w:w="4873"/>
        <w:gridCol w:w="1283"/>
        <w:gridCol w:w="1145"/>
        <w:gridCol w:w="1720"/>
      </w:tblGrid>
      <w:tr w:rsidR="00342131" w:rsidRPr="00342131" w:rsidTr="00982CF2">
        <w:tc>
          <w:tcPr>
            <w:tcW w:w="422" w:type="pct"/>
            <w:tcBorders>
              <w:top w:val="single" w:sz="4" w:space="0" w:color="auto"/>
              <w:left w:val="single" w:sz="4" w:space="0" w:color="auto"/>
              <w:bottom w:val="single" w:sz="4" w:space="0" w:color="auto"/>
              <w:right w:val="single" w:sz="4" w:space="0" w:color="auto"/>
            </w:tcBorders>
          </w:tcPr>
          <w:p w:rsidR="00342131" w:rsidRPr="00342131" w:rsidRDefault="00342131" w:rsidP="00342131">
            <w:pPr>
              <w:pStyle w:val="af3"/>
              <w:tabs>
                <w:tab w:val="left" w:pos="851"/>
              </w:tabs>
              <w:spacing w:line="240" w:lineRule="auto"/>
              <w:ind w:left="0"/>
              <w:jc w:val="center"/>
              <w:rPr>
                <w:rFonts w:ascii="Times New Roman" w:hAnsi="Times New Roman" w:cs="Times New Roman"/>
                <w:sz w:val="20"/>
                <w:szCs w:val="20"/>
                <w:lang w:val="ru-RU" w:eastAsia="en-US"/>
              </w:rPr>
            </w:pPr>
            <w:r w:rsidRPr="00342131">
              <w:rPr>
                <w:rFonts w:ascii="Times New Roman" w:hAnsi="Times New Roman" w:cs="Times New Roman"/>
                <w:sz w:val="20"/>
                <w:szCs w:val="20"/>
                <w:lang w:val="ru-RU" w:eastAsia="en-US"/>
              </w:rPr>
              <w:t>№ п/п</w:t>
            </w:r>
          </w:p>
        </w:tc>
        <w:tc>
          <w:tcPr>
            <w:tcW w:w="2473" w:type="pct"/>
            <w:tcBorders>
              <w:top w:val="single" w:sz="4" w:space="0" w:color="auto"/>
              <w:left w:val="single" w:sz="4" w:space="0" w:color="auto"/>
              <w:bottom w:val="single" w:sz="4" w:space="0" w:color="auto"/>
              <w:right w:val="single" w:sz="4" w:space="0" w:color="auto"/>
            </w:tcBorders>
          </w:tcPr>
          <w:p w:rsidR="00342131" w:rsidRPr="00342131" w:rsidRDefault="00342131" w:rsidP="00342131">
            <w:pPr>
              <w:pStyle w:val="af3"/>
              <w:tabs>
                <w:tab w:val="left" w:pos="851"/>
              </w:tabs>
              <w:spacing w:line="240" w:lineRule="auto"/>
              <w:ind w:left="0"/>
              <w:jc w:val="center"/>
              <w:rPr>
                <w:rFonts w:ascii="Times New Roman" w:hAnsi="Times New Roman" w:cs="Times New Roman"/>
                <w:sz w:val="20"/>
                <w:szCs w:val="20"/>
                <w:lang w:eastAsia="en-US"/>
              </w:rPr>
            </w:pPr>
            <w:r w:rsidRPr="00342131">
              <w:rPr>
                <w:rFonts w:ascii="Times New Roman" w:hAnsi="Times New Roman" w:cs="Times New Roman"/>
                <w:sz w:val="20"/>
                <w:szCs w:val="20"/>
                <w:lang w:eastAsia="en-US"/>
              </w:rPr>
              <w:t>Наименование</w:t>
            </w:r>
          </w:p>
        </w:tc>
        <w:tc>
          <w:tcPr>
            <w:tcW w:w="651" w:type="pct"/>
            <w:tcBorders>
              <w:top w:val="single" w:sz="4" w:space="0" w:color="auto"/>
              <w:left w:val="single" w:sz="4" w:space="0" w:color="auto"/>
              <w:bottom w:val="single" w:sz="4" w:space="0" w:color="auto"/>
              <w:right w:val="single" w:sz="4" w:space="0" w:color="auto"/>
            </w:tcBorders>
          </w:tcPr>
          <w:p w:rsidR="00342131" w:rsidRPr="00342131" w:rsidRDefault="00342131" w:rsidP="00342131">
            <w:pPr>
              <w:jc w:val="center"/>
              <w:rPr>
                <w:sz w:val="20"/>
                <w:szCs w:val="20"/>
              </w:rPr>
            </w:pPr>
            <w:r w:rsidRPr="00342131">
              <w:rPr>
                <w:sz w:val="20"/>
                <w:szCs w:val="20"/>
              </w:rPr>
              <w:t>План</w:t>
            </w:r>
          </w:p>
        </w:tc>
        <w:tc>
          <w:tcPr>
            <w:tcW w:w="581" w:type="pct"/>
            <w:tcBorders>
              <w:top w:val="single" w:sz="4" w:space="0" w:color="auto"/>
              <w:left w:val="single" w:sz="4" w:space="0" w:color="auto"/>
              <w:bottom w:val="single" w:sz="4" w:space="0" w:color="auto"/>
              <w:right w:val="single" w:sz="4" w:space="0" w:color="auto"/>
            </w:tcBorders>
          </w:tcPr>
          <w:p w:rsidR="00342131" w:rsidRPr="00342131" w:rsidRDefault="00342131" w:rsidP="00342131">
            <w:pPr>
              <w:ind w:firstLine="33"/>
              <w:jc w:val="center"/>
              <w:rPr>
                <w:sz w:val="20"/>
                <w:szCs w:val="20"/>
              </w:rPr>
            </w:pPr>
            <w:r w:rsidRPr="00342131">
              <w:rPr>
                <w:sz w:val="20"/>
                <w:szCs w:val="20"/>
              </w:rPr>
              <w:t>Факт</w:t>
            </w:r>
          </w:p>
        </w:tc>
        <w:tc>
          <w:tcPr>
            <w:tcW w:w="873" w:type="pct"/>
            <w:tcBorders>
              <w:top w:val="single" w:sz="4" w:space="0" w:color="auto"/>
              <w:left w:val="single" w:sz="4" w:space="0" w:color="auto"/>
              <w:bottom w:val="single" w:sz="4" w:space="0" w:color="auto"/>
              <w:right w:val="single" w:sz="4" w:space="0" w:color="auto"/>
            </w:tcBorders>
          </w:tcPr>
          <w:p w:rsidR="00342131" w:rsidRPr="00342131" w:rsidRDefault="00342131" w:rsidP="00342131">
            <w:pPr>
              <w:ind w:firstLine="33"/>
              <w:jc w:val="center"/>
              <w:rPr>
                <w:sz w:val="20"/>
                <w:szCs w:val="20"/>
              </w:rPr>
            </w:pPr>
            <w:r w:rsidRPr="00342131">
              <w:rPr>
                <w:sz w:val="20"/>
                <w:szCs w:val="20"/>
              </w:rPr>
              <w:t>Отклонение</w:t>
            </w:r>
          </w:p>
        </w:tc>
      </w:tr>
      <w:tr w:rsidR="00342131" w:rsidRPr="00342131" w:rsidTr="00982CF2">
        <w:tc>
          <w:tcPr>
            <w:tcW w:w="422" w:type="pct"/>
            <w:tcBorders>
              <w:top w:val="single" w:sz="4" w:space="0" w:color="auto"/>
              <w:left w:val="single" w:sz="4" w:space="0" w:color="auto"/>
              <w:bottom w:val="single" w:sz="4" w:space="0" w:color="auto"/>
              <w:right w:val="single" w:sz="4" w:space="0" w:color="auto"/>
            </w:tcBorders>
          </w:tcPr>
          <w:p w:rsidR="00342131" w:rsidRPr="00342131" w:rsidRDefault="00342131" w:rsidP="00342131">
            <w:pPr>
              <w:pStyle w:val="af3"/>
              <w:tabs>
                <w:tab w:val="left" w:pos="851"/>
              </w:tabs>
              <w:spacing w:line="240" w:lineRule="auto"/>
              <w:ind w:left="0"/>
              <w:jc w:val="center"/>
              <w:rPr>
                <w:rFonts w:ascii="Times New Roman" w:hAnsi="Times New Roman" w:cs="Times New Roman"/>
                <w:sz w:val="20"/>
                <w:szCs w:val="20"/>
                <w:lang w:val="ru-RU" w:eastAsia="en-US"/>
              </w:rPr>
            </w:pPr>
            <w:r w:rsidRPr="00342131">
              <w:rPr>
                <w:rFonts w:ascii="Times New Roman" w:hAnsi="Times New Roman" w:cs="Times New Roman"/>
                <w:sz w:val="20"/>
                <w:szCs w:val="20"/>
                <w:lang w:val="ru-RU" w:eastAsia="en-US"/>
              </w:rPr>
              <w:t>1</w:t>
            </w:r>
          </w:p>
        </w:tc>
        <w:tc>
          <w:tcPr>
            <w:tcW w:w="2473" w:type="pct"/>
            <w:tcBorders>
              <w:top w:val="single" w:sz="4" w:space="0" w:color="auto"/>
              <w:left w:val="single" w:sz="4" w:space="0" w:color="auto"/>
              <w:bottom w:val="single" w:sz="4" w:space="0" w:color="auto"/>
              <w:right w:val="single" w:sz="4" w:space="0" w:color="auto"/>
            </w:tcBorders>
          </w:tcPr>
          <w:p w:rsidR="00342131" w:rsidRPr="00342131" w:rsidRDefault="00342131" w:rsidP="00342131">
            <w:pPr>
              <w:pStyle w:val="af3"/>
              <w:tabs>
                <w:tab w:val="left" w:pos="851"/>
              </w:tabs>
              <w:spacing w:line="240" w:lineRule="auto"/>
              <w:ind w:left="0"/>
              <w:jc w:val="center"/>
              <w:rPr>
                <w:rFonts w:ascii="Times New Roman" w:hAnsi="Times New Roman" w:cs="Times New Roman"/>
                <w:sz w:val="20"/>
                <w:szCs w:val="20"/>
                <w:lang w:val="ru-RU" w:eastAsia="en-US"/>
              </w:rPr>
            </w:pPr>
            <w:r w:rsidRPr="00342131">
              <w:rPr>
                <w:rFonts w:ascii="Times New Roman" w:hAnsi="Times New Roman" w:cs="Times New Roman"/>
                <w:sz w:val="20"/>
                <w:szCs w:val="20"/>
                <w:lang w:val="ru-RU" w:eastAsia="en-US"/>
              </w:rPr>
              <w:t>2</w:t>
            </w:r>
          </w:p>
        </w:tc>
        <w:tc>
          <w:tcPr>
            <w:tcW w:w="651" w:type="pct"/>
            <w:tcBorders>
              <w:top w:val="single" w:sz="4" w:space="0" w:color="auto"/>
              <w:left w:val="single" w:sz="4" w:space="0" w:color="auto"/>
              <w:bottom w:val="single" w:sz="4" w:space="0" w:color="auto"/>
              <w:right w:val="single" w:sz="4" w:space="0" w:color="auto"/>
            </w:tcBorders>
          </w:tcPr>
          <w:p w:rsidR="00342131" w:rsidRPr="00342131" w:rsidRDefault="00342131" w:rsidP="00342131">
            <w:pPr>
              <w:jc w:val="center"/>
              <w:rPr>
                <w:sz w:val="20"/>
                <w:szCs w:val="20"/>
              </w:rPr>
            </w:pPr>
            <w:r w:rsidRPr="00342131">
              <w:rPr>
                <w:sz w:val="20"/>
                <w:szCs w:val="20"/>
              </w:rPr>
              <w:t>3</w:t>
            </w:r>
          </w:p>
        </w:tc>
        <w:tc>
          <w:tcPr>
            <w:tcW w:w="581" w:type="pct"/>
            <w:tcBorders>
              <w:top w:val="single" w:sz="4" w:space="0" w:color="auto"/>
              <w:left w:val="single" w:sz="4" w:space="0" w:color="auto"/>
              <w:bottom w:val="single" w:sz="4" w:space="0" w:color="auto"/>
              <w:right w:val="single" w:sz="4" w:space="0" w:color="auto"/>
            </w:tcBorders>
          </w:tcPr>
          <w:p w:rsidR="00342131" w:rsidRPr="00342131" w:rsidRDefault="00342131" w:rsidP="00342131">
            <w:pPr>
              <w:ind w:firstLine="33"/>
              <w:jc w:val="center"/>
              <w:rPr>
                <w:sz w:val="20"/>
                <w:szCs w:val="20"/>
              </w:rPr>
            </w:pPr>
            <w:r w:rsidRPr="00342131">
              <w:rPr>
                <w:sz w:val="20"/>
                <w:szCs w:val="20"/>
              </w:rPr>
              <w:t>4</w:t>
            </w:r>
          </w:p>
        </w:tc>
        <w:tc>
          <w:tcPr>
            <w:tcW w:w="873" w:type="pct"/>
            <w:tcBorders>
              <w:top w:val="single" w:sz="4" w:space="0" w:color="auto"/>
              <w:left w:val="single" w:sz="4" w:space="0" w:color="auto"/>
              <w:bottom w:val="single" w:sz="4" w:space="0" w:color="auto"/>
              <w:right w:val="single" w:sz="4" w:space="0" w:color="auto"/>
            </w:tcBorders>
          </w:tcPr>
          <w:p w:rsidR="00342131" w:rsidRPr="00342131" w:rsidRDefault="00342131" w:rsidP="00342131">
            <w:pPr>
              <w:ind w:firstLine="33"/>
              <w:jc w:val="center"/>
              <w:rPr>
                <w:sz w:val="20"/>
                <w:szCs w:val="20"/>
              </w:rPr>
            </w:pPr>
            <w:r w:rsidRPr="00342131">
              <w:rPr>
                <w:sz w:val="20"/>
                <w:szCs w:val="20"/>
              </w:rPr>
              <w:t>5</w:t>
            </w:r>
          </w:p>
        </w:tc>
      </w:tr>
      <w:tr w:rsidR="00342131" w:rsidRPr="00342131" w:rsidTr="00982CF2">
        <w:tc>
          <w:tcPr>
            <w:tcW w:w="422" w:type="pct"/>
            <w:tcBorders>
              <w:top w:val="single" w:sz="4" w:space="0" w:color="auto"/>
              <w:left w:val="single" w:sz="4" w:space="0" w:color="auto"/>
              <w:bottom w:val="single" w:sz="4" w:space="0" w:color="auto"/>
              <w:right w:val="single" w:sz="4" w:space="0" w:color="auto"/>
            </w:tcBorders>
          </w:tcPr>
          <w:p w:rsidR="00342131" w:rsidRPr="00342131" w:rsidRDefault="00342131" w:rsidP="00C365F6">
            <w:pPr>
              <w:pStyle w:val="af3"/>
              <w:tabs>
                <w:tab w:val="left" w:pos="851"/>
              </w:tabs>
              <w:spacing w:line="240" w:lineRule="auto"/>
              <w:ind w:left="0"/>
              <w:jc w:val="both"/>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2473" w:type="pct"/>
            <w:tcBorders>
              <w:top w:val="single" w:sz="4" w:space="0" w:color="auto"/>
              <w:left w:val="single" w:sz="4" w:space="0" w:color="auto"/>
              <w:bottom w:val="single" w:sz="4" w:space="0" w:color="auto"/>
              <w:right w:val="single" w:sz="4" w:space="0" w:color="auto"/>
            </w:tcBorders>
          </w:tcPr>
          <w:p w:rsidR="00342131" w:rsidRPr="00342131" w:rsidRDefault="00342131" w:rsidP="00C365F6">
            <w:pPr>
              <w:pStyle w:val="af3"/>
              <w:tabs>
                <w:tab w:val="left" w:pos="851"/>
              </w:tabs>
              <w:spacing w:line="240" w:lineRule="auto"/>
              <w:ind w:left="0"/>
              <w:jc w:val="both"/>
              <w:rPr>
                <w:rFonts w:ascii="Times New Roman" w:hAnsi="Times New Roman" w:cs="Times New Roman"/>
                <w:sz w:val="20"/>
                <w:szCs w:val="20"/>
                <w:lang w:eastAsia="en-US"/>
              </w:rPr>
            </w:pPr>
            <w:r w:rsidRPr="00342131">
              <w:rPr>
                <w:rFonts w:ascii="Times New Roman" w:hAnsi="Times New Roman" w:cs="Times New Roman"/>
                <w:sz w:val="20"/>
                <w:szCs w:val="20"/>
              </w:rPr>
              <w:t>Количество наименований библиографических записей, включенных в электронный каталог (единиц)</w:t>
            </w:r>
          </w:p>
        </w:tc>
        <w:tc>
          <w:tcPr>
            <w:tcW w:w="651" w:type="pct"/>
            <w:tcBorders>
              <w:top w:val="single" w:sz="4" w:space="0" w:color="auto"/>
              <w:left w:val="single" w:sz="4" w:space="0" w:color="auto"/>
              <w:bottom w:val="single" w:sz="4" w:space="0" w:color="auto"/>
              <w:right w:val="single" w:sz="4" w:space="0" w:color="auto"/>
            </w:tcBorders>
          </w:tcPr>
          <w:p w:rsidR="00342131" w:rsidRPr="00342131" w:rsidRDefault="00342131" w:rsidP="00342131">
            <w:pPr>
              <w:jc w:val="center"/>
              <w:rPr>
                <w:sz w:val="20"/>
                <w:szCs w:val="20"/>
              </w:rPr>
            </w:pPr>
            <w:r w:rsidRPr="00342131">
              <w:rPr>
                <w:sz w:val="20"/>
                <w:szCs w:val="20"/>
              </w:rPr>
              <w:t>114 200</w:t>
            </w:r>
          </w:p>
        </w:tc>
        <w:tc>
          <w:tcPr>
            <w:tcW w:w="581" w:type="pct"/>
            <w:tcBorders>
              <w:top w:val="single" w:sz="4" w:space="0" w:color="auto"/>
              <w:left w:val="single" w:sz="4" w:space="0" w:color="auto"/>
              <w:bottom w:val="single" w:sz="4" w:space="0" w:color="auto"/>
              <w:right w:val="single" w:sz="4" w:space="0" w:color="auto"/>
            </w:tcBorders>
          </w:tcPr>
          <w:p w:rsidR="00342131" w:rsidRPr="00342131" w:rsidRDefault="00342131" w:rsidP="00342131">
            <w:pPr>
              <w:ind w:firstLine="33"/>
              <w:jc w:val="center"/>
              <w:rPr>
                <w:sz w:val="20"/>
                <w:szCs w:val="20"/>
              </w:rPr>
            </w:pPr>
            <w:r w:rsidRPr="00342131">
              <w:rPr>
                <w:sz w:val="20"/>
                <w:szCs w:val="20"/>
              </w:rPr>
              <w:t>115 844</w:t>
            </w:r>
          </w:p>
        </w:tc>
        <w:tc>
          <w:tcPr>
            <w:tcW w:w="873" w:type="pct"/>
            <w:tcBorders>
              <w:top w:val="single" w:sz="4" w:space="0" w:color="auto"/>
              <w:left w:val="single" w:sz="4" w:space="0" w:color="auto"/>
              <w:bottom w:val="single" w:sz="4" w:space="0" w:color="auto"/>
              <w:right w:val="single" w:sz="4" w:space="0" w:color="auto"/>
            </w:tcBorders>
          </w:tcPr>
          <w:p w:rsidR="00342131" w:rsidRPr="00342131" w:rsidRDefault="00342131" w:rsidP="00342131">
            <w:pPr>
              <w:ind w:firstLine="33"/>
              <w:jc w:val="center"/>
              <w:rPr>
                <w:sz w:val="20"/>
                <w:szCs w:val="20"/>
              </w:rPr>
            </w:pPr>
            <w:r w:rsidRPr="00342131">
              <w:rPr>
                <w:sz w:val="20"/>
                <w:szCs w:val="20"/>
              </w:rPr>
              <w:t>1 644</w:t>
            </w:r>
          </w:p>
        </w:tc>
      </w:tr>
      <w:tr w:rsidR="00342131" w:rsidRPr="00342131" w:rsidTr="00982CF2">
        <w:tc>
          <w:tcPr>
            <w:tcW w:w="422" w:type="pct"/>
            <w:tcBorders>
              <w:top w:val="single" w:sz="4" w:space="0" w:color="auto"/>
              <w:left w:val="single" w:sz="4" w:space="0" w:color="auto"/>
              <w:bottom w:val="single" w:sz="4" w:space="0" w:color="auto"/>
              <w:right w:val="single" w:sz="4" w:space="0" w:color="auto"/>
            </w:tcBorders>
          </w:tcPr>
          <w:p w:rsidR="00342131" w:rsidRPr="00342131" w:rsidRDefault="00342131" w:rsidP="00C365F6">
            <w:pPr>
              <w:pStyle w:val="af3"/>
              <w:tabs>
                <w:tab w:val="left" w:pos="851"/>
              </w:tabs>
              <w:spacing w:line="240" w:lineRule="auto"/>
              <w:ind w:left="0"/>
              <w:jc w:val="both"/>
              <w:rPr>
                <w:rFonts w:ascii="Times New Roman" w:hAnsi="Times New Roman" w:cs="Times New Roman"/>
                <w:sz w:val="20"/>
                <w:szCs w:val="20"/>
                <w:lang w:val="ru-RU"/>
              </w:rPr>
            </w:pPr>
            <w:r>
              <w:rPr>
                <w:rFonts w:ascii="Times New Roman" w:hAnsi="Times New Roman" w:cs="Times New Roman"/>
                <w:sz w:val="20"/>
                <w:szCs w:val="20"/>
                <w:lang w:val="ru-RU"/>
              </w:rPr>
              <w:t>2.</w:t>
            </w:r>
          </w:p>
        </w:tc>
        <w:tc>
          <w:tcPr>
            <w:tcW w:w="2473" w:type="pct"/>
            <w:tcBorders>
              <w:top w:val="single" w:sz="4" w:space="0" w:color="auto"/>
              <w:left w:val="single" w:sz="4" w:space="0" w:color="auto"/>
              <w:bottom w:val="single" w:sz="4" w:space="0" w:color="auto"/>
              <w:right w:val="single" w:sz="4" w:space="0" w:color="auto"/>
            </w:tcBorders>
            <w:hideMark/>
          </w:tcPr>
          <w:p w:rsidR="00342131" w:rsidRPr="00342131" w:rsidRDefault="00342131" w:rsidP="00982CF2">
            <w:pPr>
              <w:pStyle w:val="af3"/>
              <w:tabs>
                <w:tab w:val="left" w:pos="851"/>
              </w:tabs>
              <w:spacing w:line="240" w:lineRule="auto"/>
              <w:ind w:left="0"/>
              <w:jc w:val="both"/>
              <w:rPr>
                <w:rFonts w:ascii="Times New Roman" w:hAnsi="Times New Roman" w:cs="Times New Roman"/>
                <w:sz w:val="20"/>
                <w:szCs w:val="20"/>
                <w:lang w:eastAsia="en-US"/>
              </w:rPr>
            </w:pPr>
            <w:r>
              <w:rPr>
                <w:rFonts w:ascii="Times New Roman" w:hAnsi="Times New Roman" w:cs="Times New Roman"/>
                <w:sz w:val="20"/>
                <w:szCs w:val="20"/>
                <w:lang w:val="ru-RU"/>
              </w:rPr>
              <w:t>К</w:t>
            </w:r>
            <w:r w:rsidR="00982CF2" w:rsidRPr="00342131">
              <w:rPr>
                <w:rFonts w:ascii="Times New Roman" w:hAnsi="Times New Roman" w:cs="Times New Roman"/>
                <w:sz w:val="20"/>
                <w:szCs w:val="20"/>
              </w:rPr>
              <w:t>оличество</w:t>
            </w:r>
            <w:r w:rsidRPr="00342131">
              <w:rPr>
                <w:rFonts w:ascii="Times New Roman" w:hAnsi="Times New Roman" w:cs="Times New Roman"/>
                <w:sz w:val="20"/>
                <w:szCs w:val="20"/>
              </w:rPr>
              <w:t xml:space="preserve"> посещений, ед.</w:t>
            </w:r>
          </w:p>
        </w:tc>
        <w:tc>
          <w:tcPr>
            <w:tcW w:w="651" w:type="pct"/>
            <w:tcBorders>
              <w:top w:val="single" w:sz="4" w:space="0" w:color="auto"/>
              <w:left w:val="single" w:sz="4" w:space="0" w:color="auto"/>
              <w:bottom w:val="single" w:sz="4" w:space="0" w:color="auto"/>
              <w:right w:val="single" w:sz="4" w:space="0" w:color="auto"/>
            </w:tcBorders>
          </w:tcPr>
          <w:p w:rsidR="00342131" w:rsidRPr="00342131" w:rsidRDefault="00342131" w:rsidP="00342131">
            <w:pPr>
              <w:jc w:val="center"/>
              <w:rPr>
                <w:sz w:val="20"/>
                <w:szCs w:val="20"/>
              </w:rPr>
            </w:pPr>
            <w:r w:rsidRPr="00342131">
              <w:rPr>
                <w:sz w:val="20"/>
                <w:szCs w:val="20"/>
              </w:rPr>
              <w:t>399 300</w:t>
            </w:r>
          </w:p>
        </w:tc>
        <w:tc>
          <w:tcPr>
            <w:tcW w:w="581" w:type="pct"/>
            <w:tcBorders>
              <w:top w:val="single" w:sz="4" w:space="0" w:color="auto"/>
              <w:left w:val="single" w:sz="4" w:space="0" w:color="auto"/>
              <w:bottom w:val="single" w:sz="4" w:space="0" w:color="auto"/>
              <w:right w:val="single" w:sz="4" w:space="0" w:color="auto"/>
            </w:tcBorders>
          </w:tcPr>
          <w:p w:rsidR="00342131" w:rsidRPr="00342131" w:rsidRDefault="00342131" w:rsidP="00342131">
            <w:pPr>
              <w:ind w:firstLine="33"/>
              <w:jc w:val="center"/>
              <w:rPr>
                <w:sz w:val="20"/>
                <w:szCs w:val="20"/>
              </w:rPr>
            </w:pPr>
            <w:r w:rsidRPr="00342131">
              <w:rPr>
                <w:sz w:val="20"/>
                <w:szCs w:val="20"/>
              </w:rPr>
              <w:t>399 300</w:t>
            </w:r>
          </w:p>
        </w:tc>
        <w:tc>
          <w:tcPr>
            <w:tcW w:w="873" w:type="pct"/>
            <w:tcBorders>
              <w:top w:val="single" w:sz="4" w:space="0" w:color="auto"/>
              <w:left w:val="single" w:sz="4" w:space="0" w:color="auto"/>
              <w:bottom w:val="single" w:sz="4" w:space="0" w:color="auto"/>
              <w:right w:val="single" w:sz="4" w:space="0" w:color="auto"/>
            </w:tcBorders>
          </w:tcPr>
          <w:p w:rsidR="00342131" w:rsidRPr="00342131" w:rsidRDefault="00342131" w:rsidP="00342131">
            <w:pPr>
              <w:ind w:firstLine="33"/>
              <w:jc w:val="center"/>
              <w:rPr>
                <w:sz w:val="20"/>
                <w:szCs w:val="20"/>
              </w:rPr>
            </w:pPr>
            <w:r w:rsidRPr="00342131">
              <w:rPr>
                <w:sz w:val="20"/>
                <w:szCs w:val="20"/>
              </w:rPr>
              <w:t>нет</w:t>
            </w:r>
          </w:p>
        </w:tc>
      </w:tr>
      <w:tr w:rsidR="00342131" w:rsidRPr="00342131" w:rsidTr="00982CF2">
        <w:tc>
          <w:tcPr>
            <w:tcW w:w="422" w:type="pct"/>
            <w:tcBorders>
              <w:top w:val="single" w:sz="4" w:space="0" w:color="auto"/>
              <w:left w:val="single" w:sz="4" w:space="0" w:color="auto"/>
              <w:bottom w:val="single" w:sz="4" w:space="0" w:color="auto"/>
              <w:right w:val="single" w:sz="4" w:space="0" w:color="auto"/>
            </w:tcBorders>
          </w:tcPr>
          <w:p w:rsidR="00342131" w:rsidRPr="00342131" w:rsidRDefault="00342131" w:rsidP="00C365F6">
            <w:pPr>
              <w:pStyle w:val="af3"/>
              <w:tabs>
                <w:tab w:val="left" w:pos="851"/>
              </w:tabs>
              <w:spacing w:line="240" w:lineRule="auto"/>
              <w:ind w:left="0"/>
              <w:jc w:val="both"/>
              <w:rPr>
                <w:rFonts w:ascii="Times New Roman" w:hAnsi="Times New Roman" w:cs="Times New Roman"/>
                <w:sz w:val="20"/>
                <w:szCs w:val="20"/>
                <w:lang w:val="ru-RU"/>
              </w:rPr>
            </w:pPr>
            <w:r>
              <w:rPr>
                <w:rFonts w:ascii="Times New Roman" w:hAnsi="Times New Roman" w:cs="Times New Roman"/>
                <w:sz w:val="20"/>
                <w:szCs w:val="20"/>
                <w:lang w:val="ru-RU"/>
              </w:rPr>
              <w:t>3.</w:t>
            </w:r>
          </w:p>
        </w:tc>
        <w:tc>
          <w:tcPr>
            <w:tcW w:w="2473" w:type="pct"/>
            <w:tcBorders>
              <w:top w:val="single" w:sz="4" w:space="0" w:color="auto"/>
              <w:left w:val="single" w:sz="4" w:space="0" w:color="auto"/>
              <w:bottom w:val="single" w:sz="4" w:space="0" w:color="auto"/>
              <w:right w:val="single" w:sz="4" w:space="0" w:color="auto"/>
            </w:tcBorders>
            <w:hideMark/>
          </w:tcPr>
          <w:p w:rsidR="00342131" w:rsidRPr="00342131" w:rsidRDefault="00342131" w:rsidP="00C365F6">
            <w:pPr>
              <w:pStyle w:val="af3"/>
              <w:tabs>
                <w:tab w:val="left" w:pos="851"/>
              </w:tabs>
              <w:spacing w:line="240" w:lineRule="auto"/>
              <w:ind w:left="0"/>
              <w:jc w:val="both"/>
              <w:rPr>
                <w:rFonts w:ascii="Times New Roman" w:hAnsi="Times New Roman" w:cs="Times New Roman"/>
                <w:sz w:val="20"/>
                <w:szCs w:val="20"/>
                <w:lang w:eastAsia="en-US"/>
              </w:rPr>
            </w:pPr>
            <w:r>
              <w:rPr>
                <w:rFonts w:ascii="Times New Roman" w:hAnsi="Times New Roman" w:cs="Times New Roman"/>
                <w:sz w:val="20"/>
                <w:szCs w:val="20"/>
                <w:lang w:val="ru-RU"/>
              </w:rPr>
              <w:t>К</w:t>
            </w:r>
            <w:r w:rsidRPr="00342131">
              <w:rPr>
                <w:rFonts w:ascii="Times New Roman" w:hAnsi="Times New Roman" w:cs="Times New Roman"/>
                <w:sz w:val="20"/>
                <w:szCs w:val="20"/>
              </w:rPr>
              <w:t>оличество документов, ед.</w:t>
            </w:r>
          </w:p>
        </w:tc>
        <w:tc>
          <w:tcPr>
            <w:tcW w:w="651" w:type="pct"/>
            <w:tcBorders>
              <w:top w:val="single" w:sz="4" w:space="0" w:color="auto"/>
              <w:left w:val="single" w:sz="4" w:space="0" w:color="auto"/>
              <w:bottom w:val="single" w:sz="4" w:space="0" w:color="auto"/>
              <w:right w:val="single" w:sz="4" w:space="0" w:color="auto"/>
            </w:tcBorders>
          </w:tcPr>
          <w:p w:rsidR="00342131" w:rsidRPr="00342131" w:rsidRDefault="00342131" w:rsidP="00342131">
            <w:pPr>
              <w:jc w:val="center"/>
              <w:rPr>
                <w:sz w:val="20"/>
                <w:szCs w:val="20"/>
              </w:rPr>
            </w:pPr>
            <w:r w:rsidRPr="00342131">
              <w:rPr>
                <w:sz w:val="20"/>
                <w:szCs w:val="20"/>
              </w:rPr>
              <w:t>182 800</w:t>
            </w:r>
          </w:p>
        </w:tc>
        <w:tc>
          <w:tcPr>
            <w:tcW w:w="581" w:type="pct"/>
            <w:tcBorders>
              <w:top w:val="single" w:sz="4" w:space="0" w:color="auto"/>
              <w:left w:val="single" w:sz="4" w:space="0" w:color="auto"/>
              <w:bottom w:val="single" w:sz="4" w:space="0" w:color="auto"/>
              <w:right w:val="single" w:sz="4" w:space="0" w:color="auto"/>
            </w:tcBorders>
          </w:tcPr>
          <w:p w:rsidR="00342131" w:rsidRPr="00342131" w:rsidRDefault="00342131" w:rsidP="00342131">
            <w:pPr>
              <w:ind w:firstLine="33"/>
              <w:jc w:val="center"/>
              <w:rPr>
                <w:sz w:val="20"/>
                <w:szCs w:val="20"/>
              </w:rPr>
            </w:pPr>
            <w:r w:rsidRPr="00342131">
              <w:rPr>
                <w:sz w:val="20"/>
                <w:szCs w:val="20"/>
              </w:rPr>
              <w:t>182 822</w:t>
            </w:r>
          </w:p>
        </w:tc>
        <w:tc>
          <w:tcPr>
            <w:tcW w:w="873" w:type="pct"/>
            <w:tcBorders>
              <w:top w:val="single" w:sz="4" w:space="0" w:color="auto"/>
              <w:left w:val="single" w:sz="4" w:space="0" w:color="auto"/>
              <w:bottom w:val="single" w:sz="4" w:space="0" w:color="auto"/>
              <w:right w:val="single" w:sz="4" w:space="0" w:color="auto"/>
            </w:tcBorders>
          </w:tcPr>
          <w:p w:rsidR="00342131" w:rsidRPr="00342131" w:rsidRDefault="00342131" w:rsidP="00342131">
            <w:pPr>
              <w:ind w:firstLine="33"/>
              <w:jc w:val="center"/>
              <w:rPr>
                <w:sz w:val="20"/>
                <w:szCs w:val="20"/>
              </w:rPr>
            </w:pPr>
            <w:r w:rsidRPr="00342131">
              <w:rPr>
                <w:sz w:val="20"/>
                <w:szCs w:val="20"/>
              </w:rPr>
              <w:t>22</w:t>
            </w:r>
          </w:p>
        </w:tc>
      </w:tr>
    </w:tbl>
    <w:p w:rsidR="00671AC0" w:rsidRPr="0011777D" w:rsidRDefault="00671AC0" w:rsidP="0011777D">
      <w:pPr>
        <w:ind w:firstLine="709"/>
        <w:jc w:val="both"/>
        <w:rPr>
          <w:b/>
        </w:rPr>
      </w:pPr>
    </w:p>
    <w:p w:rsidR="00671AC0" w:rsidRPr="0011777D" w:rsidRDefault="00671AC0" w:rsidP="0011777D">
      <w:pPr>
        <w:pStyle w:val="af3"/>
        <w:spacing w:line="240" w:lineRule="auto"/>
        <w:ind w:left="0" w:firstLine="709"/>
        <w:jc w:val="both"/>
        <w:rPr>
          <w:rFonts w:ascii="Times New Roman" w:hAnsi="Times New Roman" w:cs="Times New Roman"/>
          <w:b/>
          <w:sz w:val="24"/>
          <w:szCs w:val="24"/>
        </w:rPr>
      </w:pPr>
      <w:r w:rsidRPr="0011777D">
        <w:rPr>
          <w:rFonts w:ascii="Times New Roman" w:hAnsi="Times New Roman" w:cs="Times New Roman"/>
          <w:sz w:val="24"/>
          <w:szCs w:val="24"/>
        </w:rPr>
        <w:t xml:space="preserve">В библиотеках города в рамках Дней русской духовности и культуры «Сияние России» прошло мероприятие, посвящённое 100-летию со дня рождения советского и российского поэта, публициста, прозаика, переводчика и общественного деятеля Расула Гамзатова. Во время мероприятия участники читали стихи, в которых Гамзатов воспевал родной дом, свой народ, уважение к матери, женщине, любовь и дружбу. </w:t>
      </w:r>
      <w:r w:rsidRPr="0011777D">
        <w:rPr>
          <w:rFonts w:ascii="Times New Roman" w:hAnsi="Times New Roman" w:cs="Times New Roman"/>
          <w:sz w:val="24"/>
          <w:szCs w:val="24"/>
          <w:shd w:val="clear" w:color="auto" w:fill="FFFFFF"/>
        </w:rPr>
        <w:t xml:space="preserve">Большой интерес у присутствующих вызвала история создания песни «Журавли», которая стала песней-реквиемом, гимном всем солдатам, погибшим во время Великой Отечественной войны, а также жертвам терроризма, Чернобыльской катастрофы, военных конфликтов. В конце встречи все её участники в память об ушедших изготовили белых журавликов в технике оригами. </w:t>
      </w:r>
      <w:r w:rsidRPr="0011777D">
        <w:rPr>
          <w:rFonts w:ascii="Times New Roman" w:hAnsi="Times New Roman" w:cs="Times New Roman"/>
          <w:sz w:val="24"/>
          <w:szCs w:val="24"/>
        </w:rPr>
        <w:t xml:space="preserve">Мероприятие способствовало развитию интереса у школьников к литературному наследию народов, проживающих на территории РФ, а также нравственно-патриотическому воспитанию. </w:t>
      </w:r>
    </w:p>
    <w:p w:rsidR="00671AC0" w:rsidRPr="0011777D" w:rsidRDefault="00671AC0" w:rsidP="0011777D">
      <w:pPr>
        <w:pStyle w:val="af3"/>
        <w:tabs>
          <w:tab w:val="left" w:pos="0"/>
          <w:tab w:val="left" w:pos="567"/>
        </w:tabs>
        <w:spacing w:line="240" w:lineRule="auto"/>
        <w:ind w:left="0" w:firstLine="709"/>
        <w:jc w:val="both"/>
        <w:rPr>
          <w:rFonts w:ascii="Times New Roman" w:hAnsi="Times New Roman" w:cs="Times New Roman"/>
          <w:sz w:val="24"/>
          <w:szCs w:val="24"/>
        </w:rPr>
      </w:pPr>
      <w:r w:rsidRPr="0011777D">
        <w:rPr>
          <w:rFonts w:ascii="Times New Roman" w:hAnsi="Times New Roman" w:cs="Times New Roman"/>
          <w:b/>
          <w:sz w:val="24"/>
          <w:szCs w:val="24"/>
          <w:highlight w:val="white"/>
        </w:rPr>
        <w:tab/>
      </w:r>
      <w:r w:rsidRPr="0011777D">
        <w:rPr>
          <w:rFonts w:ascii="Times New Roman" w:hAnsi="Times New Roman" w:cs="Times New Roman"/>
          <w:sz w:val="24"/>
          <w:szCs w:val="24"/>
        </w:rPr>
        <w:t xml:space="preserve">В библиотеке им. Ю.Ф. Федотова состоялась </w:t>
      </w:r>
      <w:r w:rsidRPr="0011777D">
        <w:rPr>
          <w:rFonts w:ascii="Times New Roman" w:hAnsi="Times New Roman" w:cs="Times New Roman"/>
          <w:bCs/>
          <w:sz w:val="24"/>
          <w:szCs w:val="24"/>
        </w:rPr>
        <w:t xml:space="preserve">интеллектуальная игра </w:t>
      </w:r>
      <w:r w:rsidRPr="00795D90">
        <w:rPr>
          <w:rFonts w:ascii="Times New Roman" w:hAnsi="Times New Roman" w:cs="Times New Roman"/>
          <w:bCs/>
          <w:sz w:val="24"/>
          <w:szCs w:val="24"/>
          <w:u w:val="single"/>
        </w:rPr>
        <w:t>Квизбук «Севастополь – территория открытий»</w:t>
      </w:r>
      <w:r w:rsidRPr="0011777D">
        <w:rPr>
          <w:rFonts w:ascii="Times New Roman" w:hAnsi="Times New Roman" w:cs="Times New Roman"/>
          <w:bCs/>
          <w:sz w:val="24"/>
          <w:szCs w:val="24"/>
        </w:rPr>
        <w:t xml:space="preserve">, </w:t>
      </w:r>
      <w:r w:rsidRPr="0011777D">
        <w:rPr>
          <w:rFonts w:ascii="Times New Roman" w:hAnsi="Times New Roman" w:cs="Times New Roman"/>
          <w:sz w:val="24"/>
          <w:szCs w:val="24"/>
        </w:rPr>
        <w:t xml:space="preserve">состоящая из пяти раундов, в которой команды соревновались на смекалку, сообразительность, логику и эрудицию. Первый раунд был посвящен литературным произведениям, писателям и поэтам. Второй раунд – исторический, третий – посвящен памятникам города. Четвертый раунд </w:t>
      </w:r>
      <w:r w:rsidR="00795D90">
        <w:rPr>
          <w:rFonts w:ascii="Times New Roman" w:hAnsi="Times New Roman" w:cs="Times New Roman"/>
          <w:sz w:val="24"/>
          <w:szCs w:val="24"/>
          <w:lang w:val="ru-RU"/>
        </w:rPr>
        <w:t>-</w:t>
      </w:r>
      <w:r w:rsidRPr="0011777D">
        <w:rPr>
          <w:rFonts w:ascii="Times New Roman" w:hAnsi="Times New Roman" w:cs="Times New Roman"/>
          <w:sz w:val="24"/>
          <w:szCs w:val="24"/>
        </w:rPr>
        <w:t xml:space="preserve"> музыкальный. С азартом прошел пятый раунд «Чего не хватает на картинах», где участники находили недостающие элементы на полотнах знаменитых художников Ф. Мейса, И. К. Айвазовского, А. А. Дейнеки и Ф. А. Рубо. В ходе встречи школьники узнали интересные факты о дорожных знаках, построенных на пути следования императрицы Екатерины Великой из Петербурга в Крым, о происхождении головного убора </w:t>
      </w:r>
      <w:r w:rsidR="00795D90">
        <w:rPr>
          <w:rFonts w:ascii="Times New Roman" w:hAnsi="Times New Roman" w:cs="Times New Roman"/>
          <w:sz w:val="24"/>
          <w:szCs w:val="24"/>
          <w:lang w:val="ru-RU"/>
        </w:rPr>
        <w:t>-</w:t>
      </w:r>
      <w:r w:rsidRPr="0011777D">
        <w:rPr>
          <w:rFonts w:ascii="Times New Roman" w:hAnsi="Times New Roman" w:cs="Times New Roman"/>
          <w:sz w:val="24"/>
          <w:szCs w:val="24"/>
        </w:rPr>
        <w:t xml:space="preserve"> закрытой шапки «балаклава», значении афоризма «Доброе слово и кошке приятно», о враче-хирурге Николае Пирогове, первой в мире сестре милосердия Даше Севастопольской и многое др. </w:t>
      </w:r>
    </w:p>
    <w:p w:rsidR="00671AC0" w:rsidRPr="0011777D" w:rsidRDefault="00671AC0" w:rsidP="0011777D">
      <w:pPr>
        <w:ind w:firstLine="709"/>
        <w:jc w:val="both"/>
      </w:pPr>
      <w:r w:rsidRPr="0011777D">
        <w:t>Вне стен библиотеки проводятся мероприятия различных форм в образовательных учреждениях, на городских общественных площадках. Литературные часы, исторические экскурсы проводятся в школах, находящихся в отдалении от библиотеки. В 2023 году коллектив библиотеки участвовал в акциях: «Дети Донбасса», День защиты детей, проводил День города на площади возле ДК им. И.И. Наймушина. В 2023 году в рамках внестационарного обслуживания проводились экскурсии по городу для детей и молодежи.</w:t>
      </w:r>
    </w:p>
    <w:p w:rsidR="00671AC0" w:rsidRPr="0011777D" w:rsidRDefault="00671AC0" w:rsidP="0011777D">
      <w:pPr>
        <w:ind w:firstLine="709"/>
        <w:jc w:val="both"/>
      </w:pPr>
      <w:r w:rsidRPr="0011777D">
        <w:t xml:space="preserve">Библиотекой искусств организован передвижной читальный зал на базе </w:t>
      </w:r>
      <w:r w:rsidRPr="0011777D">
        <w:rPr>
          <w:bCs/>
          <w:iCs/>
        </w:rPr>
        <w:t xml:space="preserve">АНО </w:t>
      </w:r>
      <w:r w:rsidRPr="0011777D">
        <w:t xml:space="preserve">спортивный клуб «КИТ», с целью обслуживания пользователей, поддержки и развития чтения среди посетителей клуба. Также сотрудники проводят интегрированные арт-уроки по нетрадиционным техникам рисования для детей с ограниченными возможностями здоровья и их родителями, посещающими клуб. Работа проводится с </w:t>
      </w:r>
      <w:r w:rsidRPr="0011777D">
        <w:rPr>
          <w:shd w:val="clear" w:color="auto" w:fill="FFFFFF"/>
        </w:rPr>
        <w:t>каждым ребенком по отдельности или с целой группой.</w:t>
      </w:r>
    </w:p>
    <w:p w:rsidR="00671AC0" w:rsidRPr="0011777D" w:rsidRDefault="00671AC0" w:rsidP="0011777D">
      <w:pPr>
        <w:pStyle w:val="af3"/>
        <w:spacing w:line="240" w:lineRule="auto"/>
        <w:ind w:left="0" w:firstLine="709"/>
        <w:jc w:val="both"/>
        <w:rPr>
          <w:rFonts w:ascii="Times New Roman" w:hAnsi="Times New Roman" w:cs="Times New Roman"/>
          <w:b/>
          <w:sz w:val="24"/>
          <w:szCs w:val="24"/>
        </w:rPr>
      </w:pPr>
      <w:r w:rsidRPr="0011777D">
        <w:rPr>
          <w:rFonts w:ascii="Times New Roman" w:hAnsi="Times New Roman" w:cs="Times New Roman"/>
          <w:sz w:val="24"/>
          <w:szCs w:val="24"/>
        </w:rPr>
        <w:t xml:space="preserve">ЦДБ «Первоцвет» приняла участие во Всероссийской акции «Неделя детской книги», которая в этом году проходила в двух форматах: онлайн и офлайн. Онлайн-акция «Неделя детской книги-2023» проходила в формате видеоконференции на платформе ZOOM. Более двадцати известных детских авторов рассказывали о себе и своих книгах, предлагали поучаствовать в викторинах, уроках рисования, разыгрывали призы. Участники смогли пообщаться со Светланой Волковой («Злодеи в литературе. Создаём отрицательного героя»), Майей Лазаренской («Мой книжный зоопарк»), Светланой Кривошлыковой («Сказочная энциклопедия России»), Тамарой Крюковой («Книга в киберпространстве»), Еленой Ульевой (Творческий мастер-класс «Сказка своими руками»), Екатериной Матюшкиной («Катя Матюшкина. Весёлый урок рисования с персонажами книг»). </w:t>
      </w:r>
      <w:bookmarkStart w:id="0" w:name="_Hlk132211681"/>
      <w:r w:rsidRPr="0011777D">
        <w:rPr>
          <w:rFonts w:ascii="Times New Roman" w:hAnsi="Times New Roman" w:cs="Times New Roman"/>
          <w:sz w:val="24"/>
          <w:szCs w:val="24"/>
        </w:rPr>
        <w:t xml:space="preserve">Посетители библиотеки видели и слышали участников из разных городов России и сами тоже задавали вопросы авторам, разгадывали загадки, отвечали на их вопросы, рисовали. По отзывам участников, ни одна из встреч не прошла для </w:t>
      </w:r>
      <w:bookmarkEnd w:id="0"/>
      <w:r w:rsidRPr="0011777D">
        <w:rPr>
          <w:rFonts w:ascii="Times New Roman" w:hAnsi="Times New Roman" w:cs="Times New Roman"/>
          <w:sz w:val="24"/>
          <w:szCs w:val="24"/>
        </w:rPr>
        <w:t>них бесследно!</w:t>
      </w:r>
    </w:p>
    <w:p w:rsidR="00671AC0" w:rsidRPr="00795D90" w:rsidRDefault="00671AC0" w:rsidP="0011777D">
      <w:pPr>
        <w:suppressAutoHyphens/>
        <w:ind w:firstLine="709"/>
        <w:jc w:val="both"/>
      </w:pPr>
      <w:r w:rsidRPr="0011777D">
        <w:t xml:space="preserve">МБУК ЦБС (АНО «Библиомир») ежегодно принимают участие в грантовых программах.  В 2023 году стали победителями Президентского гранта с проектом </w:t>
      </w:r>
      <w:r w:rsidRPr="0011777D">
        <w:rPr>
          <w:rFonts w:eastAsia="Calibri"/>
          <w:b/>
          <w:bCs/>
          <w:color w:val="333333"/>
          <w:lang w:eastAsia="en-US"/>
        </w:rPr>
        <w:t> «</w:t>
      </w:r>
      <w:r w:rsidRPr="0011777D">
        <w:t xml:space="preserve">Инклюзивная детская академия мультипликации и цифровой живописи «Белая ворона», получив  на реализацию </w:t>
      </w:r>
      <w:r w:rsidRPr="0011777D">
        <w:rPr>
          <w:b/>
          <w:bCs/>
        </w:rPr>
        <w:t xml:space="preserve"> </w:t>
      </w:r>
      <w:r w:rsidRPr="00795D90">
        <w:rPr>
          <w:bCs/>
        </w:rPr>
        <w:t>461 200 рублей</w:t>
      </w:r>
      <w:r w:rsidRPr="0011777D">
        <w:rPr>
          <w:bCs/>
        </w:rPr>
        <w:t xml:space="preserve"> и</w:t>
      </w:r>
      <w:r w:rsidRPr="0011777D">
        <w:rPr>
          <w:b/>
          <w:bCs/>
        </w:rPr>
        <w:t xml:space="preserve"> </w:t>
      </w:r>
      <w:r w:rsidRPr="0011777D">
        <w:rPr>
          <w:bCs/>
        </w:rPr>
        <w:t>за победу</w:t>
      </w:r>
      <w:r w:rsidRPr="0011777D">
        <w:rPr>
          <w:b/>
          <w:bCs/>
        </w:rPr>
        <w:t xml:space="preserve">  </w:t>
      </w:r>
      <w:r w:rsidRPr="0011777D">
        <w:rPr>
          <w:bCs/>
        </w:rPr>
        <w:t>в</w:t>
      </w:r>
      <w:r w:rsidRPr="0011777D">
        <w:rPr>
          <w:b/>
          <w:bCs/>
        </w:rPr>
        <w:t xml:space="preserve"> </w:t>
      </w:r>
      <w:r w:rsidRPr="0011777D">
        <w:t>Конкурсе Аппарата Губернатора Иркутской области и Правительства Иркутской области  на реализацию  проекта «Сокровища нации: традициям быть!»</w:t>
      </w:r>
      <w:r w:rsidRPr="0011777D">
        <w:rPr>
          <w:b/>
          <w:bCs/>
        </w:rPr>
        <w:t xml:space="preserve">  </w:t>
      </w:r>
      <w:r w:rsidRPr="0011777D">
        <w:rPr>
          <w:bCs/>
        </w:rPr>
        <w:t>получено</w:t>
      </w:r>
      <w:r w:rsidRPr="0011777D">
        <w:rPr>
          <w:b/>
          <w:bCs/>
        </w:rPr>
        <w:t xml:space="preserve"> </w:t>
      </w:r>
      <w:r w:rsidRPr="00795D90">
        <w:rPr>
          <w:bCs/>
        </w:rPr>
        <w:t xml:space="preserve">268 500 рублей. </w:t>
      </w:r>
    </w:p>
    <w:p w:rsidR="00F576B9" w:rsidRPr="0011777D" w:rsidRDefault="00F576B9" w:rsidP="0011777D">
      <w:pPr>
        <w:ind w:firstLine="709"/>
        <w:jc w:val="both"/>
      </w:pPr>
    </w:p>
    <w:p w:rsidR="00F576B9" w:rsidRPr="009E6360" w:rsidRDefault="00F576B9" w:rsidP="00F576B9">
      <w:pPr>
        <w:ind w:firstLine="708"/>
        <w:jc w:val="both"/>
        <w:rPr>
          <w:b/>
        </w:rPr>
      </w:pPr>
      <w:r w:rsidRPr="009E6360">
        <w:rPr>
          <w:b/>
        </w:rPr>
        <w:t>17.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w:t>
      </w:r>
    </w:p>
    <w:p w:rsidR="00F576B9" w:rsidRDefault="00F576B9" w:rsidP="00BE4B0F">
      <w:pPr>
        <w:jc w:val="both"/>
      </w:pPr>
    </w:p>
    <w:p w:rsidR="00825176" w:rsidRPr="00135630" w:rsidRDefault="00825176" w:rsidP="00135630">
      <w:pPr>
        <w:ind w:firstLine="708"/>
        <w:jc w:val="both"/>
        <w:rPr>
          <w:b/>
        </w:rPr>
      </w:pPr>
      <w:r w:rsidRPr="00135630">
        <w:t>С целью сохранения и развития традиционной народной культуры, как важной составляющей процесса формирования единого культурного пространства города Усть-Илимска, специалистами МАУК ГДК «Дружба» и МАУК «Дворец культуры им. И.И. Наймушина» проводятся мероприятия для разновозрастной аудитории. Создаются условия для сохранения и развития многообразия форм и жанров традиционной народной культуры сибирского региона. Расширяется информационное пространство путем популяризации лучших образцов традиционной народной культуры и народного творчества, ведется пропаганда фольклора (песенного, обрядового, игрового), характерного для сибирского региона, сохранение существующих и восстановление забытых народных традиций.</w:t>
      </w:r>
    </w:p>
    <w:p w:rsidR="00825176" w:rsidRPr="00135630" w:rsidRDefault="00825176" w:rsidP="00135630">
      <w:pPr>
        <w:pStyle w:val="af3"/>
        <w:tabs>
          <w:tab w:val="left" w:pos="0"/>
          <w:tab w:val="left" w:pos="567"/>
        </w:tabs>
        <w:spacing w:line="240" w:lineRule="auto"/>
        <w:ind w:left="0" w:firstLine="709"/>
        <w:jc w:val="both"/>
        <w:rPr>
          <w:rFonts w:ascii="Times New Roman" w:hAnsi="Times New Roman" w:cs="Times New Roman"/>
          <w:sz w:val="24"/>
          <w:szCs w:val="24"/>
        </w:rPr>
      </w:pPr>
      <w:r w:rsidRPr="00135630">
        <w:rPr>
          <w:rFonts w:ascii="Times New Roman" w:hAnsi="Times New Roman" w:cs="Times New Roman"/>
          <w:sz w:val="24"/>
          <w:szCs w:val="24"/>
        </w:rPr>
        <w:t xml:space="preserve">В числе проведённых мероприятий в 2023 году рамках народного гуляния «Широкая Масленица», с учетом национальных традиций проводятся различные конкурсы и забавы. Для студентов и рабочей молодежи проходят спортивно-развлекательные игры на ловкость, силу и смекалку – «Молодецкие забавы», конкурс гиревиков, перетягивание каната и другие. Центральное место занимают народные игры для детей, конкурс шуток-прибауток. Для широкой аудитории: хоровод «Солнцеворот», обряды «Величание Масленицы, «Закликание Весны», сжигание чучела, выставка декоративно-прикладного творчества «Мастера Илима», мастер-классы по изготовлению народной куклы «Веснянка», по росписи на разделочных досках, конкурс «Звени, частушка!» и другие. </w:t>
      </w:r>
    </w:p>
    <w:p w:rsidR="00825176" w:rsidRPr="00135630" w:rsidRDefault="00825176" w:rsidP="00135630">
      <w:pPr>
        <w:pBdr>
          <w:top w:val="none" w:sz="4" w:space="0" w:color="000000"/>
          <w:left w:val="none" w:sz="4" w:space="0" w:color="000000"/>
          <w:bottom w:val="none" w:sz="4" w:space="0" w:color="000000"/>
          <w:right w:val="none" w:sz="4" w:space="0" w:color="000000"/>
        </w:pBdr>
        <w:ind w:firstLine="708"/>
        <w:jc w:val="both"/>
      </w:pPr>
      <w:r w:rsidRPr="00135630">
        <w:rPr>
          <w:u w:val="single"/>
        </w:rPr>
        <w:t>Проект «Особый театр – город счастья»</w:t>
      </w:r>
      <w:r w:rsidRPr="00135630">
        <w:t xml:space="preserve">, реализуемый сотрудниками ДК им. И.И. Наймушина уже на протяжении нескольких лет, пользуется огромной популярностью у семей, воспитывающих детей с ограниченными возможностями здоровья, доказал свою необходимость и показал положительную динамику в развитии особенных деток.   Дети, регулярно посещающие занятия, стали легче адаптироваться в обществе, нередко принимают участие в мероприятиях Дворца культуры, налаживают дружеские отношения с детьми из других коллективов.   Работа с детьми с ограниченными возможностями предусматривает индивидуальные занятия. Так, с отдельными участниками проекта проводятся занятия вокалом, хореографией, прикладным и художественным творчеством. </w:t>
      </w:r>
    </w:p>
    <w:p w:rsidR="00825176" w:rsidRPr="00135630" w:rsidRDefault="00825176" w:rsidP="00135630">
      <w:pPr>
        <w:pStyle w:val="af3"/>
        <w:tabs>
          <w:tab w:val="left" w:pos="0"/>
          <w:tab w:val="left" w:pos="567"/>
        </w:tabs>
        <w:spacing w:line="240" w:lineRule="auto"/>
        <w:ind w:left="0"/>
        <w:jc w:val="both"/>
        <w:rPr>
          <w:rFonts w:ascii="Times New Roman" w:hAnsi="Times New Roman" w:cs="Times New Roman"/>
          <w:b/>
          <w:sz w:val="24"/>
          <w:szCs w:val="24"/>
        </w:rPr>
      </w:pPr>
      <w:r w:rsidRPr="00135630">
        <w:rPr>
          <w:rFonts w:ascii="Times New Roman" w:hAnsi="Times New Roman" w:cs="Times New Roman"/>
          <w:sz w:val="24"/>
          <w:szCs w:val="24"/>
          <w:highlight w:val="white"/>
        </w:rPr>
        <w:tab/>
        <w:t xml:space="preserve">Учреждения культуры связывает тесная дружба с </w:t>
      </w:r>
      <w:r w:rsidRPr="00135630">
        <w:rPr>
          <w:rFonts w:ascii="Times New Roman" w:hAnsi="Times New Roman" w:cs="Times New Roman"/>
          <w:sz w:val="24"/>
          <w:szCs w:val="24"/>
        </w:rPr>
        <w:t xml:space="preserve">Усть-Илимским городским казачьим обществом и </w:t>
      </w:r>
      <w:r w:rsidRPr="00135630">
        <w:rPr>
          <w:rFonts w:ascii="Times New Roman" w:hAnsi="Times New Roman" w:cs="Times New Roman"/>
          <w:sz w:val="24"/>
          <w:szCs w:val="24"/>
          <w:highlight w:val="white"/>
        </w:rPr>
        <w:t xml:space="preserve">Центром традиционного военно-патриотического воспитания «Илимское воеводство», созданного при храме святого Софрония Иркутского. Проведение совместных мероприятий, направленных на патриотическое воспитание подрастающего поколения стало уже доброй традицией. Так, в 2023 году прошли </w:t>
      </w:r>
      <w:r w:rsidRPr="00135630">
        <w:rPr>
          <w:rFonts w:ascii="Times New Roman" w:hAnsi="Times New Roman" w:cs="Times New Roman"/>
          <w:sz w:val="24"/>
          <w:szCs w:val="24"/>
          <w:u w:val="single"/>
        </w:rPr>
        <w:t>просветительские встречи «Казачьему роду нет переводу…»</w:t>
      </w:r>
      <w:r w:rsidRPr="00135630">
        <w:rPr>
          <w:rFonts w:ascii="Times New Roman" w:hAnsi="Times New Roman" w:cs="Times New Roman"/>
          <w:b/>
          <w:sz w:val="24"/>
          <w:szCs w:val="24"/>
        </w:rPr>
        <w:t xml:space="preserve"> </w:t>
      </w:r>
      <w:r w:rsidRPr="00135630">
        <w:rPr>
          <w:rFonts w:ascii="Times New Roman" w:hAnsi="Times New Roman" w:cs="Times New Roman"/>
          <w:sz w:val="24"/>
          <w:szCs w:val="24"/>
        </w:rPr>
        <w:t xml:space="preserve">с </w:t>
      </w:r>
      <w:r w:rsidRPr="00135630">
        <w:rPr>
          <w:rFonts w:ascii="Times New Roman" w:hAnsi="Times New Roman" w:cs="Times New Roman"/>
          <w:sz w:val="24"/>
          <w:szCs w:val="24"/>
          <w:highlight w:val="white"/>
        </w:rPr>
        <w:t xml:space="preserve">участниками детского казачьего хора «Станичники», созданного по инициативе иерея Антония, настоятеля храма святого Софрония Иркутского на базе Городского Дворца культуры «Дружба» и </w:t>
      </w:r>
      <w:r w:rsidRPr="00135630">
        <w:rPr>
          <w:rFonts w:ascii="Times New Roman" w:hAnsi="Times New Roman" w:cs="Times New Roman"/>
          <w:sz w:val="24"/>
          <w:szCs w:val="24"/>
        </w:rPr>
        <w:t xml:space="preserve">участниками ансамбля «Казачата» ДК им. И.И. Наймушина. </w:t>
      </w:r>
      <w:r w:rsidRPr="00135630">
        <w:rPr>
          <w:rFonts w:ascii="Times New Roman" w:hAnsi="Times New Roman" w:cs="Times New Roman"/>
          <w:sz w:val="24"/>
          <w:szCs w:val="24"/>
          <w:highlight w:val="white"/>
        </w:rPr>
        <w:t>Ребята в коллективах изучают не только песенную культуру казачества, но и традиции, обряды, обычаи казаков. Благодаря тесному взаимодействию с Центром «Илимское воеводство» они изучают и военную историю казачества, и строевую подготовку. Так, в ноябре иерей Антоний провел для мужского состава занятия по фланкировке – казачье искусство владения шашкой. Мальчишкам раздали деревянные шашки, показали основные элементы. Юные казачата довольно быстро освоили азы военной науки.</w:t>
      </w:r>
    </w:p>
    <w:p w:rsidR="00825176" w:rsidRPr="00135630" w:rsidRDefault="00825176" w:rsidP="00135630">
      <w:pPr>
        <w:tabs>
          <w:tab w:val="left" w:pos="0"/>
          <w:tab w:val="left" w:pos="567"/>
        </w:tabs>
        <w:jc w:val="both"/>
      </w:pPr>
      <w:r w:rsidRPr="00135630">
        <w:t xml:space="preserve">А в завершении встречи коллективы порадовали гостей звонкими казачьими песнями.  </w:t>
      </w:r>
      <w:r w:rsidRPr="00135630">
        <w:rPr>
          <w:highlight w:val="white"/>
        </w:rPr>
        <w:t>Такое сотрудничество положительно влияет на воспитание личности, любящего свою Родину, знающего историю.</w:t>
      </w:r>
    </w:p>
    <w:p w:rsidR="00825176" w:rsidRPr="00135630" w:rsidRDefault="00825176" w:rsidP="00135630">
      <w:pPr>
        <w:pStyle w:val="af3"/>
        <w:tabs>
          <w:tab w:val="left" w:pos="0"/>
          <w:tab w:val="left" w:pos="567"/>
        </w:tabs>
        <w:spacing w:line="240" w:lineRule="auto"/>
        <w:ind w:left="0"/>
        <w:jc w:val="both"/>
        <w:rPr>
          <w:rFonts w:ascii="Times New Roman" w:hAnsi="Times New Roman" w:cs="Times New Roman"/>
          <w:sz w:val="24"/>
          <w:szCs w:val="24"/>
        </w:rPr>
      </w:pPr>
      <w:r w:rsidRPr="00135630">
        <w:rPr>
          <w:rFonts w:ascii="Times New Roman" w:hAnsi="Times New Roman" w:cs="Times New Roman"/>
          <w:sz w:val="24"/>
          <w:szCs w:val="24"/>
        </w:rPr>
        <w:tab/>
        <w:t xml:space="preserve">Новый год ждут с нетерпением и взрослые и дети. Дети особенно, ведь они верят в чудеса и в Деда Мороза, который обязательно принесет им подарки. Создать атмосферу праздника стараются все учреждения культуры, предлагая праздничные мероприятия различных форм – мастер-классы по изготовлению новогодней атрибутики, театрализованные представления, игровые и конкурсные программы, викторины и многое другое. </w:t>
      </w:r>
    </w:p>
    <w:p w:rsidR="00825176" w:rsidRPr="00135630" w:rsidRDefault="00825176" w:rsidP="00135630">
      <w:pPr>
        <w:pStyle w:val="af3"/>
        <w:tabs>
          <w:tab w:val="left" w:pos="0"/>
          <w:tab w:val="left" w:pos="567"/>
        </w:tabs>
        <w:spacing w:line="240" w:lineRule="auto"/>
        <w:ind w:left="0" w:firstLine="567"/>
        <w:jc w:val="both"/>
        <w:rPr>
          <w:rFonts w:ascii="Times New Roman" w:hAnsi="Times New Roman" w:cs="Times New Roman"/>
          <w:sz w:val="24"/>
          <w:szCs w:val="24"/>
        </w:rPr>
      </w:pPr>
      <w:r w:rsidRPr="00135630">
        <w:rPr>
          <w:rFonts w:ascii="Times New Roman" w:hAnsi="Times New Roman" w:cs="Times New Roman"/>
          <w:sz w:val="24"/>
          <w:szCs w:val="24"/>
        </w:rPr>
        <w:t xml:space="preserve">Традиционно в канун Нового года Народный коллектив «Мастера Илима» проводят городскую выставку- ярмарку «Усть-Илимский сувенир». В отчетном году приняло участие </w:t>
      </w:r>
    </w:p>
    <w:p w:rsidR="00825176" w:rsidRPr="00135630" w:rsidRDefault="00825176" w:rsidP="00135630">
      <w:pPr>
        <w:pStyle w:val="af3"/>
        <w:tabs>
          <w:tab w:val="left" w:pos="0"/>
        </w:tabs>
        <w:spacing w:line="240" w:lineRule="auto"/>
        <w:ind w:left="0"/>
        <w:jc w:val="both"/>
        <w:rPr>
          <w:rFonts w:ascii="Times New Roman" w:hAnsi="Times New Roman" w:cs="Times New Roman"/>
          <w:sz w:val="24"/>
          <w:szCs w:val="24"/>
        </w:rPr>
      </w:pPr>
      <w:r w:rsidRPr="00135630">
        <w:rPr>
          <w:rFonts w:ascii="Times New Roman" w:hAnsi="Times New Roman" w:cs="Times New Roman"/>
          <w:sz w:val="24"/>
          <w:szCs w:val="24"/>
        </w:rPr>
        <w:t xml:space="preserve">Более 100 мастеров   декоративно - прикладного искусства.  </w:t>
      </w:r>
    </w:p>
    <w:p w:rsidR="00825176" w:rsidRPr="00135630" w:rsidRDefault="00825176" w:rsidP="00135630">
      <w:pPr>
        <w:pStyle w:val="af3"/>
        <w:tabs>
          <w:tab w:val="left" w:pos="0"/>
        </w:tabs>
        <w:spacing w:line="240" w:lineRule="auto"/>
        <w:ind w:left="0"/>
        <w:jc w:val="both"/>
        <w:rPr>
          <w:rFonts w:ascii="Times New Roman" w:hAnsi="Times New Roman" w:cs="Times New Roman"/>
          <w:sz w:val="24"/>
          <w:szCs w:val="24"/>
        </w:rPr>
      </w:pPr>
      <w:r w:rsidRPr="00135630">
        <w:rPr>
          <w:rFonts w:ascii="Times New Roman" w:hAnsi="Times New Roman" w:cs="Times New Roman"/>
          <w:sz w:val="24"/>
          <w:szCs w:val="24"/>
        </w:rPr>
        <w:tab/>
      </w:r>
      <w:r w:rsidRPr="00135630">
        <w:rPr>
          <w:rFonts w:ascii="Times New Roman" w:hAnsi="Times New Roman" w:cs="Times New Roman"/>
          <w:sz w:val="24"/>
          <w:szCs w:val="24"/>
          <w:highlight w:val="white"/>
        </w:rPr>
        <w:t xml:space="preserve">11 июня в парке Дворца культуры прошел первый масштабный </w:t>
      </w:r>
      <w:r w:rsidRPr="00135630">
        <w:rPr>
          <w:rFonts w:ascii="Times New Roman" w:hAnsi="Times New Roman" w:cs="Times New Roman"/>
          <w:sz w:val="24"/>
          <w:szCs w:val="24"/>
          <w:highlight w:val="white"/>
          <w:u w:val="single"/>
        </w:rPr>
        <w:t>фестиваль «Город мастеров»</w:t>
      </w:r>
      <w:r w:rsidRPr="00135630">
        <w:rPr>
          <w:rFonts w:ascii="Times New Roman" w:hAnsi="Times New Roman" w:cs="Times New Roman"/>
          <w:sz w:val="24"/>
          <w:szCs w:val="24"/>
          <w:highlight w:val="white"/>
        </w:rPr>
        <w:t>. Жители города, которые пришли на фестиваль, попали в атмосферу творчества и созидания, увидели богатейший ремесленный потенциал Усть-Илимска. Десятки мастеров нашего славного города представили широкий спектр изделий ручной работы.</w:t>
      </w:r>
      <w:r w:rsidRPr="00135630">
        <w:rPr>
          <w:rFonts w:ascii="Times New Roman" w:hAnsi="Times New Roman" w:cs="Times New Roman"/>
          <w:sz w:val="24"/>
          <w:szCs w:val="24"/>
        </w:rPr>
        <w:t xml:space="preserve"> </w:t>
      </w:r>
      <w:r w:rsidRPr="00135630">
        <w:rPr>
          <w:rFonts w:ascii="Times New Roman" w:hAnsi="Times New Roman" w:cs="Times New Roman"/>
          <w:sz w:val="24"/>
          <w:szCs w:val="24"/>
          <w:shd w:val="clear" w:color="auto" w:fill="FFFFFF"/>
        </w:rPr>
        <w:t xml:space="preserve">Устьилимцы смогли не только познакомиться с творческими и многогранными людьми нашего города, а также приобрести или заказать понравившиеся изделия. </w:t>
      </w:r>
      <w:r w:rsidRPr="00135630">
        <w:rPr>
          <w:rFonts w:ascii="Times New Roman" w:hAnsi="Times New Roman" w:cs="Times New Roman"/>
          <w:sz w:val="24"/>
          <w:szCs w:val="24"/>
          <w:highlight w:val="white"/>
        </w:rPr>
        <w:t>После фестиваля специалисты Дворца культуры «Дружба» совместно с образовательными, культурными учреждениями города подготовили для гостей праздника развлекательные программы и интерактивные площадки.</w:t>
      </w:r>
    </w:p>
    <w:p w:rsidR="00825176" w:rsidRPr="00135630" w:rsidRDefault="00825176" w:rsidP="00135630">
      <w:pPr>
        <w:ind w:firstLine="284"/>
        <w:jc w:val="both"/>
      </w:pPr>
      <w:r w:rsidRPr="00135630">
        <w:t xml:space="preserve">      10 коллективов самодеятельного художественного творчества ГДК «Дружба», ДК им. И.И. Наймушина,  Детской школы искусств №2 им. Т.Г. Сафиулиной имеют почетные звания «Народный коллектив» и «Образцовый коллектив».</w:t>
      </w:r>
    </w:p>
    <w:p w:rsidR="00825176" w:rsidRPr="00135630" w:rsidRDefault="00825176" w:rsidP="00135630">
      <w:pPr>
        <w:pStyle w:val="ae"/>
        <w:ind w:firstLine="709"/>
        <w:jc w:val="both"/>
        <w:rPr>
          <w:rFonts w:ascii="Times New Roman" w:hAnsi="Times New Roman" w:cs="Times New Roman"/>
          <w:sz w:val="24"/>
          <w:szCs w:val="24"/>
        </w:rPr>
      </w:pPr>
      <w:r w:rsidRPr="00135630">
        <w:rPr>
          <w:rFonts w:ascii="Times New Roman" w:hAnsi="Times New Roman" w:cs="Times New Roman"/>
          <w:sz w:val="24"/>
          <w:szCs w:val="24"/>
        </w:rPr>
        <w:t xml:space="preserve">С 31 октября по 3 ноября в Усть-Илимске состоялась VII Межрегиональная методическая лаборатория «Творчество. Ресурс. Развитие». </w:t>
      </w:r>
      <w:r w:rsidRPr="00135630">
        <w:rPr>
          <w:rFonts w:ascii="Times New Roman" w:hAnsi="Times New Roman" w:cs="Times New Roman"/>
          <w:sz w:val="24"/>
          <w:szCs w:val="24"/>
          <w:shd w:val="clear" w:color="auto" w:fill="FFFFFF"/>
        </w:rPr>
        <w:t xml:space="preserve">Лаборатория </w:t>
      </w:r>
      <w:r w:rsidR="00982CF2">
        <w:rPr>
          <w:rFonts w:ascii="Times New Roman" w:hAnsi="Times New Roman" w:cs="Times New Roman"/>
          <w:sz w:val="24"/>
          <w:szCs w:val="24"/>
          <w:shd w:val="clear" w:color="auto" w:fill="FFFFFF"/>
        </w:rPr>
        <w:t>-</w:t>
      </w:r>
      <w:r w:rsidRPr="00135630">
        <w:rPr>
          <w:rFonts w:ascii="Times New Roman" w:hAnsi="Times New Roman" w:cs="Times New Roman"/>
          <w:sz w:val="24"/>
          <w:szCs w:val="24"/>
          <w:shd w:val="clear" w:color="auto" w:fill="FFFFFF"/>
        </w:rPr>
        <w:t xml:space="preserve"> одно из самых насыщенных, значимых и полезных мероприятий для мастеров, чьё творчество связано с художественной обработкой дерева и природных материалов. Учредителем мероприятия является министерство культуры Иркут</w:t>
      </w:r>
      <w:r w:rsidR="00982CF2">
        <w:rPr>
          <w:rFonts w:ascii="Times New Roman" w:hAnsi="Times New Roman" w:cs="Times New Roman"/>
          <w:sz w:val="24"/>
          <w:szCs w:val="24"/>
          <w:shd w:val="clear" w:color="auto" w:fill="FFFFFF"/>
        </w:rPr>
        <w:t>ской области, а организаторами -</w:t>
      </w:r>
      <w:r w:rsidRPr="00135630">
        <w:rPr>
          <w:rFonts w:ascii="Times New Roman" w:hAnsi="Times New Roman" w:cs="Times New Roman"/>
          <w:sz w:val="24"/>
          <w:szCs w:val="24"/>
          <w:shd w:val="clear" w:color="auto" w:fill="FFFFFF"/>
        </w:rPr>
        <w:t xml:space="preserve"> Иркутский областной Дом народного творчества, Комитет культуры Администрации города Усть-Илимска, МБУ ДО «Детская школа искусств №2 им. Т.Г. Сафиулиной» и </w:t>
      </w:r>
      <w:r w:rsidRPr="00135630">
        <w:rPr>
          <w:rFonts w:ascii="Times New Roman" w:hAnsi="Times New Roman" w:cs="Times New Roman"/>
          <w:sz w:val="24"/>
          <w:szCs w:val="24"/>
        </w:rPr>
        <w:t xml:space="preserve">МБУК «Картинная галерея». </w:t>
      </w:r>
      <w:r w:rsidRPr="00135630">
        <w:rPr>
          <w:rFonts w:ascii="Times New Roman" w:hAnsi="Times New Roman" w:cs="Times New Roman"/>
          <w:sz w:val="24"/>
          <w:szCs w:val="24"/>
          <w:shd w:val="clear" w:color="auto" w:fill="FFFFFF"/>
        </w:rPr>
        <w:t>Методическая лаборатория проходит раз в два года и становится настоящим праздником для любителей и профессионалов декоративно-прикладного искусства. Все участники получают возможность показать свои лучшие работы, а также обменяться опытом с коллегами. Это мероприятие способствует развитию и популяризации ремесленных профессий и является важным событием для культурной жизни региона.</w:t>
      </w:r>
      <w:r w:rsidRPr="00135630">
        <w:rPr>
          <w:rFonts w:ascii="Times New Roman" w:hAnsi="Times New Roman" w:cs="Times New Roman"/>
          <w:sz w:val="24"/>
          <w:szCs w:val="24"/>
        </w:rPr>
        <w:t xml:space="preserve"> В рамках лаборатории проходит конкурс </w:t>
      </w:r>
      <w:r w:rsidRPr="00135630">
        <w:rPr>
          <w:rFonts w:ascii="Times New Roman" w:hAnsi="Times New Roman" w:cs="Times New Roman"/>
          <w:sz w:val="24"/>
          <w:szCs w:val="24"/>
          <w:shd w:val="clear" w:color="auto" w:fill="FFFFFF"/>
        </w:rPr>
        <w:t>в режиме реального времени</w:t>
      </w:r>
      <w:r w:rsidRPr="00135630">
        <w:rPr>
          <w:rFonts w:ascii="Times New Roman" w:hAnsi="Times New Roman" w:cs="Times New Roman"/>
          <w:sz w:val="24"/>
          <w:szCs w:val="24"/>
        </w:rPr>
        <w:t xml:space="preserve"> «Мастер</w:t>
      </w:r>
      <w:r w:rsidR="00982CF2">
        <w:rPr>
          <w:rFonts w:ascii="Times New Roman" w:hAnsi="Times New Roman" w:cs="Times New Roman"/>
          <w:sz w:val="24"/>
          <w:szCs w:val="24"/>
        </w:rPr>
        <w:t>-</w:t>
      </w:r>
      <w:r w:rsidRPr="00135630">
        <w:rPr>
          <w:rFonts w:ascii="Times New Roman" w:hAnsi="Times New Roman" w:cs="Times New Roman"/>
          <w:sz w:val="24"/>
          <w:szCs w:val="24"/>
        </w:rPr>
        <w:t xml:space="preserve">золотые руки», в котором в этом году приняли участие 24 человека, и </w:t>
      </w:r>
      <w:r w:rsidRPr="00135630">
        <w:rPr>
          <w:rFonts w:ascii="Times New Roman" w:hAnsi="Times New Roman" w:cs="Times New Roman"/>
          <w:sz w:val="24"/>
          <w:szCs w:val="24"/>
          <w:shd w:val="clear" w:color="auto" w:fill="FFFFFF"/>
        </w:rPr>
        <w:t xml:space="preserve">выставка-конкурс </w:t>
      </w:r>
      <w:r w:rsidRPr="00135630">
        <w:rPr>
          <w:rFonts w:ascii="Times New Roman" w:hAnsi="Times New Roman" w:cs="Times New Roman"/>
          <w:sz w:val="24"/>
          <w:szCs w:val="24"/>
        </w:rPr>
        <w:t xml:space="preserve">«Золотое дерево». </w:t>
      </w:r>
      <w:r w:rsidRPr="00135630">
        <w:rPr>
          <w:rFonts w:ascii="Times New Roman" w:hAnsi="Times New Roman" w:cs="Times New Roman"/>
          <w:sz w:val="24"/>
          <w:szCs w:val="24"/>
          <w:shd w:val="clear" w:color="auto" w:fill="FFFFFF"/>
        </w:rPr>
        <w:t xml:space="preserve">На выставке были представлены работы мастеров и подмастерьев, специализирующихся на разных техниках художественной обработки и росписи дерева, бересты и плетения из природных материалов. Они продемонстрировали свое мастерство и творческий потенциал. </w:t>
      </w:r>
      <w:r w:rsidRPr="00135630">
        <w:rPr>
          <w:rFonts w:ascii="Times New Roman" w:hAnsi="Times New Roman" w:cs="Times New Roman"/>
          <w:sz w:val="24"/>
          <w:szCs w:val="24"/>
        </w:rPr>
        <w:t xml:space="preserve">В 2023 году судить конкурсы и проводить мастер-классы приехали Светлана Андреева </w:t>
      </w:r>
      <w:r w:rsidR="00982CF2">
        <w:rPr>
          <w:rFonts w:ascii="Times New Roman" w:hAnsi="Times New Roman" w:cs="Times New Roman"/>
          <w:sz w:val="24"/>
          <w:szCs w:val="24"/>
        </w:rPr>
        <w:t>-</w:t>
      </w:r>
      <w:r w:rsidRPr="00135630">
        <w:rPr>
          <w:rFonts w:ascii="Times New Roman" w:hAnsi="Times New Roman" w:cs="Times New Roman"/>
          <w:sz w:val="24"/>
          <w:szCs w:val="24"/>
        </w:rPr>
        <w:t xml:space="preserve"> художник-декоратористорико-этнографического музея-заповедника «Шушенское», мастер резьбы по дереву; Ольга Беляева </w:t>
      </w:r>
      <w:r w:rsidR="00982CF2">
        <w:rPr>
          <w:rFonts w:ascii="Times New Roman" w:hAnsi="Times New Roman" w:cs="Times New Roman"/>
          <w:sz w:val="24"/>
          <w:szCs w:val="24"/>
        </w:rPr>
        <w:t>-</w:t>
      </w:r>
      <w:r w:rsidRPr="00135630">
        <w:rPr>
          <w:rFonts w:ascii="Times New Roman" w:hAnsi="Times New Roman" w:cs="Times New Roman"/>
          <w:sz w:val="24"/>
          <w:szCs w:val="24"/>
        </w:rPr>
        <w:t xml:space="preserve"> доцент кафедры декоративно-прикладного искусства ФГБОУ ВО «Кемеровский государственный институт культуры»; Вера Верхотурова – Народный мастер России, Народный мастер Иркутской области, член ИРОО «Союз мастеров народного искусства «ОНИКС», руководитель народного творческого объединения «Венец мастеров», руководитель народной школы «Мастер-наставник» по художественной обработке бересты Союза мастеров народного искусства «Оникс» в городе Саянске, мастер по художественной обработке бересты; Евгений Животов </w:t>
      </w:r>
      <w:r w:rsidR="00982CF2">
        <w:rPr>
          <w:rFonts w:ascii="Times New Roman" w:hAnsi="Times New Roman" w:cs="Times New Roman"/>
          <w:sz w:val="24"/>
          <w:szCs w:val="24"/>
        </w:rPr>
        <w:t>-</w:t>
      </w:r>
      <w:r w:rsidRPr="00135630">
        <w:rPr>
          <w:rFonts w:ascii="Times New Roman" w:hAnsi="Times New Roman" w:cs="Times New Roman"/>
          <w:sz w:val="24"/>
          <w:szCs w:val="24"/>
        </w:rPr>
        <w:t xml:space="preserve"> Народный мастер России, Народный мастер Кузбасса, Член Союза художников России, член корреспондент Петровской академии науки и культуры, доцент кафедры декоративно-прикладного искусства ФГБОУ ВО «Кемеровский государственный институт культуры». Настоящим сюрпризом стал приезд в наш город Татьяны Кудрявцевой, с которой заочно были знакомы многие. Татьяна – художник, преподаватель росписи в технике двойного мазка, основатель онлайн школы росписи.  </w:t>
      </w:r>
      <w:r w:rsidRPr="00135630">
        <w:rPr>
          <w:rFonts w:ascii="Times New Roman" w:hAnsi="Times New Roman" w:cs="Times New Roman"/>
          <w:sz w:val="24"/>
          <w:szCs w:val="24"/>
          <w:shd w:val="clear" w:color="auto" w:fill="FFFFFF"/>
        </w:rPr>
        <w:t>Жюри отметило, что год от года повышается уровень мастерства участников конкурсов «Мастер</w:t>
      </w:r>
      <w:r w:rsidR="00982CF2">
        <w:rPr>
          <w:rFonts w:ascii="Times New Roman" w:hAnsi="Times New Roman" w:cs="Times New Roman"/>
          <w:sz w:val="24"/>
          <w:szCs w:val="24"/>
          <w:shd w:val="clear" w:color="auto" w:fill="FFFFFF"/>
        </w:rPr>
        <w:t>-</w:t>
      </w:r>
      <w:r w:rsidRPr="00135630">
        <w:rPr>
          <w:rFonts w:ascii="Times New Roman" w:hAnsi="Times New Roman" w:cs="Times New Roman"/>
          <w:sz w:val="24"/>
          <w:szCs w:val="24"/>
          <w:shd w:val="clear" w:color="auto" w:fill="FFFFFF"/>
        </w:rPr>
        <w:t xml:space="preserve">золотые руки» и «Золотое дерево». </w:t>
      </w:r>
      <w:r w:rsidRPr="00135630">
        <w:rPr>
          <w:rFonts w:ascii="Times New Roman" w:hAnsi="Times New Roman" w:cs="Times New Roman"/>
          <w:sz w:val="24"/>
          <w:szCs w:val="24"/>
        </w:rPr>
        <w:t>По сложившейся традиции, в завершении методической лаборатории, состоялся «Круглый стол», на котором мастера и члены жюри обсудили проведенное мероприятие, обратили внимание на основные недочёты и ошибки в выставочных работах, наметили планы на будущее.</w:t>
      </w:r>
    </w:p>
    <w:p w:rsidR="00F576B9" w:rsidRPr="00135630" w:rsidRDefault="00F576B9" w:rsidP="00135630">
      <w:pPr>
        <w:jc w:val="both"/>
      </w:pPr>
    </w:p>
    <w:p w:rsidR="00F576B9" w:rsidRPr="009E6360" w:rsidRDefault="00F576B9" w:rsidP="00F576B9">
      <w:pPr>
        <w:ind w:firstLine="708"/>
        <w:jc w:val="both"/>
        <w:rPr>
          <w:b/>
        </w:rPr>
      </w:pPr>
      <w:r w:rsidRPr="009E6360">
        <w:rPr>
          <w:b/>
        </w:rPr>
        <w:t>18. Сохранение, использование и популяризация объектов культурного наследия (памятников истории и культуры), находящихся в собственности городского округа, охрана объектов культурного наследия (памятников истории и культуры) местного (муниципального) значения, расположенных на территории городского округа</w:t>
      </w:r>
    </w:p>
    <w:p w:rsidR="00F576B9" w:rsidRDefault="00F576B9" w:rsidP="00BE4B0F">
      <w:pPr>
        <w:jc w:val="both"/>
      </w:pPr>
    </w:p>
    <w:p w:rsidR="00505997" w:rsidRDefault="00505997" w:rsidP="00505997">
      <w:pPr>
        <w:ind w:firstLine="708"/>
        <w:jc w:val="both"/>
      </w:pPr>
      <w:r>
        <w:t>Большое внимание Администрация города Усть-Илимска уделяет сохранению историко-культурного наследия города. На территории города определены объекты культурного наследия муниципального значения. Помимо их сохранения необходимо проведение работ по ремонту и реставрации памятников, музейных ценностей, библиотечных фондов, а также формирование соответствующего имиджа музея, картинной галереи, делающего их привлекательными.</w:t>
      </w:r>
    </w:p>
    <w:p w:rsidR="00505997" w:rsidRDefault="00505997" w:rsidP="00505997">
      <w:pPr>
        <w:jc w:val="both"/>
      </w:pPr>
      <w:r>
        <w:t xml:space="preserve">            На протяжении 2023 года обеспечивалась организация содержания памятников, включенных в перечень объектов культурного наследия местного (муниципального) значения. Ежегодно к 9 Мая проводятся косметические ремонты на Обелиске Славы и Памятном Знаке «Три Звезды». В 2023 году отремонтирована стела «Усть-Илимск» - въезд в город со стороны Братска. Из местного бюджета было выделено  1 300,0 тыс. рублей, за счет средств мецената сделана архитектурная подсветка стелы.  Сделан ремонт постамента на Памятном Знаке, посвященном 40-летию Победы советского народа над фашистской Германией (Три Звезды),</w:t>
      </w:r>
      <w:r w:rsidR="00BA2503">
        <w:t xml:space="preserve"> </w:t>
      </w:r>
      <w:r w:rsidR="00BA2503" w:rsidRPr="00BA2503">
        <w:rPr>
          <w:color w:val="548DD4" w:themeColor="text2" w:themeTint="99"/>
        </w:rPr>
        <w:t>а также на Обелиске Славы</w:t>
      </w:r>
      <w:r w:rsidR="00BA2503">
        <w:t>,</w:t>
      </w:r>
      <w:r>
        <w:t xml:space="preserve"> работы были проведены за счет   местного бюджета в сумме </w:t>
      </w:r>
      <w:r w:rsidR="00BA2503" w:rsidRPr="00BA2503">
        <w:rPr>
          <w:color w:val="548DD4" w:themeColor="text2" w:themeTint="99"/>
        </w:rPr>
        <w:t>752,7</w:t>
      </w:r>
      <w:r w:rsidRPr="00BA2503">
        <w:rPr>
          <w:color w:val="548DD4" w:themeColor="text2" w:themeTint="99"/>
        </w:rPr>
        <w:t xml:space="preserve"> </w:t>
      </w:r>
      <w:r>
        <w:t>тыс. рублей.</w:t>
      </w:r>
    </w:p>
    <w:p w:rsidR="00F576B9" w:rsidRDefault="00505997" w:rsidP="00505997">
      <w:pPr>
        <w:ind w:firstLine="708"/>
        <w:jc w:val="both"/>
      </w:pPr>
      <w:r>
        <w:t>К историко-культурному наследию относятся фонды Картинной галереи, Краеведческого музея, а также редкие библиотечные фонды.</w:t>
      </w:r>
    </w:p>
    <w:p w:rsidR="00F576B9" w:rsidRDefault="00F576B9" w:rsidP="00BE4B0F">
      <w:pPr>
        <w:jc w:val="both"/>
      </w:pPr>
    </w:p>
    <w:p w:rsidR="00F576B9" w:rsidRPr="009E6360" w:rsidRDefault="00F576B9" w:rsidP="00F576B9">
      <w:pPr>
        <w:ind w:firstLine="708"/>
        <w:jc w:val="both"/>
        <w:rPr>
          <w:b/>
        </w:rPr>
      </w:pPr>
      <w:r w:rsidRPr="009E6360">
        <w:rPr>
          <w:b/>
        </w:rPr>
        <w:t>19. Обеспечение условий для развития на территории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городского округа</w:t>
      </w:r>
    </w:p>
    <w:p w:rsidR="00F576B9" w:rsidRDefault="00F576B9" w:rsidP="00BE4B0F">
      <w:pPr>
        <w:jc w:val="both"/>
      </w:pPr>
    </w:p>
    <w:p w:rsidR="00AA4312" w:rsidRPr="00AA4312" w:rsidRDefault="00AA4312" w:rsidP="00AA4312">
      <w:pPr>
        <w:ind w:firstLine="708"/>
        <w:jc w:val="both"/>
      </w:pPr>
      <w:r>
        <w:t xml:space="preserve">Обеспечение условий для развития в городе физической культуры, школьного и массового спорта, проведения физкультурно-оздоровительных и спортивных мероприятий </w:t>
      </w:r>
      <w:r w:rsidRPr="00AA4312">
        <w:t xml:space="preserve">за 2023 год </w:t>
      </w:r>
      <w:r>
        <w:t>характеризуется</w:t>
      </w:r>
      <w:r w:rsidRPr="00AA4312">
        <w:t xml:space="preserve"> </w:t>
      </w:r>
      <w:r>
        <w:t>через достижение целевых показателей муниципальной программы муниципального образования город Усть-Илимск «Развитие физической культуры, спорта и молодежной политики».</w:t>
      </w:r>
    </w:p>
    <w:p w:rsidR="00AA4312" w:rsidRPr="00115444" w:rsidRDefault="00AA4312" w:rsidP="00AA4312">
      <w:pPr>
        <w:framePr w:hSpace="180" w:wrap="around" w:vAnchor="text" w:hAnchor="margin" w:xAlign="center" w:y="251"/>
        <w:jc w:val="center"/>
        <w:rPr>
          <w:b/>
        </w:rPr>
      </w:pPr>
      <w:r w:rsidRPr="00115444">
        <w:rPr>
          <w:b/>
        </w:rPr>
        <w:t>Целевые показатели (индикаторы)</w:t>
      </w:r>
      <w:r>
        <w:rPr>
          <w:b/>
        </w:rPr>
        <w:t xml:space="preserve"> </w:t>
      </w:r>
      <w:r w:rsidRPr="00115444">
        <w:rPr>
          <w:b/>
        </w:rPr>
        <w:t xml:space="preserve">муниципальной программы муниципального образования город Усть-Илимск </w:t>
      </w:r>
    </w:p>
    <w:p w:rsidR="00AA4312" w:rsidRDefault="00AA4312" w:rsidP="00AA4312">
      <w:pPr>
        <w:ind w:firstLine="708"/>
        <w:jc w:val="both"/>
        <w:rPr>
          <w:b/>
        </w:rPr>
      </w:pPr>
      <w:r w:rsidRPr="00115444">
        <w:rPr>
          <w:b/>
        </w:rPr>
        <w:t>«Развитие физической культуры, спорта и молодежной политики»</w:t>
      </w:r>
    </w:p>
    <w:p w:rsidR="00AA4312" w:rsidRPr="00A6219D" w:rsidRDefault="00AA4312" w:rsidP="00AA4312">
      <w:pPr>
        <w:ind w:firstLine="708"/>
        <w:jc w:val="right"/>
        <w:rPr>
          <w:sz w:val="20"/>
          <w:szCs w:val="20"/>
        </w:rPr>
      </w:pPr>
      <w:r w:rsidRPr="00A6219D">
        <w:rPr>
          <w:sz w:val="20"/>
          <w:szCs w:val="20"/>
        </w:rPr>
        <w:t xml:space="preserve">Таблица № </w:t>
      </w:r>
      <w:r w:rsidR="00E60F03">
        <w:rPr>
          <w:sz w:val="20"/>
          <w:szCs w:val="20"/>
        </w:rPr>
        <w:t>3</w:t>
      </w:r>
      <w:r w:rsidRPr="00A6219D">
        <w:rPr>
          <w:sz w:val="20"/>
          <w:szCs w:val="20"/>
        </w:rPr>
        <w:t>4</w:t>
      </w:r>
    </w:p>
    <w:tbl>
      <w:tblPr>
        <w:tblpPr w:leftFromText="180" w:rightFromText="180" w:vertAnchor="text" w:horzAnchor="margin" w:tblpXSpec="center" w:tblpY="251"/>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260"/>
        <w:gridCol w:w="2835"/>
        <w:gridCol w:w="2835"/>
      </w:tblGrid>
      <w:tr w:rsidR="00A6219D" w:rsidRPr="00A6219D" w:rsidTr="00A6219D">
        <w:tc>
          <w:tcPr>
            <w:tcW w:w="675" w:type="dxa"/>
          </w:tcPr>
          <w:p w:rsidR="00A6219D" w:rsidRPr="00A6219D" w:rsidRDefault="00A6219D" w:rsidP="000D765A">
            <w:pPr>
              <w:jc w:val="center"/>
              <w:rPr>
                <w:sz w:val="20"/>
                <w:szCs w:val="20"/>
              </w:rPr>
            </w:pPr>
            <w:r w:rsidRPr="00A6219D">
              <w:rPr>
                <w:sz w:val="20"/>
                <w:szCs w:val="20"/>
              </w:rPr>
              <w:t>№ п/п</w:t>
            </w:r>
          </w:p>
        </w:tc>
        <w:tc>
          <w:tcPr>
            <w:tcW w:w="3260" w:type="dxa"/>
            <w:vAlign w:val="center"/>
          </w:tcPr>
          <w:p w:rsidR="00A6219D" w:rsidRPr="00A6219D" w:rsidRDefault="00A6219D" w:rsidP="000D765A">
            <w:pPr>
              <w:jc w:val="center"/>
              <w:rPr>
                <w:sz w:val="20"/>
                <w:szCs w:val="20"/>
              </w:rPr>
            </w:pPr>
            <w:r w:rsidRPr="00A6219D">
              <w:rPr>
                <w:sz w:val="20"/>
                <w:szCs w:val="20"/>
              </w:rPr>
              <w:t>Показатель</w:t>
            </w:r>
          </w:p>
        </w:tc>
        <w:tc>
          <w:tcPr>
            <w:tcW w:w="2835" w:type="dxa"/>
            <w:shd w:val="clear" w:color="auto" w:fill="auto"/>
            <w:vAlign w:val="center"/>
          </w:tcPr>
          <w:p w:rsidR="00A6219D" w:rsidRPr="00A6219D" w:rsidRDefault="00A6219D" w:rsidP="000D765A">
            <w:pPr>
              <w:jc w:val="center"/>
              <w:rPr>
                <w:sz w:val="20"/>
                <w:szCs w:val="20"/>
              </w:rPr>
            </w:pPr>
            <w:r w:rsidRPr="00A6219D">
              <w:rPr>
                <w:sz w:val="20"/>
                <w:szCs w:val="20"/>
                <w:lang w:val="en-US"/>
              </w:rPr>
              <w:t>20</w:t>
            </w:r>
            <w:r w:rsidRPr="00A6219D">
              <w:rPr>
                <w:sz w:val="20"/>
                <w:szCs w:val="20"/>
              </w:rPr>
              <w:t>22 год</w:t>
            </w:r>
          </w:p>
        </w:tc>
        <w:tc>
          <w:tcPr>
            <w:tcW w:w="2835" w:type="dxa"/>
            <w:shd w:val="clear" w:color="auto" w:fill="auto"/>
            <w:vAlign w:val="center"/>
          </w:tcPr>
          <w:p w:rsidR="00A6219D" w:rsidRPr="00A6219D" w:rsidRDefault="00A6219D" w:rsidP="000D765A">
            <w:pPr>
              <w:jc w:val="center"/>
              <w:rPr>
                <w:sz w:val="20"/>
                <w:szCs w:val="20"/>
              </w:rPr>
            </w:pPr>
            <w:r w:rsidRPr="00A6219D">
              <w:rPr>
                <w:sz w:val="20"/>
                <w:szCs w:val="20"/>
              </w:rPr>
              <w:t>2023 год</w:t>
            </w:r>
          </w:p>
        </w:tc>
      </w:tr>
      <w:tr w:rsidR="00A6219D" w:rsidRPr="00A6219D" w:rsidTr="00A6219D">
        <w:tc>
          <w:tcPr>
            <w:tcW w:w="675" w:type="dxa"/>
          </w:tcPr>
          <w:p w:rsidR="00A6219D" w:rsidRPr="00A6219D" w:rsidRDefault="00A6219D" w:rsidP="000D765A">
            <w:pPr>
              <w:jc w:val="center"/>
              <w:rPr>
                <w:sz w:val="20"/>
                <w:szCs w:val="20"/>
              </w:rPr>
            </w:pPr>
            <w:r>
              <w:rPr>
                <w:sz w:val="20"/>
                <w:szCs w:val="20"/>
              </w:rPr>
              <w:t>1</w:t>
            </w:r>
          </w:p>
        </w:tc>
        <w:tc>
          <w:tcPr>
            <w:tcW w:w="3260" w:type="dxa"/>
            <w:vAlign w:val="center"/>
          </w:tcPr>
          <w:p w:rsidR="00A6219D" w:rsidRPr="00A6219D" w:rsidRDefault="00A6219D" w:rsidP="000D765A">
            <w:pPr>
              <w:jc w:val="center"/>
              <w:rPr>
                <w:sz w:val="20"/>
                <w:szCs w:val="20"/>
              </w:rPr>
            </w:pPr>
            <w:r>
              <w:rPr>
                <w:sz w:val="20"/>
                <w:szCs w:val="20"/>
              </w:rPr>
              <w:t>2</w:t>
            </w:r>
          </w:p>
        </w:tc>
        <w:tc>
          <w:tcPr>
            <w:tcW w:w="2835" w:type="dxa"/>
            <w:shd w:val="clear" w:color="auto" w:fill="auto"/>
            <w:vAlign w:val="center"/>
          </w:tcPr>
          <w:p w:rsidR="00A6219D" w:rsidRPr="00A6219D" w:rsidRDefault="00A6219D" w:rsidP="000D765A">
            <w:pPr>
              <w:autoSpaceDE w:val="0"/>
              <w:autoSpaceDN w:val="0"/>
              <w:adjustRightInd w:val="0"/>
              <w:jc w:val="center"/>
              <w:rPr>
                <w:sz w:val="20"/>
                <w:szCs w:val="20"/>
              </w:rPr>
            </w:pPr>
            <w:r>
              <w:rPr>
                <w:sz w:val="20"/>
                <w:szCs w:val="20"/>
              </w:rPr>
              <w:t>3</w:t>
            </w:r>
          </w:p>
        </w:tc>
        <w:tc>
          <w:tcPr>
            <w:tcW w:w="2835" w:type="dxa"/>
            <w:shd w:val="clear" w:color="auto" w:fill="auto"/>
            <w:vAlign w:val="center"/>
          </w:tcPr>
          <w:p w:rsidR="00A6219D" w:rsidRPr="00A6219D" w:rsidRDefault="00A6219D" w:rsidP="000D765A">
            <w:pPr>
              <w:autoSpaceDE w:val="0"/>
              <w:autoSpaceDN w:val="0"/>
              <w:adjustRightInd w:val="0"/>
              <w:jc w:val="center"/>
              <w:rPr>
                <w:sz w:val="20"/>
                <w:szCs w:val="20"/>
              </w:rPr>
            </w:pPr>
            <w:r>
              <w:rPr>
                <w:sz w:val="20"/>
                <w:szCs w:val="20"/>
              </w:rPr>
              <w:t>4</w:t>
            </w:r>
          </w:p>
        </w:tc>
      </w:tr>
      <w:tr w:rsidR="00A6219D" w:rsidRPr="00A6219D" w:rsidTr="00A6219D">
        <w:tc>
          <w:tcPr>
            <w:tcW w:w="675" w:type="dxa"/>
          </w:tcPr>
          <w:p w:rsidR="00A6219D" w:rsidRPr="00A6219D" w:rsidRDefault="00EC3B28" w:rsidP="000D765A">
            <w:pPr>
              <w:jc w:val="center"/>
              <w:rPr>
                <w:sz w:val="20"/>
                <w:szCs w:val="20"/>
              </w:rPr>
            </w:pPr>
            <w:r>
              <w:rPr>
                <w:sz w:val="20"/>
                <w:szCs w:val="20"/>
              </w:rPr>
              <w:t>1.</w:t>
            </w:r>
          </w:p>
        </w:tc>
        <w:tc>
          <w:tcPr>
            <w:tcW w:w="3260" w:type="dxa"/>
            <w:vAlign w:val="center"/>
          </w:tcPr>
          <w:p w:rsidR="00A6219D" w:rsidRPr="00A6219D" w:rsidRDefault="00A6219D" w:rsidP="000D765A">
            <w:pPr>
              <w:jc w:val="center"/>
              <w:rPr>
                <w:b/>
                <w:sz w:val="20"/>
                <w:szCs w:val="20"/>
              </w:rPr>
            </w:pPr>
            <w:r w:rsidRPr="00A6219D">
              <w:rPr>
                <w:sz w:val="20"/>
                <w:szCs w:val="20"/>
              </w:rPr>
              <w:t>Доля детей в возрасте 6-15 лет, обучающихся в МБУ «СШ «Лесохимик», к общей численности населения данной возрастной категории, %</w:t>
            </w:r>
          </w:p>
        </w:tc>
        <w:tc>
          <w:tcPr>
            <w:tcW w:w="2835" w:type="dxa"/>
            <w:shd w:val="clear" w:color="auto" w:fill="auto"/>
            <w:vAlign w:val="center"/>
          </w:tcPr>
          <w:p w:rsidR="00A6219D" w:rsidRPr="00A6219D" w:rsidRDefault="00A6219D" w:rsidP="000D765A">
            <w:pPr>
              <w:autoSpaceDE w:val="0"/>
              <w:autoSpaceDN w:val="0"/>
              <w:adjustRightInd w:val="0"/>
              <w:jc w:val="center"/>
              <w:rPr>
                <w:sz w:val="20"/>
                <w:szCs w:val="20"/>
              </w:rPr>
            </w:pPr>
            <w:r w:rsidRPr="00A6219D">
              <w:rPr>
                <w:sz w:val="20"/>
                <w:szCs w:val="20"/>
              </w:rPr>
              <w:t>12,3</w:t>
            </w:r>
          </w:p>
        </w:tc>
        <w:tc>
          <w:tcPr>
            <w:tcW w:w="2835" w:type="dxa"/>
            <w:shd w:val="clear" w:color="auto" w:fill="auto"/>
            <w:vAlign w:val="center"/>
          </w:tcPr>
          <w:p w:rsidR="00A6219D" w:rsidRPr="00A6219D" w:rsidRDefault="00A6219D" w:rsidP="000D765A">
            <w:pPr>
              <w:autoSpaceDE w:val="0"/>
              <w:autoSpaceDN w:val="0"/>
              <w:adjustRightInd w:val="0"/>
              <w:jc w:val="center"/>
              <w:rPr>
                <w:sz w:val="20"/>
                <w:szCs w:val="20"/>
              </w:rPr>
            </w:pPr>
            <w:r w:rsidRPr="00A6219D">
              <w:rPr>
                <w:sz w:val="20"/>
                <w:szCs w:val="20"/>
              </w:rPr>
              <w:t>12,8</w:t>
            </w:r>
          </w:p>
        </w:tc>
      </w:tr>
      <w:tr w:rsidR="00A6219D" w:rsidRPr="00A6219D" w:rsidTr="006F683D">
        <w:trPr>
          <w:trHeight w:val="809"/>
        </w:trPr>
        <w:tc>
          <w:tcPr>
            <w:tcW w:w="675" w:type="dxa"/>
          </w:tcPr>
          <w:p w:rsidR="00A6219D" w:rsidRPr="00A6219D" w:rsidRDefault="00EC3B28" w:rsidP="000D765A">
            <w:pPr>
              <w:jc w:val="center"/>
              <w:rPr>
                <w:sz w:val="20"/>
                <w:szCs w:val="20"/>
              </w:rPr>
            </w:pPr>
            <w:r>
              <w:rPr>
                <w:sz w:val="20"/>
                <w:szCs w:val="20"/>
              </w:rPr>
              <w:t>2.</w:t>
            </w:r>
          </w:p>
        </w:tc>
        <w:tc>
          <w:tcPr>
            <w:tcW w:w="3260" w:type="dxa"/>
            <w:vAlign w:val="center"/>
          </w:tcPr>
          <w:p w:rsidR="00A6219D" w:rsidRPr="00A6219D" w:rsidRDefault="00A6219D" w:rsidP="000D765A">
            <w:pPr>
              <w:jc w:val="center"/>
              <w:rPr>
                <w:sz w:val="20"/>
                <w:szCs w:val="20"/>
              </w:rPr>
            </w:pPr>
            <w:r w:rsidRPr="00A6219D">
              <w:rPr>
                <w:sz w:val="20"/>
                <w:szCs w:val="20"/>
              </w:rPr>
              <w:t>Численность лиц, занимающихся в МБУ «СШ «Лесохимик» по программам спортивной подготовки, чел.</w:t>
            </w:r>
          </w:p>
        </w:tc>
        <w:tc>
          <w:tcPr>
            <w:tcW w:w="2835" w:type="dxa"/>
            <w:shd w:val="clear" w:color="auto" w:fill="auto"/>
            <w:vAlign w:val="center"/>
          </w:tcPr>
          <w:p w:rsidR="00A6219D" w:rsidRPr="00A6219D" w:rsidRDefault="00A6219D" w:rsidP="000D765A">
            <w:pPr>
              <w:autoSpaceDE w:val="0"/>
              <w:autoSpaceDN w:val="0"/>
              <w:adjustRightInd w:val="0"/>
              <w:jc w:val="center"/>
              <w:rPr>
                <w:sz w:val="20"/>
                <w:szCs w:val="20"/>
              </w:rPr>
            </w:pPr>
            <w:r w:rsidRPr="00A6219D">
              <w:rPr>
                <w:sz w:val="20"/>
                <w:szCs w:val="20"/>
              </w:rPr>
              <w:t>1600</w:t>
            </w:r>
          </w:p>
        </w:tc>
        <w:tc>
          <w:tcPr>
            <w:tcW w:w="2835" w:type="dxa"/>
            <w:shd w:val="clear" w:color="auto" w:fill="auto"/>
            <w:vAlign w:val="center"/>
          </w:tcPr>
          <w:p w:rsidR="00A6219D" w:rsidRPr="00A6219D" w:rsidRDefault="00A6219D" w:rsidP="000D765A">
            <w:pPr>
              <w:autoSpaceDE w:val="0"/>
              <w:autoSpaceDN w:val="0"/>
              <w:adjustRightInd w:val="0"/>
              <w:jc w:val="center"/>
              <w:rPr>
                <w:sz w:val="20"/>
                <w:szCs w:val="20"/>
              </w:rPr>
            </w:pPr>
            <w:r w:rsidRPr="00A6219D">
              <w:rPr>
                <w:sz w:val="20"/>
                <w:szCs w:val="20"/>
              </w:rPr>
              <w:t>1607</w:t>
            </w:r>
          </w:p>
        </w:tc>
      </w:tr>
      <w:tr w:rsidR="00A6219D" w:rsidRPr="00A6219D" w:rsidTr="00A6219D">
        <w:tc>
          <w:tcPr>
            <w:tcW w:w="675" w:type="dxa"/>
          </w:tcPr>
          <w:p w:rsidR="00A6219D" w:rsidRPr="00A6219D" w:rsidRDefault="00EC3B28" w:rsidP="000D765A">
            <w:pPr>
              <w:jc w:val="center"/>
              <w:rPr>
                <w:sz w:val="20"/>
                <w:szCs w:val="20"/>
              </w:rPr>
            </w:pPr>
            <w:r>
              <w:rPr>
                <w:sz w:val="20"/>
                <w:szCs w:val="20"/>
              </w:rPr>
              <w:t>3.</w:t>
            </w:r>
          </w:p>
        </w:tc>
        <w:tc>
          <w:tcPr>
            <w:tcW w:w="3260" w:type="dxa"/>
            <w:vAlign w:val="center"/>
          </w:tcPr>
          <w:p w:rsidR="00A6219D" w:rsidRPr="00A6219D" w:rsidRDefault="00A6219D" w:rsidP="000D765A">
            <w:pPr>
              <w:jc w:val="center"/>
              <w:rPr>
                <w:sz w:val="20"/>
                <w:szCs w:val="20"/>
              </w:rPr>
            </w:pPr>
            <w:r w:rsidRPr="00A6219D">
              <w:rPr>
                <w:sz w:val="20"/>
                <w:szCs w:val="20"/>
              </w:rPr>
              <w:t>Численность занимающихся физической культурой и спортом, чел.</w:t>
            </w:r>
          </w:p>
        </w:tc>
        <w:tc>
          <w:tcPr>
            <w:tcW w:w="2835" w:type="dxa"/>
            <w:shd w:val="clear" w:color="auto" w:fill="auto"/>
            <w:vAlign w:val="center"/>
          </w:tcPr>
          <w:p w:rsidR="00A6219D" w:rsidRPr="00A6219D" w:rsidRDefault="00A6219D" w:rsidP="000D765A">
            <w:pPr>
              <w:autoSpaceDE w:val="0"/>
              <w:autoSpaceDN w:val="0"/>
              <w:adjustRightInd w:val="0"/>
              <w:jc w:val="center"/>
              <w:rPr>
                <w:sz w:val="20"/>
                <w:szCs w:val="20"/>
              </w:rPr>
            </w:pPr>
            <w:r w:rsidRPr="00A6219D">
              <w:rPr>
                <w:sz w:val="20"/>
                <w:szCs w:val="20"/>
              </w:rPr>
              <w:t>29 860</w:t>
            </w:r>
          </w:p>
        </w:tc>
        <w:tc>
          <w:tcPr>
            <w:tcW w:w="2835" w:type="dxa"/>
            <w:shd w:val="clear" w:color="auto" w:fill="auto"/>
            <w:vAlign w:val="center"/>
          </w:tcPr>
          <w:p w:rsidR="00A6219D" w:rsidRPr="00A6219D" w:rsidRDefault="00A6219D" w:rsidP="000D765A">
            <w:pPr>
              <w:jc w:val="center"/>
              <w:rPr>
                <w:sz w:val="20"/>
                <w:szCs w:val="20"/>
              </w:rPr>
            </w:pPr>
            <w:r w:rsidRPr="00A6219D">
              <w:rPr>
                <w:sz w:val="20"/>
                <w:szCs w:val="20"/>
              </w:rPr>
              <w:t>33007</w:t>
            </w:r>
          </w:p>
        </w:tc>
      </w:tr>
      <w:tr w:rsidR="00A6219D" w:rsidRPr="00A6219D" w:rsidTr="00A6219D">
        <w:tc>
          <w:tcPr>
            <w:tcW w:w="675" w:type="dxa"/>
          </w:tcPr>
          <w:p w:rsidR="00A6219D" w:rsidRPr="00A6219D" w:rsidRDefault="00EC3B28" w:rsidP="000D765A">
            <w:pPr>
              <w:jc w:val="center"/>
              <w:rPr>
                <w:sz w:val="20"/>
                <w:szCs w:val="20"/>
              </w:rPr>
            </w:pPr>
            <w:r>
              <w:rPr>
                <w:sz w:val="20"/>
                <w:szCs w:val="20"/>
              </w:rPr>
              <w:t>4.</w:t>
            </w:r>
          </w:p>
        </w:tc>
        <w:tc>
          <w:tcPr>
            <w:tcW w:w="3260" w:type="dxa"/>
            <w:vAlign w:val="center"/>
          </w:tcPr>
          <w:p w:rsidR="00A6219D" w:rsidRPr="00A6219D" w:rsidRDefault="00A6219D" w:rsidP="000D765A">
            <w:pPr>
              <w:jc w:val="center"/>
              <w:rPr>
                <w:sz w:val="20"/>
                <w:szCs w:val="20"/>
              </w:rPr>
            </w:pPr>
            <w:r w:rsidRPr="00A6219D">
              <w:rPr>
                <w:sz w:val="20"/>
                <w:szCs w:val="20"/>
              </w:rPr>
              <w:t>Доля занимающихся физической культурой и спортом к общему населению муниципального образования (от 3 до 79 лет)</w:t>
            </w:r>
          </w:p>
        </w:tc>
        <w:tc>
          <w:tcPr>
            <w:tcW w:w="2835" w:type="dxa"/>
            <w:shd w:val="clear" w:color="auto" w:fill="auto"/>
            <w:vAlign w:val="center"/>
          </w:tcPr>
          <w:p w:rsidR="00A6219D" w:rsidRPr="00A6219D" w:rsidRDefault="00A6219D" w:rsidP="000D765A">
            <w:pPr>
              <w:autoSpaceDE w:val="0"/>
              <w:autoSpaceDN w:val="0"/>
              <w:adjustRightInd w:val="0"/>
              <w:jc w:val="center"/>
              <w:rPr>
                <w:sz w:val="20"/>
                <w:szCs w:val="20"/>
              </w:rPr>
            </w:pPr>
            <w:r w:rsidRPr="00A6219D">
              <w:rPr>
                <w:sz w:val="20"/>
                <w:szCs w:val="20"/>
              </w:rPr>
              <w:t>39,9</w:t>
            </w:r>
          </w:p>
        </w:tc>
        <w:tc>
          <w:tcPr>
            <w:tcW w:w="2835" w:type="dxa"/>
            <w:shd w:val="clear" w:color="auto" w:fill="FFFFFF"/>
            <w:vAlign w:val="center"/>
          </w:tcPr>
          <w:p w:rsidR="00A6219D" w:rsidRPr="00A6219D" w:rsidRDefault="00A6219D" w:rsidP="000D765A">
            <w:pPr>
              <w:jc w:val="center"/>
              <w:rPr>
                <w:bCs/>
                <w:sz w:val="20"/>
                <w:szCs w:val="20"/>
                <w:lang w:val="en-US"/>
              </w:rPr>
            </w:pPr>
            <w:r w:rsidRPr="00A6219D">
              <w:rPr>
                <w:bCs/>
                <w:sz w:val="20"/>
                <w:szCs w:val="20"/>
                <w:lang w:val="en-US"/>
              </w:rPr>
              <w:t>44,4</w:t>
            </w:r>
          </w:p>
        </w:tc>
      </w:tr>
      <w:tr w:rsidR="00864AFF" w:rsidRPr="00A6219D" w:rsidTr="000D765A">
        <w:tc>
          <w:tcPr>
            <w:tcW w:w="675" w:type="dxa"/>
          </w:tcPr>
          <w:p w:rsidR="00864AFF" w:rsidRPr="00A6219D" w:rsidRDefault="00EC3B28" w:rsidP="000D765A">
            <w:pPr>
              <w:jc w:val="center"/>
              <w:rPr>
                <w:sz w:val="20"/>
                <w:szCs w:val="20"/>
              </w:rPr>
            </w:pPr>
            <w:r>
              <w:rPr>
                <w:sz w:val="20"/>
                <w:szCs w:val="20"/>
              </w:rPr>
              <w:t>5.</w:t>
            </w:r>
          </w:p>
        </w:tc>
        <w:tc>
          <w:tcPr>
            <w:tcW w:w="8930" w:type="dxa"/>
            <w:gridSpan w:val="3"/>
            <w:vAlign w:val="center"/>
          </w:tcPr>
          <w:p w:rsidR="00864AFF" w:rsidRPr="00864AFF" w:rsidRDefault="00864AFF" w:rsidP="00864AFF">
            <w:pPr>
              <w:rPr>
                <w:b/>
                <w:bCs/>
                <w:sz w:val="20"/>
                <w:szCs w:val="20"/>
              </w:rPr>
            </w:pPr>
            <w:r w:rsidRPr="00864AFF">
              <w:rPr>
                <w:b/>
                <w:bCs/>
                <w:sz w:val="20"/>
                <w:szCs w:val="20"/>
              </w:rPr>
              <w:t>МАУ ДССУИ  Ремонты и мероприятия</w:t>
            </w:r>
          </w:p>
        </w:tc>
      </w:tr>
      <w:tr w:rsidR="00A6219D" w:rsidRPr="00A6219D" w:rsidTr="00A6219D">
        <w:tc>
          <w:tcPr>
            <w:tcW w:w="675" w:type="dxa"/>
          </w:tcPr>
          <w:p w:rsidR="00A6219D" w:rsidRPr="00A6219D" w:rsidRDefault="00EC3B28" w:rsidP="000D765A">
            <w:pPr>
              <w:jc w:val="center"/>
              <w:rPr>
                <w:sz w:val="20"/>
                <w:szCs w:val="20"/>
              </w:rPr>
            </w:pPr>
            <w:r>
              <w:rPr>
                <w:sz w:val="20"/>
                <w:szCs w:val="20"/>
              </w:rPr>
              <w:t>6.</w:t>
            </w:r>
          </w:p>
        </w:tc>
        <w:tc>
          <w:tcPr>
            <w:tcW w:w="3260" w:type="dxa"/>
            <w:vAlign w:val="center"/>
          </w:tcPr>
          <w:p w:rsidR="00A6219D" w:rsidRPr="00A6219D" w:rsidRDefault="00A6219D" w:rsidP="000D765A">
            <w:pPr>
              <w:jc w:val="center"/>
              <w:rPr>
                <w:sz w:val="20"/>
                <w:szCs w:val="20"/>
              </w:rPr>
            </w:pPr>
            <w:r w:rsidRPr="00A6219D">
              <w:rPr>
                <w:sz w:val="20"/>
                <w:szCs w:val="20"/>
              </w:rPr>
              <w:t>Субсидия на выполнение муниципального задания в том числе иные цели и проведение спортивно-массовых мероприятий</w:t>
            </w:r>
          </w:p>
        </w:tc>
        <w:tc>
          <w:tcPr>
            <w:tcW w:w="2835" w:type="dxa"/>
            <w:shd w:val="clear" w:color="auto" w:fill="auto"/>
            <w:vAlign w:val="center"/>
          </w:tcPr>
          <w:p w:rsidR="00A6219D" w:rsidRPr="00A6219D" w:rsidRDefault="00A6219D" w:rsidP="000D765A">
            <w:pPr>
              <w:jc w:val="center"/>
              <w:rPr>
                <w:b/>
                <w:bCs/>
                <w:sz w:val="20"/>
                <w:szCs w:val="20"/>
              </w:rPr>
            </w:pPr>
            <w:r w:rsidRPr="00A6219D">
              <w:rPr>
                <w:b/>
                <w:bCs/>
                <w:sz w:val="20"/>
                <w:szCs w:val="20"/>
              </w:rPr>
              <w:t xml:space="preserve">159 074 800 </w:t>
            </w:r>
            <w:r w:rsidRPr="00A6219D">
              <w:rPr>
                <w:bCs/>
                <w:sz w:val="20"/>
                <w:szCs w:val="20"/>
              </w:rPr>
              <w:t>рублей</w:t>
            </w:r>
          </w:p>
          <w:p w:rsidR="00A6219D" w:rsidRPr="00A6219D" w:rsidRDefault="00A6219D" w:rsidP="000D765A">
            <w:pPr>
              <w:jc w:val="center"/>
              <w:rPr>
                <w:b/>
                <w:sz w:val="20"/>
                <w:szCs w:val="20"/>
              </w:rPr>
            </w:pPr>
          </w:p>
        </w:tc>
        <w:tc>
          <w:tcPr>
            <w:tcW w:w="2835" w:type="dxa"/>
            <w:shd w:val="clear" w:color="auto" w:fill="auto"/>
            <w:vAlign w:val="center"/>
          </w:tcPr>
          <w:p w:rsidR="00A6219D" w:rsidRPr="00A6219D" w:rsidRDefault="00637B3E" w:rsidP="000D765A">
            <w:pPr>
              <w:jc w:val="center"/>
              <w:rPr>
                <w:b/>
                <w:bCs/>
                <w:sz w:val="20"/>
                <w:szCs w:val="20"/>
              </w:rPr>
            </w:pPr>
            <w:r w:rsidRPr="00637B3E">
              <w:rPr>
                <w:b/>
                <w:bCs/>
                <w:color w:val="548DD4" w:themeColor="text2" w:themeTint="99"/>
                <w:sz w:val="20"/>
                <w:szCs w:val="20"/>
              </w:rPr>
              <w:t xml:space="preserve">174 775 047,3 </w:t>
            </w:r>
            <w:r w:rsidR="00A6219D" w:rsidRPr="00637B3E">
              <w:rPr>
                <w:b/>
                <w:bCs/>
                <w:color w:val="548DD4" w:themeColor="text2" w:themeTint="99"/>
                <w:sz w:val="20"/>
                <w:szCs w:val="20"/>
              </w:rPr>
              <w:t xml:space="preserve"> </w:t>
            </w:r>
            <w:r w:rsidR="00A6219D" w:rsidRPr="00A6219D">
              <w:rPr>
                <w:bCs/>
                <w:sz w:val="20"/>
                <w:szCs w:val="20"/>
              </w:rPr>
              <w:t>рублей</w:t>
            </w:r>
          </w:p>
          <w:p w:rsidR="00A6219D" w:rsidRPr="00A6219D" w:rsidRDefault="00A6219D" w:rsidP="000D765A">
            <w:pPr>
              <w:jc w:val="center"/>
              <w:rPr>
                <w:b/>
                <w:sz w:val="20"/>
                <w:szCs w:val="20"/>
              </w:rPr>
            </w:pPr>
          </w:p>
        </w:tc>
      </w:tr>
      <w:tr w:rsidR="00A6219D" w:rsidRPr="00A6219D" w:rsidTr="006F683D">
        <w:trPr>
          <w:trHeight w:val="1682"/>
        </w:trPr>
        <w:tc>
          <w:tcPr>
            <w:tcW w:w="675" w:type="dxa"/>
          </w:tcPr>
          <w:p w:rsidR="00A6219D" w:rsidRPr="00A6219D" w:rsidRDefault="00EC3B28" w:rsidP="000D765A">
            <w:pPr>
              <w:tabs>
                <w:tab w:val="num" w:pos="1245"/>
              </w:tabs>
              <w:ind w:right="60"/>
              <w:jc w:val="center"/>
              <w:rPr>
                <w:sz w:val="20"/>
                <w:szCs w:val="20"/>
              </w:rPr>
            </w:pPr>
            <w:r>
              <w:rPr>
                <w:sz w:val="20"/>
                <w:szCs w:val="20"/>
              </w:rPr>
              <w:t>7.</w:t>
            </w:r>
          </w:p>
        </w:tc>
        <w:tc>
          <w:tcPr>
            <w:tcW w:w="3260" w:type="dxa"/>
            <w:vAlign w:val="center"/>
          </w:tcPr>
          <w:p w:rsidR="00A6219D" w:rsidRPr="00A6219D" w:rsidRDefault="00A6219D" w:rsidP="000D765A">
            <w:pPr>
              <w:tabs>
                <w:tab w:val="num" w:pos="1245"/>
              </w:tabs>
              <w:ind w:right="60"/>
              <w:jc w:val="center"/>
              <w:rPr>
                <w:sz w:val="20"/>
                <w:szCs w:val="20"/>
              </w:rPr>
            </w:pPr>
            <w:r w:rsidRPr="00A6219D">
              <w:rPr>
                <w:sz w:val="20"/>
                <w:szCs w:val="20"/>
              </w:rPr>
              <w:t>Количество проведенных мероприятий</w:t>
            </w:r>
          </w:p>
          <w:p w:rsidR="00A6219D" w:rsidRPr="00A6219D" w:rsidRDefault="00A6219D" w:rsidP="006F683D">
            <w:pPr>
              <w:tabs>
                <w:tab w:val="num" w:pos="1245"/>
              </w:tabs>
              <w:ind w:right="60"/>
              <w:rPr>
                <w:sz w:val="20"/>
                <w:szCs w:val="20"/>
              </w:rPr>
            </w:pPr>
          </w:p>
        </w:tc>
        <w:tc>
          <w:tcPr>
            <w:tcW w:w="2835" w:type="dxa"/>
            <w:shd w:val="clear" w:color="auto" w:fill="auto"/>
            <w:vAlign w:val="center"/>
          </w:tcPr>
          <w:p w:rsidR="00A6219D" w:rsidRPr="00A6219D" w:rsidRDefault="00A6219D" w:rsidP="000D765A">
            <w:pPr>
              <w:ind w:right="60"/>
              <w:jc w:val="center"/>
              <w:rPr>
                <w:sz w:val="20"/>
                <w:szCs w:val="20"/>
              </w:rPr>
            </w:pPr>
            <w:r w:rsidRPr="00A6219D">
              <w:rPr>
                <w:sz w:val="20"/>
                <w:szCs w:val="20"/>
              </w:rPr>
              <w:t>Физкультурно-оздоровительных – 21</w:t>
            </w:r>
          </w:p>
          <w:p w:rsidR="00A6219D" w:rsidRPr="00A6219D" w:rsidRDefault="00A6219D" w:rsidP="000D765A">
            <w:pPr>
              <w:ind w:right="60"/>
              <w:jc w:val="center"/>
              <w:rPr>
                <w:sz w:val="20"/>
                <w:szCs w:val="20"/>
              </w:rPr>
            </w:pPr>
            <w:r w:rsidRPr="00A6219D">
              <w:rPr>
                <w:sz w:val="20"/>
                <w:szCs w:val="20"/>
              </w:rPr>
              <w:t>Региональных – 3</w:t>
            </w:r>
          </w:p>
          <w:p w:rsidR="00A6219D" w:rsidRPr="00A6219D" w:rsidRDefault="00A6219D" w:rsidP="000D765A">
            <w:pPr>
              <w:ind w:right="60"/>
              <w:jc w:val="center"/>
              <w:rPr>
                <w:sz w:val="20"/>
                <w:szCs w:val="20"/>
              </w:rPr>
            </w:pPr>
            <w:r w:rsidRPr="00A6219D">
              <w:rPr>
                <w:sz w:val="20"/>
                <w:szCs w:val="20"/>
              </w:rPr>
              <w:t>Спортивных фестивалей ГТО – 6</w:t>
            </w:r>
          </w:p>
          <w:p w:rsidR="00A6219D" w:rsidRPr="00A6219D" w:rsidRDefault="00A6219D" w:rsidP="000D765A">
            <w:pPr>
              <w:ind w:right="60"/>
              <w:jc w:val="center"/>
              <w:rPr>
                <w:sz w:val="20"/>
                <w:szCs w:val="20"/>
              </w:rPr>
            </w:pPr>
            <w:r w:rsidRPr="00A6219D">
              <w:rPr>
                <w:sz w:val="20"/>
                <w:szCs w:val="20"/>
              </w:rPr>
              <w:t>Тестирования ГТО – 54 дня</w:t>
            </w:r>
          </w:p>
          <w:p w:rsidR="00A6219D" w:rsidRPr="00A6219D" w:rsidRDefault="00A6219D" w:rsidP="000D765A">
            <w:pPr>
              <w:ind w:right="60"/>
              <w:jc w:val="center"/>
              <w:rPr>
                <w:sz w:val="20"/>
                <w:szCs w:val="20"/>
              </w:rPr>
            </w:pPr>
            <w:r w:rsidRPr="00A6219D">
              <w:rPr>
                <w:sz w:val="20"/>
                <w:szCs w:val="20"/>
              </w:rPr>
              <w:t>Официальные спортивные мероприятия – 36</w:t>
            </w:r>
          </w:p>
          <w:p w:rsidR="00A6219D" w:rsidRPr="00A6219D" w:rsidRDefault="00A6219D" w:rsidP="000D765A">
            <w:pPr>
              <w:ind w:right="60"/>
              <w:jc w:val="center"/>
              <w:rPr>
                <w:sz w:val="20"/>
                <w:szCs w:val="20"/>
              </w:rPr>
            </w:pPr>
            <w:r w:rsidRPr="00A6219D">
              <w:rPr>
                <w:sz w:val="20"/>
                <w:szCs w:val="20"/>
              </w:rPr>
              <w:t>Мероприятия в сфере молодежной политики – 10</w:t>
            </w:r>
          </w:p>
        </w:tc>
        <w:tc>
          <w:tcPr>
            <w:tcW w:w="2835" w:type="dxa"/>
            <w:shd w:val="clear" w:color="auto" w:fill="auto"/>
            <w:vAlign w:val="center"/>
          </w:tcPr>
          <w:p w:rsidR="00A6219D" w:rsidRPr="00A6219D" w:rsidRDefault="00A6219D" w:rsidP="000D765A">
            <w:pPr>
              <w:ind w:right="60"/>
              <w:jc w:val="center"/>
              <w:rPr>
                <w:sz w:val="20"/>
                <w:szCs w:val="20"/>
              </w:rPr>
            </w:pPr>
            <w:r w:rsidRPr="00A6219D">
              <w:rPr>
                <w:sz w:val="20"/>
                <w:szCs w:val="20"/>
              </w:rPr>
              <w:t>Физкультурно-оздоровительных – 25</w:t>
            </w:r>
          </w:p>
          <w:p w:rsidR="00A6219D" w:rsidRPr="00A6219D" w:rsidRDefault="00A6219D" w:rsidP="000D765A">
            <w:pPr>
              <w:ind w:right="60"/>
              <w:jc w:val="center"/>
              <w:rPr>
                <w:sz w:val="20"/>
                <w:szCs w:val="20"/>
              </w:rPr>
            </w:pPr>
            <w:r w:rsidRPr="00A6219D">
              <w:rPr>
                <w:sz w:val="20"/>
                <w:szCs w:val="20"/>
              </w:rPr>
              <w:t>Региональных – 3</w:t>
            </w:r>
          </w:p>
          <w:p w:rsidR="00A6219D" w:rsidRPr="00A6219D" w:rsidRDefault="00A6219D" w:rsidP="000D765A">
            <w:pPr>
              <w:ind w:right="60"/>
              <w:jc w:val="center"/>
              <w:rPr>
                <w:sz w:val="20"/>
                <w:szCs w:val="20"/>
              </w:rPr>
            </w:pPr>
            <w:r w:rsidRPr="00A6219D">
              <w:rPr>
                <w:sz w:val="20"/>
                <w:szCs w:val="20"/>
              </w:rPr>
              <w:t>Спортивных фестивалей ГТО – 6</w:t>
            </w:r>
          </w:p>
          <w:p w:rsidR="00A6219D" w:rsidRPr="00A6219D" w:rsidRDefault="00A6219D" w:rsidP="000D765A">
            <w:pPr>
              <w:ind w:right="60"/>
              <w:jc w:val="center"/>
              <w:rPr>
                <w:sz w:val="20"/>
                <w:szCs w:val="20"/>
              </w:rPr>
            </w:pPr>
            <w:r w:rsidRPr="00A6219D">
              <w:rPr>
                <w:sz w:val="20"/>
                <w:szCs w:val="20"/>
              </w:rPr>
              <w:t>Тестирования ГТО – 54 дня</w:t>
            </w:r>
          </w:p>
          <w:p w:rsidR="00A6219D" w:rsidRPr="00A6219D" w:rsidRDefault="00A6219D" w:rsidP="000D765A">
            <w:pPr>
              <w:ind w:right="60"/>
              <w:jc w:val="center"/>
              <w:rPr>
                <w:sz w:val="20"/>
                <w:szCs w:val="20"/>
              </w:rPr>
            </w:pPr>
            <w:r w:rsidRPr="00A6219D">
              <w:rPr>
                <w:sz w:val="20"/>
                <w:szCs w:val="20"/>
              </w:rPr>
              <w:t>Официальные спортивные мероприятия – 34</w:t>
            </w:r>
          </w:p>
          <w:p w:rsidR="00A6219D" w:rsidRPr="00A6219D" w:rsidRDefault="00A6219D" w:rsidP="000D765A">
            <w:pPr>
              <w:ind w:right="60"/>
              <w:jc w:val="center"/>
              <w:rPr>
                <w:sz w:val="20"/>
                <w:szCs w:val="20"/>
              </w:rPr>
            </w:pPr>
            <w:r w:rsidRPr="00A6219D">
              <w:rPr>
                <w:sz w:val="20"/>
                <w:szCs w:val="20"/>
              </w:rPr>
              <w:t>Мероприятия в сфере молодежной политики – 10</w:t>
            </w:r>
          </w:p>
        </w:tc>
      </w:tr>
      <w:tr w:rsidR="00A6219D" w:rsidRPr="00A6219D" w:rsidTr="00A6219D">
        <w:tc>
          <w:tcPr>
            <w:tcW w:w="675" w:type="dxa"/>
          </w:tcPr>
          <w:p w:rsidR="00A6219D" w:rsidRPr="00A6219D" w:rsidRDefault="00EC3B28" w:rsidP="000D765A">
            <w:pPr>
              <w:tabs>
                <w:tab w:val="num" w:pos="1245"/>
              </w:tabs>
              <w:ind w:right="60"/>
              <w:jc w:val="center"/>
              <w:rPr>
                <w:sz w:val="20"/>
                <w:szCs w:val="20"/>
              </w:rPr>
            </w:pPr>
            <w:r>
              <w:rPr>
                <w:sz w:val="20"/>
                <w:szCs w:val="20"/>
              </w:rPr>
              <w:t>8.</w:t>
            </w:r>
          </w:p>
        </w:tc>
        <w:tc>
          <w:tcPr>
            <w:tcW w:w="3260" w:type="dxa"/>
            <w:vAlign w:val="center"/>
          </w:tcPr>
          <w:p w:rsidR="00A6219D" w:rsidRPr="00A6219D" w:rsidRDefault="00A6219D" w:rsidP="000D765A">
            <w:pPr>
              <w:tabs>
                <w:tab w:val="num" w:pos="1245"/>
              </w:tabs>
              <w:ind w:right="60"/>
              <w:jc w:val="center"/>
              <w:rPr>
                <w:sz w:val="20"/>
                <w:szCs w:val="20"/>
              </w:rPr>
            </w:pPr>
            <w:r w:rsidRPr="00A6219D">
              <w:rPr>
                <w:sz w:val="20"/>
                <w:szCs w:val="20"/>
              </w:rPr>
              <w:t>Средства выделенные на организацию и проведение спортивных и молодежных мероприятий БФ «Илим-Гарант»</w:t>
            </w:r>
          </w:p>
        </w:tc>
        <w:tc>
          <w:tcPr>
            <w:tcW w:w="2835" w:type="dxa"/>
            <w:shd w:val="clear" w:color="auto" w:fill="auto"/>
            <w:vAlign w:val="center"/>
          </w:tcPr>
          <w:p w:rsidR="00A6219D" w:rsidRPr="00A6219D" w:rsidRDefault="00A6219D" w:rsidP="000D765A">
            <w:pPr>
              <w:ind w:right="60"/>
              <w:jc w:val="center"/>
              <w:rPr>
                <w:sz w:val="20"/>
                <w:szCs w:val="20"/>
              </w:rPr>
            </w:pPr>
            <w:r w:rsidRPr="00A6219D">
              <w:rPr>
                <w:b/>
                <w:sz w:val="20"/>
                <w:szCs w:val="20"/>
              </w:rPr>
              <w:t>600 000</w:t>
            </w:r>
            <w:r w:rsidRPr="00A6219D">
              <w:rPr>
                <w:sz w:val="20"/>
                <w:szCs w:val="20"/>
              </w:rPr>
              <w:t xml:space="preserve"> рублей</w:t>
            </w:r>
          </w:p>
        </w:tc>
        <w:tc>
          <w:tcPr>
            <w:tcW w:w="2835" w:type="dxa"/>
            <w:shd w:val="clear" w:color="auto" w:fill="auto"/>
            <w:vAlign w:val="center"/>
          </w:tcPr>
          <w:p w:rsidR="00A6219D" w:rsidRPr="00A6219D" w:rsidRDefault="00A6219D" w:rsidP="000D765A">
            <w:pPr>
              <w:ind w:right="60"/>
              <w:jc w:val="center"/>
              <w:rPr>
                <w:sz w:val="20"/>
                <w:szCs w:val="20"/>
              </w:rPr>
            </w:pPr>
            <w:r w:rsidRPr="00A6219D">
              <w:rPr>
                <w:b/>
                <w:sz w:val="20"/>
                <w:szCs w:val="20"/>
              </w:rPr>
              <w:t>900 000</w:t>
            </w:r>
            <w:r w:rsidRPr="00A6219D">
              <w:rPr>
                <w:sz w:val="20"/>
                <w:szCs w:val="20"/>
              </w:rPr>
              <w:t xml:space="preserve"> рублей</w:t>
            </w:r>
          </w:p>
        </w:tc>
      </w:tr>
      <w:tr w:rsidR="00A6219D" w:rsidRPr="00A6219D" w:rsidTr="00A6219D">
        <w:tc>
          <w:tcPr>
            <w:tcW w:w="675" w:type="dxa"/>
          </w:tcPr>
          <w:p w:rsidR="00A6219D" w:rsidRPr="00A6219D" w:rsidRDefault="00EC3B28" w:rsidP="000D765A">
            <w:pPr>
              <w:jc w:val="center"/>
              <w:rPr>
                <w:sz w:val="20"/>
                <w:szCs w:val="20"/>
              </w:rPr>
            </w:pPr>
            <w:r>
              <w:rPr>
                <w:sz w:val="20"/>
                <w:szCs w:val="20"/>
              </w:rPr>
              <w:t>9.</w:t>
            </w:r>
          </w:p>
        </w:tc>
        <w:tc>
          <w:tcPr>
            <w:tcW w:w="3260" w:type="dxa"/>
            <w:vAlign w:val="center"/>
          </w:tcPr>
          <w:p w:rsidR="00A6219D" w:rsidRPr="00A6219D" w:rsidRDefault="00A6219D" w:rsidP="000D765A">
            <w:pPr>
              <w:jc w:val="center"/>
              <w:rPr>
                <w:sz w:val="20"/>
                <w:szCs w:val="20"/>
              </w:rPr>
            </w:pPr>
            <w:r w:rsidRPr="00A6219D">
              <w:rPr>
                <w:sz w:val="20"/>
                <w:szCs w:val="20"/>
              </w:rPr>
              <w:t>Выезды команд города Усть-Илимска на спортивные соревнования разного уровня за счет средств БФ «Илим-Гарант»</w:t>
            </w:r>
          </w:p>
        </w:tc>
        <w:tc>
          <w:tcPr>
            <w:tcW w:w="2835" w:type="dxa"/>
            <w:shd w:val="clear" w:color="auto" w:fill="auto"/>
            <w:vAlign w:val="center"/>
          </w:tcPr>
          <w:p w:rsidR="00A6219D" w:rsidRPr="00A6219D" w:rsidRDefault="00A6219D" w:rsidP="000D765A">
            <w:pPr>
              <w:jc w:val="center"/>
              <w:rPr>
                <w:sz w:val="20"/>
                <w:szCs w:val="20"/>
              </w:rPr>
            </w:pPr>
            <w:r w:rsidRPr="00A6219D">
              <w:rPr>
                <w:sz w:val="20"/>
                <w:szCs w:val="20"/>
              </w:rPr>
              <w:t>4 выезда</w:t>
            </w:r>
          </w:p>
          <w:p w:rsidR="00A6219D" w:rsidRPr="00A6219D" w:rsidRDefault="00A6219D" w:rsidP="000D765A">
            <w:pPr>
              <w:jc w:val="center"/>
              <w:rPr>
                <w:sz w:val="20"/>
                <w:szCs w:val="20"/>
              </w:rPr>
            </w:pPr>
            <w:r w:rsidRPr="00A6219D">
              <w:rPr>
                <w:b/>
                <w:sz w:val="20"/>
                <w:szCs w:val="20"/>
              </w:rPr>
              <w:t xml:space="preserve">313 271 </w:t>
            </w:r>
            <w:r w:rsidRPr="00A6219D">
              <w:rPr>
                <w:sz w:val="20"/>
                <w:szCs w:val="20"/>
              </w:rPr>
              <w:t xml:space="preserve"> рублей</w:t>
            </w:r>
          </w:p>
          <w:p w:rsidR="00A6219D" w:rsidRPr="00A6219D" w:rsidRDefault="00A6219D" w:rsidP="000D765A">
            <w:pPr>
              <w:jc w:val="center"/>
              <w:rPr>
                <w:sz w:val="20"/>
                <w:szCs w:val="20"/>
              </w:rPr>
            </w:pPr>
          </w:p>
        </w:tc>
        <w:tc>
          <w:tcPr>
            <w:tcW w:w="2835" w:type="dxa"/>
            <w:shd w:val="clear" w:color="auto" w:fill="auto"/>
            <w:vAlign w:val="center"/>
          </w:tcPr>
          <w:p w:rsidR="00A6219D" w:rsidRPr="00A6219D" w:rsidRDefault="00A6219D" w:rsidP="006F683D">
            <w:pPr>
              <w:jc w:val="center"/>
              <w:rPr>
                <w:sz w:val="20"/>
                <w:szCs w:val="20"/>
              </w:rPr>
            </w:pPr>
            <w:r w:rsidRPr="00A6219D">
              <w:rPr>
                <w:sz w:val="20"/>
                <w:szCs w:val="20"/>
              </w:rPr>
              <w:t>0</w:t>
            </w:r>
          </w:p>
          <w:p w:rsidR="00A6219D" w:rsidRPr="00A6219D" w:rsidRDefault="00A6219D" w:rsidP="000D765A">
            <w:pPr>
              <w:jc w:val="center"/>
              <w:rPr>
                <w:sz w:val="20"/>
                <w:szCs w:val="20"/>
              </w:rPr>
            </w:pPr>
          </w:p>
        </w:tc>
      </w:tr>
      <w:tr w:rsidR="00A6219D" w:rsidRPr="00A6219D" w:rsidTr="00A6219D">
        <w:tc>
          <w:tcPr>
            <w:tcW w:w="675" w:type="dxa"/>
          </w:tcPr>
          <w:p w:rsidR="00A6219D" w:rsidRPr="00A6219D" w:rsidRDefault="00EC3B28" w:rsidP="000D765A">
            <w:pPr>
              <w:jc w:val="center"/>
              <w:rPr>
                <w:sz w:val="20"/>
                <w:szCs w:val="20"/>
              </w:rPr>
            </w:pPr>
            <w:r>
              <w:rPr>
                <w:sz w:val="20"/>
                <w:szCs w:val="20"/>
              </w:rPr>
              <w:t>10.</w:t>
            </w:r>
          </w:p>
        </w:tc>
        <w:tc>
          <w:tcPr>
            <w:tcW w:w="3260" w:type="dxa"/>
            <w:vAlign w:val="center"/>
          </w:tcPr>
          <w:p w:rsidR="00A6219D" w:rsidRPr="00A6219D" w:rsidRDefault="00A6219D" w:rsidP="000D765A">
            <w:pPr>
              <w:jc w:val="center"/>
              <w:rPr>
                <w:sz w:val="20"/>
                <w:szCs w:val="20"/>
              </w:rPr>
            </w:pPr>
            <w:r w:rsidRPr="00A6219D">
              <w:rPr>
                <w:sz w:val="20"/>
                <w:szCs w:val="20"/>
              </w:rPr>
              <w:t xml:space="preserve">Приобретение инвентаря и оборудования для проведения массовых спортивных мероприятий. </w:t>
            </w:r>
          </w:p>
        </w:tc>
        <w:tc>
          <w:tcPr>
            <w:tcW w:w="2835" w:type="dxa"/>
            <w:shd w:val="clear" w:color="auto" w:fill="auto"/>
            <w:vAlign w:val="center"/>
          </w:tcPr>
          <w:p w:rsidR="00A6219D" w:rsidRPr="00A6219D" w:rsidRDefault="00A6219D" w:rsidP="000D765A">
            <w:pPr>
              <w:jc w:val="center"/>
              <w:rPr>
                <w:b/>
                <w:sz w:val="20"/>
                <w:szCs w:val="20"/>
              </w:rPr>
            </w:pPr>
            <w:r w:rsidRPr="00A6219D">
              <w:rPr>
                <w:sz w:val="20"/>
                <w:szCs w:val="20"/>
              </w:rPr>
              <w:t>За счет средств БФ «Илим-Гарант»:</w:t>
            </w:r>
          </w:p>
          <w:p w:rsidR="00A6219D" w:rsidRPr="00A6219D" w:rsidRDefault="00A6219D" w:rsidP="000D765A">
            <w:pPr>
              <w:jc w:val="center"/>
              <w:rPr>
                <w:sz w:val="20"/>
                <w:szCs w:val="20"/>
              </w:rPr>
            </w:pPr>
            <w:r w:rsidRPr="00A6219D">
              <w:rPr>
                <w:b/>
                <w:sz w:val="20"/>
                <w:szCs w:val="20"/>
              </w:rPr>
              <w:t xml:space="preserve"> 1 316 222</w:t>
            </w:r>
            <w:r w:rsidRPr="00A6219D">
              <w:rPr>
                <w:sz w:val="20"/>
                <w:szCs w:val="20"/>
              </w:rPr>
              <w:t xml:space="preserve"> рублей (из них 390 000 рублей  для Адаптивного спорта / людей с ОВЗ)</w:t>
            </w:r>
          </w:p>
        </w:tc>
        <w:tc>
          <w:tcPr>
            <w:tcW w:w="2835" w:type="dxa"/>
            <w:shd w:val="clear" w:color="auto" w:fill="auto"/>
          </w:tcPr>
          <w:p w:rsidR="00A6219D" w:rsidRPr="00A6219D" w:rsidRDefault="00A6219D" w:rsidP="000D765A">
            <w:pPr>
              <w:rPr>
                <w:sz w:val="20"/>
                <w:szCs w:val="20"/>
              </w:rPr>
            </w:pPr>
            <w:r w:rsidRPr="00A6219D">
              <w:rPr>
                <w:sz w:val="20"/>
                <w:szCs w:val="20"/>
              </w:rPr>
              <w:t xml:space="preserve">За счет средств Областного и </w:t>
            </w:r>
            <w:r w:rsidR="00DE753D">
              <w:rPr>
                <w:sz w:val="20"/>
                <w:szCs w:val="20"/>
              </w:rPr>
              <w:t>местного</w:t>
            </w:r>
            <w:r w:rsidRPr="00A6219D">
              <w:rPr>
                <w:sz w:val="20"/>
                <w:szCs w:val="20"/>
              </w:rPr>
              <w:t xml:space="preserve"> бюджетов, а также за счет собственных средств МАУ «ДСССУИ»:</w:t>
            </w:r>
          </w:p>
          <w:p w:rsidR="00A6219D" w:rsidRDefault="00A6219D" w:rsidP="000D765A">
            <w:pPr>
              <w:rPr>
                <w:sz w:val="20"/>
                <w:szCs w:val="20"/>
              </w:rPr>
            </w:pPr>
            <w:r w:rsidRPr="00A6219D">
              <w:rPr>
                <w:b/>
                <w:sz w:val="20"/>
                <w:szCs w:val="20"/>
              </w:rPr>
              <w:t xml:space="preserve"> 426 016</w:t>
            </w:r>
            <w:r w:rsidRPr="00A6219D">
              <w:rPr>
                <w:sz w:val="20"/>
                <w:szCs w:val="20"/>
              </w:rPr>
              <w:t xml:space="preserve"> рублей</w:t>
            </w:r>
          </w:p>
          <w:p w:rsidR="00DE753D" w:rsidRPr="00A6219D" w:rsidRDefault="00DE753D" w:rsidP="000D765A">
            <w:pPr>
              <w:rPr>
                <w:sz w:val="20"/>
                <w:szCs w:val="20"/>
              </w:rPr>
            </w:pPr>
            <w:r w:rsidRPr="00DE753D">
              <w:rPr>
                <w:color w:val="548DD4" w:themeColor="text2" w:themeTint="99"/>
                <w:sz w:val="20"/>
                <w:szCs w:val="20"/>
              </w:rPr>
              <w:t>(бюджетное финансирование - 379 694,4 рублей)</w:t>
            </w:r>
          </w:p>
        </w:tc>
      </w:tr>
      <w:tr w:rsidR="00A6219D" w:rsidRPr="00A6219D" w:rsidTr="00A6219D">
        <w:tc>
          <w:tcPr>
            <w:tcW w:w="675" w:type="dxa"/>
          </w:tcPr>
          <w:p w:rsidR="00A6219D" w:rsidRPr="00A6219D" w:rsidRDefault="00EC3B28" w:rsidP="000D765A">
            <w:pPr>
              <w:jc w:val="center"/>
              <w:rPr>
                <w:sz w:val="20"/>
                <w:szCs w:val="20"/>
              </w:rPr>
            </w:pPr>
            <w:r>
              <w:rPr>
                <w:sz w:val="20"/>
                <w:szCs w:val="20"/>
              </w:rPr>
              <w:t>11.</w:t>
            </w:r>
          </w:p>
        </w:tc>
        <w:tc>
          <w:tcPr>
            <w:tcW w:w="3260" w:type="dxa"/>
            <w:vAlign w:val="center"/>
          </w:tcPr>
          <w:p w:rsidR="00A6219D" w:rsidRPr="00A6219D" w:rsidRDefault="00A6219D" w:rsidP="006F683D">
            <w:pPr>
              <w:jc w:val="center"/>
              <w:rPr>
                <w:sz w:val="20"/>
                <w:szCs w:val="20"/>
              </w:rPr>
            </w:pPr>
            <w:r w:rsidRPr="00A6219D">
              <w:rPr>
                <w:sz w:val="20"/>
                <w:szCs w:val="20"/>
              </w:rPr>
              <w:t xml:space="preserve">Ремонты </w:t>
            </w:r>
            <w:r w:rsidR="006F683D">
              <w:rPr>
                <w:sz w:val="20"/>
                <w:szCs w:val="20"/>
              </w:rPr>
              <w:t>БФ "ИЛИМ-ГАРАНТ"</w:t>
            </w:r>
          </w:p>
        </w:tc>
        <w:tc>
          <w:tcPr>
            <w:tcW w:w="2835" w:type="dxa"/>
            <w:shd w:val="clear" w:color="auto" w:fill="auto"/>
            <w:vAlign w:val="center"/>
          </w:tcPr>
          <w:p w:rsidR="00A6219D" w:rsidRPr="006F683D" w:rsidRDefault="00A6219D" w:rsidP="006F683D">
            <w:pPr>
              <w:jc w:val="center"/>
              <w:rPr>
                <w:b/>
                <w:bCs/>
                <w:sz w:val="20"/>
                <w:szCs w:val="20"/>
              </w:rPr>
            </w:pPr>
            <w:r w:rsidRPr="00A6219D">
              <w:rPr>
                <w:b/>
                <w:bCs/>
                <w:sz w:val="20"/>
                <w:szCs w:val="20"/>
              </w:rPr>
              <w:t xml:space="preserve">3 505 000 </w:t>
            </w:r>
            <w:r w:rsidRPr="00A6219D">
              <w:rPr>
                <w:bCs/>
                <w:sz w:val="20"/>
                <w:szCs w:val="20"/>
              </w:rPr>
              <w:t>рублей</w:t>
            </w:r>
          </w:p>
        </w:tc>
        <w:tc>
          <w:tcPr>
            <w:tcW w:w="2835" w:type="dxa"/>
            <w:shd w:val="clear" w:color="auto" w:fill="auto"/>
            <w:vAlign w:val="center"/>
          </w:tcPr>
          <w:p w:rsidR="00A6219D" w:rsidRPr="00A6219D" w:rsidRDefault="00A6219D" w:rsidP="006F683D">
            <w:pPr>
              <w:jc w:val="center"/>
              <w:rPr>
                <w:sz w:val="20"/>
                <w:szCs w:val="20"/>
              </w:rPr>
            </w:pPr>
            <w:r w:rsidRPr="00A6219D">
              <w:rPr>
                <w:b/>
                <w:bCs/>
                <w:sz w:val="20"/>
                <w:szCs w:val="20"/>
              </w:rPr>
              <w:t>0</w:t>
            </w:r>
          </w:p>
        </w:tc>
      </w:tr>
      <w:tr w:rsidR="00A6219D" w:rsidRPr="00A6219D" w:rsidTr="00A6219D">
        <w:tc>
          <w:tcPr>
            <w:tcW w:w="675" w:type="dxa"/>
          </w:tcPr>
          <w:p w:rsidR="00A6219D" w:rsidRPr="00A6219D" w:rsidRDefault="00EC3B28" w:rsidP="000D765A">
            <w:pPr>
              <w:jc w:val="center"/>
              <w:rPr>
                <w:sz w:val="20"/>
                <w:szCs w:val="20"/>
              </w:rPr>
            </w:pPr>
            <w:r>
              <w:rPr>
                <w:sz w:val="20"/>
                <w:szCs w:val="20"/>
              </w:rPr>
              <w:t>12.</w:t>
            </w:r>
          </w:p>
        </w:tc>
        <w:tc>
          <w:tcPr>
            <w:tcW w:w="3260" w:type="dxa"/>
            <w:vAlign w:val="center"/>
          </w:tcPr>
          <w:p w:rsidR="00A6219D" w:rsidRPr="00A6219D" w:rsidRDefault="00A6219D" w:rsidP="000D765A">
            <w:pPr>
              <w:jc w:val="center"/>
              <w:rPr>
                <w:sz w:val="20"/>
                <w:szCs w:val="20"/>
              </w:rPr>
            </w:pPr>
            <w:r w:rsidRPr="00A6219D">
              <w:rPr>
                <w:sz w:val="20"/>
                <w:szCs w:val="20"/>
              </w:rPr>
              <w:t>Реализация мероприятий проектов народных инициатив</w:t>
            </w:r>
          </w:p>
        </w:tc>
        <w:tc>
          <w:tcPr>
            <w:tcW w:w="2835" w:type="dxa"/>
            <w:shd w:val="clear" w:color="auto" w:fill="auto"/>
            <w:vAlign w:val="center"/>
          </w:tcPr>
          <w:p w:rsidR="00A6219D" w:rsidRPr="00A6219D" w:rsidRDefault="00A6219D" w:rsidP="000D765A">
            <w:pPr>
              <w:jc w:val="center"/>
              <w:rPr>
                <w:sz w:val="20"/>
                <w:szCs w:val="20"/>
              </w:rPr>
            </w:pPr>
            <w:r w:rsidRPr="00A6219D">
              <w:rPr>
                <w:b/>
                <w:bCs/>
                <w:sz w:val="20"/>
                <w:szCs w:val="20"/>
              </w:rPr>
              <w:t xml:space="preserve">2 702 601 </w:t>
            </w:r>
            <w:r w:rsidRPr="00A6219D">
              <w:rPr>
                <w:bCs/>
                <w:sz w:val="20"/>
                <w:szCs w:val="20"/>
              </w:rPr>
              <w:t>рублей</w:t>
            </w:r>
          </w:p>
        </w:tc>
        <w:tc>
          <w:tcPr>
            <w:tcW w:w="2835" w:type="dxa"/>
            <w:shd w:val="clear" w:color="auto" w:fill="auto"/>
            <w:vAlign w:val="center"/>
          </w:tcPr>
          <w:p w:rsidR="00A6219D" w:rsidRPr="00A6219D" w:rsidRDefault="00A6219D" w:rsidP="000D765A">
            <w:pPr>
              <w:jc w:val="center"/>
              <w:rPr>
                <w:b/>
                <w:bCs/>
                <w:sz w:val="20"/>
                <w:szCs w:val="20"/>
              </w:rPr>
            </w:pPr>
          </w:p>
          <w:p w:rsidR="00A6219D" w:rsidRPr="00A6219D" w:rsidRDefault="00A6219D" w:rsidP="000D765A">
            <w:pPr>
              <w:jc w:val="center"/>
              <w:rPr>
                <w:bCs/>
                <w:sz w:val="20"/>
                <w:szCs w:val="20"/>
              </w:rPr>
            </w:pPr>
            <w:r w:rsidRPr="00DE753D">
              <w:rPr>
                <w:b/>
                <w:bCs/>
                <w:color w:val="548DD4" w:themeColor="text2" w:themeTint="99"/>
                <w:sz w:val="20"/>
                <w:szCs w:val="20"/>
              </w:rPr>
              <w:t>2 695 0</w:t>
            </w:r>
            <w:r w:rsidR="00DE753D" w:rsidRPr="00DE753D">
              <w:rPr>
                <w:b/>
                <w:bCs/>
                <w:color w:val="548DD4" w:themeColor="text2" w:themeTint="99"/>
                <w:sz w:val="20"/>
                <w:szCs w:val="20"/>
              </w:rPr>
              <w:t>21</w:t>
            </w:r>
            <w:r w:rsidRPr="00DE753D">
              <w:rPr>
                <w:b/>
                <w:bCs/>
                <w:color w:val="548DD4" w:themeColor="text2" w:themeTint="99"/>
                <w:sz w:val="20"/>
                <w:szCs w:val="20"/>
              </w:rPr>
              <w:t xml:space="preserve"> </w:t>
            </w:r>
            <w:r w:rsidRPr="00A6219D">
              <w:rPr>
                <w:bCs/>
                <w:sz w:val="20"/>
                <w:szCs w:val="20"/>
              </w:rPr>
              <w:t>руб</w:t>
            </w:r>
            <w:r w:rsidR="00DE753D">
              <w:rPr>
                <w:bCs/>
                <w:sz w:val="20"/>
                <w:szCs w:val="20"/>
              </w:rPr>
              <w:t>ль</w:t>
            </w:r>
          </w:p>
          <w:p w:rsidR="00A6219D" w:rsidRPr="00A6219D" w:rsidRDefault="00A6219D" w:rsidP="000D765A">
            <w:pPr>
              <w:jc w:val="center"/>
              <w:rPr>
                <w:sz w:val="20"/>
                <w:szCs w:val="20"/>
              </w:rPr>
            </w:pPr>
          </w:p>
        </w:tc>
      </w:tr>
      <w:tr w:rsidR="00A6219D" w:rsidRPr="00A6219D" w:rsidTr="00A6219D">
        <w:tc>
          <w:tcPr>
            <w:tcW w:w="675" w:type="dxa"/>
          </w:tcPr>
          <w:p w:rsidR="00A6219D" w:rsidRPr="00A6219D" w:rsidRDefault="00EC3B28" w:rsidP="000D765A">
            <w:pPr>
              <w:jc w:val="center"/>
              <w:rPr>
                <w:sz w:val="20"/>
                <w:szCs w:val="20"/>
              </w:rPr>
            </w:pPr>
            <w:r>
              <w:rPr>
                <w:sz w:val="20"/>
                <w:szCs w:val="20"/>
              </w:rPr>
              <w:t>13.</w:t>
            </w:r>
          </w:p>
        </w:tc>
        <w:tc>
          <w:tcPr>
            <w:tcW w:w="3260" w:type="dxa"/>
            <w:vAlign w:val="center"/>
          </w:tcPr>
          <w:p w:rsidR="00A6219D" w:rsidRPr="00A6219D" w:rsidRDefault="00A6219D" w:rsidP="000D765A">
            <w:pPr>
              <w:jc w:val="center"/>
              <w:rPr>
                <w:sz w:val="20"/>
                <w:szCs w:val="20"/>
              </w:rPr>
            </w:pPr>
            <w:r w:rsidRPr="00A6219D">
              <w:rPr>
                <w:sz w:val="20"/>
                <w:szCs w:val="20"/>
              </w:rPr>
              <w:t>Средства, поступившие от платных услуг</w:t>
            </w:r>
          </w:p>
        </w:tc>
        <w:tc>
          <w:tcPr>
            <w:tcW w:w="2835" w:type="dxa"/>
            <w:shd w:val="clear" w:color="auto" w:fill="auto"/>
            <w:vAlign w:val="center"/>
          </w:tcPr>
          <w:p w:rsidR="00A6219D" w:rsidRPr="00A6219D" w:rsidRDefault="00A6219D" w:rsidP="000D765A">
            <w:pPr>
              <w:jc w:val="center"/>
              <w:rPr>
                <w:b/>
                <w:bCs/>
                <w:sz w:val="20"/>
                <w:szCs w:val="20"/>
              </w:rPr>
            </w:pPr>
            <w:r w:rsidRPr="00A6219D">
              <w:rPr>
                <w:b/>
                <w:bCs/>
                <w:sz w:val="20"/>
                <w:szCs w:val="20"/>
              </w:rPr>
              <w:t xml:space="preserve">2 896 688 </w:t>
            </w:r>
            <w:r w:rsidRPr="00A6219D">
              <w:rPr>
                <w:bCs/>
                <w:sz w:val="20"/>
                <w:szCs w:val="20"/>
              </w:rPr>
              <w:t>рублей</w:t>
            </w:r>
          </w:p>
          <w:p w:rsidR="00A6219D" w:rsidRPr="00A6219D" w:rsidRDefault="00A6219D" w:rsidP="000D765A">
            <w:pPr>
              <w:jc w:val="center"/>
              <w:rPr>
                <w:sz w:val="20"/>
                <w:szCs w:val="20"/>
              </w:rPr>
            </w:pPr>
          </w:p>
        </w:tc>
        <w:tc>
          <w:tcPr>
            <w:tcW w:w="2835" w:type="dxa"/>
            <w:shd w:val="clear" w:color="auto" w:fill="auto"/>
            <w:vAlign w:val="center"/>
          </w:tcPr>
          <w:p w:rsidR="00A6219D" w:rsidRPr="00A6219D" w:rsidRDefault="00DE753D" w:rsidP="000D765A">
            <w:pPr>
              <w:jc w:val="center"/>
              <w:rPr>
                <w:b/>
                <w:bCs/>
                <w:sz w:val="20"/>
                <w:szCs w:val="20"/>
                <w:lang w:val="en-US"/>
              </w:rPr>
            </w:pPr>
            <w:r w:rsidRPr="00DE753D">
              <w:rPr>
                <w:b/>
                <w:bCs/>
                <w:color w:val="548DD4" w:themeColor="text2" w:themeTint="99"/>
                <w:sz w:val="20"/>
                <w:szCs w:val="20"/>
              </w:rPr>
              <w:t xml:space="preserve">5 730 595,4 </w:t>
            </w:r>
            <w:r w:rsidR="00A6219D" w:rsidRPr="00A6219D">
              <w:rPr>
                <w:bCs/>
                <w:sz w:val="20"/>
                <w:szCs w:val="20"/>
              </w:rPr>
              <w:t>рублей</w:t>
            </w:r>
          </w:p>
          <w:p w:rsidR="00A6219D" w:rsidRPr="00A6219D" w:rsidRDefault="00A6219D" w:rsidP="000D765A">
            <w:pPr>
              <w:jc w:val="center"/>
              <w:rPr>
                <w:sz w:val="20"/>
                <w:szCs w:val="20"/>
              </w:rPr>
            </w:pPr>
          </w:p>
        </w:tc>
      </w:tr>
      <w:tr w:rsidR="00864AFF" w:rsidRPr="00A6219D" w:rsidTr="000D765A">
        <w:tc>
          <w:tcPr>
            <w:tcW w:w="675" w:type="dxa"/>
          </w:tcPr>
          <w:p w:rsidR="00864AFF" w:rsidRPr="00A6219D" w:rsidRDefault="00EC3B28" w:rsidP="000D765A">
            <w:pPr>
              <w:jc w:val="center"/>
              <w:rPr>
                <w:sz w:val="20"/>
                <w:szCs w:val="20"/>
              </w:rPr>
            </w:pPr>
            <w:r>
              <w:rPr>
                <w:sz w:val="20"/>
                <w:szCs w:val="20"/>
              </w:rPr>
              <w:t>14.</w:t>
            </w:r>
          </w:p>
        </w:tc>
        <w:tc>
          <w:tcPr>
            <w:tcW w:w="8930" w:type="dxa"/>
            <w:gridSpan w:val="3"/>
            <w:vAlign w:val="center"/>
          </w:tcPr>
          <w:p w:rsidR="00864AFF" w:rsidRPr="00A6219D" w:rsidRDefault="00864AFF" w:rsidP="00864AFF">
            <w:pPr>
              <w:rPr>
                <w:b/>
                <w:bCs/>
                <w:sz w:val="20"/>
                <w:szCs w:val="20"/>
              </w:rPr>
            </w:pPr>
            <w:r w:rsidRPr="00864AFF">
              <w:rPr>
                <w:b/>
                <w:bCs/>
                <w:sz w:val="20"/>
                <w:szCs w:val="20"/>
              </w:rPr>
              <w:t>СШ ДО Лесохимик   Спортивная подготовка</w:t>
            </w:r>
          </w:p>
        </w:tc>
      </w:tr>
      <w:tr w:rsidR="00A6219D" w:rsidRPr="00A6219D" w:rsidTr="00A6219D">
        <w:tc>
          <w:tcPr>
            <w:tcW w:w="675" w:type="dxa"/>
          </w:tcPr>
          <w:p w:rsidR="00A6219D" w:rsidRPr="00A6219D" w:rsidRDefault="00EC3B28" w:rsidP="000D765A">
            <w:pPr>
              <w:jc w:val="center"/>
              <w:rPr>
                <w:sz w:val="20"/>
                <w:szCs w:val="20"/>
              </w:rPr>
            </w:pPr>
            <w:r>
              <w:rPr>
                <w:sz w:val="20"/>
                <w:szCs w:val="20"/>
              </w:rPr>
              <w:t>15.</w:t>
            </w:r>
          </w:p>
        </w:tc>
        <w:tc>
          <w:tcPr>
            <w:tcW w:w="3260" w:type="dxa"/>
            <w:vAlign w:val="center"/>
          </w:tcPr>
          <w:p w:rsidR="00A6219D" w:rsidRPr="00A6219D" w:rsidRDefault="00A6219D" w:rsidP="000D765A">
            <w:pPr>
              <w:jc w:val="center"/>
              <w:rPr>
                <w:sz w:val="20"/>
                <w:szCs w:val="20"/>
              </w:rPr>
            </w:pPr>
            <w:r w:rsidRPr="00A6219D">
              <w:rPr>
                <w:sz w:val="20"/>
                <w:szCs w:val="20"/>
              </w:rPr>
              <w:t>Количество учащихся спортивной школы</w:t>
            </w:r>
          </w:p>
        </w:tc>
        <w:tc>
          <w:tcPr>
            <w:tcW w:w="2835" w:type="dxa"/>
            <w:shd w:val="clear" w:color="auto" w:fill="auto"/>
            <w:vAlign w:val="center"/>
          </w:tcPr>
          <w:p w:rsidR="00A6219D" w:rsidRPr="00A6219D" w:rsidRDefault="00A6219D" w:rsidP="000D765A">
            <w:pPr>
              <w:jc w:val="center"/>
              <w:rPr>
                <w:sz w:val="20"/>
                <w:szCs w:val="20"/>
              </w:rPr>
            </w:pPr>
            <w:r w:rsidRPr="00A6219D">
              <w:rPr>
                <w:sz w:val="20"/>
                <w:szCs w:val="20"/>
              </w:rPr>
              <w:t>1600</w:t>
            </w:r>
          </w:p>
        </w:tc>
        <w:tc>
          <w:tcPr>
            <w:tcW w:w="2835" w:type="dxa"/>
            <w:shd w:val="clear" w:color="auto" w:fill="auto"/>
            <w:vAlign w:val="center"/>
          </w:tcPr>
          <w:p w:rsidR="00A6219D" w:rsidRPr="00A6219D" w:rsidRDefault="00A6219D" w:rsidP="000D765A">
            <w:pPr>
              <w:jc w:val="center"/>
              <w:rPr>
                <w:sz w:val="20"/>
                <w:szCs w:val="20"/>
              </w:rPr>
            </w:pPr>
            <w:r w:rsidRPr="00A6219D">
              <w:rPr>
                <w:sz w:val="20"/>
                <w:szCs w:val="20"/>
              </w:rPr>
              <w:t>1607</w:t>
            </w:r>
          </w:p>
        </w:tc>
      </w:tr>
      <w:tr w:rsidR="00A6219D" w:rsidRPr="00A6219D" w:rsidTr="00A6219D">
        <w:tc>
          <w:tcPr>
            <w:tcW w:w="675" w:type="dxa"/>
          </w:tcPr>
          <w:p w:rsidR="00A6219D" w:rsidRPr="00A6219D" w:rsidRDefault="00EC3B28" w:rsidP="000D765A">
            <w:pPr>
              <w:jc w:val="center"/>
              <w:rPr>
                <w:sz w:val="20"/>
                <w:szCs w:val="20"/>
              </w:rPr>
            </w:pPr>
            <w:r>
              <w:rPr>
                <w:sz w:val="20"/>
                <w:szCs w:val="20"/>
              </w:rPr>
              <w:t>16.</w:t>
            </w:r>
          </w:p>
        </w:tc>
        <w:tc>
          <w:tcPr>
            <w:tcW w:w="3260" w:type="dxa"/>
            <w:vAlign w:val="center"/>
          </w:tcPr>
          <w:p w:rsidR="00A6219D" w:rsidRPr="00A6219D" w:rsidRDefault="00A6219D" w:rsidP="000D765A">
            <w:pPr>
              <w:jc w:val="center"/>
              <w:rPr>
                <w:sz w:val="20"/>
                <w:szCs w:val="20"/>
              </w:rPr>
            </w:pPr>
            <w:r w:rsidRPr="00A6219D">
              <w:rPr>
                <w:sz w:val="20"/>
                <w:szCs w:val="20"/>
              </w:rPr>
              <w:t>Количество видов спорта</w:t>
            </w:r>
          </w:p>
        </w:tc>
        <w:tc>
          <w:tcPr>
            <w:tcW w:w="2835" w:type="dxa"/>
            <w:shd w:val="clear" w:color="auto" w:fill="auto"/>
            <w:vAlign w:val="center"/>
          </w:tcPr>
          <w:p w:rsidR="00A6219D" w:rsidRPr="00A6219D" w:rsidRDefault="00A6219D" w:rsidP="000D765A">
            <w:pPr>
              <w:jc w:val="center"/>
              <w:rPr>
                <w:sz w:val="20"/>
                <w:szCs w:val="20"/>
              </w:rPr>
            </w:pPr>
            <w:r w:rsidRPr="00A6219D">
              <w:rPr>
                <w:sz w:val="20"/>
                <w:szCs w:val="20"/>
              </w:rPr>
              <w:t>15 видов</w:t>
            </w:r>
          </w:p>
        </w:tc>
        <w:tc>
          <w:tcPr>
            <w:tcW w:w="2835" w:type="dxa"/>
            <w:shd w:val="clear" w:color="auto" w:fill="auto"/>
            <w:vAlign w:val="center"/>
          </w:tcPr>
          <w:p w:rsidR="00A6219D" w:rsidRPr="00A6219D" w:rsidRDefault="00A6219D" w:rsidP="000D765A">
            <w:pPr>
              <w:jc w:val="center"/>
              <w:rPr>
                <w:sz w:val="20"/>
                <w:szCs w:val="20"/>
              </w:rPr>
            </w:pPr>
            <w:r w:rsidRPr="00A6219D">
              <w:rPr>
                <w:sz w:val="20"/>
                <w:szCs w:val="20"/>
              </w:rPr>
              <w:t>17</w:t>
            </w:r>
          </w:p>
        </w:tc>
      </w:tr>
      <w:tr w:rsidR="00A6219D" w:rsidRPr="00A6219D" w:rsidTr="00A6219D">
        <w:tc>
          <w:tcPr>
            <w:tcW w:w="675" w:type="dxa"/>
          </w:tcPr>
          <w:p w:rsidR="00A6219D" w:rsidRPr="00A6219D" w:rsidRDefault="00EC3B28" w:rsidP="000D765A">
            <w:pPr>
              <w:jc w:val="center"/>
              <w:rPr>
                <w:sz w:val="20"/>
                <w:szCs w:val="20"/>
              </w:rPr>
            </w:pPr>
            <w:r>
              <w:rPr>
                <w:sz w:val="20"/>
                <w:szCs w:val="20"/>
              </w:rPr>
              <w:t>17.</w:t>
            </w:r>
          </w:p>
        </w:tc>
        <w:tc>
          <w:tcPr>
            <w:tcW w:w="3260" w:type="dxa"/>
            <w:vAlign w:val="center"/>
          </w:tcPr>
          <w:p w:rsidR="00A6219D" w:rsidRPr="00A6219D" w:rsidRDefault="00A6219D" w:rsidP="000D765A">
            <w:pPr>
              <w:jc w:val="center"/>
              <w:rPr>
                <w:sz w:val="20"/>
                <w:szCs w:val="20"/>
              </w:rPr>
            </w:pPr>
            <w:r w:rsidRPr="00A6219D">
              <w:rPr>
                <w:sz w:val="20"/>
                <w:szCs w:val="20"/>
              </w:rPr>
              <w:t>Мастер спорта</w:t>
            </w:r>
          </w:p>
        </w:tc>
        <w:tc>
          <w:tcPr>
            <w:tcW w:w="2835" w:type="dxa"/>
            <w:shd w:val="clear" w:color="auto" w:fill="auto"/>
            <w:vAlign w:val="center"/>
          </w:tcPr>
          <w:p w:rsidR="00A6219D" w:rsidRPr="00A6219D" w:rsidRDefault="00A6219D" w:rsidP="000D765A">
            <w:pPr>
              <w:jc w:val="center"/>
              <w:rPr>
                <w:sz w:val="20"/>
                <w:szCs w:val="20"/>
              </w:rPr>
            </w:pPr>
            <w:r w:rsidRPr="00A6219D">
              <w:rPr>
                <w:sz w:val="20"/>
                <w:szCs w:val="20"/>
              </w:rPr>
              <w:t>2</w:t>
            </w:r>
          </w:p>
        </w:tc>
        <w:tc>
          <w:tcPr>
            <w:tcW w:w="2835" w:type="dxa"/>
            <w:shd w:val="clear" w:color="auto" w:fill="auto"/>
            <w:vAlign w:val="center"/>
          </w:tcPr>
          <w:p w:rsidR="00A6219D" w:rsidRPr="00A6219D" w:rsidRDefault="00A6219D" w:rsidP="000D765A">
            <w:pPr>
              <w:jc w:val="center"/>
              <w:rPr>
                <w:sz w:val="20"/>
                <w:szCs w:val="20"/>
              </w:rPr>
            </w:pPr>
            <w:r w:rsidRPr="00A6219D">
              <w:rPr>
                <w:sz w:val="20"/>
                <w:szCs w:val="20"/>
              </w:rPr>
              <w:t>0</w:t>
            </w:r>
          </w:p>
        </w:tc>
      </w:tr>
      <w:tr w:rsidR="00A6219D" w:rsidRPr="00A6219D" w:rsidTr="00A6219D">
        <w:tc>
          <w:tcPr>
            <w:tcW w:w="675" w:type="dxa"/>
          </w:tcPr>
          <w:p w:rsidR="00A6219D" w:rsidRPr="00A6219D" w:rsidRDefault="00EC3B28" w:rsidP="000D765A">
            <w:pPr>
              <w:jc w:val="center"/>
              <w:rPr>
                <w:sz w:val="20"/>
                <w:szCs w:val="20"/>
              </w:rPr>
            </w:pPr>
            <w:r>
              <w:rPr>
                <w:sz w:val="20"/>
                <w:szCs w:val="20"/>
              </w:rPr>
              <w:t>18.</w:t>
            </w:r>
          </w:p>
        </w:tc>
        <w:tc>
          <w:tcPr>
            <w:tcW w:w="3260" w:type="dxa"/>
            <w:vAlign w:val="center"/>
          </w:tcPr>
          <w:p w:rsidR="00A6219D" w:rsidRPr="00A6219D" w:rsidRDefault="00A6219D" w:rsidP="000D765A">
            <w:pPr>
              <w:jc w:val="center"/>
              <w:rPr>
                <w:sz w:val="20"/>
                <w:szCs w:val="20"/>
              </w:rPr>
            </w:pPr>
            <w:r w:rsidRPr="00A6219D">
              <w:rPr>
                <w:sz w:val="20"/>
                <w:szCs w:val="20"/>
              </w:rPr>
              <w:t>Кандидат в мастера спорта</w:t>
            </w:r>
          </w:p>
        </w:tc>
        <w:tc>
          <w:tcPr>
            <w:tcW w:w="2835" w:type="dxa"/>
            <w:shd w:val="clear" w:color="auto" w:fill="auto"/>
            <w:vAlign w:val="center"/>
          </w:tcPr>
          <w:p w:rsidR="00A6219D" w:rsidRPr="00A6219D" w:rsidRDefault="00A6219D" w:rsidP="000D765A">
            <w:pPr>
              <w:jc w:val="center"/>
              <w:rPr>
                <w:sz w:val="20"/>
                <w:szCs w:val="20"/>
              </w:rPr>
            </w:pPr>
            <w:r w:rsidRPr="00A6219D">
              <w:rPr>
                <w:sz w:val="20"/>
                <w:szCs w:val="20"/>
              </w:rPr>
              <w:t>16</w:t>
            </w:r>
          </w:p>
        </w:tc>
        <w:tc>
          <w:tcPr>
            <w:tcW w:w="2835" w:type="dxa"/>
            <w:shd w:val="clear" w:color="auto" w:fill="auto"/>
            <w:vAlign w:val="center"/>
          </w:tcPr>
          <w:p w:rsidR="00A6219D" w:rsidRPr="00A6219D" w:rsidRDefault="00A6219D" w:rsidP="000D765A">
            <w:pPr>
              <w:jc w:val="center"/>
              <w:rPr>
                <w:sz w:val="20"/>
                <w:szCs w:val="20"/>
              </w:rPr>
            </w:pPr>
            <w:r w:rsidRPr="00A6219D">
              <w:rPr>
                <w:sz w:val="20"/>
                <w:szCs w:val="20"/>
              </w:rPr>
              <w:t>17</w:t>
            </w:r>
          </w:p>
        </w:tc>
      </w:tr>
      <w:tr w:rsidR="00A6219D" w:rsidRPr="00A6219D" w:rsidTr="00A6219D">
        <w:tc>
          <w:tcPr>
            <w:tcW w:w="675" w:type="dxa"/>
          </w:tcPr>
          <w:p w:rsidR="00A6219D" w:rsidRPr="00A6219D" w:rsidRDefault="00EC3B28" w:rsidP="000D765A">
            <w:pPr>
              <w:jc w:val="center"/>
              <w:rPr>
                <w:sz w:val="20"/>
                <w:szCs w:val="20"/>
              </w:rPr>
            </w:pPr>
            <w:r>
              <w:rPr>
                <w:sz w:val="20"/>
                <w:szCs w:val="20"/>
              </w:rPr>
              <w:t>19.</w:t>
            </w:r>
          </w:p>
        </w:tc>
        <w:tc>
          <w:tcPr>
            <w:tcW w:w="3260" w:type="dxa"/>
            <w:vAlign w:val="center"/>
          </w:tcPr>
          <w:p w:rsidR="00A6219D" w:rsidRPr="00A6219D" w:rsidRDefault="00A6219D" w:rsidP="000D765A">
            <w:pPr>
              <w:jc w:val="center"/>
              <w:rPr>
                <w:sz w:val="20"/>
                <w:szCs w:val="20"/>
              </w:rPr>
            </w:pPr>
            <w:r w:rsidRPr="00A6219D">
              <w:rPr>
                <w:sz w:val="20"/>
                <w:szCs w:val="20"/>
              </w:rPr>
              <w:t>1 спортивный разряд</w:t>
            </w:r>
          </w:p>
        </w:tc>
        <w:tc>
          <w:tcPr>
            <w:tcW w:w="2835" w:type="dxa"/>
            <w:shd w:val="clear" w:color="auto" w:fill="auto"/>
            <w:vAlign w:val="center"/>
          </w:tcPr>
          <w:p w:rsidR="00A6219D" w:rsidRPr="00A6219D" w:rsidRDefault="00A6219D" w:rsidP="000D765A">
            <w:pPr>
              <w:jc w:val="center"/>
              <w:rPr>
                <w:sz w:val="20"/>
                <w:szCs w:val="20"/>
              </w:rPr>
            </w:pPr>
            <w:r w:rsidRPr="00A6219D">
              <w:rPr>
                <w:sz w:val="20"/>
                <w:szCs w:val="20"/>
              </w:rPr>
              <w:t>33</w:t>
            </w:r>
          </w:p>
        </w:tc>
        <w:tc>
          <w:tcPr>
            <w:tcW w:w="2835" w:type="dxa"/>
            <w:shd w:val="clear" w:color="auto" w:fill="auto"/>
            <w:vAlign w:val="center"/>
          </w:tcPr>
          <w:p w:rsidR="00A6219D" w:rsidRPr="00A6219D" w:rsidRDefault="00A6219D" w:rsidP="000D765A">
            <w:pPr>
              <w:jc w:val="center"/>
              <w:rPr>
                <w:sz w:val="20"/>
                <w:szCs w:val="20"/>
              </w:rPr>
            </w:pPr>
            <w:r w:rsidRPr="00A6219D">
              <w:rPr>
                <w:sz w:val="20"/>
                <w:szCs w:val="20"/>
              </w:rPr>
              <w:t>19</w:t>
            </w:r>
          </w:p>
        </w:tc>
      </w:tr>
      <w:tr w:rsidR="00A6219D" w:rsidRPr="00A6219D" w:rsidTr="00A6219D">
        <w:tc>
          <w:tcPr>
            <w:tcW w:w="675" w:type="dxa"/>
          </w:tcPr>
          <w:p w:rsidR="00A6219D" w:rsidRPr="00A6219D" w:rsidRDefault="00EC3B28" w:rsidP="000D765A">
            <w:pPr>
              <w:jc w:val="center"/>
              <w:rPr>
                <w:sz w:val="20"/>
                <w:szCs w:val="20"/>
              </w:rPr>
            </w:pPr>
            <w:r>
              <w:rPr>
                <w:sz w:val="20"/>
                <w:szCs w:val="20"/>
              </w:rPr>
              <w:t>20.</w:t>
            </w:r>
          </w:p>
        </w:tc>
        <w:tc>
          <w:tcPr>
            <w:tcW w:w="3260" w:type="dxa"/>
            <w:vAlign w:val="center"/>
          </w:tcPr>
          <w:p w:rsidR="00A6219D" w:rsidRPr="00A6219D" w:rsidRDefault="00A6219D" w:rsidP="000D765A">
            <w:pPr>
              <w:jc w:val="center"/>
              <w:rPr>
                <w:sz w:val="20"/>
                <w:szCs w:val="20"/>
              </w:rPr>
            </w:pPr>
            <w:r w:rsidRPr="00A6219D">
              <w:rPr>
                <w:sz w:val="20"/>
                <w:szCs w:val="20"/>
              </w:rPr>
              <w:t>Количество человек в составе сборной России</w:t>
            </w:r>
          </w:p>
        </w:tc>
        <w:tc>
          <w:tcPr>
            <w:tcW w:w="2835" w:type="dxa"/>
            <w:shd w:val="clear" w:color="auto" w:fill="auto"/>
            <w:vAlign w:val="center"/>
          </w:tcPr>
          <w:p w:rsidR="00A6219D" w:rsidRPr="00A6219D" w:rsidRDefault="00A6219D" w:rsidP="000D765A">
            <w:pPr>
              <w:jc w:val="center"/>
              <w:rPr>
                <w:sz w:val="20"/>
                <w:szCs w:val="20"/>
              </w:rPr>
            </w:pPr>
            <w:r w:rsidRPr="00A6219D">
              <w:rPr>
                <w:sz w:val="20"/>
                <w:szCs w:val="20"/>
              </w:rPr>
              <w:t>11</w:t>
            </w:r>
          </w:p>
        </w:tc>
        <w:tc>
          <w:tcPr>
            <w:tcW w:w="2835" w:type="dxa"/>
            <w:shd w:val="clear" w:color="auto" w:fill="auto"/>
            <w:vAlign w:val="center"/>
          </w:tcPr>
          <w:p w:rsidR="00A6219D" w:rsidRPr="00A6219D" w:rsidRDefault="00A6219D" w:rsidP="000D765A">
            <w:pPr>
              <w:jc w:val="center"/>
              <w:rPr>
                <w:sz w:val="20"/>
                <w:szCs w:val="20"/>
              </w:rPr>
            </w:pPr>
            <w:r w:rsidRPr="00A6219D">
              <w:rPr>
                <w:sz w:val="20"/>
                <w:szCs w:val="20"/>
              </w:rPr>
              <w:t>5</w:t>
            </w:r>
          </w:p>
        </w:tc>
      </w:tr>
      <w:tr w:rsidR="00A6219D" w:rsidRPr="00A6219D" w:rsidTr="00A6219D">
        <w:tc>
          <w:tcPr>
            <w:tcW w:w="675" w:type="dxa"/>
          </w:tcPr>
          <w:p w:rsidR="00A6219D" w:rsidRPr="00A6219D" w:rsidRDefault="00EC3B28" w:rsidP="000D765A">
            <w:pPr>
              <w:jc w:val="center"/>
              <w:rPr>
                <w:sz w:val="20"/>
                <w:szCs w:val="20"/>
              </w:rPr>
            </w:pPr>
            <w:r>
              <w:rPr>
                <w:sz w:val="20"/>
                <w:szCs w:val="20"/>
              </w:rPr>
              <w:t>21.</w:t>
            </w:r>
          </w:p>
        </w:tc>
        <w:tc>
          <w:tcPr>
            <w:tcW w:w="3260" w:type="dxa"/>
            <w:vAlign w:val="center"/>
          </w:tcPr>
          <w:p w:rsidR="00A6219D" w:rsidRPr="00A6219D" w:rsidRDefault="00A6219D" w:rsidP="000D765A">
            <w:pPr>
              <w:jc w:val="center"/>
              <w:rPr>
                <w:sz w:val="20"/>
                <w:szCs w:val="20"/>
              </w:rPr>
            </w:pPr>
            <w:r w:rsidRPr="00A6219D">
              <w:rPr>
                <w:sz w:val="20"/>
                <w:szCs w:val="20"/>
              </w:rPr>
              <w:t>Количество человек в составе сборной Иркутской области</w:t>
            </w:r>
          </w:p>
        </w:tc>
        <w:tc>
          <w:tcPr>
            <w:tcW w:w="2835" w:type="dxa"/>
            <w:shd w:val="clear" w:color="auto" w:fill="auto"/>
            <w:vAlign w:val="center"/>
          </w:tcPr>
          <w:p w:rsidR="00A6219D" w:rsidRPr="00A6219D" w:rsidRDefault="00A6219D" w:rsidP="000D765A">
            <w:pPr>
              <w:jc w:val="center"/>
              <w:rPr>
                <w:sz w:val="20"/>
                <w:szCs w:val="20"/>
              </w:rPr>
            </w:pPr>
            <w:r w:rsidRPr="00A6219D">
              <w:rPr>
                <w:sz w:val="20"/>
                <w:szCs w:val="20"/>
              </w:rPr>
              <w:t>135</w:t>
            </w:r>
          </w:p>
        </w:tc>
        <w:tc>
          <w:tcPr>
            <w:tcW w:w="2835" w:type="dxa"/>
            <w:shd w:val="clear" w:color="auto" w:fill="auto"/>
            <w:vAlign w:val="center"/>
          </w:tcPr>
          <w:p w:rsidR="00A6219D" w:rsidRPr="00A6219D" w:rsidRDefault="00A6219D" w:rsidP="000D765A">
            <w:pPr>
              <w:jc w:val="center"/>
              <w:rPr>
                <w:sz w:val="20"/>
                <w:szCs w:val="20"/>
              </w:rPr>
            </w:pPr>
            <w:r w:rsidRPr="00A6219D">
              <w:rPr>
                <w:sz w:val="20"/>
                <w:szCs w:val="20"/>
              </w:rPr>
              <w:t>118</w:t>
            </w:r>
          </w:p>
        </w:tc>
      </w:tr>
      <w:tr w:rsidR="00A6219D" w:rsidRPr="00A6219D" w:rsidTr="00A6219D">
        <w:tc>
          <w:tcPr>
            <w:tcW w:w="675" w:type="dxa"/>
          </w:tcPr>
          <w:p w:rsidR="00A6219D" w:rsidRPr="00A6219D" w:rsidRDefault="00EC3B28" w:rsidP="000D765A">
            <w:pPr>
              <w:jc w:val="center"/>
              <w:rPr>
                <w:sz w:val="20"/>
                <w:szCs w:val="20"/>
              </w:rPr>
            </w:pPr>
            <w:r>
              <w:rPr>
                <w:sz w:val="20"/>
                <w:szCs w:val="20"/>
              </w:rPr>
              <w:t>22.</w:t>
            </w:r>
          </w:p>
        </w:tc>
        <w:tc>
          <w:tcPr>
            <w:tcW w:w="3260" w:type="dxa"/>
            <w:vAlign w:val="center"/>
          </w:tcPr>
          <w:p w:rsidR="00A6219D" w:rsidRPr="00A6219D" w:rsidRDefault="00A6219D" w:rsidP="000D765A">
            <w:pPr>
              <w:jc w:val="center"/>
              <w:rPr>
                <w:sz w:val="20"/>
                <w:szCs w:val="20"/>
              </w:rPr>
            </w:pPr>
            <w:r w:rsidRPr="00A6219D">
              <w:rPr>
                <w:sz w:val="20"/>
                <w:szCs w:val="20"/>
              </w:rPr>
              <w:t>Количество тренеров, имеющих высшую квалификацию</w:t>
            </w:r>
          </w:p>
        </w:tc>
        <w:tc>
          <w:tcPr>
            <w:tcW w:w="2835" w:type="dxa"/>
            <w:shd w:val="clear" w:color="auto" w:fill="auto"/>
            <w:vAlign w:val="center"/>
          </w:tcPr>
          <w:p w:rsidR="00A6219D" w:rsidRPr="00A6219D" w:rsidRDefault="00A6219D" w:rsidP="000D765A">
            <w:pPr>
              <w:jc w:val="center"/>
              <w:rPr>
                <w:sz w:val="20"/>
                <w:szCs w:val="20"/>
              </w:rPr>
            </w:pPr>
            <w:r w:rsidRPr="00A6219D">
              <w:rPr>
                <w:sz w:val="20"/>
                <w:szCs w:val="20"/>
              </w:rPr>
              <w:t>23</w:t>
            </w:r>
          </w:p>
        </w:tc>
        <w:tc>
          <w:tcPr>
            <w:tcW w:w="2835" w:type="dxa"/>
            <w:shd w:val="clear" w:color="auto" w:fill="auto"/>
            <w:vAlign w:val="center"/>
          </w:tcPr>
          <w:p w:rsidR="00A6219D" w:rsidRPr="00A6219D" w:rsidRDefault="00A6219D" w:rsidP="000D765A">
            <w:pPr>
              <w:jc w:val="center"/>
              <w:rPr>
                <w:sz w:val="20"/>
                <w:szCs w:val="20"/>
              </w:rPr>
            </w:pPr>
            <w:r w:rsidRPr="00A6219D">
              <w:rPr>
                <w:sz w:val="20"/>
                <w:szCs w:val="20"/>
              </w:rPr>
              <w:t>26</w:t>
            </w:r>
          </w:p>
        </w:tc>
      </w:tr>
      <w:tr w:rsidR="00A6219D" w:rsidRPr="00A6219D" w:rsidTr="00A6219D">
        <w:trPr>
          <w:trHeight w:val="1762"/>
        </w:trPr>
        <w:tc>
          <w:tcPr>
            <w:tcW w:w="675" w:type="dxa"/>
          </w:tcPr>
          <w:p w:rsidR="00A6219D" w:rsidRPr="00A6219D" w:rsidRDefault="00EC3B28" w:rsidP="000D765A">
            <w:pPr>
              <w:jc w:val="center"/>
              <w:rPr>
                <w:sz w:val="20"/>
                <w:szCs w:val="20"/>
              </w:rPr>
            </w:pPr>
            <w:r>
              <w:rPr>
                <w:sz w:val="20"/>
                <w:szCs w:val="20"/>
              </w:rPr>
              <w:t>23.</w:t>
            </w:r>
          </w:p>
        </w:tc>
        <w:tc>
          <w:tcPr>
            <w:tcW w:w="3260" w:type="dxa"/>
            <w:vAlign w:val="center"/>
          </w:tcPr>
          <w:p w:rsidR="00A6219D" w:rsidRPr="00A6219D" w:rsidRDefault="00A6219D" w:rsidP="000D765A">
            <w:pPr>
              <w:jc w:val="center"/>
              <w:rPr>
                <w:sz w:val="20"/>
                <w:szCs w:val="20"/>
              </w:rPr>
            </w:pPr>
            <w:r w:rsidRPr="00A6219D">
              <w:rPr>
                <w:sz w:val="20"/>
                <w:szCs w:val="20"/>
              </w:rPr>
              <w:t>Количество медалей, завоеванных на всероссийских соревнованиях</w:t>
            </w:r>
          </w:p>
        </w:tc>
        <w:tc>
          <w:tcPr>
            <w:tcW w:w="2835" w:type="dxa"/>
            <w:shd w:val="clear" w:color="auto" w:fill="auto"/>
            <w:vAlign w:val="center"/>
          </w:tcPr>
          <w:p w:rsidR="00A6219D" w:rsidRPr="00A6219D" w:rsidRDefault="00A6219D" w:rsidP="000D765A">
            <w:pPr>
              <w:jc w:val="center"/>
              <w:rPr>
                <w:sz w:val="20"/>
                <w:szCs w:val="20"/>
              </w:rPr>
            </w:pPr>
            <w:r w:rsidRPr="00A6219D">
              <w:rPr>
                <w:sz w:val="20"/>
                <w:szCs w:val="20"/>
              </w:rPr>
              <w:t>45</w:t>
            </w:r>
          </w:p>
        </w:tc>
        <w:tc>
          <w:tcPr>
            <w:tcW w:w="2835" w:type="dxa"/>
            <w:shd w:val="clear" w:color="auto" w:fill="auto"/>
            <w:vAlign w:val="center"/>
          </w:tcPr>
          <w:p w:rsidR="00A6219D" w:rsidRPr="00A6219D" w:rsidRDefault="00A6219D" w:rsidP="000D765A">
            <w:pPr>
              <w:jc w:val="center"/>
              <w:rPr>
                <w:sz w:val="20"/>
                <w:szCs w:val="20"/>
              </w:rPr>
            </w:pPr>
            <w:r w:rsidRPr="00A6219D">
              <w:rPr>
                <w:sz w:val="20"/>
                <w:szCs w:val="20"/>
              </w:rPr>
              <w:t>17</w:t>
            </w:r>
          </w:p>
        </w:tc>
      </w:tr>
      <w:tr w:rsidR="00A6219D" w:rsidRPr="00A6219D" w:rsidTr="00A6219D">
        <w:tc>
          <w:tcPr>
            <w:tcW w:w="675" w:type="dxa"/>
          </w:tcPr>
          <w:p w:rsidR="00A6219D" w:rsidRPr="00A6219D" w:rsidRDefault="00EC3B28" w:rsidP="000D765A">
            <w:pPr>
              <w:jc w:val="center"/>
              <w:rPr>
                <w:sz w:val="20"/>
                <w:szCs w:val="20"/>
              </w:rPr>
            </w:pPr>
            <w:r>
              <w:rPr>
                <w:sz w:val="20"/>
                <w:szCs w:val="20"/>
              </w:rPr>
              <w:t>24.</w:t>
            </w:r>
          </w:p>
        </w:tc>
        <w:tc>
          <w:tcPr>
            <w:tcW w:w="3260" w:type="dxa"/>
            <w:vAlign w:val="center"/>
          </w:tcPr>
          <w:p w:rsidR="00A6219D" w:rsidRPr="00A6219D" w:rsidRDefault="00A6219D" w:rsidP="000D765A">
            <w:pPr>
              <w:jc w:val="center"/>
              <w:rPr>
                <w:sz w:val="20"/>
                <w:szCs w:val="20"/>
              </w:rPr>
            </w:pPr>
            <w:r w:rsidRPr="00A6219D">
              <w:rPr>
                <w:sz w:val="20"/>
                <w:szCs w:val="20"/>
              </w:rPr>
              <w:t>Количество медалей, завоеванных на межрегиональных соревнованиях</w:t>
            </w:r>
          </w:p>
        </w:tc>
        <w:tc>
          <w:tcPr>
            <w:tcW w:w="2835" w:type="dxa"/>
            <w:shd w:val="clear" w:color="auto" w:fill="auto"/>
            <w:vAlign w:val="center"/>
          </w:tcPr>
          <w:p w:rsidR="00A6219D" w:rsidRPr="00A6219D" w:rsidRDefault="00A6219D" w:rsidP="000D765A">
            <w:pPr>
              <w:jc w:val="center"/>
              <w:rPr>
                <w:sz w:val="20"/>
                <w:szCs w:val="20"/>
              </w:rPr>
            </w:pPr>
            <w:r w:rsidRPr="00A6219D">
              <w:rPr>
                <w:sz w:val="20"/>
                <w:szCs w:val="20"/>
              </w:rPr>
              <w:t>55</w:t>
            </w:r>
          </w:p>
        </w:tc>
        <w:tc>
          <w:tcPr>
            <w:tcW w:w="2835" w:type="dxa"/>
            <w:shd w:val="clear" w:color="auto" w:fill="auto"/>
            <w:vAlign w:val="center"/>
          </w:tcPr>
          <w:p w:rsidR="00A6219D" w:rsidRPr="00A6219D" w:rsidRDefault="00A6219D" w:rsidP="000D765A">
            <w:pPr>
              <w:jc w:val="center"/>
              <w:rPr>
                <w:sz w:val="20"/>
                <w:szCs w:val="20"/>
              </w:rPr>
            </w:pPr>
            <w:r w:rsidRPr="00A6219D">
              <w:rPr>
                <w:sz w:val="20"/>
                <w:szCs w:val="20"/>
              </w:rPr>
              <w:t>51</w:t>
            </w:r>
          </w:p>
        </w:tc>
      </w:tr>
      <w:tr w:rsidR="00A6219D" w:rsidRPr="00A6219D" w:rsidTr="00A6219D">
        <w:tc>
          <w:tcPr>
            <w:tcW w:w="675" w:type="dxa"/>
          </w:tcPr>
          <w:p w:rsidR="00A6219D" w:rsidRPr="00A6219D" w:rsidRDefault="00EC3B28" w:rsidP="000D765A">
            <w:pPr>
              <w:jc w:val="center"/>
              <w:rPr>
                <w:sz w:val="20"/>
                <w:szCs w:val="20"/>
              </w:rPr>
            </w:pPr>
            <w:r>
              <w:rPr>
                <w:sz w:val="20"/>
                <w:szCs w:val="20"/>
              </w:rPr>
              <w:t>25.</w:t>
            </w:r>
          </w:p>
        </w:tc>
        <w:tc>
          <w:tcPr>
            <w:tcW w:w="3260" w:type="dxa"/>
            <w:vAlign w:val="center"/>
          </w:tcPr>
          <w:p w:rsidR="00A6219D" w:rsidRPr="00A6219D" w:rsidRDefault="00A6219D" w:rsidP="000D765A">
            <w:pPr>
              <w:jc w:val="center"/>
              <w:rPr>
                <w:sz w:val="20"/>
                <w:szCs w:val="20"/>
              </w:rPr>
            </w:pPr>
            <w:r w:rsidRPr="00A6219D">
              <w:rPr>
                <w:sz w:val="20"/>
                <w:szCs w:val="20"/>
              </w:rPr>
              <w:t>Количество медалей, завоеванных на региональных соревнованиях</w:t>
            </w:r>
          </w:p>
        </w:tc>
        <w:tc>
          <w:tcPr>
            <w:tcW w:w="2835" w:type="dxa"/>
            <w:shd w:val="clear" w:color="auto" w:fill="auto"/>
            <w:vAlign w:val="center"/>
          </w:tcPr>
          <w:p w:rsidR="00A6219D" w:rsidRPr="00A6219D" w:rsidRDefault="00A6219D" w:rsidP="000D765A">
            <w:pPr>
              <w:jc w:val="center"/>
              <w:rPr>
                <w:sz w:val="20"/>
                <w:szCs w:val="20"/>
              </w:rPr>
            </w:pPr>
            <w:r w:rsidRPr="00A6219D">
              <w:rPr>
                <w:sz w:val="20"/>
                <w:szCs w:val="20"/>
              </w:rPr>
              <w:t>172</w:t>
            </w:r>
          </w:p>
        </w:tc>
        <w:tc>
          <w:tcPr>
            <w:tcW w:w="2835" w:type="dxa"/>
            <w:shd w:val="clear" w:color="auto" w:fill="auto"/>
            <w:vAlign w:val="center"/>
          </w:tcPr>
          <w:p w:rsidR="00A6219D" w:rsidRPr="00A6219D" w:rsidRDefault="00A6219D" w:rsidP="000D765A">
            <w:pPr>
              <w:jc w:val="center"/>
              <w:rPr>
                <w:sz w:val="20"/>
                <w:szCs w:val="20"/>
              </w:rPr>
            </w:pPr>
            <w:r w:rsidRPr="00A6219D">
              <w:rPr>
                <w:sz w:val="20"/>
                <w:szCs w:val="20"/>
              </w:rPr>
              <w:t>177</w:t>
            </w:r>
          </w:p>
        </w:tc>
      </w:tr>
      <w:tr w:rsidR="00A6219D" w:rsidRPr="00A6219D" w:rsidTr="00A6219D">
        <w:tc>
          <w:tcPr>
            <w:tcW w:w="675" w:type="dxa"/>
          </w:tcPr>
          <w:p w:rsidR="00A6219D" w:rsidRPr="00A6219D" w:rsidRDefault="00EC3B28" w:rsidP="000D765A">
            <w:pPr>
              <w:jc w:val="center"/>
              <w:rPr>
                <w:sz w:val="20"/>
                <w:szCs w:val="20"/>
              </w:rPr>
            </w:pPr>
            <w:r>
              <w:rPr>
                <w:sz w:val="20"/>
                <w:szCs w:val="20"/>
              </w:rPr>
              <w:t>26.</w:t>
            </w:r>
          </w:p>
        </w:tc>
        <w:tc>
          <w:tcPr>
            <w:tcW w:w="3260" w:type="dxa"/>
            <w:vAlign w:val="center"/>
          </w:tcPr>
          <w:p w:rsidR="00A6219D" w:rsidRPr="00A6219D" w:rsidRDefault="00A6219D" w:rsidP="000D765A">
            <w:pPr>
              <w:jc w:val="center"/>
              <w:rPr>
                <w:sz w:val="20"/>
                <w:szCs w:val="20"/>
              </w:rPr>
            </w:pPr>
            <w:r w:rsidRPr="00A6219D">
              <w:rPr>
                <w:sz w:val="20"/>
                <w:szCs w:val="20"/>
              </w:rPr>
              <w:t>Субсидия из областного бюджета на спорт подготовку</w:t>
            </w:r>
          </w:p>
        </w:tc>
        <w:tc>
          <w:tcPr>
            <w:tcW w:w="2835" w:type="dxa"/>
            <w:shd w:val="clear" w:color="auto" w:fill="auto"/>
            <w:vAlign w:val="center"/>
          </w:tcPr>
          <w:p w:rsidR="00A6219D" w:rsidRPr="00A6219D" w:rsidRDefault="00A6219D" w:rsidP="000D765A">
            <w:pPr>
              <w:jc w:val="center"/>
              <w:rPr>
                <w:sz w:val="20"/>
                <w:szCs w:val="20"/>
              </w:rPr>
            </w:pPr>
            <w:r w:rsidRPr="00A6219D">
              <w:rPr>
                <w:b/>
                <w:sz w:val="20"/>
                <w:szCs w:val="20"/>
              </w:rPr>
              <w:t>101 049</w:t>
            </w:r>
            <w:r w:rsidRPr="00A6219D">
              <w:rPr>
                <w:sz w:val="20"/>
                <w:szCs w:val="20"/>
              </w:rPr>
              <w:t xml:space="preserve"> рублей</w:t>
            </w:r>
          </w:p>
        </w:tc>
        <w:tc>
          <w:tcPr>
            <w:tcW w:w="2835" w:type="dxa"/>
            <w:shd w:val="clear" w:color="auto" w:fill="auto"/>
            <w:vAlign w:val="center"/>
          </w:tcPr>
          <w:p w:rsidR="00A6219D" w:rsidRPr="00A6219D" w:rsidRDefault="00A6219D" w:rsidP="000D765A">
            <w:pPr>
              <w:jc w:val="center"/>
              <w:rPr>
                <w:sz w:val="20"/>
                <w:szCs w:val="20"/>
              </w:rPr>
            </w:pPr>
            <w:r w:rsidRPr="00A6219D">
              <w:rPr>
                <w:b/>
                <w:sz w:val="20"/>
                <w:szCs w:val="20"/>
              </w:rPr>
              <w:t>207 583</w:t>
            </w:r>
            <w:r w:rsidRPr="00A6219D">
              <w:rPr>
                <w:sz w:val="20"/>
                <w:szCs w:val="20"/>
              </w:rPr>
              <w:t xml:space="preserve"> рублей</w:t>
            </w:r>
          </w:p>
        </w:tc>
      </w:tr>
      <w:tr w:rsidR="00A6219D" w:rsidRPr="00A6219D" w:rsidTr="00A6219D">
        <w:tc>
          <w:tcPr>
            <w:tcW w:w="675" w:type="dxa"/>
          </w:tcPr>
          <w:p w:rsidR="00A6219D" w:rsidRPr="00A6219D" w:rsidRDefault="00EC3B28" w:rsidP="000D765A">
            <w:pPr>
              <w:jc w:val="center"/>
              <w:rPr>
                <w:sz w:val="20"/>
                <w:szCs w:val="20"/>
              </w:rPr>
            </w:pPr>
            <w:r>
              <w:rPr>
                <w:sz w:val="20"/>
                <w:szCs w:val="20"/>
              </w:rPr>
              <w:t>27.</w:t>
            </w:r>
          </w:p>
        </w:tc>
        <w:tc>
          <w:tcPr>
            <w:tcW w:w="3260" w:type="dxa"/>
            <w:vAlign w:val="center"/>
          </w:tcPr>
          <w:p w:rsidR="00A6219D" w:rsidRPr="00A6219D" w:rsidRDefault="00A6219D" w:rsidP="000D765A">
            <w:pPr>
              <w:jc w:val="center"/>
              <w:rPr>
                <w:sz w:val="20"/>
                <w:szCs w:val="20"/>
              </w:rPr>
            </w:pPr>
            <w:r w:rsidRPr="00A6219D">
              <w:rPr>
                <w:sz w:val="20"/>
                <w:szCs w:val="20"/>
              </w:rPr>
              <w:t>Расходы за счет бюджета города, в т.ч.  на выездные соревнования,  на спорт. инвентарь, форма и на местные соревнования</w:t>
            </w:r>
          </w:p>
        </w:tc>
        <w:tc>
          <w:tcPr>
            <w:tcW w:w="2835" w:type="dxa"/>
            <w:shd w:val="clear" w:color="auto" w:fill="auto"/>
            <w:vAlign w:val="center"/>
          </w:tcPr>
          <w:p w:rsidR="00A6219D" w:rsidRPr="00A6219D" w:rsidRDefault="00A6219D" w:rsidP="000D765A">
            <w:pPr>
              <w:jc w:val="center"/>
              <w:rPr>
                <w:sz w:val="20"/>
                <w:szCs w:val="20"/>
              </w:rPr>
            </w:pPr>
            <w:r w:rsidRPr="00A6219D">
              <w:rPr>
                <w:b/>
                <w:sz w:val="20"/>
                <w:szCs w:val="20"/>
              </w:rPr>
              <w:t>1 216 400</w:t>
            </w:r>
            <w:r w:rsidRPr="00A6219D">
              <w:rPr>
                <w:sz w:val="20"/>
                <w:szCs w:val="20"/>
              </w:rPr>
              <w:t xml:space="preserve"> рублей</w:t>
            </w:r>
          </w:p>
        </w:tc>
        <w:tc>
          <w:tcPr>
            <w:tcW w:w="2835" w:type="dxa"/>
            <w:shd w:val="clear" w:color="auto" w:fill="auto"/>
            <w:vAlign w:val="center"/>
          </w:tcPr>
          <w:p w:rsidR="00A6219D" w:rsidRPr="00A6219D" w:rsidRDefault="00DE753D" w:rsidP="000D765A">
            <w:pPr>
              <w:jc w:val="center"/>
              <w:rPr>
                <w:sz w:val="20"/>
                <w:szCs w:val="20"/>
              </w:rPr>
            </w:pPr>
            <w:r w:rsidRPr="00DE753D">
              <w:rPr>
                <w:b/>
                <w:color w:val="548DD4" w:themeColor="text2" w:themeTint="99"/>
                <w:sz w:val="20"/>
                <w:szCs w:val="20"/>
              </w:rPr>
              <w:t xml:space="preserve">4 120 206,1 </w:t>
            </w:r>
            <w:r w:rsidR="00A6219D" w:rsidRPr="00A6219D">
              <w:rPr>
                <w:sz w:val="20"/>
                <w:szCs w:val="20"/>
              </w:rPr>
              <w:t>рублей</w:t>
            </w:r>
          </w:p>
        </w:tc>
      </w:tr>
      <w:tr w:rsidR="00A6219D" w:rsidRPr="00A6219D" w:rsidTr="00A6219D">
        <w:tc>
          <w:tcPr>
            <w:tcW w:w="675" w:type="dxa"/>
          </w:tcPr>
          <w:p w:rsidR="00A6219D" w:rsidRPr="00A6219D" w:rsidRDefault="00EC3B28" w:rsidP="000D765A">
            <w:pPr>
              <w:jc w:val="center"/>
              <w:rPr>
                <w:sz w:val="20"/>
                <w:szCs w:val="20"/>
              </w:rPr>
            </w:pPr>
            <w:r>
              <w:rPr>
                <w:sz w:val="20"/>
                <w:szCs w:val="20"/>
              </w:rPr>
              <w:t>28.</w:t>
            </w:r>
          </w:p>
        </w:tc>
        <w:tc>
          <w:tcPr>
            <w:tcW w:w="3260" w:type="dxa"/>
            <w:vAlign w:val="center"/>
          </w:tcPr>
          <w:p w:rsidR="00A6219D" w:rsidRPr="00A6219D" w:rsidRDefault="00A6219D" w:rsidP="000D765A">
            <w:pPr>
              <w:jc w:val="center"/>
              <w:rPr>
                <w:sz w:val="20"/>
                <w:szCs w:val="20"/>
              </w:rPr>
            </w:pPr>
            <w:r w:rsidRPr="00A6219D">
              <w:rPr>
                <w:sz w:val="20"/>
                <w:szCs w:val="20"/>
              </w:rPr>
              <w:t>Расходы за счет БФ «Илим-Гарант» в т.ч. выездные соревнования, местные соревнования, спорт инвентарь</w:t>
            </w:r>
          </w:p>
        </w:tc>
        <w:tc>
          <w:tcPr>
            <w:tcW w:w="2835" w:type="dxa"/>
            <w:shd w:val="clear" w:color="auto" w:fill="auto"/>
            <w:vAlign w:val="center"/>
          </w:tcPr>
          <w:p w:rsidR="00A6219D" w:rsidRPr="00A6219D" w:rsidRDefault="00A6219D" w:rsidP="000D765A">
            <w:pPr>
              <w:jc w:val="center"/>
              <w:rPr>
                <w:b/>
                <w:sz w:val="20"/>
                <w:szCs w:val="20"/>
              </w:rPr>
            </w:pPr>
            <w:r w:rsidRPr="00A6219D">
              <w:rPr>
                <w:b/>
                <w:sz w:val="20"/>
                <w:szCs w:val="20"/>
              </w:rPr>
              <w:t xml:space="preserve">3 700 000 </w:t>
            </w:r>
            <w:r w:rsidRPr="00A6219D">
              <w:rPr>
                <w:sz w:val="20"/>
                <w:szCs w:val="20"/>
              </w:rPr>
              <w:t>рублей</w:t>
            </w:r>
          </w:p>
        </w:tc>
        <w:tc>
          <w:tcPr>
            <w:tcW w:w="2835" w:type="dxa"/>
            <w:shd w:val="clear" w:color="auto" w:fill="auto"/>
            <w:vAlign w:val="center"/>
          </w:tcPr>
          <w:p w:rsidR="00A6219D" w:rsidRPr="00A6219D" w:rsidRDefault="00DE753D" w:rsidP="000D765A">
            <w:pPr>
              <w:jc w:val="center"/>
              <w:rPr>
                <w:b/>
                <w:sz w:val="20"/>
                <w:szCs w:val="20"/>
              </w:rPr>
            </w:pPr>
            <w:r w:rsidRPr="00DE753D">
              <w:rPr>
                <w:b/>
                <w:color w:val="548DD4" w:themeColor="text2" w:themeTint="99"/>
                <w:sz w:val="20"/>
                <w:szCs w:val="20"/>
              </w:rPr>
              <w:t xml:space="preserve">1 823 200 </w:t>
            </w:r>
            <w:r w:rsidR="00A6219D" w:rsidRPr="00A6219D">
              <w:rPr>
                <w:sz w:val="20"/>
                <w:szCs w:val="20"/>
              </w:rPr>
              <w:t>рублей</w:t>
            </w:r>
          </w:p>
        </w:tc>
      </w:tr>
    </w:tbl>
    <w:p w:rsidR="00F576B9" w:rsidRDefault="00F576B9" w:rsidP="00BE4B0F">
      <w:pPr>
        <w:jc w:val="both"/>
      </w:pPr>
    </w:p>
    <w:p w:rsidR="00F576B9" w:rsidRPr="009E6360" w:rsidRDefault="00F576B9" w:rsidP="00F576B9">
      <w:pPr>
        <w:ind w:firstLine="708"/>
        <w:jc w:val="both"/>
        <w:rPr>
          <w:b/>
        </w:rPr>
      </w:pPr>
      <w:r w:rsidRPr="009E6360">
        <w:rPr>
          <w:b/>
        </w:rPr>
        <w:t>20. Создание условий для массового отдыха жителей городского округа и организация обустройства мест массового отдыха населения</w:t>
      </w:r>
    </w:p>
    <w:p w:rsidR="00F576B9" w:rsidRDefault="00F576B9" w:rsidP="00BE4B0F">
      <w:pPr>
        <w:jc w:val="both"/>
      </w:pPr>
    </w:p>
    <w:p w:rsidR="00422B97" w:rsidRDefault="00422B97" w:rsidP="00BE4B0F">
      <w:pPr>
        <w:jc w:val="both"/>
      </w:pPr>
      <w:r>
        <w:tab/>
        <w:t>Обустройство мест массового отдыха производится в рамках мероприятий по благоустройству общественных пространств и городских лесов, информация о которых приведена в пункт</w:t>
      </w:r>
      <w:r w:rsidR="00825C72">
        <w:t>е 23 настоящего Отчета.</w:t>
      </w:r>
    </w:p>
    <w:p w:rsidR="006A3223" w:rsidRDefault="00963744" w:rsidP="006A3223">
      <w:pPr>
        <w:ind w:firstLine="708"/>
        <w:jc w:val="both"/>
      </w:pPr>
      <w:r>
        <w:t xml:space="preserve">Также в отчетном периоде начаты подготовительные работы по </w:t>
      </w:r>
      <w:r w:rsidR="006A3223">
        <w:t>проведению общественного обсуждения</w:t>
      </w:r>
      <w:r w:rsidR="006A3223" w:rsidRPr="006A3223">
        <w:t xml:space="preserve"> </w:t>
      </w:r>
      <w:r w:rsidR="006A3223">
        <w:t>благоустройства общественного пространства - ж</w:t>
      </w:r>
      <w:r w:rsidR="006A3223" w:rsidRPr="00963744">
        <w:t>ителям города предл</w:t>
      </w:r>
      <w:r w:rsidR="006A3223">
        <w:t>ожено</w:t>
      </w:r>
      <w:r w:rsidR="006A3223" w:rsidRPr="00963744">
        <w:t xml:space="preserve"> выбрать</w:t>
      </w:r>
      <w:r w:rsidR="006A3223">
        <w:t xml:space="preserve"> одну из территорий:</w:t>
      </w:r>
      <w:r w:rsidR="006A3223" w:rsidRPr="00963744">
        <w:t xml:space="preserve"> набережн</w:t>
      </w:r>
      <w:r w:rsidR="006A3223">
        <w:t>ую</w:t>
      </w:r>
      <w:r w:rsidR="006A3223" w:rsidRPr="00963744">
        <w:t xml:space="preserve"> в правобережье, сквер на улице Братской и</w:t>
      </w:r>
      <w:r w:rsidR="006A3223">
        <w:t>ли</w:t>
      </w:r>
      <w:r w:rsidR="006A3223" w:rsidRPr="00963744">
        <w:t xml:space="preserve"> парк за ГДК «Дружба».</w:t>
      </w:r>
    </w:p>
    <w:p w:rsidR="006A3223" w:rsidRDefault="006A3223" w:rsidP="006A3223">
      <w:pPr>
        <w:ind w:firstLine="708"/>
        <w:jc w:val="both"/>
      </w:pPr>
      <w:r>
        <w:t xml:space="preserve">Территория, набравшая наибольшее число голосов, будет </w:t>
      </w:r>
      <w:r w:rsidR="00963744">
        <w:t xml:space="preserve"> </w:t>
      </w:r>
      <w:r>
        <w:t xml:space="preserve">представлена во </w:t>
      </w:r>
      <w:r w:rsidRPr="00963744">
        <w:t>Всероссийском конкурсе лучших проектов создания комфортной городской среды</w:t>
      </w:r>
      <w:r>
        <w:t xml:space="preserve">, для чего предстоит разработать при участии жителей города </w:t>
      </w:r>
      <w:r w:rsidR="00963744">
        <w:t>концепци</w:t>
      </w:r>
      <w:r>
        <w:t>ю ее благоустройства.</w:t>
      </w:r>
      <w:r w:rsidR="00963744">
        <w:t xml:space="preserve"> </w:t>
      </w:r>
    </w:p>
    <w:p w:rsidR="000177C1" w:rsidRDefault="00F576B9" w:rsidP="006A3223">
      <w:pPr>
        <w:ind w:firstLine="708"/>
        <w:jc w:val="both"/>
        <w:rPr>
          <w:b/>
        </w:rPr>
      </w:pPr>
      <w:r w:rsidRPr="009E6360">
        <w:rPr>
          <w:b/>
        </w:rPr>
        <w:tab/>
      </w:r>
    </w:p>
    <w:p w:rsidR="00F576B9" w:rsidRPr="009E6360" w:rsidRDefault="00F576B9" w:rsidP="006A3223">
      <w:pPr>
        <w:ind w:firstLine="708"/>
        <w:jc w:val="both"/>
        <w:rPr>
          <w:b/>
        </w:rPr>
      </w:pPr>
      <w:r w:rsidRPr="009E6360">
        <w:rPr>
          <w:b/>
        </w:rPr>
        <w:t>21. Формирование и содержание муниципального архива</w:t>
      </w:r>
    </w:p>
    <w:p w:rsidR="00F576B9" w:rsidRDefault="00F576B9" w:rsidP="00BE4B0F">
      <w:pPr>
        <w:jc w:val="both"/>
      </w:pPr>
    </w:p>
    <w:p w:rsidR="00CE3FE2" w:rsidRDefault="00CE3FE2" w:rsidP="00CE3FE2">
      <w:pPr>
        <w:ind w:firstLine="708"/>
        <w:jc w:val="both"/>
      </w:pPr>
      <w:r>
        <w:t xml:space="preserve">По состоянию на 01.01.2024г. в муниципальном архиве числится 188 фондов на 76541 дело, из них: </w:t>
      </w:r>
    </w:p>
    <w:p w:rsidR="00CE3FE2" w:rsidRDefault="00CE3FE2" w:rsidP="00CE3FE2">
      <w:pPr>
        <w:ind w:firstLine="708"/>
        <w:jc w:val="both"/>
      </w:pPr>
      <w:r>
        <w:t>68 фондов управленческой документации на 20369 дел;</w:t>
      </w:r>
    </w:p>
    <w:p w:rsidR="00CE3FE2" w:rsidRDefault="00CE3FE2" w:rsidP="00CE3FE2">
      <w:pPr>
        <w:ind w:firstLine="708"/>
        <w:jc w:val="both"/>
      </w:pPr>
      <w:r>
        <w:t xml:space="preserve">117 фондов по личному составу на 55831 дело; </w:t>
      </w:r>
    </w:p>
    <w:p w:rsidR="00CE3FE2" w:rsidRDefault="00CE3FE2" w:rsidP="00CE3FE2">
      <w:pPr>
        <w:ind w:firstLine="708"/>
        <w:jc w:val="both"/>
      </w:pPr>
      <w:r>
        <w:t xml:space="preserve">1 фонд документов личного происхождения на 30 дел; </w:t>
      </w:r>
    </w:p>
    <w:p w:rsidR="00CE3FE2" w:rsidRDefault="00CE3FE2" w:rsidP="00CE3FE2">
      <w:pPr>
        <w:ind w:firstLine="708"/>
        <w:jc w:val="both"/>
      </w:pPr>
      <w:r>
        <w:t>1 фонд документов научно-технической документации (НТД) на 73 дела;</w:t>
      </w:r>
    </w:p>
    <w:p w:rsidR="00CE3FE2" w:rsidRDefault="00CE3FE2" w:rsidP="00CE3FE2">
      <w:pPr>
        <w:ind w:firstLine="708"/>
        <w:jc w:val="both"/>
      </w:pPr>
      <w:r>
        <w:t>1 фонд фотодокументов в количестве 238 фотографий.</w:t>
      </w:r>
    </w:p>
    <w:p w:rsidR="00CE3FE2" w:rsidRDefault="00CE3FE2" w:rsidP="00CE3FE2">
      <w:pPr>
        <w:ind w:firstLine="708"/>
        <w:jc w:val="both"/>
      </w:pPr>
      <w:r>
        <w:t>В муниципальном архиве хранятся архивные документы, относящиеся к разной форме собственности:</w:t>
      </w:r>
    </w:p>
    <w:p w:rsidR="00CE3FE2" w:rsidRDefault="00CE3FE2" w:rsidP="00CE3FE2">
      <w:pPr>
        <w:ind w:firstLine="708"/>
        <w:jc w:val="both"/>
      </w:pPr>
      <w:r>
        <w:t>федеральной формы собственности - 2511 (3,3%);</w:t>
      </w:r>
    </w:p>
    <w:p w:rsidR="00CE3FE2" w:rsidRDefault="00CE3FE2" w:rsidP="00CE3FE2">
      <w:pPr>
        <w:ind w:firstLine="708"/>
        <w:jc w:val="both"/>
      </w:pPr>
      <w:r>
        <w:t>областной формы собственности - 35736 (46,8%);</w:t>
      </w:r>
    </w:p>
    <w:p w:rsidR="00CE3FE2" w:rsidRDefault="00CE3FE2" w:rsidP="00CE3FE2">
      <w:pPr>
        <w:ind w:firstLine="708"/>
        <w:jc w:val="both"/>
      </w:pPr>
      <w:r>
        <w:t>муниципальной формы собственности - 15226 (20%);</w:t>
      </w:r>
    </w:p>
    <w:p w:rsidR="00CE3FE2" w:rsidRDefault="00CE3FE2" w:rsidP="00CE3FE2">
      <w:pPr>
        <w:ind w:firstLine="708"/>
        <w:jc w:val="both"/>
      </w:pPr>
      <w:r>
        <w:t>негосударственной формы собственности – 22830 (29,9%).</w:t>
      </w:r>
    </w:p>
    <w:p w:rsidR="00CE3FE2" w:rsidRDefault="00CE3FE2" w:rsidP="00CE3FE2">
      <w:pPr>
        <w:jc w:val="both"/>
      </w:pPr>
    </w:p>
    <w:p w:rsidR="00CE3FE2" w:rsidRDefault="00CE3FE2" w:rsidP="008503CE">
      <w:pPr>
        <w:ind w:firstLine="708"/>
        <w:jc w:val="both"/>
      </w:pPr>
      <w:r>
        <w:t xml:space="preserve">В целях дальнейшего учета и формирования Архивного фонда в течение 2023 года на  утверждение и согласование экспертно-проверочной комиссии архивного агентства Иркутской области архивным отделом представлены описи дел управленческой документации </w:t>
      </w:r>
      <w:r w:rsidR="008503CE">
        <w:t>в количестве</w:t>
      </w:r>
      <w:r>
        <w:t xml:space="preserve"> 894 ед. хр</w:t>
      </w:r>
      <w:r w:rsidR="008503CE">
        <w:t>анения</w:t>
      </w:r>
      <w:r>
        <w:t xml:space="preserve">, фотодокументов </w:t>
      </w:r>
      <w:r w:rsidR="008503CE">
        <w:t>-</w:t>
      </w:r>
      <w:r>
        <w:t xml:space="preserve"> 17 ед.</w:t>
      </w:r>
      <w:r w:rsidR="008503CE">
        <w:t xml:space="preserve"> </w:t>
      </w:r>
      <w:r>
        <w:t>хр</w:t>
      </w:r>
      <w:r w:rsidR="008503CE">
        <w:t>анения</w:t>
      </w:r>
      <w:r>
        <w:t>, по личному составу от организаций</w:t>
      </w:r>
      <w:r w:rsidR="008503CE">
        <w:t>-</w:t>
      </w:r>
      <w:r>
        <w:t>источников комплектования - 1748 ед. хр</w:t>
      </w:r>
      <w:r w:rsidR="008503CE">
        <w:t>анения</w:t>
      </w:r>
      <w:r>
        <w:t>.</w:t>
      </w:r>
    </w:p>
    <w:p w:rsidR="00CE3FE2" w:rsidRDefault="00CE3FE2" w:rsidP="00BA4DCA">
      <w:pPr>
        <w:ind w:firstLine="708"/>
        <w:jc w:val="both"/>
      </w:pPr>
      <w:r>
        <w:t xml:space="preserve">Всего на 01.01.2024г. в архиве числится 264 описи, из них: описи управленческой документации </w:t>
      </w:r>
      <w:r w:rsidR="00E60F03">
        <w:t>-</w:t>
      </w:r>
      <w:r>
        <w:t xml:space="preserve"> 86; по личному составу - 171; фотофонд </w:t>
      </w:r>
      <w:r w:rsidR="00E60F03">
        <w:t>-</w:t>
      </w:r>
      <w:r>
        <w:t xml:space="preserve"> 4 описи, личного происхождения </w:t>
      </w:r>
      <w:r w:rsidR="00E60F03">
        <w:t>-</w:t>
      </w:r>
      <w:r>
        <w:t xml:space="preserve"> 2 описи; НТД – 1 опись.</w:t>
      </w:r>
    </w:p>
    <w:p w:rsidR="00CE3FE2" w:rsidRDefault="00CE3FE2" w:rsidP="00BA4DCA">
      <w:pPr>
        <w:ind w:firstLine="708"/>
        <w:jc w:val="both"/>
      </w:pPr>
      <w:r>
        <w:t>В 2023 году на высоком уровне продолжена работа по 100% заполнению программного комплекса (ПК) «Архивный фонд». В течение года в «Архивный фонд» введены 2 фонда,  3 описи, 1201 ед.</w:t>
      </w:r>
      <w:r w:rsidR="00BA4DCA">
        <w:t xml:space="preserve"> </w:t>
      </w:r>
      <w:r>
        <w:t>хр</w:t>
      </w:r>
      <w:r w:rsidR="00BA4DCA">
        <w:t>анения</w:t>
      </w:r>
      <w:r>
        <w:t xml:space="preserve">. </w:t>
      </w:r>
    </w:p>
    <w:p w:rsidR="00CE3FE2" w:rsidRDefault="00CE3FE2" w:rsidP="00BA4DCA">
      <w:pPr>
        <w:ind w:firstLine="708"/>
        <w:jc w:val="both"/>
      </w:pPr>
      <w:r>
        <w:t xml:space="preserve">Для пополнения электронного фонда пользования в 2023 году оцифрованы 52 дела управленческой документации фонда Р-40 «Исполнительный комитет Усть-Илимского городского Совета депутатов трудящихся» (4908 листов). </w:t>
      </w:r>
    </w:p>
    <w:p w:rsidR="00CE3FE2" w:rsidRDefault="00CE3FE2" w:rsidP="00BA4DCA">
      <w:pPr>
        <w:ind w:firstLine="708"/>
        <w:jc w:val="both"/>
      </w:pPr>
      <w:r>
        <w:t xml:space="preserve">Продолжена работа по автоматизации основных направлений архивной деятельности путем создания и пополнения информационных баз данных. В 2023 году создана база данных «Невостребованные личные документы», количество внесенных записей </w:t>
      </w:r>
      <w:r w:rsidR="00E60F03">
        <w:t>-</w:t>
      </w:r>
      <w:r>
        <w:t xml:space="preserve"> 3388</w:t>
      </w:r>
      <w:r w:rsidR="00BA4DCA">
        <w:t xml:space="preserve"> ед.</w:t>
      </w:r>
      <w:r>
        <w:t xml:space="preserve"> На 01.01.2024г</w:t>
      </w:r>
      <w:r w:rsidR="00BA4DCA">
        <w:t>.</w:t>
      </w:r>
      <w:r>
        <w:t xml:space="preserve"> в архиве имеется 7 тематических баз с информационным объемом 28,45 Мбайт. В течение 2023 года в них внесено 7568 записи. </w:t>
      </w:r>
    </w:p>
    <w:p w:rsidR="00CE3FE2" w:rsidRDefault="00CE3FE2" w:rsidP="00BA4DCA">
      <w:pPr>
        <w:ind w:firstLine="708"/>
        <w:jc w:val="both"/>
      </w:pPr>
      <w:r>
        <w:t>В архивном отделе имеется карточный систематический каталог на бумажной основе, в 2023 году количество закаталогизированных ед.</w:t>
      </w:r>
      <w:r w:rsidR="00BA4DCA">
        <w:t xml:space="preserve"> </w:t>
      </w:r>
      <w:r>
        <w:t>хр</w:t>
      </w:r>
      <w:r w:rsidR="00BA4DCA">
        <w:t>анения</w:t>
      </w:r>
      <w:r>
        <w:t xml:space="preserve"> увеличилось на 17 карточек (фотодокументы). </w:t>
      </w:r>
    </w:p>
    <w:p w:rsidR="00CE3FE2" w:rsidRDefault="00CE3FE2" w:rsidP="00BA4DCA">
      <w:pPr>
        <w:ind w:firstLine="708"/>
        <w:jc w:val="both"/>
      </w:pPr>
      <w:r>
        <w:t>С целью физико-химической и технической обработки заменены/оформлены 3 обложки дел, подшиты 137 дел,  проведено обеспыливание всех архивных коробов с документами.</w:t>
      </w:r>
    </w:p>
    <w:p w:rsidR="00CE3FE2" w:rsidRDefault="00CE3FE2" w:rsidP="00BA4DCA">
      <w:pPr>
        <w:ind w:firstLine="708"/>
        <w:jc w:val="both"/>
      </w:pPr>
      <w:r>
        <w:t>В сфере государственного учета архивных документов и фондов проведены следующие виды работ:</w:t>
      </w:r>
    </w:p>
    <w:p w:rsidR="00CE3FE2" w:rsidRDefault="00CE3FE2" w:rsidP="00BA4DCA">
      <w:pPr>
        <w:ind w:firstLine="708"/>
        <w:jc w:val="both"/>
      </w:pPr>
      <w:r>
        <w:t>составлен паспорт архивного отдела на 01.01.2024 год  и пояснительная записка к нему;</w:t>
      </w:r>
    </w:p>
    <w:p w:rsidR="00CE3FE2" w:rsidRDefault="00CE3FE2" w:rsidP="00BA4DCA">
      <w:pPr>
        <w:ind w:firstLine="708"/>
        <w:jc w:val="both"/>
      </w:pPr>
      <w:r>
        <w:t>оформлено 30 актов приема-передачи документов, 1 акт об обнаружении архивных документов;</w:t>
      </w:r>
    </w:p>
    <w:p w:rsidR="00CE3FE2" w:rsidRDefault="00CE3FE2" w:rsidP="00BA4DCA">
      <w:pPr>
        <w:ind w:firstLine="708"/>
        <w:jc w:val="both"/>
      </w:pPr>
      <w:r>
        <w:t>составлены 27 предисловий к описям, 4 титульных листа, 10 листов заверителей дел;</w:t>
      </w:r>
    </w:p>
    <w:p w:rsidR="00CE3FE2" w:rsidRDefault="00CE3FE2" w:rsidP="00BA4DCA">
      <w:pPr>
        <w:ind w:firstLine="708"/>
        <w:jc w:val="both"/>
      </w:pPr>
      <w:r>
        <w:t>внесены изменения в 30 листов фондов.</w:t>
      </w:r>
    </w:p>
    <w:p w:rsidR="00CE3FE2" w:rsidRDefault="00CE3FE2" w:rsidP="00BA4DCA">
      <w:pPr>
        <w:ind w:firstLine="708"/>
        <w:jc w:val="both"/>
      </w:pPr>
      <w:r>
        <w:t>В 2023 году в соответствии с перспективными планами проверки наличия и состояния документов на 2015-2024гг. были проведены с соблюдением цикличности проверки наличия и обеспыливание в фондах постоянного хранения и по личному составу по 10 фондам (3717 ед.хр.). По результатам проверки составлены соответствующие акты, все документы в наличии.</w:t>
      </w:r>
    </w:p>
    <w:p w:rsidR="00CE3FE2" w:rsidRDefault="00CE3FE2" w:rsidP="00CE3FE2">
      <w:pPr>
        <w:jc w:val="both"/>
      </w:pPr>
    </w:p>
    <w:p w:rsidR="00CE3FE2" w:rsidRDefault="00CE3FE2" w:rsidP="00A63750">
      <w:pPr>
        <w:ind w:firstLine="708"/>
        <w:jc w:val="both"/>
      </w:pPr>
      <w:r>
        <w:t>В течение отчетного периода в архиве проводились следующие плановые мероприятия по соблюдению нормативных режимов хранени</w:t>
      </w:r>
      <w:r w:rsidR="00A63750">
        <w:t>я архивных документов:</w:t>
      </w:r>
    </w:p>
    <w:p w:rsidR="00CE3FE2" w:rsidRDefault="00A63750" w:rsidP="00A63750">
      <w:pPr>
        <w:ind w:firstLine="708"/>
        <w:jc w:val="both"/>
      </w:pPr>
      <w:r>
        <w:t>о</w:t>
      </w:r>
      <w:r w:rsidR="00CE3FE2">
        <w:t xml:space="preserve">беспечен охранный режим путем предоставления пультовой охраны охранным предприятием на </w:t>
      </w:r>
      <w:r>
        <w:t>условиях заключенного контракта;</w:t>
      </w:r>
    </w:p>
    <w:p w:rsidR="00CE3FE2" w:rsidRDefault="00A63750" w:rsidP="00A63750">
      <w:pPr>
        <w:ind w:firstLine="708"/>
        <w:jc w:val="both"/>
      </w:pPr>
      <w:r>
        <w:t>с</w:t>
      </w:r>
      <w:r w:rsidR="00CE3FE2">
        <w:t xml:space="preserve"> целью обеспечения пожарной безопасности в помещениях архива города Усть-Илимска в 2023 году выполнены работы по оборудованию автоматической системой пожаротушения архивохранилища площадью 55 кв.м. Финансирование работ в размере 246</w:t>
      </w:r>
      <w:r>
        <w:t>,3 тыс.</w:t>
      </w:r>
      <w:r w:rsidR="00CE3FE2">
        <w:t xml:space="preserve"> рубл</w:t>
      </w:r>
      <w:r>
        <w:t>ей</w:t>
      </w:r>
      <w:r w:rsidR="00CE3FE2">
        <w:t xml:space="preserve"> осуществлялось за счет городского бюджета. Таким образом, на 01.11.2023г. автоматической установкой пожаротушения оборудованы все архивохранилища общ</w:t>
      </w:r>
      <w:r>
        <w:t>ей</w:t>
      </w:r>
      <w:r w:rsidR="00CE3FE2">
        <w:t xml:space="preserve"> площадь</w:t>
      </w:r>
      <w:r>
        <w:t>ю 537,8 кв.м;</w:t>
      </w:r>
      <w:r w:rsidR="00CE3FE2">
        <w:t xml:space="preserve"> </w:t>
      </w:r>
    </w:p>
    <w:p w:rsidR="00CE3FE2" w:rsidRDefault="00CE3FE2" w:rsidP="00A63750">
      <w:pPr>
        <w:ind w:firstLine="708"/>
        <w:jc w:val="both"/>
      </w:pPr>
      <w:r>
        <w:t>оснащен</w:t>
      </w:r>
      <w:r w:rsidR="00A63750">
        <w:t>ие помещений архива</w:t>
      </w:r>
      <w:r>
        <w:t xml:space="preserve"> 16 углекислотными огнетушителями. В целях поддержания в постоянной готовности к использованию первичных средств пожаротушения в 2023 году: </w:t>
      </w:r>
    </w:p>
    <w:p w:rsidR="00CE3FE2" w:rsidRDefault="00CE3FE2" w:rsidP="00A63750">
      <w:pPr>
        <w:ind w:firstLine="708"/>
        <w:jc w:val="both"/>
      </w:pPr>
      <w:r>
        <w:t>проведено техническое обслуживание всех огнетушителей;</w:t>
      </w:r>
    </w:p>
    <w:p w:rsidR="00CE3FE2" w:rsidRDefault="00CE3FE2" w:rsidP="00A63750">
      <w:pPr>
        <w:ind w:firstLine="708"/>
        <w:jc w:val="both"/>
      </w:pPr>
      <w:r>
        <w:t>проведены перекатка пожарных рукавов на новую складку и проверка работоспособности наружного противопожарного водоснабжения и внутреннего противопожарного водопровода, в т.ч. пожарных кранов, с составлением соответствующих актов, работоспособность  соответствует нормативам.</w:t>
      </w:r>
    </w:p>
    <w:p w:rsidR="00CE3FE2" w:rsidRDefault="00CE3FE2" w:rsidP="00A63750">
      <w:pPr>
        <w:ind w:firstLine="708"/>
        <w:jc w:val="both"/>
      </w:pPr>
      <w:r>
        <w:t>произведена замена 4-х пожарных шкафов на отвечающие требованиям пожарной безопасности;</w:t>
      </w:r>
    </w:p>
    <w:p w:rsidR="00CE3FE2" w:rsidRDefault="00CE3FE2" w:rsidP="00A63750">
      <w:pPr>
        <w:ind w:firstLine="708"/>
        <w:jc w:val="both"/>
      </w:pPr>
      <w:r>
        <w:t>приобретены</w:t>
      </w:r>
      <w:r w:rsidR="00A63750">
        <w:t xml:space="preserve"> 12</w:t>
      </w:r>
      <w:r>
        <w:t xml:space="preserve"> огнетушител</w:t>
      </w:r>
      <w:r w:rsidR="00A63750">
        <w:t>ей</w:t>
      </w:r>
      <w:r>
        <w:t>.</w:t>
      </w:r>
    </w:p>
    <w:p w:rsidR="00CE3FE2" w:rsidRDefault="00A63750" w:rsidP="00A63750">
      <w:pPr>
        <w:ind w:firstLine="708"/>
        <w:jc w:val="both"/>
      </w:pPr>
      <w:r>
        <w:t>Для</w:t>
      </w:r>
      <w:r w:rsidR="00CE3FE2">
        <w:t xml:space="preserve"> поддержания в рабочем состоянии систем пожарной, охранной сигнализации и автоматического пожаротушения ежемесячно проводилось техническое обслуживание установленного в архиве оборудования специализированной организацией </w:t>
      </w:r>
      <w:r>
        <w:t>на</w:t>
      </w:r>
      <w:r w:rsidR="00CE3FE2">
        <w:t xml:space="preserve"> условия</w:t>
      </w:r>
      <w:r>
        <w:t>х</w:t>
      </w:r>
      <w:r w:rsidR="00CE3FE2">
        <w:t xml:space="preserve"> заключенного </w:t>
      </w:r>
      <w:r>
        <w:t xml:space="preserve">муниципального </w:t>
      </w:r>
      <w:r w:rsidR="00CE3FE2">
        <w:t>контракта. Составлены соответствующие акты, согласно которым системы н</w:t>
      </w:r>
      <w:r>
        <w:t>аходятся в исправном состоянии;</w:t>
      </w:r>
    </w:p>
    <w:p w:rsidR="00CE3FE2" w:rsidRDefault="00A63750" w:rsidP="00A63750">
      <w:pPr>
        <w:ind w:firstLine="708"/>
        <w:jc w:val="both"/>
      </w:pPr>
      <w:r>
        <w:t>с</w:t>
      </w:r>
      <w:r w:rsidR="00CE3FE2">
        <w:t xml:space="preserve"> целью соблюдения температурно-влажностного режима хранения архивных документов в архивном отделе ежедневно ведется журнал учета температурно-влажностного режима. Показания измеряются с помощью переносного термогигрометра ИВТМ-7, который в мае 2023 года прошел поверку в ФБУ «Государственный региональный центр стандартизации, метрологии и испытаний в Иркутской об</w:t>
      </w:r>
      <w:r>
        <w:t>ласти» с выдачей свидетельства;</w:t>
      </w:r>
    </w:p>
    <w:p w:rsidR="00CE3FE2" w:rsidRDefault="00A63750" w:rsidP="00A63750">
      <w:pPr>
        <w:ind w:firstLine="708"/>
        <w:jc w:val="both"/>
      </w:pPr>
      <w:r>
        <w:t>с</w:t>
      </w:r>
      <w:r w:rsidR="00CE3FE2">
        <w:t xml:space="preserve"> целью соблюдения санитарно-гигиенического режима Администрацией города Усть-Илимска в 2023 году заключен муниципальный контракт на оказание услуг по комплексной уборке помещения архивного отдела. В мае и октябре 2023 года проводился выборочный энтомологический и микологический осмотр архивных документов и архивохранилищ, результаты фиксируются в соответствующем журнале. Отриц</w:t>
      </w:r>
      <w:r>
        <w:t>ательных явлений не обнаружено;</w:t>
      </w:r>
    </w:p>
    <w:p w:rsidR="00CE3FE2" w:rsidRDefault="00A63750" w:rsidP="00A63750">
      <w:pPr>
        <w:ind w:firstLine="708"/>
        <w:jc w:val="both"/>
      </w:pPr>
      <w:r>
        <w:t xml:space="preserve">оборудование </w:t>
      </w:r>
      <w:r w:rsidR="00CE3FE2">
        <w:t>10 из 11 архивохранилищ металлическими стеллажами. За 2023 год протяженность металлических стеллажей не изменилась, составляет 2607 п.м. Архивохранилища оснащены пофондовыми и постеллажными указателями, в 2023 году переутверждены схемы размещения архивных фондов в архивохранилищах №№ 1, 10, 13 в связи с приемом документов. Паспорта архивохранилищ, в которые пост</w:t>
      </w:r>
      <w:r>
        <w:t>упили документы, пересоставлены;</w:t>
      </w:r>
    </w:p>
    <w:p w:rsidR="00CE3FE2" w:rsidRDefault="00A63750" w:rsidP="00A63750">
      <w:pPr>
        <w:ind w:firstLine="708"/>
        <w:jc w:val="both"/>
      </w:pPr>
      <w:r>
        <w:t>о</w:t>
      </w:r>
      <w:r w:rsidR="00CE3FE2">
        <w:t>беспечени</w:t>
      </w:r>
      <w:r>
        <w:t>е</w:t>
      </w:r>
      <w:r w:rsidR="00CE3FE2">
        <w:t xml:space="preserve"> сохранности документов ликвидированных организаций</w:t>
      </w:r>
      <w:r>
        <w:t xml:space="preserve"> -</w:t>
      </w:r>
      <w:r w:rsidR="00CE3FE2">
        <w:t xml:space="preserve"> информационные письма о необходимости сдачи документов в архив в 2023 году направлены руководителям</w:t>
      </w:r>
      <w:r>
        <w:t xml:space="preserve"> и </w:t>
      </w:r>
      <w:r w:rsidR="00CE3FE2">
        <w:t xml:space="preserve"> </w:t>
      </w:r>
      <w:r>
        <w:t>конкурсным управляющим, всего -</w:t>
      </w:r>
      <w:r w:rsidR="00CE3FE2">
        <w:t xml:space="preserve"> 42 шт. </w:t>
      </w:r>
    </w:p>
    <w:p w:rsidR="00CE3FE2" w:rsidRDefault="00CE3FE2" w:rsidP="00CE3FE2">
      <w:pPr>
        <w:jc w:val="both"/>
      </w:pPr>
    </w:p>
    <w:p w:rsidR="00CE3FE2" w:rsidRPr="00145434" w:rsidRDefault="00CE3FE2" w:rsidP="009D7DE4">
      <w:pPr>
        <w:ind w:firstLine="708"/>
        <w:jc w:val="both"/>
        <w:rPr>
          <w:b/>
          <w:i/>
        </w:rPr>
      </w:pPr>
      <w:r w:rsidRPr="00145434">
        <w:rPr>
          <w:b/>
          <w:i/>
        </w:rPr>
        <w:t>Комплектование документов Архивного фонда Российской Федераци</w:t>
      </w:r>
      <w:r w:rsidR="00145434" w:rsidRPr="00145434">
        <w:rPr>
          <w:b/>
          <w:i/>
        </w:rPr>
        <w:t>и и других архивных документов</w:t>
      </w:r>
    </w:p>
    <w:p w:rsidR="00CE3FE2" w:rsidRDefault="00CE3FE2" w:rsidP="009D7DE4">
      <w:pPr>
        <w:ind w:firstLine="708"/>
        <w:jc w:val="both"/>
      </w:pPr>
      <w:r>
        <w:t xml:space="preserve">На 01.01.2024г. в списке источников комплектования архивного отдела числится 28 организаций, в т.ч. по видам собственности: федеральная </w:t>
      </w:r>
      <w:r w:rsidR="00E60F03">
        <w:t>-</w:t>
      </w:r>
      <w:r>
        <w:t xml:space="preserve"> 2, областная </w:t>
      </w:r>
      <w:r w:rsidR="00E60F03">
        <w:t>-</w:t>
      </w:r>
      <w:r>
        <w:t xml:space="preserve"> 4, муниципальная </w:t>
      </w:r>
      <w:r w:rsidR="00E60F03">
        <w:t>-</w:t>
      </w:r>
      <w:r>
        <w:t xml:space="preserve"> 17, негосударственная </w:t>
      </w:r>
      <w:r w:rsidR="00E60F03">
        <w:t>-</w:t>
      </w:r>
      <w:r>
        <w:t xml:space="preserve"> 5.</w:t>
      </w:r>
      <w:r>
        <w:tab/>
      </w:r>
    </w:p>
    <w:p w:rsidR="00CE3FE2" w:rsidRDefault="00CE3FE2" w:rsidP="000B6380">
      <w:pPr>
        <w:ind w:firstLine="708"/>
        <w:jc w:val="both"/>
      </w:pPr>
      <w:r>
        <w:t xml:space="preserve">Проведена работа по перезаключению договоров о сотрудничестве в области архивного дела с 3 негосударственными организациями – источниками комплектования архива: филиал АО «Иркутскэнерго» Усть-Илимская ТЭЦ, филиал ООО «Байкальская энергетическая компания» Усть-Илимская ТЭЦ, Усть-Илимская городская общественная организация Всероссийской общественной организации ветеранов. Руководство филиала АО «Иркутскэнерго» Усть-Илимская ГЭС отказалось заключать договор с архивным отделом ввиду прекращения документооборота в организации, направив письмо о планируемом в 2024 году расторжении соглашения № 176 от 25.06.2012г. </w:t>
      </w:r>
      <w:r>
        <w:tab/>
      </w:r>
    </w:p>
    <w:p w:rsidR="00CE3FE2" w:rsidRDefault="00CE3FE2" w:rsidP="000B6380">
      <w:pPr>
        <w:ind w:firstLine="708"/>
        <w:jc w:val="both"/>
      </w:pPr>
      <w:r>
        <w:t xml:space="preserve">Архивным отделом осуществляется комплекс работ, направленных на 100% упорядочение документов в организациях </w:t>
      </w:r>
      <w:r w:rsidR="000B6380">
        <w:t>-</w:t>
      </w:r>
      <w:r>
        <w:t xml:space="preserve"> источниках комплектования: в течение всего года ведется работа со специалистами постоянно действующих исполнительных органов Администрации города, муниципальных учреждений, учреждений города по составлению описей дел постоянного срока хранения, личному составу по проведению экспертизы ценности документов, обработке и сдаче дел в архив. Все учреждения обработали документы по 2022 год. Фактов утраты документов постоянного срока хранения и документов по личному составу в организациях-источниках комплектования в 2023 году не обнаружено. </w:t>
      </w:r>
    </w:p>
    <w:p w:rsidR="00CE3FE2" w:rsidRDefault="00CE3FE2" w:rsidP="000B6380">
      <w:pPr>
        <w:ind w:firstLine="708"/>
        <w:jc w:val="both"/>
      </w:pPr>
      <w:r>
        <w:t>С целью оказания методической и практической помощи организациям, предприятиям города по вопросам архивного делопроизводства специалистами архивного отдела в течение отчетного года дано 64 консультации учреждениям, из них 31 консультация с выездом в организации-источники комплектования архивного отдела. Кроме того, архивный отдел провел 3 обзорных экскурсии и практических семинара в архивном отделе для специалистов, ответственных за делопроизводство и архив организаций</w:t>
      </w:r>
      <w:r w:rsidR="000B6380">
        <w:t>-</w:t>
      </w:r>
      <w:r>
        <w:t xml:space="preserve">источников комплектования архива. </w:t>
      </w:r>
    </w:p>
    <w:p w:rsidR="00CE3FE2" w:rsidRDefault="00CE3FE2" w:rsidP="000B6380">
      <w:pPr>
        <w:ind w:firstLine="708"/>
        <w:jc w:val="both"/>
      </w:pPr>
      <w:r>
        <w:t xml:space="preserve">Распоряжениями архивного агентства Иркутской области от 13 января 2023 года №№ 98-4-агр, 98-5-агр, 98-6-агр, 98-7-агр архивному отделу Администрации города Усть-Илимска предоставлены полномочия по согласованию: номенклатур дел, инструкций по делопроизводству, положений об архивах и экспертных комиссиях организаций </w:t>
      </w:r>
      <w:r w:rsidR="00E60F03">
        <w:t>-</w:t>
      </w:r>
      <w:r>
        <w:t xml:space="preserve"> источников комплектования архива, описей дел по личному составу ликвидированных организаций. В результате </w:t>
      </w:r>
      <w:r w:rsidR="000B6380">
        <w:t>данной</w:t>
      </w:r>
      <w:r>
        <w:t xml:space="preserve"> работы в 2023 году архивным отделом проверены и согласованы: 4 номенклатуры дел, 1 инструкция по делопроизводству, 2 положения по ведомственному архиву, 2 описи дел по личному составу.</w:t>
      </w:r>
    </w:p>
    <w:p w:rsidR="00CE3FE2" w:rsidRDefault="00CE3FE2" w:rsidP="000B6380">
      <w:pPr>
        <w:ind w:firstLine="708"/>
        <w:jc w:val="both"/>
      </w:pPr>
      <w:r>
        <w:t>В соответствии с постановлением Администрации города Усть-Илимска от 13.12.2022г. № 690 «О предоставлении описей дел организаций-источников комплектования архивного отдела Администрации города Усть-Илимска и комплектовании архивного отдела Администрации города Усть-Илимска документами в 2023 году» источники комплектования архива сдали на хранение документы по утвержденному графику: Территориальная избирательная комиссия города Усть-Илимска, газета «Усть-Илимск официальный» Администрации города Усть-Илимска - по 2020 год, остальные организации - по 2017 год.</w:t>
      </w:r>
    </w:p>
    <w:p w:rsidR="00CE3FE2" w:rsidRDefault="00CE3FE2" w:rsidP="000B6380">
      <w:pPr>
        <w:ind w:firstLine="708"/>
        <w:jc w:val="both"/>
      </w:pPr>
      <w:r>
        <w:t>В 2023 году в архивный отдел принято на государственное хранение и закартонировано 1201 ед.</w:t>
      </w:r>
      <w:r w:rsidR="000B6380">
        <w:t xml:space="preserve"> </w:t>
      </w:r>
      <w:r>
        <w:t>хр</w:t>
      </w:r>
      <w:r w:rsidR="000B6380">
        <w:t>анения,</w:t>
      </w:r>
      <w:r>
        <w:t xml:space="preserve"> из них: </w:t>
      </w:r>
    </w:p>
    <w:p w:rsidR="00CE3FE2" w:rsidRDefault="00CE3FE2" w:rsidP="000B6380">
      <w:pPr>
        <w:ind w:firstLine="708"/>
        <w:jc w:val="both"/>
      </w:pPr>
      <w:r>
        <w:t xml:space="preserve"> управленческая документация от организаций источников-комплектования - 826 ед.хр.; </w:t>
      </w:r>
    </w:p>
    <w:p w:rsidR="00CE3FE2" w:rsidRDefault="00CE3FE2" w:rsidP="000B6380">
      <w:pPr>
        <w:ind w:firstLine="708"/>
        <w:jc w:val="both"/>
      </w:pPr>
      <w:r>
        <w:t xml:space="preserve">по личному составу ликвидированных организаций </w:t>
      </w:r>
      <w:r w:rsidR="00E60F03">
        <w:t>-</w:t>
      </w:r>
      <w:r>
        <w:t xml:space="preserve"> 358 ед.хр.; </w:t>
      </w:r>
    </w:p>
    <w:p w:rsidR="00CE3FE2" w:rsidRDefault="00CE3FE2" w:rsidP="000B6380">
      <w:pPr>
        <w:ind w:firstLine="708"/>
        <w:jc w:val="both"/>
      </w:pPr>
      <w:r>
        <w:t xml:space="preserve">фотодокументов  - 17 ед.хр. </w:t>
      </w:r>
    </w:p>
    <w:p w:rsidR="00CE3FE2" w:rsidRDefault="00CE3FE2" w:rsidP="000B6380">
      <w:pPr>
        <w:ind w:firstLine="708"/>
        <w:jc w:val="both"/>
      </w:pPr>
      <w:r>
        <w:t xml:space="preserve">В  2023 году архив укомплектован 2 новыми фондами: </w:t>
      </w:r>
    </w:p>
    <w:p w:rsidR="00CE3FE2" w:rsidRDefault="00CE3FE2" w:rsidP="000B6380">
      <w:pPr>
        <w:ind w:firstLine="708"/>
        <w:jc w:val="both"/>
      </w:pPr>
      <w:r>
        <w:t>управленческой документации Р-113 МБУК «Краеведческий музей» (183 ед.хр.);</w:t>
      </w:r>
    </w:p>
    <w:p w:rsidR="00CE3FE2" w:rsidRDefault="00CE3FE2" w:rsidP="000B6380">
      <w:pPr>
        <w:ind w:firstLine="708"/>
        <w:jc w:val="both"/>
      </w:pPr>
      <w:r>
        <w:t>по личному составу Л-138 «ООО «Фортуна-2014»» (19 ед.хр.).</w:t>
      </w:r>
    </w:p>
    <w:p w:rsidR="00CE3FE2" w:rsidRDefault="00CE3FE2" w:rsidP="000B6380">
      <w:pPr>
        <w:ind w:firstLine="708"/>
        <w:jc w:val="both"/>
      </w:pPr>
      <w:r>
        <w:t>Филиалом АО «Группа Илим» в Усть-Илимске обнаружены и переданы в архив 13 дел по личному составу организаций, фонды которых находятся в архиве (</w:t>
      </w:r>
      <w:r w:rsidR="000B6380">
        <w:t>Л-66 Структурное подразделение «</w:t>
      </w:r>
      <w:r>
        <w:t>Завод древесно-стружечных плит</w:t>
      </w:r>
      <w:r w:rsidR="000B6380">
        <w:t>»</w:t>
      </w:r>
      <w:r>
        <w:t xml:space="preserve"> ОАО Усть-Илимский лесопромышленный концерн </w:t>
      </w:r>
      <w:r w:rsidR="00E60F03">
        <w:t>-</w:t>
      </w:r>
      <w:r>
        <w:t xml:space="preserve"> 12 дел; Л-123 Акционерное общество </w:t>
      </w:r>
      <w:r w:rsidR="000B6380">
        <w:t>«</w:t>
      </w:r>
      <w:r>
        <w:t>Усть-Илимский деревообрабатывающий завод</w:t>
      </w:r>
      <w:r w:rsidR="000B6380">
        <w:t>» - 1 дело).</w:t>
      </w:r>
    </w:p>
    <w:p w:rsidR="00CE3FE2" w:rsidRDefault="00CE3FE2" w:rsidP="000B6380">
      <w:pPr>
        <w:ind w:firstLine="708"/>
        <w:jc w:val="both"/>
      </w:pPr>
      <w:r>
        <w:t>В целях сохранности документов, относящихся к государственной собственности, а также защиты социальных прав граждан, в архив были приняты обнаруженные Администрацией города Усть-Илимска невостребованные личные документы ликвидированной организации ОАО «Усть-Илимскгражданстрой» (фонд предприятия находится на хранении в архиве) - 326 дел.</w:t>
      </w:r>
    </w:p>
    <w:p w:rsidR="00CE3FE2" w:rsidRDefault="00CE3FE2" w:rsidP="000B6380">
      <w:pPr>
        <w:ind w:firstLine="708"/>
        <w:jc w:val="both"/>
      </w:pPr>
      <w:r>
        <w:t xml:space="preserve">Увеличился состав и объем научно-справочной библиотеки архивного отдела на 3 книги: книга Заслуженного работника культуры Российской Федерации, Почетного гражданина города Усть-Илимска Т.Г. Сафиулиной «Культура…Жизнь…И я…» (2022); М. Сафиулина и О. Фокиной «Пусть миром правит доброта» (2022), М. Сафиулина «Коротыши: поэзия» (2020). </w:t>
      </w:r>
    </w:p>
    <w:p w:rsidR="00CE3FE2" w:rsidRDefault="00CE3FE2" w:rsidP="00145434">
      <w:pPr>
        <w:ind w:firstLine="708"/>
        <w:jc w:val="both"/>
      </w:pPr>
      <w:r>
        <w:t>В соответствии с Регламентом государственного учета документов Архивного Фонда РФ, утвержденным приказом Государственной архивной службы России от 11.03.1997</w:t>
      </w:r>
      <w:r w:rsidR="00145434">
        <w:t>г.</w:t>
      </w:r>
      <w:r>
        <w:t xml:space="preserve"> № 11 «Об утверждении Регламента государственного учета документов Архивного Фонда РФ» организована паспортизация архивов организаций — источников комплектования на 01.01.2024 год.</w:t>
      </w:r>
    </w:p>
    <w:p w:rsidR="00CE3FE2" w:rsidRDefault="00CE3FE2" w:rsidP="00CE3FE2">
      <w:pPr>
        <w:jc w:val="both"/>
      </w:pPr>
    </w:p>
    <w:p w:rsidR="00CE3FE2" w:rsidRPr="00145434" w:rsidRDefault="00CE3FE2" w:rsidP="00145434">
      <w:pPr>
        <w:ind w:firstLine="708"/>
        <w:jc w:val="both"/>
        <w:rPr>
          <w:b/>
          <w:i/>
        </w:rPr>
      </w:pPr>
      <w:r w:rsidRPr="00145434">
        <w:rPr>
          <w:b/>
          <w:i/>
        </w:rPr>
        <w:t>Использование документов Архивного фонда Российской Федерации и других архивных документов</w:t>
      </w:r>
    </w:p>
    <w:p w:rsidR="00CE3FE2" w:rsidRDefault="00CE3FE2" w:rsidP="00145434">
      <w:pPr>
        <w:ind w:firstLine="708"/>
        <w:jc w:val="both"/>
      </w:pPr>
      <w:r>
        <w:t>Одним из приоритетных направлений деятельности архивной службы по прежнему остается работа по предоставлению архивной информации гражданам. Особое внимание уделяется дальнейшему повышению качества и степени удовлетворенности населения, усилению ответственности в работе по рассмотрению обращений граждан, недопущению формальных подходов к решению их насущных проблем.</w:t>
      </w:r>
    </w:p>
    <w:p w:rsidR="00CE3FE2" w:rsidRDefault="00CE3FE2" w:rsidP="00145434">
      <w:pPr>
        <w:ind w:firstLine="708"/>
        <w:jc w:val="both"/>
      </w:pPr>
      <w:r>
        <w:t xml:space="preserve">В 2023 году исполнено 2357 запросов, из них 2308 социально-правового характера, 49 тематических, все в установленные законодательством сроки. При исполнении запросов было использовано 12698 дел, изготовлено ксерокопии 676 документов (1891 лист). </w:t>
      </w:r>
    </w:p>
    <w:p w:rsidR="00CE3FE2" w:rsidRDefault="00CE3FE2" w:rsidP="00145434">
      <w:pPr>
        <w:ind w:firstLine="708"/>
        <w:jc w:val="both"/>
      </w:pPr>
      <w:r>
        <w:t xml:space="preserve">Архивный отдел продолжает эффективное электронное взаимодействие с отделениями Социального фонда Российской Федерации через систему межведомственного электронного взаимодействия: в 2023 году исполнено 1508 запросов, исключено дублирование на бумажном носителе, результат исполнения запросов от поступления – 100%. </w:t>
      </w:r>
    </w:p>
    <w:p w:rsidR="00CE3FE2" w:rsidRDefault="00CE3FE2" w:rsidP="00145434">
      <w:pPr>
        <w:ind w:firstLine="708"/>
        <w:jc w:val="both"/>
      </w:pPr>
      <w:r>
        <w:t xml:space="preserve">Для повышения доступности и качества предоставляемой архивным отделом населению муниципальной услуги на сайте Администрации города размещена актуальная информация о составе и содержании хранящихся архивных фондов по состоянию на 01.01.2024г. Обеспечен доступ в режиме онлайн к 100% описям дел постоянного срока хранения - 84 описи (70 фондов). В 2023 году размещена 1 опись, 24 дополнения к ранее выложенным описям. </w:t>
      </w:r>
    </w:p>
    <w:p w:rsidR="00CE3FE2" w:rsidRDefault="00CE3FE2" w:rsidP="00145434">
      <w:pPr>
        <w:ind w:firstLine="708"/>
        <w:jc w:val="both"/>
      </w:pPr>
      <w:r>
        <w:t>Муниципальная услуга по выдаче архивных справок, выписок, копий архивных документов переведена в электронный вид: осуществляется прием заявлений через «Единый портал государственных и муниципальных услуг». В 2023 году через «Госуслуги» получено и исполнено 11 запросов.</w:t>
      </w:r>
    </w:p>
    <w:p w:rsidR="00CE3FE2" w:rsidRDefault="00CE3FE2" w:rsidP="00145434">
      <w:pPr>
        <w:ind w:firstLine="708"/>
        <w:jc w:val="both"/>
      </w:pPr>
      <w:r>
        <w:t xml:space="preserve">15 августа 2023 года на базе архивного отдела прошел областной семинар для сотрудников архивных учреждений Иркутской области по теме «Организация исполнения социально-правовых запросов граждан и организаций», организованный архивным агентством Иркутской области. В нем приняли участие 24 сотрудника архивных учреждений. В </w:t>
      </w:r>
      <w:r w:rsidR="00145434">
        <w:t>ходе</w:t>
      </w:r>
      <w:r>
        <w:t xml:space="preserve"> семинара сотрудники архивного отдела поделились положительным опытом исполнения запросов, провели экскурсию в городской архив, организовали посещение Краеведческого музея.</w:t>
      </w:r>
    </w:p>
    <w:p w:rsidR="00CE3FE2" w:rsidRDefault="00CE3FE2" w:rsidP="00145434">
      <w:pPr>
        <w:ind w:firstLine="708"/>
        <w:jc w:val="both"/>
      </w:pPr>
      <w:r>
        <w:t>Одной из форм популяризации архивного дела и использования архивных документов является оформление выставок. В 2023 году по документам архивных фондов сделана подборка материалов и оформлены 2 выставки: к 80-летию победы в Курской битве 1943 года в Великой Отечественной войне 1941-1945г., к 50-летию со дня присвоения статуса города Усть-Илимска. Дополнительно к выставкам оформлены онлайн-презентации и размещены на сайте и в аккаунтах соцсетей Администрации города. Сюжет о выставке в архивном отделе подготовлен и показан в информационной передаче Усть-Илимской ТелеРадиоКомпании «Северный город» (ТВ-каналы «ТВ-3» и «УИ-51», Интернет-канал youtube.com/@severnyigorod).</w:t>
      </w:r>
    </w:p>
    <w:p w:rsidR="00CE3FE2" w:rsidRDefault="00CE3FE2" w:rsidP="00145434">
      <w:pPr>
        <w:ind w:firstLine="708"/>
        <w:jc w:val="both"/>
      </w:pPr>
      <w:r>
        <w:t>В течение 2023 года в читальном зале архивного отдела работали 5 пользователей по документам постоянного хранения, выдано 99 дел из 5 фондов. Работа в читальном зале организована с неукоснительным соблюдением  Порядка использования архивных документов в государственных и муниципальных архивах Российской Федерации, утвержденным приказом Росархива от 01.09.2017г. № 143. Всего выдано из архивохранилищ 12698 дел для работы пользователям и работникам архива. Изготовлено ксерокопий 900 документов/1891 лист.</w:t>
      </w:r>
    </w:p>
    <w:p w:rsidR="00CE3FE2" w:rsidRDefault="00CE3FE2" w:rsidP="00145434">
      <w:pPr>
        <w:ind w:firstLine="708"/>
        <w:jc w:val="both"/>
      </w:pPr>
      <w:r>
        <w:t>Во исполнение п.28 Плана мероприятий по реализации Концепции содействия развития добровольчества (волонтерства) в Российской Федерации до 2025 года архивный отдел принимает участие в развитии архивного волонтерства и привлечении добровольцев к помощи в восстановлении истории семьи согласно утвержденному плану мероприятий на 2023 год. За консультацией по поиску информации и восстановлении истории семьи заинтересованным лицам обратились 2 человека, даны 2 консультации. В ноябре 2023 года сотрудником архива проведен классный час по популяризации архивного волонтерства среди волонтеров-школьников с 8 по 11 класс в МАОУ «Средняя общеобразовательная школа № 11». В мероприятии приняли участие 50 человек.</w:t>
      </w:r>
      <w:r>
        <w:tab/>
        <w:t xml:space="preserve"> </w:t>
      </w:r>
    </w:p>
    <w:p w:rsidR="00CE3FE2" w:rsidRDefault="00CE3FE2" w:rsidP="00CE3FE2">
      <w:pPr>
        <w:jc w:val="both"/>
      </w:pPr>
    </w:p>
    <w:p w:rsidR="00CE3FE2" w:rsidRDefault="00CE3FE2" w:rsidP="00145434">
      <w:pPr>
        <w:ind w:firstLine="708"/>
        <w:jc w:val="both"/>
      </w:pPr>
      <w:r>
        <w:t>Работа архивного отдела строилась в соответствии с требованиями нормативных актов Российской Федерации и Иркутской области, регламентирующих вопросы архивного дела, а также Положением об архивном отделе Администрации города Усть-Илимска, комплексным планом работы архивного отдела по основным направлениям деятельности на 2023 год и рекомендациями Совета по архивному делу при архивном агентстве Иркутской области от 13 марта 2023 года. Архивный отдел обеспечил выполнение годовых планов работы, продолжая пополнять и сохранять архивный фонд муниципального образования город Усть-Илимск, сознавая ответственность за порученное дело - сбережение для будущих поколений документального наследия города Усть-Илимска</w:t>
      </w:r>
    </w:p>
    <w:p w:rsidR="00F576B9" w:rsidRDefault="00F576B9" w:rsidP="00BE4B0F">
      <w:pPr>
        <w:jc w:val="both"/>
      </w:pPr>
    </w:p>
    <w:p w:rsidR="00F576B9" w:rsidRPr="009E6360" w:rsidRDefault="00F576B9" w:rsidP="00F576B9">
      <w:pPr>
        <w:ind w:firstLine="708"/>
        <w:jc w:val="both"/>
        <w:rPr>
          <w:b/>
        </w:rPr>
      </w:pPr>
      <w:r w:rsidRPr="009E6360">
        <w:rPr>
          <w:b/>
        </w:rPr>
        <w:t>22. Организация ритуальных услуг и содержание мест захоронения</w:t>
      </w:r>
    </w:p>
    <w:p w:rsidR="00F576B9" w:rsidRDefault="00F576B9" w:rsidP="00BE4B0F">
      <w:pPr>
        <w:jc w:val="both"/>
      </w:pPr>
    </w:p>
    <w:p w:rsidR="00072CB2" w:rsidRPr="00493BC3" w:rsidRDefault="00072CB2" w:rsidP="00072CB2">
      <w:pPr>
        <w:jc w:val="both"/>
      </w:pPr>
      <w:r w:rsidRPr="00493BC3">
        <w:t xml:space="preserve">        Организация ритуальных услуг и содержание мест захоронения</w:t>
      </w:r>
    </w:p>
    <w:p w:rsidR="00072CB2" w:rsidRPr="00493BC3" w:rsidRDefault="00072CB2" w:rsidP="00072CB2">
      <w:pPr>
        <w:jc w:val="both"/>
      </w:pPr>
      <w:r w:rsidRPr="00493BC3">
        <w:t xml:space="preserve">Функцию по организации ритуальных услуг и содержанию общественного кладбища на территории муниципального образования город Усть-Илимск осуществляет Муниципальное казенное учреждение «Специализированная служба по отдельным видам услуг» (далее </w:t>
      </w:r>
      <w:r w:rsidR="00EC3B28">
        <w:t>-</w:t>
      </w:r>
      <w:r w:rsidRPr="00493BC3">
        <w:t xml:space="preserve"> Учреждение). На праве постоянного (бессрочного) пользования Учреждению передан земельный участок общей площадью 48,6 га, расположенный в левобережной части города, для размещения кладбища.</w:t>
      </w:r>
    </w:p>
    <w:p w:rsidR="00072CB2" w:rsidRPr="00493BC3" w:rsidRDefault="00072CB2" w:rsidP="00072CB2">
      <w:pPr>
        <w:jc w:val="both"/>
      </w:pPr>
      <w:r w:rsidRPr="00493BC3">
        <w:t xml:space="preserve">         В 2023 году Учреждением организовано выполнение следующих работ:</w:t>
      </w:r>
    </w:p>
    <w:p w:rsidR="00072CB2" w:rsidRPr="00493BC3" w:rsidRDefault="00072CB2" w:rsidP="00072CB2">
      <w:pPr>
        <w:jc w:val="both"/>
      </w:pPr>
      <w:r w:rsidRPr="00493BC3">
        <w:t>зимнее содержание проездов кладбища протяжённостью 2,9 км (АППГ - 2,9 км) на сумму 265 242,50 рублей;</w:t>
      </w:r>
    </w:p>
    <w:p w:rsidR="00072CB2" w:rsidRPr="00493BC3" w:rsidRDefault="00072CB2" w:rsidP="00072CB2">
      <w:pPr>
        <w:jc w:val="both"/>
      </w:pPr>
      <w:r w:rsidRPr="00493BC3">
        <w:t xml:space="preserve">ликвидация несанкционированных свалок на территории кладбища в объёме 544 куб.м. (АППГ </w:t>
      </w:r>
      <w:r w:rsidR="00EC3B28">
        <w:t>-</w:t>
      </w:r>
      <w:r w:rsidRPr="00493BC3">
        <w:t xml:space="preserve"> 144 куб.м.) на сумму 408 600 рублей;</w:t>
      </w:r>
    </w:p>
    <w:p w:rsidR="00072CB2" w:rsidRPr="00493BC3" w:rsidRDefault="00072CB2" w:rsidP="00072CB2">
      <w:pPr>
        <w:jc w:val="both"/>
      </w:pPr>
      <w:r w:rsidRPr="00493BC3">
        <w:t xml:space="preserve">устройство могил для захоронения умерших (погибших) лиц, не имеющих супруга, близких родственников, иных родственников либо законного представителя умершего в количестве 44 ед. (АППГ </w:t>
      </w:r>
      <w:r w:rsidR="00EC3B28">
        <w:t>-</w:t>
      </w:r>
      <w:r w:rsidRPr="00493BC3">
        <w:t xml:space="preserve"> 38 шт.) на сумму 352 000 рублей;</w:t>
      </w:r>
    </w:p>
    <w:p w:rsidR="00072CB2" w:rsidRPr="00493BC3" w:rsidRDefault="00072CB2" w:rsidP="00072CB2">
      <w:pPr>
        <w:jc w:val="both"/>
      </w:pPr>
      <w:r w:rsidRPr="00493BC3">
        <w:t>содержание мест (площадок) накопления твердых коммунальных отходов на кладбище в количестве 24 шт. два раза в неделю (АППГ - 24 шт.) на сумму 300 690 рублей;</w:t>
      </w:r>
    </w:p>
    <w:p w:rsidR="00072CB2" w:rsidRPr="00493BC3" w:rsidRDefault="00072CB2" w:rsidP="00072CB2">
      <w:pPr>
        <w:jc w:val="both"/>
      </w:pPr>
      <w:r w:rsidRPr="00493BC3">
        <w:t xml:space="preserve">вывоз и ликвидация ТКО с территории кладбища общим объёмом 1752,75 куб.м. (АПППГ </w:t>
      </w:r>
      <w:r w:rsidR="00EC3B28">
        <w:t>-</w:t>
      </w:r>
      <w:r w:rsidRPr="00493BC3">
        <w:t xml:space="preserve"> 1322,25 куб.м) на сумму 928 168,75 рублей;</w:t>
      </w:r>
    </w:p>
    <w:p w:rsidR="00072CB2" w:rsidRPr="00493BC3" w:rsidRDefault="00072CB2" w:rsidP="00072CB2">
      <w:pPr>
        <w:jc w:val="both"/>
      </w:pPr>
      <w:r w:rsidRPr="00493BC3">
        <w:t>обустройства мест погребения умерших (погибших) лиц, не имеющих супруга, близких родственников либо законного представителя умершего (уборка и благоустройства мест захоронения) в количестве 63 ед. (АППГ - 45 ед.) на сумму 173 250 рублей.</w:t>
      </w:r>
    </w:p>
    <w:p w:rsidR="00072CB2" w:rsidRPr="00493BC3" w:rsidRDefault="00072CB2" w:rsidP="00072CB2">
      <w:pPr>
        <w:jc w:val="both"/>
      </w:pPr>
    </w:p>
    <w:p w:rsidR="00072CB2" w:rsidRPr="00EC3B28" w:rsidRDefault="00072CB2" w:rsidP="00EC3B28">
      <w:pPr>
        <w:jc w:val="center"/>
        <w:rPr>
          <w:b/>
        </w:rPr>
      </w:pPr>
      <w:r w:rsidRPr="00EC3B28">
        <w:rPr>
          <w:b/>
        </w:rPr>
        <w:t>Информация о результатах деятельности за период 2023 год</w:t>
      </w:r>
    </w:p>
    <w:p w:rsidR="00072CB2" w:rsidRPr="00493BC3" w:rsidRDefault="00072CB2" w:rsidP="00072CB2">
      <w:pPr>
        <w:ind w:left="720"/>
      </w:pPr>
    </w:p>
    <w:p w:rsidR="00072CB2" w:rsidRPr="00493BC3" w:rsidRDefault="00EC3B28" w:rsidP="00EC3B28">
      <w:pPr>
        <w:jc w:val="right"/>
        <w:rPr>
          <w:sz w:val="20"/>
          <w:szCs w:val="20"/>
        </w:rPr>
      </w:pPr>
      <w:r>
        <w:rPr>
          <w:sz w:val="20"/>
          <w:szCs w:val="20"/>
        </w:rPr>
        <w:t>Таблица № 35</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678"/>
        <w:gridCol w:w="4253"/>
      </w:tblGrid>
      <w:tr w:rsidR="00A41F3D" w:rsidRPr="00EC3B28" w:rsidTr="00A41F3D">
        <w:trPr>
          <w:trHeight w:val="145"/>
        </w:trPr>
        <w:tc>
          <w:tcPr>
            <w:tcW w:w="675" w:type="dxa"/>
            <w:tcBorders>
              <w:top w:val="single" w:sz="4" w:space="0" w:color="auto"/>
              <w:left w:val="single" w:sz="4" w:space="0" w:color="auto"/>
              <w:bottom w:val="single" w:sz="4" w:space="0" w:color="auto"/>
              <w:right w:val="single" w:sz="4" w:space="0" w:color="auto"/>
            </w:tcBorders>
          </w:tcPr>
          <w:p w:rsidR="00A41F3D" w:rsidRPr="00EC3B28" w:rsidRDefault="00A41F3D" w:rsidP="00896A16">
            <w:pPr>
              <w:jc w:val="center"/>
              <w:rPr>
                <w:sz w:val="20"/>
                <w:szCs w:val="20"/>
              </w:rPr>
            </w:pPr>
            <w:r>
              <w:rPr>
                <w:sz w:val="20"/>
                <w:szCs w:val="20"/>
              </w:rPr>
              <w:t>№ п/п</w:t>
            </w:r>
          </w:p>
        </w:tc>
        <w:tc>
          <w:tcPr>
            <w:tcW w:w="4678" w:type="dxa"/>
            <w:tcBorders>
              <w:top w:val="single" w:sz="4" w:space="0" w:color="auto"/>
              <w:left w:val="single" w:sz="4" w:space="0" w:color="auto"/>
              <w:bottom w:val="single" w:sz="4" w:space="0" w:color="auto"/>
              <w:right w:val="single" w:sz="4" w:space="0" w:color="auto"/>
            </w:tcBorders>
          </w:tcPr>
          <w:p w:rsidR="00A41F3D" w:rsidRPr="00EC3B28" w:rsidRDefault="00A41F3D" w:rsidP="00896A16">
            <w:pPr>
              <w:jc w:val="center"/>
              <w:rPr>
                <w:sz w:val="20"/>
                <w:szCs w:val="20"/>
              </w:rPr>
            </w:pPr>
            <w:r w:rsidRPr="00EC3B28">
              <w:rPr>
                <w:sz w:val="20"/>
                <w:szCs w:val="20"/>
              </w:rPr>
              <w:t>2022 год</w:t>
            </w:r>
          </w:p>
        </w:tc>
        <w:tc>
          <w:tcPr>
            <w:tcW w:w="4253" w:type="dxa"/>
            <w:tcBorders>
              <w:top w:val="single" w:sz="4" w:space="0" w:color="auto"/>
              <w:left w:val="single" w:sz="4" w:space="0" w:color="auto"/>
              <w:bottom w:val="single" w:sz="4" w:space="0" w:color="auto"/>
              <w:right w:val="single" w:sz="4" w:space="0" w:color="auto"/>
            </w:tcBorders>
          </w:tcPr>
          <w:p w:rsidR="00A41F3D" w:rsidRPr="00EC3B28" w:rsidRDefault="00A41F3D" w:rsidP="00896A16">
            <w:pPr>
              <w:jc w:val="center"/>
              <w:rPr>
                <w:sz w:val="20"/>
                <w:szCs w:val="20"/>
              </w:rPr>
            </w:pPr>
            <w:r w:rsidRPr="00EC3B28">
              <w:rPr>
                <w:sz w:val="20"/>
                <w:szCs w:val="20"/>
              </w:rPr>
              <w:t>2023год</w:t>
            </w:r>
          </w:p>
        </w:tc>
      </w:tr>
      <w:tr w:rsidR="00A41F3D" w:rsidRPr="00EC3B28" w:rsidTr="00A41F3D">
        <w:trPr>
          <w:trHeight w:val="145"/>
        </w:trPr>
        <w:tc>
          <w:tcPr>
            <w:tcW w:w="675" w:type="dxa"/>
            <w:tcBorders>
              <w:top w:val="single" w:sz="4" w:space="0" w:color="auto"/>
              <w:left w:val="single" w:sz="4" w:space="0" w:color="auto"/>
              <w:bottom w:val="single" w:sz="4" w:space="0" w:color="auto"/>
              <w:right w:val="single" w:sz="4" w:space="0" w:color="auto"/>
            </w:tcBorders>
          </w:tcPr>
          <w:p w:rsidR="00A41F3D" w:rsidRPr="00EC3B28" w:rsidRDefault="00A41F3D" w:rsidP="00896A16">
            <w:pPr>
              <w:jc w:val="center"/>
              <w:rPr>
                <w:sz w:val="20"/>
                <w:szCs w:val="20"/>
              </w:rPr>
            </w:pPr>
            <w:r>
              <w:rPr>
                <w:sz w:val="20"/>
                <w:szCs w:val="20"/>
              </w:rPr>
              <w:t>1</w:t>
            </w:r>
          </w:p>
        </w:tc>
        <w:tc>
          <w:tcPr>
            <w:tcW w:w="4678" w:type="dxa"/>
            <w:tcBorders>
              <w:top w:val="single" w:sz="4" w:space="0" w:color="auto"/>
              <w:left w:val="single" w:sz="4" w:space="0" w:color="auto"/>
              <w:bottom w:val="single" w:sz="4" w:space="0" w:color="auto"/>
              <w:right w:val="single" w:sz="4" w:space="0" w:color="auto"/>
            </w:tcBorders>
          </w:tcPr>
          <w:p w:rsidR="00A41F3D" w:rsidRPr="00EC3B28" w:rsidRDefault="00A41F3D" w:rsidP="00896A16">
            <w:pPr>
              <w:jc w:val="center"/>
              <w:rPr>
                <w:sz w:val="20"/>
                <w:szCs w:val="20"/>
              </w:rPr>
            </w:pPr>
            <w:r>
              <w:rPr>
                <w:sz w:val="20"/>
                <w:szCs w:val="20"/>
              </w:rPr>
              <w:t>2</w:t>
            </w:r>
          </w:p>
        </w:tc>
        <w:tc>
          <w:tcPr>
            <w:tcW w:w="4253" w:type="dxa"/>
            <w:tcBorders>
              <w:top w:val="single" w:sz="4" w:space="0" w:color="auto"/>
              <w:left w:val="single" w:sz="4" w:space="0" w:color="auto"/>
              <w:bottom w:val="single" w:sz="4" w:space="0" w:color="auto"/>
              <w:right w:val="single" w:sz="4" w:space="0" w:color="auto"/>
            </w:tcBorders>
          </w:tcPr>
          <w:p w:rsidR="00A41F3D" w:rsidRPr="00EC3B28" w:rsidRDefault="00A41F3D" w:rsidP="00896A16">
            <w:pPr>
              <w:jc w:val="center"/>
              <w:rPr>
                <w:sz w:val="20"/>
                <w:szCs w:val="20"/>
              </w:rPr>
            </w:pPr>
            <w:r>
              <w:rPr>
                <w:sz w:val="20"/>
                <w:szCs w:val="20"/>
              </w:rPr>
              <w:t>3</w:t>
            </w:r>
          </w:p>
        </w:tc>
      </w:tr>
      <w:tr w:rsidR="00A41F3D" w:rsidRPr="00EC3B28" w:rsidTr="00A41F3D">
        <w:trPr>
          <w:trHeight w:val="84"/>
        </w:trPr>
        <w:tc>
          <w:tcPr>
            <w:tcW w:w="675" w:type="dxa"/>
            <w:tcBorders>
              <w:top w:val="single" w:sz="4" w:space="0" w:color="auto"/>
              <w:left w:val="single" w:sz="4" w:space="0" w:color="auto"/>
              <w:bottom w:val="single" w:sz="4" w:space="0" w:color="auto"/>
              <w:right w:val="single" w:sz="4" w:space="0" w:color="auto"/>
            </w:tcBorders>
          </w:tcPr>
          <w:p w:rsidR="00A41F3D" w:rsidRPr="00EC3B28" w:rsidRDefault="00A41F3D" w:rsidP="00896A16">
            <w:pPr>
              <w:rPr>
                <w:sz w:val="20"/>
                <w:szCs w:val="20"/>
              </w:rPr>
            </w:pPr>
            <w:r>
              <w:rPr>
                <w:sz w:val="20"/>
                <w:szCs w:val="20"/>
              </w:rPr>
              <w:t>1.</w:t>
            </w:r>
          </w:p>
        </w:tc>
        <w:tc>
          <w:tcPr>
            <w:tcW w:w="4678" w:type="dxa"/>
            <w:tcBorders>
              <w:top w:val="single" w:sz="4" w:space="0" w:color="auto"/>
              <w:left w:val="single" w:sz="4" w:space="0" w:color="auto"/>
              <w:bottom w:val="single" w:sz="4" w:space="0" w:color="auto"/>
              <w:right w:val="single" w:sz="4" w:space="0" w:color="auto"/>
            </w:tcBorders>
          </w:tcPr>
          <w:p w:rsidR="00A41F3D" w:rsidRPr="00EC3B28" w:rsidRDefault="00A41F3D" w:rsidP="00896A16">
            <w:pPr>
              <w:rPr>
                <w:sz w:val="20"/>
                <w:szCs w:val="20"/>
              </w:rPr>
            </w:pPr>
            <w:r w:rsidRPr="00EC3B28">
              <w:rPr>
                <w:sz w:val="20"/>
                <w:szCs w:val="20"/>
              </w:rPr>
              <w:t xml:space="preserve">Работы по </w:t>
            </w:r>
            <w:r w:rsidRPr="00EC3B28">
              <w:rPr>
                <w:color w:val="000000"/>
                <w:sz w:val="20"/>
                <w:szCs w:val="20"/>
              </w:rPr>
              <w:t>зимнему содержанию проездов кладбища</w:t>
            </w:r>
            <w:r w:rsidRPr="00EC3B28">
              <w:rPr>
                <w:sz w:val="20"/>
                <w:szCs w:val="20"/>
              </w:rPr>
              <w:t>.</w:t>
            </w:r>
          </w:p>
          <w:p w:rsidR="00A41F3D" w:rsidRPr="00EC3B28" w:rsidRDefault="00A41F3D" w:rsidP="00896A16">
            <w:pPr>
              <w:rPr>
                <w:sz w:val="20"/>
                <w:szCs w:val="20"/>
              </w:rPr>
            </w:pPr>
            <w:r w:rsidRPr="00EC3B28">
              <w:rPr>
                <w:sz w:val="20"/>
                <w:szCs w:val="20"/>
              </w:rPr>
              <w:t>Протяженность 2,9 км.</w:t>
            </w:r>
          </w:p>
        </w:tc>
        <w:tc>
          <w:tcPr>
            <w:tcW w:w="4253" w:type="dxa"/>
            <w:tcBorders>
              <w:top w:val="single" w:sz="4" w:space="0" w:color="auto"/>
              <w:left w:val="single" w:sz="4" w:space="0" w:color="auto"/>
              <w:bottom w:val="single" w:sz="4" w:space="0" w:color="auto"/>
              <w:right w:val="single" w:sz="4" w:space="0" w:color="auto"/>
            </w:tcBorders>
          </w:tcPr>
          <w:p w:rsidR="00A41F3D" w:rsidRPr="00EC3B28" w:rsidRDefault="00A41F3D" w:rsidP="00896A16">
            <w:pPr>
              <w:rPr>
                <w:sz w:val="20"/>
                <w:szCs w:val="20"/>
              </w:rPr>
            </w:pPr>
            <w:r w:rsidRPr="00EC3B28">
              <w:rPr>
                <w:sz w:val="20"/>
                <w:szCs w:val="20"/>
              </w:rPr>
              <w:t xml:space="preserve">Работы по </w:t>
            </w:r>
            <w:r w:rsidRPr="00EC3B28">
              <w:rPr>
                <w:color w:val="000000"/>
                <w:sz w:val="20"/>
                <w:szCs w:val="20"/>
              </w:rPr>
              <w:t>зимнему содержанию проездов кладбища</w:t>
            </w:r>
            <w:r w:rsidRPr="00EC3B28">
              <w:rPr>
                <w:sz w:val="20"/>
                <w:szCs w:val="20"/>
              </w:rPr>
              <w:t>.</w:t>
            </w:r>
          </w:p>
          <w:p w:rsidR="00A41F3D" w:rsidRPr="00EC3B28" w:rsidRDefault="00A41F3D" w:rsidP="00896A16">
            <w:pPr>
              <w:autoSpaceDE w:val="0"/>
              <w:autoSpaceDN w:val="0"/>
              <w:adjustRightInd w:val="0"/>
              <w:jc w:val="both"/>
              <w:rPr>
                <w:sz w:val="20"/>
                <w:szCs w:val="20"/>
              </w:rPr>
            </w:pPr>
            <w:r w:rsidRPr="00EC3B28">
              <w:rPr>
                <w:sz w:val="20"/>
                <w:szCs w:val="20"/>
              </w:rPr>
              <w:t>Протяженность 2,9 км.</w:t>
            </w:r>
          </w:p>
        </w:tc>
      </w:tr>
      <w:tr w:rsidR="00A41F3D" w:rsidRPr="00EC3B28" w:rsidTr="00A41F3D">
        <w:trPr>
          <w:trHeight w:val="89"/>
        </w:trPr>
        <w:tc>
          <w:tcPr>
            <w:tcW w:w="675" w:type="dxa"/>
            <w:tcBorders>
              <w:top w:val="single" w:sz="4" w:space="0" w:color="auto"/>
              <w:left w:val="single" w:sz="4" w:space="0" w:color="auto"/>
              <w:bottom w:val="single" w:sz="4" w:space="0" w:color="auto"/>
              <w:right w:val="single" w:sz="4" w:space="0" w:color="auto"/>
            </w:tcBorders>
          </w:tcPr>
          <w:p w:rsidR="00A41F3D" w:rsidRPr="00EC3B28" w:rsidRDefault="00A41F3D" w:rsidP="00896A16">
            <w:pPr>
              <w:jc w:val="both"/>
              <w:rPr>
                <w:color w:val="000000"/>
                <w:sz w:val="20"/>
                <w:szCs w:val="20"/>
              </w:rPr>
            </w:pPr>
            <w:r>
              <w:rPr>
                <w:color w:val="000000"/>
                <w:sz w:val="20"/>
                <w:szCs w:val="20"/>
              </w:rPr>
              <w:t>2.</w:t>
            </w:r>
          </w:p>
        </w:tc>
        <w:tc>
          <w:tcPr>
            <w:tcW w:w="4678" w:type="dxa"/>
            <w:tcBorders>
              <w:top w:val="single" w:sz="4" w:space="0" w:color="auto"/>
              <w:left w:val="single" w:sz="4" w:space="0" w:color="auto"/>
              <w:bottom w:val="single" w:sz="4" w:space="0" w:color="auto"/>
              <w:right w:val="single" w:sz="4" w:space="0" w:color="auto"/>
            </w:tcBorders>
          </w:tcPr>
          <w:p w:rsidR="00A41F3D" w:rsidRPr="00EC3B28" w:rsidRDefault="00A41F3D" w:rsidP="00896A16">
            <w:pPr>
              <w:jc w:val="both"/>
              <w:rPr>
                <w:sz w:val="20"/>
                <w:szCs w:val="20"/>
              </w:rPr>
            </w:pPr>
            <w:r w:rsidRPr="00EC3B28">
              <w:rPr>
                <w:color w:val="000000"/>
                <w:sz w:val="20"/>
                <w:szCs w:val="20"/>
              </w:rPr>
              <w:t>Ликвидация несанкционированных</w:t>
            </w:r>
            <w:r w:rsidRPr="00EC3B28">
              <w:rPr>
                <w:sz w:val="20"/>
                <w:szCs w:val="20"/>
              </w:rPr>
              <w:t xml:space="preserve"> свалок на территории кладбища</w:t>
            </w:r>
          </w:p>
          <w:p w:rsidR="00A41F3D" w:rsidRPr="00EC3B28" w:rsidRDefault="00A41F3D" w:rsidP="00896A16">
            <w:pPr>
              <w:ind w:firstLine="34"/>
              <w:jc w:val="both"/>
              <w:rPr>
                <w:sz w:val="20"/>
                <w:szCs w:val="20"/>
              </w:rPr>
            </w:pPr>
            <w:r w:rsidRPr="00EC3B28">
              <w:rPr>
                <w:sz w:val="20"/>
                <w:szCs w:val="20"/>
                <w:lang w:val="en-US"/>
              </w:rPr>
              <w:t>V</w:t>
            </w:r>
            <w:r w:rsidRPr="00EC3B28">
              <w:rPr>
                <w:sz w:val="20"/>
                <w:szCs w:val="20"/>
              </w:rPr>
              <w:t>= 144 куб.м.</w:t>
            </w:r>
          </w:p>
        </w:tc>
        <w:tc>
          <w:tcPr>
            <w:tcW w:w="4253" w:type="dxa"/>
            <w:tcBorders>
              <w:top w:val="single" w:sz="4" w:space="0" w:color="auto"/>
              <w:left w:val="single" w:sz="4" w:space="0" w:color="auto"/>
              <w:bottom w:val="single" w:sz="4" w:space="0" w:color="auto"/>
              <w:right w:val="single" w:sz="4" w:space="0" w:color="auto"/>
            </w:tcBorders>
          </w:tcPr>
          <w:p w:rsidR="00A41F3D" w:rsidRPr="00EC3B28" w:rsidRDefault="00A41F3D" w:rsidP="00896A16">
            <w:pPr>
              <w:ind w:firstLine="34"/>
              <w:jc w:val="both"/>
              <w:rPr>
                <w:sz w:val="20"/>
                <w:szCs w:val="20"/>
              </w:rPr>
            </w:pPr>
            <w:r w:rsidRPr="00EC3B28">
              <w:rPr>
                <w:color w:val="000000"/>
                <w:sz w:val="20"/>
                <w:szCs w:val="20"/>
              </w:rPr>
              <w:t>Ликвидация несанкционированных</w:t>
            </w:r>
            <w:r w:rsidRPr="00EC3B28">
              <w:rPr>
                <w:sz w:val="20"/>
                <w:szCs w:val="20"/>
              </w:rPr>
              <w:t xml:space="preserve"> свалок на территории кладбища</w:t>
            </w:r>
          </w:p>
          <w:p w:rsidR="00A41F3D" w:rsidRPr="00EC3B28" w:rsidRDefault="00A41F3D" w:rsidP="00896A16">
            <w:pPr>
              <w:ind w:firstLine="33"/>
              <w:jc w:val="both"/>
              <w:rPr>
                <w:sz w:val="20"/>
                <w:szCs w:val="20"/>
              </w:rPr>
            </w:pPr>
            <w:r w:rsidRPr="00EC3B28">
              <w:rPr>
                <w:sz w:val="20"/>
                <w:szCs w:val="20"/>
                <w:lang w:val="en-US"/>
              </w:rPr>
              <w:t>V</w:t>
            </w:r>
            <w:r w:rsidRPr="00EC3B28">
              <w:rPr>
                <w:sz w:val="20"/>
                <w:szCs w:val="20"/>
              </w:rPr>
              <w:t>= 544 куб.м.</w:t>
            </w:r>
          </w:p>
        </w:tc>
      </w:tr>
      <w:tr w:rsidR="00A41F3D" w:rsidRPr="00EC3B28" w:rsidTr="00A41F3D">
        <w:trPr>
          <w:trHeight w:val="84"/>
        </w:trPr>
        <w:tc>
          <w:tcPr>
            <w:tcW w:w="675" w:type="dxa"/>
            <w:tcBorders>
              <w:top w:val="single" w:sz="4" w:space="0" w:color="auto"/>
              <w:left w:val="single" w:sz="4" w:space="0" w:color="auto"/>
              <w:bottom w:val="single" w:sz="4" w:space="0" w:color="auto"/>
              <w:right w:val="single" w:sz="4" w:space="0" w:color="auto"/>
            </w:tcBorders>
          </w:tcPr>
          <w:p w:rsidR="00A41F3D" w:rsidRPr="00EC3B28" w:rsidRDefault="00A41F3D" w:rsidP="00896A16">
            <w:pPr>
              <w:jc w:val="both"/>
              <w:rPr>
                <w:sz w:val="20"/>
                <w:szCs w:val="20"/>
              </w:rPr>
            </w:pPr>
            <w:r>
              <w:rPr>
                <w:sz w:val="20"/>
                <w:szCs w:val="20"/>
              </w:rPr>
              <w:t>3.</w:t>
            </w:r>
          </w:p>
        </w:tc>
        <w:tc>
          <w:tcPr>
            <w:tcW w:w="4678" w:type="dxa"/>
            <w:tcBorders>
              <w:top w:val="single" w:sz="4" w:space="0" w:color="auto"/>
              <w:left w:val="single" w:sz="4" w:space="0" w:color="auto"/>
              <w:bottom w:val="single" w:sz="4" w:space="0" w:color="auto"/>
              <w:right w:val="single" w:sz="4" w:space="0" w:color="auto"/>
            </w:tcBorders>
          </w:tcPr>
          <w:p w:rsidR="00A41F3D" w:rsidRPr="00EC3B28" w:rsidRDefault="00A41F3D" w:rsidP="00896A16">
            <w:pPr>
              <w:jc w:val="both"/>
              <w:rPr>
                <w:sz w:val="20"/>
                <w:szCs w:val="20"/>
              </w:rPr>
            </w:pPr>
            <w:r w:rsidRPr="00EC3B28">
              <w:rPr>
                <w:sz w:val="20"/>
                <w:szCs w:val="20"/>
              </w:rPr>
              <w:t>Устройство могил для захоронения умерших (погибших) лиц, не имеющих супруга, близких родственников, иных родственников либо законного представителя умершего.</w:t>
            </w:r>
          </w:p>
          <w:p w:rsidR="00A41F3D" w:rsidRPr="00EC3B28" w:rsidRDefault="00A41F3D" w:rsidP="00896A16">
            <w:pPr>
              <w:rPr>
                <w:sz w:val="20"/>
                <w:szCs w:val="20"/>
              </w:rPr>
            </w:pPr>
            <w:r w:rsidRPr="00EC3B28">
              <w:rPr>
                <w:sz w:val="20"/>
                <w:szCs w:val="20"/>
              </w:rPr>
              <w:t>Количество – 38 ед.</w:t>
            </w:r>
          </w:p>
        </w:tc>
        <w:tc>
          <w:tcPr>
            <w:tcW w:w="4253" w:type="dxa"/>
            <w:tcBorders>
              <w:top w:val="single" w:sz="4" w:space="0" w:color="auto"/>
              <w:left w:val="single" w:sz="4" w:space="0" w:color="auto"/>
              <w:bottom w:val="single" w:sz="4" w:space="0" w:color="auto"/>
              <w:right w:val="single" w:sz="4" w:space="0" w:color="auto"/>
            </w:tcBorders>
          </w:tcPr>
          <w:p w:rsidR="00A41F3D" w:rsidRPr="00EC3B28" w:rsidRDefault="00A41F3D" w:rsidP="00896A16">
            <w:pPr>
              <w:jc w:val="both"/>
              <w:rPr>
                <w:sz w:val="20"/>
                <w:szCs w:val="20"/>
              </w:rPr>
            </w:pPr>
            <w:r w:rsidRPr="00EC3B28">
              <w:rPr>
                <w:sz w:val="20"/>
                <w:szCs w:val="20"/>
              </w:rPr>
              <w:t>Устройство могил для захоронения умерших (погибших) лиц, не имеющих супруга, близких родственников, иных родственников либо законного представителя умершего.</w:t>
            </w:r>
          </w:p>
          <w:p w:rsidR="00A41F3D" w:rsidRPr="00EC3B28" w:rsidRDefault="00A41F3D" w:rsidP="00896A16">
            <w:pPr>
              <w:ind w:firstLine="33"/>
              <w:jc w:val="both"/>
              <w:rPr>
                <w:sz w:val="20"/>
                <w:szCs w:val="20"/>
              </w:rPr>
            </w:pPr>
            <w:r w:rsidRPr="00EC3B28">
              <w:rPr>
                <w:sz w:val="20"/>
                <w:szCs w:val="20"/>
              </w:rPr>
              <w:t>Количество – 44 ед.</w:t>
            </w:r>
          </w:p>
        </w:tc>
      </w:tr>
      <w:tr w:rsidR="00A41F3D" w:rsidRPr="00EC3B28" w:rsidTr="00A41F3D">
        <w:trPr>
          <w:trHeight w:val="84"/>
        </w:trPr>
        <w:tc>
          <w:tcPr>
            <w:tcW w:w="675" w:type="dxa"/>
            <w:tcBorders>
              <w:top w:val="single" w:sz="4" w:space="0" w:color="auto"/>
              <w:left w:val="single" w:sz="4" w:space="0" w:color="auto"/>
              <w:bottom w:val="single" w:sz="4" w:space="0" w:color="auto"/>
              <w:right w:val="single" w:sz="4" w:space="0" w:color="auto"/>
            </w:tcBorders>
          </w:tcPr>
          <w:p w:rsidR="00A41F3D" w:rsidRPr="00EC3B28" w:rsidRDefault="00A41F3D" w:rsidP="00896A16">
            <w:pPr>
              <w:jc w:val="both"/>
              <w:rPr>
                <w:sz w:val="20"/>
                <w:szCs w:val="20"/>
              </w:rPr>
            </w:pPr>
            <w:r>
              <w:rPr>
                <w:sz w:val="20"/>
                <w:szCs w:val="20"/>
              </w:rPr>
              <w:t>4.</w:t>
            </w:r>
          </w:p>
        </w:tc>
        <w:tc>
          <w:tcPr>
            <w:tcW w:w="4678" w:type="dxa"/>
            <w:tcBorders>
              <w:top w:val="single" w:sz="4" w:space="0" w:color="auto"/>
              <w:left w:val="single" w:sz="4" w:space="0" w:color="auto"/>
              <w:bottom w:val="single" w:sz="4" w:space="0" w:color="auto"/>
              <w:right w:val="single" w:sz="4" w:space="0" w:color="auto"/>
            </w:tcBorders>
          </w:tcPr>
          <w:p w:rsidR="00A41F3D" w:rsidRPr="00EC3B28" w:rsidRDefault="00A41F3D" w:rsidP="00896A16">
            <w:pPr>
              <w:jc w:val="both"/>
              <w:rPr>
                <w:sz w:val="20"/>
                <w:szCs w:val="20"/>
              </w:rPr>
            </w:pPr>
            <w:r w:rsidRPr="00EC3B28">
              <w:rPr>
                <w:sz w:val="20"/>
                <w:szCs w:val="20"/>
              </w:rPr>
              <w:t>Содержание мест (площадок) накопления твердых коммунальных отходов на кладбище.</w:t>
            </w:r>
          </w:p>
          <w:p w:rsidR="00A41F3D" w:rsidRPr="00EC3B28" w:rsidRDefault="00A41F3D" w:rsidP="00896A16">
            <w:pPr>
              <w:jc w:val="both"/>
              <w:rPr>
                <w:sz w:val="20"/>
                <w:szCs w:val="20"/>
              </w:rPr>
            </w:pPr>
            <w:r w:rsidRPr="00EC3B28">
              <w:rPr>
                <w:sz w:val="20"/>
                <w:szCs w:val="20"/>
              </w:rPr>
              <w:t>Количество – 24 шт.</w:t>
            </w:r>
          </w:p>
        </w:tc>
        <w:tc>
          <w:tcPr>
            <w:tcW w:w="4253" w:type="dxa"/>
            <w:tcBorders>
              <w:top w:val="single" w:sz="4" w:space="0" w:color="auto"/>
              <w:left w:val="single" w:sz="4" w:space="0" w:color="auto"/>
              <w:bottom w:val="single" w:sz="4" w:space="0" w:color="auto"/>
              <w:right w:val="single" w:sz="4" w:space="0" w:color="auto"/>
            </w:tcBorders>
          </w:tcPr>
          <w:p w:rsidR="00A41F3D" w:rsidRPr="00EC3B28" w:rsidRDefault="00A41F3D" w:rsidP="00896A16">
            <w:pPr>
              <w:jc w:val="both"/>
              <w:rPr>
                <w:sz w:val="20"/>
                <w:szCs w:val="20"/>
              </w:rPr>
            </w:pPr>
            <w:r w:rsidRPr="00EC3B28">
              <w:rPr>
                <w:sz w:val="20"/>
                <w:szCs w:val="20"/>
              </w:rPr>
              <w:t>Содержание мест (площадок) накопления твердых коммунальных отходов на кладбище.</w:t>
            </w:r>
          </w:p>
          <w:p w:rsidR="00A41F3D" w:rsidRPr="00EC3B28" w:rsidRDefault="00A41F3D" w:rsidP="00896A16">
            <w:pPr>
              <w:ind w:firstLine="33"/>
              <w:jc w:val="both"/>
              <w:rPr>
                <w:sz w:val="20"/>
                <w:szCs w:val="20"/>
              </w:rPr>
            </w:pPr>
            <w:r w:rsidRPr="00EC3B28">
              <w:rPr>
                <w:sz w:val="20"/>
                <w:szCs w:val="20"/>
              </w:rPr>
              <w:t>Количество – 24 шт.</w:t>
            </w:r>
          </w:p>
        </w:tc>
      </w:tr>
      <w:tr w:rsidR="00A41F3D" w:rsidRPr="00EC3B28" w:rsidTr="00A41F3D">
        <w:trPr>
          <w:trHeight w:val="84"/>
        </w:trPr>
        <w:tc>
          <w:tcPr>
            <w:tcW w:w="675" w:type="dxa"/>
            <w:tcBorders>
              <w:top w:val="single" w:sz="4" w:space="0" w:color="auto"/>
              <w:left w:val="single" w:sz="4" w:space="0" w:color="auto"/>
              <w:bottom w:val="single" w:sz="4" w:space="0" w:color="auto"/>
              <w:right w:val="single" w:sz="4" w:space="0" w:color="auto"/>
            </w:tcBorders>
          </w:tcPr>
          <w:p w:rsidR="00A41F3D" w:rsidRPr="00EC3B28" w:rsidRDefault="00A41F3D" w:rsidP="00896A16">
            <w:pPr>
              <w:jc w:val="both"/>
              <w:rPr>
                <w:sz w:val="20"/>
                <w:szCs w:val="20"/>
              </w:rPr>
            </w:pPr>
            <w:r>
              <w:rPr>
                <w:sz w:val="20"/>
                <w:szCs w:val="20"/>
              </w:rPr>
              <w:t>5.</w:t>
            </w:r>
          </w:p>
        </w:tc>
        <w:tc>
          <w:tcPr>
            <w:tcW w:w="4678" w:type="dxa"/>
            <w:tcBorders>
              <w:top w:val="single" w:sz="4" w:space="0" w:color="auto"/>
              <w:left w:val="single" w:sz="4" w:space="0" w:color="auto"/>
              <w:bottom w:val="single" w:sz="4" w:space="0" w:color="auto"/>
              <w:right w:val="single" w:sz="4" w:space="0" w:color="auto"/>
            </w:tcBorders>
          </w:tcPr>
          <w:p w:rsidR="00A41F3D" w:rsidRPr="00EC3B28" w:rsidRDefault="00A41F3D" w:rsidP="00896A16">
            <w:pPr>
              <w:jc w:val="both"/>
              <w:rPr>
                <w:sz w:val="20"/>
                <w:szCs w:val="20"/>
              </w:rPr>
            </w:pPr>
            <w:r w:rsidRPr="00EC3B28">
              <w:rPr>
                <w:sz w:val="20"/>
                <w:szCs w:val="20"/>
              </w:rPr>
              <w:t>Вывоз и ликвидация ТКО с территории кладбища.</w:t>
            </w:r>
          </w:p>
          <w:p w:rsidR="00A41F3D" w:rsidRPr="00EC3B28" w:rsidRDefault="00A41F3D" w:rsidP="00896A16">
            <w:pPr>
              <w:jc w:val="both"/>
              <w:rPr>
                <w:sz w:val="20"/>
                <w:szCs w:val="20"/>
              </w:rPr>
            </w:pPr>
            <w:r w:rsidRPr="00EC3B28">
              <w:rPr>
                <w:sz w:val="20"/>
                <w:szCs w:val="20"/>
                <w:lang w:val="en-US"/>
              </w:rPr>
              <w:t>V</w:t>
            </w:r>
            <w:r w:rsidRPr="00EC3B28">
              <w:rPr>
                <w:sz w:val="20"/>
                <w:szCs w:val="20"/>
              </w:rPr>
              <w:t>= 1 322,25 куб.м.</w:t>
            </w:r>
          </w:p>
        </w:tc>
        <w:tc>
          <w:tcPr>
            <w:tcW w:w="4253" w:type="dxa"/>
            <w:tcBorders>
              <w:top w:val="single" w:sz="4" w:space="0" w:color="auto"/>
              <w:left w:val="single" w:sz="4" w:space="0" w:color="auto"/>
              <w:bottom w:val="single" w:sz="4" w:space="0" w:color="auto"/>
              <w:right w:val="single" w:sz="4" w:space="0" w:color="auto"/>
            </w:tcBorders>
          </w:tcPr>
          <w:p w:rsidR="00A41F3D" w:rsidRPr="00EC3B28" w:rsidRDefault="00A41F3D" w:rsidP="00896A16">
            <w:pPr>
              <w:jc w:val="both"/>
              <w:rPr>
                <w:sz w:val="20"/>
                <w:szCs w:val="20"/>
              </w:rPr>
            </w:pPr>
            <w:r w:rsidRPr="00EC3B28">
              <w:rPr>
                <w:sz w:val="20"/>
                <w:szCs w:val="20"/>
              </w:rPr>
              <w:t>Вывоз и ликвидация ТКО с территории кладбища.</w:t>
            </w:r>
          </w:p>
          <w:p w:rsidR="00A41F3D" w:rsidRPr="00EC3B28" w:rsidRDefault="00A41F3D" w:rsidP="00896A16">
            <w:pPr>
              <w:jc w:val="both"/>
              <w:rPr>
                <w:sz w:val="20"/>
                <w:szCs w:val="20"/>
              </w:rPr>
            </w:pPr>
            <w:r w:rsidRPr="00EC3B28">
              <w:rPr>
                <w:sz w:val="20"/>
                <w:szCs w:val="20"/>
                <w:lang w:val="en-US"/>
              </w:rPr>
              <w:t>V</w:t>
            </w:r>
            <w:r w:rsidRPr="00EC3B28">
              <w:rPr>
                <w:sz w:val="20"/>
                <w:szCs w:val="20"/>
              </w:rPr>
              <w:t>= 1 752,75 куб.м.</w:t>
            </w:r>
          </w:p>
        </w:tc>
      </w:tr>
      <w:tr w:rsidR="00A41F3D" w:rsidRPr="00EC3B28" w:rsidTr="00A41F3D">
        <w:trPr>
          <w:trHeight w:val="1539"/>
        </w:trPr>
        <w:tc>
          <w:tcPr>
            <w:tcW w:w="675" w:type="dxa"/>
            <w:tcBorders>
              <w:top w:val="single" w:sz="4" w:space="0" w:color="auto"/>
              <w:left w:val="single" w:sz="4" w:space="0" w:color="auto"/>
              <w:bottom w:val="single" w:sz="4" w:space="0" w:color="auto"/>
              <w:right w:val="single" w:sz="4" w:space="0" w:color="auto"/>
            </w:tcBorders>
          </w:tcPr>
          <w:p w:rsidR="00A41F3D" w:rsidRPr="00EC3B28" w:rsidRDefault="00A41F3D" w:rsidP="00896A16">
            <w:pPr>
              <w:jc w:val="both"/>
              <w:rPr>
                <w:color w:val="000000"/>
                <w:sz w:val="20"/>
                <w:szCs w:val="20"/>
              </w:rPr>
            </w:pPr>
            <w:r>
              <w:rPr>
                <w:color w:val="000000"/>
                <w:sz w:val="20"/>
                <w:szCs w:val="20"/>
              </w:rPr>
              <w:t>6.</w:t>
            </w:r>
          </w:p>
        </w:tc>
        <w:tc>
          <w:tcPr>
            <w:tcW w:w="4678" w:type="dxa"/>
            <w:tcBorders>
              <w:top w:val="single" w:sz="4" w:space="0" w:color="auto"/>
              <w:left w:val="single" w:sz="4" w:space="0" w:color="auto"/>
              <w:bottom w:val="single" w:sz="4" w:space="0" w:color="auto"/>
              <w:right w:val="single" w:sz="4" w:space="0" w:color="auto"/>
            </w:tcBorders>
          </w:tcPr>
          <w:p w:rsidR="00A41F3D" w:rsidRPr="00EC3B28" w:rsidRDefault="00A41F3D" w:rsidP="00896A16">
            <w:pPr>
              <w:jc w:val="both"/>
              <w:rPr>
                <w:color w:val="000000"/>
                <w:sz w:val="20"/>
                <w:szCs w:val="20"/>
              </w:rPr>
            </w:pPr>
            <w:r w:rsidRPr="00EC3B28">
              <w:rPr>
                <w:color w:val="000000"/>
                <w:sz w:val="20"/>
                <w:szCs w:val="20"/>
              </w:rPr>
              <w:t xml:space="preserve">Обустройство мест погребения </w:t>
            </w:r>
            <w:r w:rsidRPr="00EC3B28">
              <w:rPr>
                <w:sz w:val="20"/>
                <w:szCs w:val="20"/>
              </w:rPr>
              <w:t xml:space="preserve">умерших (погибших) лиц, не имеющих супруга, близких родственников, иных родственников либо законного представителя умершего </w:t>
            </w:r>
            <w:r w:rsidRPr="00EC3B28">
              <w:rPr>
                <w:color w:val="000000"/>
                <w:sz w:val="20"/>
                <w:szCs w:val="20"/>
              </w:rPr>
              <w:t>(уборка и благоустройство мест захоронения).</w:t>
            </w:r>
          </w:p>
          <w:p w:rsidR="00A41F3D" w:rsidRPr="00EC3B28" w:rsidRDefault="00A41F3D" w:rsidP="00896A16">
            <w:pPr>
              <w:jc w:val="both"/>
              <w:rPr>
                <w:sz w:val="20"/>
                <w:szCs w:val="20"/>
              </w:rPr>
            </w:pPr>
            <w:r w:rsidRPr="00EC3B28">
              <w:rPr>
                <w:color w:val="000000"/>
                <w:sz w:val="20"/>
                <w:szCs w:val="20"/>
              </w:rPr>
              <w:t>Количество – 45 ед.</w:t>
            </w:r>
          </w:p>
        </w:tc>
        <w:tc>
          <w:tcPr>
            <w:tcW w:w="4253" w:type="dxa"/>
            <w:tcBorders>
              <w:top w:val="single" w:sz="4" w:space="0" w:color="auto"/>
              <w:left w:val="single" w:sz="4" w:space="0" w:color="auto"/>
              <w:bottom w:val="single" w:sz="4" w:space="0" w:color="auto"/>
              <w:right w:val="single" w:sz="4" w:space="0" w:color="auto"/>
            </w:tcBorders>
          </w:tcPr>
          <w:p w:rsidR="00A41F3D" w:rsidRPr="00EC3B28" w:rsidRDefault="00A41F3D" w:rsidP="00896A16">
            <w:pPr>
              <w:jc w:val="both"/>
              <w:rPr>
                <w:color w:val="000000"/>
                <w:sz w:val="20"/>
                <w:szCs w:val="20"/>
              </w:rPr>
            </w:pPr>
            <w:r w:rsidRPr="00EC3B28">
              <w:rPr>
                <w:color w:val="000000"/>
                <w:sz w:val="20"/>
                <w:szCs w:val="20"/>
              </w:rPr>
              <w:t xml:space="preserve">Обустройство мест погребения </w:t>
            </w:r>
            <w:r w:rsidRPr="00EC3B28">
              <w:rPr>
                <w:sz w:val="20"/>
                <w:szCs w:val="20"/>
              </w:rPr>
              <w:t xml:space="preserve">умерших (погибших) лиц, не имеющих супруга, близких родственников, иных родственников либо законного представителя умершего </w:t>
            </w:r>
            <w:r w:rsidRPr="00EC3B28">
              <w:rPr>
                <w:color w:val="000000"/>
                <w:sz w:val="20"/>
                <w:szCs w:val="20"/>
              </w:rPr>
              <w:t>(уборка и благоустройство мест захоронения).</w:t>
            </w:r>
          </w:p>
          <w:p w:rsidR="00A41F3D" w:rsidRPr="00EC3B28" w:rsidRDefault="00A41F3D" w:rsidP="00896A16">
            <w:pPr>
              <w:jc w:val="both"/>
              <w:rPr>
                <w:sz w:val="20"/>
                <w:szCs w:val="20"/>
              </w:rPr>
            </w:pPr>
            <w:r w:rsidRPr="00EC3B28">
              <w:rPr>
                <w:color w:val="000000"/>
                <w:sz w:val="20"/>
                <w:szCs w:val="20"/>
              </w:rPr>
              <w:t>Количество – 63 ед.</w:t>
            </w:r>
          </w:p>
        </w:tc>
      </w:tr>
    </w:tbl>
    <w:p w:rsidR="00072CB2" w:rsidRPr="00493BC3" w:rsidRDefault="00072CB2" w:rsidP="00072CB2">
      <w:pPr>
        <w:snapToGrid w:val="0"/>
        <w:ind w:right="-284"/>
        <w:jc w:val="both"/>
        <w:rPr>
          <w:sz w:val="20"/>
          <w:szCs w:val="20"/>
        </w:rPr>
      </w:pPr>
      <w:r w:rsidRPr="00493BC3">
        <w:rPr>
          <w:sz w:val="20"/>
          <w:szCs w:val="20"/>
        </w:rPr>
        <w:t xml:space="preserve"> </w:t>
      </w:r>
    </w:p>
    <w:p w:rsidR="00436307" w:rsidRPr="009E6360" w:rsidRDefault="00436307" w:rsidP="00436307">
      <w:pPr>
        <w:ind w:firstLine="708"/>
        <w:jc w:val="both"/>
        <w:rPr>
          <w:b/>
        </w:rPr>
      </w:pPr>
      <w:r w:rsidRPr="009E6360">
        <w:rPr>
          <w:b/>
        </w:rPr>
        <w:t>23. Утверждение правил благоустройства территории городского округа, осуществление контроля за их соблюдением, организация благоустройства территории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p>
    <w:p w:rsidR="009A3094" w:rsidRDefault="009A3094" w:rsidP="00BE4B0F">
      <w:pPr>
        <w:jc w:val="both"/>
      </w:pPr>
    </w:p>
    <w:p w:rsidR="003078C4" w:rsidRDefault="003078C4" w:rsidP="003078C4">
      <w:pPr>
        <w:ind w:firstLine="708"/>
        <w:jc w:val="both"/>
      </w:pPr>
      <w:r w:rsidRPr="003078C4">
        <w:t>Правил</w:t>
      </w:r>
      <w:r>
        <w:t>а</w:t>
      </w:r>
      <w:r w:rsidRPr="003078C4">
        <w:t xml:space="preserve"> благоустройства территории муниципального образования город Усть-Илимск</w:t>
      </w:r>
      <w:r>
        <w:t xml:space="preserve"> утверждены решением Городской Думы города Усть-Илимска от 17.10.2012г.№ 45/310 (в ред. РГД от 22.09.2022г. № </w:t>
      </w:r>
      <w:r w:rsidR="00045893">
        <w:t>41/287</w:t>
      </w:r>
      <w:r>
        <w:t>)</w:t>
      </w:r>
      <w:r w:rsidR="00045893">
        <w:t>.</w:t>
      </w:r>
    </w:p>
    <w:p w:rsidR="00045893" w:rsidRDefault="00045893" w:rsidP="00045893">
      <w:pPr>
        <w:ind w:firstLine="708"/>
        <w:jc w:val="both"/>
      </w:pPr>
      <w:r>
        <w:t xml:space="preserve">В 2023 году в ходе осуществления </w:t>
      </w:r>
      <w:r w:rsidRPr="00045893">
        <w:t xml:space="preserve">муниципального контроля в сфере благоустройства </w:t>
      </w:r>
      <w:r>
        <w:t>составлено 39 протоколов за нарушения правил благоустрой</w:t>
      </w:r>
      <w:r w:rsidR="00C23204">
        <w:t xml:space="preserve">ства, </w:t>
      </w:r>
      <w:r w:rsidR="00C23204" w:rsidRPr="00C23204">
        <w:rPr>
          <w:color w:val="548DD4" w:themeColor="text2" w:themeTint="99"/>
        </w:rPr>
        <w:t>и</w:t>
      </w:r>
      <w:r w:rsidRPr="00C23204">
        <w:rPr>
          <w:color w:val="548DD4" w:themeColor="text2" w:themeTint="99"/>
        </w:rPr>
        <w:t>з</w:t>
      </w:r>
      <w:r>
        <w:t xml:space="preserve"> них:</w:t>
      </w:r>
    </w:p>
    <w:p w:rsidR="00045893" w:rsidRDefault="00045893" w:rsidP="00045893">
      <w:pPr>
        <w:ind w:firstLine="708"/>
        <w:jc w:val="both"/>
      </w:pPr>
      <w:r>
        <w:t>20 протоколов за нарушения подпункта 27 пункта 215 - «</w:t>
      </w:r>
      <w:r>
        <w:rPr>
          <w:color w:val="000000"/>
        </w:rPr>
        <w:t>складирование материальных ценностей (строительного материала) на территории общего пользования</w:t>
      </w:r>
      <w:r>
        <w:t xml:space="preserve">, </w:t>
      </w:r>
      <w:r>
        <w:rPr>
          <w:color w:val="000000"/>
        </w:rPr>
        <w:t>вне специально отведенных для этого мест свыше трех суток</w:t>
      </w:r>
      <w:r>
        <w:t xml:space="preserve">»; </w:t>
      </w:r>
    </w:p>
    <w:p w:rsidR="00045893" w:rsidRDefault="00045893" w:rsidP="00045893">
      <w:pPr>
        <w:ind w:firstLine="708"/>
        <w:jc w:val="both"/>
        <w:rPr>
          <w:color w:val="000000"/>
        </w:rPr>
      </w:pPr>
      <w:r>
        <w:t>12 протоколов за нарушение подпункта 16 пункта 215 - «</w:t>
      </w:r>
      <w:r>
        <w:rPr>
          <w:color w:val="000000"/>
        </w:rPr>
        <w:t>стоянка транспортных средств вне отведенных для этого мест, в том числе на газонах, цветниках и иной естественно и искусственно озелененной территории, детских и игровых площадках, а также иных территориях, не предусмотренных для парковки транспортных средств с пересечением бордюрного камня»;</w:t>
      </w:r>
    </w:p>
    <w:p w:rsidR="00045893" w:rsidRDefault="00045893" w:rsidP="00045893">
      <w:pPr>
        <w:autoSpaceDE w:val="0"/>
        <w:autoSpaceDN w:val="0"/>
        <w:adjustRightInd w:val="0"/>
        <w:ind w:firstLine="708"/>
        <w:jc w:val="both"/>
      </w:pPr>
      <w:r>
        <w:rPr>
          <w:color w:val="000000"/>
        </w:rPr>
        <w:t xml:space="preserve">7 </w:t>
      </w:r>
      <w:r>
        <w:t>протоколов за нарушение подпункта 33 пункта 215 - «</w:t>
      </w:r>
      <w:r>
        <w:rPr>
          <w:color w:val="000000"/>
        </w:rPr>
        <w:t>создание препятствия для работы уборочной техники и машин, специализированной техники, для пешеходов и проезда транспортных средств</w:t>
      </w:r>
      <w:r>
        <w:t>».</w:t>
      </w:r>
    </w:p>
    <w:p w:rsidR="003078C4" w:rsidRDefault="00AD4506" w:rsidP="003078C4">
      <w:pPr>
        <w:ind w:firstLine="709"/>
        <w:jc w:val="both"/>
      </w:pPr>
      <w:r>
        <w:t>В ходе реализации</w:t>
      </w:r>
      <w:r w:rsidR="003078C4">
        <w:t xml:space="preserve"> муниципальн</w:t>
      </w:r>
      <w:r>
        <w:t>ой</w:t>
      </w:r>
      <w:r w:rsidR="003078C4">
        <w:t xml:space="preserve"> программ</w:t>
      </w:r>
      <w:r>
        <w:t>ы</w:t>
      </w:r>
      <w:r w:rsidR="003078C4">
        <w:t xml:space="preserve"> муниципального образования город Усть-Илимск «Формирование современной городской среды» в 2023</w:t>
      </w:r>
      <w:r>
        <w:t xml:space="preserve"> </w:t>
      </w:r>
      <w:r w:rsidR="003078C4">
        <w:t>году был</w:t>
      </w:r>
      <w:r>
        <w:t>а</w:t>
      </w:r>
      <w:r w:rsidR="003078C4">
        <w:t xml:space="preserve"> благоустроен</w:t>
      </w:r>
      <w:r>
        <w:t>а</w:t>
      </w:r>
      <w:r w:rsidR="003078C4">
        <w:t xml:space="preserve"> </w:t>
      </w:r>
      <w:r>
        <w:t xml:space="preserve">одна </w:t>
      </w:r>
      <w:r w:rsidR="003078C4">
        <w:t xml:space="preserve">дворовая территория, расположенная по адресу: г. Усть-Илимск, ул. Молодежная, д. 2 и </w:t>
      </w:r>
      <w:r>
        <w:t xml:space="preserve">выполнен </w:t>
      </w:r>
      <w:r w:rsidR="003078C4">
        <w:t>1 этап благоустройства общественной территории, расположенной по адресу: г. Усть-Илимск, ул. Мечтателей, д. 10б.</w:t>
      </w:r>
    </w:p>
    <w:p w:rsidR="003078C4" w:rsidRDefault="003078C4" w:rsidP="003078C4">
      <w:pPr>
        <w:autoSpaceDE w:val="0"/>
        <w:autoSpaceDN w:val="0"/>
        <w:adjustRightInd w:val="0"/>
        <w:ind w:firstLine="709"/>
        <w:jc w:val="both"/>
        <w:rPr>
          <w:b/>
          <w:color w:val="000000" w:themeColor="text1"/>
        </w:rPr>
      </w:pPr>
      <w:r>
        <w:rPr>
          <w:color w:val="000000" w:themeColor="text1"/>
        </w:rPr>
        <w:t>Общая сумма выполненных работ по благоустройству дворовой территории:                       и о</w:t>
      </w:r>
      <w:r>
        <w:t xml:space="preserve">бщественного пространства </w:t>
      </w:r>
      <w:r>
        <w:rPr>
          <w:color w:val="000000" w:themeColor="text1"/>
        </w:rPr>
        <w:t>составила</w:t>
      </w:r>
      <w:r w:rsidRPr="00693F46">
        <w:rPr>
          <w:color w:val="000000" w:themeColor="text1"/>
        </w:rPr>
        <w:t xml:space="preserve"> 38</w:t>
      </w:r>
      <w:r w:rsidR="00AD4506" w:rsidRPr="00693F46">
        <w:rPr>
          <w:color w:val="000000" w:themeColor="text1"/>
        </w:rPr>
        <w:t>,</w:t>
      </w:r>
      <w:r w:rsidRPr="00693F46">
        <w:rPr>
          <w:color w:val="000000" w:themeColor="text1"/>
        </w:rPr>
        <w:t>8</w:t>
      </w:r>
      <w:r w:rsidR="00AD4506" w:rsidRPr="00693F46">
        <w:rPr>
          <w:color w:val="000000" w:themeColor="text1"/>
        </w:rPr>
        <w:t xml:space="preserve"> млн.</w:t>
      </w:r>
      <w:r w:rsidRPr="00693F46">
        <w:rPr>
          <w:color w:val="000000" w:themeColor="text1"/>
        </w:rPr>
        <w:t xml:space="preserve"> руб</w:t>
      </w:r>
      <w:r w:rsidR="00AD4506" w:rsidRPr="00693F46">
        <w:rPr>
          <w:color w:val="000000" w:themeColor="text1"/>
        </w:rPr>
        <w:t>лей</w:t>
      </w:r>
      <w:r w:rsidR="00693F46" w:rsidRPr="00693F46">
        <w:rPr>
          <w:color w:val="000000" w:themeColor="text1"/>
        </w:rPr>
        <w:t>, в том числе:</w:t>
      </w:r>
    </w:p>
    <w:p w:rsidR="00A12075" w:rsidRDefault="003078C4" w:rsidP="003078C4">
      <w:pPr>
        <w:autoSpaceDE w:val="0"/>
        <w:autoSpaceDN w:val="0"/>
        <w:adjustRightInd w:val="0"/>
        <w:ind w:firstLine="709"/>
        <w:jc w:val="both"/>
      </w:pPr>
      <w:r>
        <w:t>сумма работ по благоустройству общественного пространства состав</w:t>
      </w:r>
      <w:r w:rsidR="00693F46">
        <w:t>и</w:t>
      </w:r>
      <w:r>
        <w:t>л</w:t>
      </w:r>
      <w:r w:rsidR="00693F46">
        <w:t>а</w:t>
      </w:r>
      <w:r>
        <w:t xml:space="preserve">                   </w:t>
      </w:r>
      <w:r w:rsidRPr="00693F46">
        <w:t>12</w:t>
      </w:r>
      <w:r w:rsidR="00693F46" w:rsidRPr="00693F46">
        <w:t>,</w:t>
      </w:r>
      <w:r w:rsidRPr="00693F46">
        <w:t>9</w:t>
      </w:r>
      <w:r w:rsidR="00693F46" w:rsidRPr="00693F46">
        <w:t xml:space="preserve"> млн. рублей</w:t>
      </w:r>
      <w:r w:rsidRPr="00693F46">
        <w:t xml:space="preserve"> </w:t>
      </w:r>
      <w:r w:rsidRPr="00693F46">
        <w:rPr>
          <w:color w:val="000000" w:themeColor="text1"/>
        </w:rPr>
        <w:t xml:space="preserve">(федеральный бюджет </w:t>
      </w:r>
      <w:r w:rsidR="00693F46" w:rsidRPr="00693F46">
        <w:rPr>
          <w:color w:val="000000" w:themeColor="text1"/>
        </w:rPr>
        <w:t>-</w:t>
      </w:r>
      <w:r w:rsidRPr="00693F46">
        <w:rPr>
          <w:color w:val="000000" w:themeColor="text1"/>
        </w:rPr>
        <w:t xml:space="preserve"> 10</w:t>
      </w:r>
      <w:r w:rsidR="00693F46" w:rsidRPr="00693F46">
        <w:rPr>
          <w:color w:val="000000" w:themeColor="text1"/>
        </w:rPr>
        <w:t>,</w:t>
      </w:r>
      <w:r w:rsidRPr="00693F46">
        <w:rPr>
          <w:color w:val="000000" w:themeColor="text1"/>
        </w:rPr>
        <w:t>0</w:t>
      </w:r>
      <w:r w:rsidR="00693F46" w:rsidRPr="00693F46">
        <w:rPr>
          <w:color w:val="000000" w:themeColor="text1"/>
        </w:rPr>
        <w:t xml:space="preserve"> млн. </w:t>
      </w:r>
      <w:r w:rsidRPr="00693F46">
        <w:rPr>
          <w:color w:val="000000" w:themeColor="text1"/>
        </w:rPr>
        <w:t>руб</w:t>
      </w:r>
      <w:r w:rsidR="00693F46" w:rsidRPr="00693F46">
        <w:rPr>
          <w:color w:val="000000" w:themeColor="text1"/>
        </w:rPr>
        <w:t>лей</w:t>
      </w:r>
      <w:r w:rsidRPr="00693F46">
        <w:rPr>
          <w:color w:val="000000" w:themeColor="text1"/>
        </w:rPr>
        <w:t xml:space="preserve">; областной бюджет </w:t>
      </w:r>
      <w:r w:rsidR="00693F46" w:rsidRPr="00693F46">
        <w:rPr>
          <w:color w:val="000000" w:themeColor="text1"/>
        </w:rPr>
        <w:t>–</w:t>
      </w:r>
      <w:r w:rsidRPr="00693F46">
        <w:rPr>
          <w:color w:val="000000" w:themeColor="text1"/>
        </w:rPr>
        <w:t xml:space="preserve"> </w:t>
      </w:r>
      <w:r w:rsidRPr="00693F46">
        <w:t>2</w:t>
      </w:r>
      <w:r w:rsidR="00693F46" w:rsidRPr="00693F46">
        <w:t xml:space="preserve">,6 млн. </w:t>
      </w:r>
      <w:r w:rsidRPr="00693F46">
        <w:t>руб</w:t>
      </w:r>
      <w:r w:rsidR="00693F46" w:rsidRPr="00693F46">
        <w:t>лей</w:t>
      </w:r>
      <w:r w:rsidRPr="00693F46">
        <w:t xml:space="preserve">;  </w:t>
      </w:r>
      <w:r w:rsidR="00693F46" w:rsidRPr="00693F46">
        <w:t>бюджет города</w:t>
      </w:r>
      <w:r w:rsidRPr="00693F46">
        <w:t xml:space="preserve"> </w:t>
      </w:r>
      <w:r w:rsidR="00A12075">
        <w:t xml:space="preserve">- </w:t>
      </w:r>
      <w:r w:rsidR="00693F46" w:rsidRPr="00693F46">
        <w:t>0,</w:t>
      </w:r>
      <w:r w:rsidRPr="00693F46">
        <w:t>3</w:t>
      </w:r>
      <w:r w:rsidR="00693F46" w:rsidRPr="00693F46">
        <w:t xml:space="preserve"> млн. </w:t>
      </w:r>
      <w:r w:rsidRPr="00693F46">
        <w:t>руб</w:t>
      </w:r>
      <w:r w:rsidR="00693F46" w:rsidRPr="00693F46">
        <w:t>лей</w:t>
      </w:r>
      <w:r w:rsidRPr="00693F46">
        <w:t>)</w:t>
      </w:r>
      <w:r w:rsidR="00A12075">
        <w:t>.</w:t>
      </w:r>
    </w:p>
    <w:p w:rsidR="00A12075" w:rsidRPr="00A12075" w:rsidRDefault="00A12075" w:rsidP="00A12075">
      <w:pPr>
        <w:autoSpaceDE w:val="0"/>
        <w:autoSpaceDN w:val="0"/>
        <w:adjustRightInd w:val="0"/>
        <w:ind w:firstLine="709"/>
        <w:jc w:val="both"/>
      </w:pPr>
      <w:r w:rsidRPr="00A12075">
        <w:t>При благоустройстве общественной территории, были выполнены следующие виды работ:</w:t>
      </w:r>
    </w:p>
    <w:p w:rsidR="00A12075" w:rsidRPr="00A12075" w:rsidRDefault="00A12075" w:rsidP="00A12075">
      <w:pPr>
        <w:autoSpaceDE w:val="0"/>
        <w:autoSpaceDN w:val="0"/>
        <w:adjustRightInd w:val="0"/>
        <w:ind w:firstLine="709"/>
        <w:jc w:val="both"/>
        <w:rPr>
          <w:color w:val="000000" w:themeColor="text1"/>
        </w:rPr>
      </w:pPr>
      <w:r w:rsidRPr="00A12075">
        <w:rPr>
          <w:color w:val="000000" w:themeColor="text1"/>
        </w:rPr>
        <w:t>демонтажные работы;</w:t>
      </w:r>
    </w:p>
    <w:p w:rsidR="00A12075" w:rsidRPr="00A12075" w:rsidRDefault="00A12075" w:rsidP="00A12075">
      <w:pPr>
        <w:ind w:firstLine="709"/>
        <w:jc w:val="both"/>
      </w:pPr>
      <w:r w:rsidRPr="00A12075">
        <w:t>устройство покрытия;</w:t>
      </w:r>
    </w:p>
    <w:p w:rsidR="00A12075" w:rsidRPr="00A12075" w:rsidRDefault="00A12075" w:rsidP="00A12075">
      <w:pPr>
        <w:ind w:firstLine="709"/>
        <w:jc w:val="both"/>
      </w:pPr>
      <w:r w:rsidRPr="00A12075">
        <w:t>установка</w:t>
      </w:r>
      <w:r w:rsidR="00746238">
        <w:t xml:space="preserve"> малых архитектурных форм (</w:t>
      </w:r>
      <w:r w:rsidRPr="00A12075">
        <w:t>МАФов</w:t>
      </w:r>
      <w:r w:rsidR="00746238">
        <w:t>)</w:t>
      </w:r>
      <w:r w:rsidRPr="00A12075">
        <w:t>;</w:t>
      </w:r>
    </w:p>
    <w:p w:rsidR="003078C4" w:rsidRPr="00A12075" w:rsidRDefault="003078C4" w:rsidP="003078C4">
      <w:pPr>
        <w:autoSpaceDE w:val="0"/>
        <w:autoSpaceDN w:val="0"/>
        <w:adjustRightInd w:val="0"/>
        <w:ind w:firstLine="709"/>
        <w:jc w:val="both"/>
      </w:pPr>
      <w:r w:rsidRPr="00A12075">
        <w:t>сумма по благоустройству дворовой территории состав</w:t>
      </w:r>
      <w:r w:rsidR="00693F46" w:rsidRPr="00A12075">
        <w:t>и</w:t>
      </w:r>
      <w:r w:rsidRPr="00A12075">
        <w:t>л</w:t>
      </w:r>
      <w:r w:rsidR="00693F46" w:rsidRPr="00A12075">
        <w:t>а</w:t>
      </w:r>
      <w:r w:rsidRPr="00A12075">
        <w:t xml:space="preserve"> 25</w:t>
      </w:r>
      <w:r w:rsidR="00693F46" w:rsidRPr="00A12075">
        <w:t>,</w:t>
      </w:r>
      <w:r w:rsidRPr="00A12075">
        <w:t>9</w:t>
      </w:r>
      <w:r w:rsidR="00693F46" w:rsidRPr="00A12075">
        <w:t xml:space="preserve"> млн.</w:t>
      </w:r>
      <w:r w:rsidRPr="00A12075">
        <w:t xml:space="preserve"> руб</w:t>
      </w:r>
      <w:r w:rsidR="00693F46" w:rsidRPr="00A12075">
        <w:t>лей</w:t>
      </w:r>
      <w:r w:rsidRPr="00A12075">
        <w:t xml:space="preserve"> </w:t>
      </w:r>
      <w:r w:rsidRPr="00A12075">
        <w:rPr>
          <w:color w:val="000000" w:themeColor="text1"/>
        </w:rPr>
        <w:t xml:space="preserve">(федеральный бюджет </w:t>
      </w:r>
      <w:r w:rsidR="00693F46" w:rsidRPr="00A12075">
        <w:rPr>
          <w:color w:val="000000" w:themeColor="text1"/>
        </w:rPr>
        <w:t>-</w:t>
      </w:r>
      <w:r w:rsidRPr="00A12075">
        <w:rPr>
          <w:color w:val="000000" w:themeColor="text1"/>
        </w:rPr>
        <w:t xml:space="preserve">  20</w:t>
      </w:r>
      <w:r w:rsidR="00693F46" w:rsidRPr="00A12075">
        <w:rPr>
          <w:color w:val="000000" w:themeColor="text1"/>
        </w:rPr>
        <w:t>,</w:t>
      </w:r>
      <w:r w:rsidRPr="00A12075">
        <w:rPr>
          <w:color w:val="000000" w:themeColor="text1"/>
        </w:rPr>
        <w:t>1</w:t>
      </w:r>
      <w:r w:rsidR="00693F46" w:rsidRPr="00A12075">
        <w:rPr>
          <w:color w:val="000000" w:themeColor="text1"/>
        </w:rPr>
        <w:t xml:space="preserve"> млн. </w:t>
      </w:r>
      <w:r w:rsidRPr="00A12075">
        <w:rPr>
          <w:color w:val="000000" w:themeColor="text1"/>
        </w:rPr>
        <w:t>руб</w:t>
      </w:r>
      <w:r w:rsidR="00693F46" w:rsidRPr="00A12075">
        <w:rPr>
          <w:color w:val="000000" w:themeColor="text1"/>
        </w:rPr>
        <w:t>лей</w:t>
      </w:r>
      <w:r w:rsidRPr="00A12075">
        <w:rPr>
          <w:color w:val="000000" w:themeColor="text1"/>
        </w:rPr>
        <w:t xml:space="preserve">; областной бюджет </w:t>
      </w:r>
      <w:r w:rsidR="00A12075" w:rsidRPr="00A12075">
        <w:rPr>
          <w:color w:val="000000" w:themeColor="text1"/>
        </w:rPr>
        <w:t>-</w:t>
      </w:r>
      <w:r w:rsidRPr="00A12075">
        <w:rPr>
          <w:color w:val="000000" w:themeColor="text1"/>
        </w:rPr>
        <w:t xml:space="preserve"> 5</w:t>
      </w:r>
      <w:r w:rsidR="00A12075" w:rsidRPr="00A12075">
        <w:rPr>
          <w:color w:val="000000" w:themeColor="text1"/>
        </w:rPr>
        <w:t>,2</w:t>
      </w:r>
      <w:r w:rsidRPr="00A12075">
        <w:rPr>
          <w:color w:val="000000" w:themeColor="text1"/>
        </w:rPr>
        <w:t> </w:t>
      </w:r>
      <w:r w:rsidR="00A12075" w:rsidRPr="00A12075">
        <w:rPr>
          <w:color w:val="000000" w:themeColor="text1"/>
        </w:rPr>
        <w:t xml:space="preserve">млн. </w:t>
      </w:r>
      <w:r w:rsidRPr="00A12075">
        <w:t>руб</w:t>
      </w:r>
      <w:r w:rsidR="00A12075" w:rsidRPr="00A12075">
        <w:t>лей</w:t>
      </w:r>
      <w:r w:rsidRPr="00A12075">
        <w:t xml:space="preserve">; </w:t>
      </w:r>
      <w:r w:rsidR="00A12075" w:rsidRPr="00A12075">
        <w:t>бюджет города – 0,</w:t>
      </w:r>
      <w:r w:rsidRPr="00A12075">
        <w:t>6</w:t>
      </w:r>
      <w:r w:rsidR="00A12075" w:rsidRPr="00A12075">
        <w:t xml:space="preserve"> млн. </w:t>
      </w:r>
      <w:r w:rsidRPr="00A12075">
        <w:t>руб</w:t>
      </w:r>
      <w:r w:rsidR="00A12075" w:rsidRPr="00A12075">
        <w:t>лей</w:t>
      </w:r>
      <w:r w:rsidRPr="00A12075">
        <w:t>).</w:t>
      </w:r>
    </w:p>
    <w:p w:rsidR="003078C4" w:rsidRPr="00A12075" w:rsidRDefault="003078C4" w:rsidP="003078C4">
      <w:pPr>
        <w:autoSpaceDE w:val="0"/>
        <w:autoSpaceDN w:val="0"/>
        <w:adjustRightInd w:val="0"/>
        <w:ind w:firstLine="709"/>
        <w:jc w:val="both"/>
      </w:pPr>
      <w:r w:rsidRPr="00A12075">
        <w:t>В рамках благоустройства дворовой территории, были выполнены следующие виды работ:</w:t>
      </w:r>
    </w:p>
    <w:p w:rsidR="003078C4" w:rsidRDefault="003078C4" w:rsidP="003078C4">
      <w:pPr>
        <w:autoSpaceDE w:val="0"/>
        <w:autoSpaceDN w:val="0"/>
        <w:adjustRightInd w:val="0"/>
        <w:ind w:firstLine="709"/>
        <w:jc w:val="both"/>
      </w:pPr>
      <w:r>
        <w:t xml:space="preserve">устройство пешеходных дорожек; </w:t>
      </w:r>
    </w:p>
    <w:p w:rsidR="003078C4" w:rsidRDefault="003078C4" w:rsidP="003078C4">
      <w:pPr>
        <w:autoSpaceDE w:val="0"/>
        <w:autoSpaceDN w:val="0"/>
        <w:adjustRightInd w:val="0"/>
        <w:ind w:firstLine="709"/>
        <w:jc w:val="both"/>
      </w:pPr>
      <w:r>
        <w:t>устройство парковки, обеспечение освещения дворовых территорий;</w:t>
      </w:r>
    </w:p>
    <w:p w:rsidR="003078C4" w:rsidRDefault="003078C4" w:rsidP="003078C4">
      <w:pPr>
        <w:autoSpaceDE w:val="0"/>
        <w:autoSpaceDN w:val="0"/>
        <w:adjustRightInd w:val="0"/>
        <w:ind w:firstLine="709"/>
        <w:jc w:val="both"/>
      </w:pPr>
      <w:r>
        <w:t xml:space="preserve">установка скамеек и урн, установка детской площадки, </w:t>
      </w:r>
    </w:p>
    <w:p w:rsidR="003078C4" w:rsidRDefault="003078C4" w:rsidP="003078C4">
      <w:pPr>
        <w:autoSpaceDE w:val="0"/>
        <w:autoSpaceDN w:val="0"/>
        <w:adjustRightInd w:val="0"/>
        <w:ind w:firstLine="709"/>
        <w:jc w:val="both"/>
      </w:pPr>
      <w:r>
        <w:t xml:space="preserve">устройство спортивной площадки; </w:t>
      </w:r>
    </w:p>
    <w:p w:rsidR="003078C4" w:rsidRDefault="003078C4" w:rsidP="003078C4">
      <w:pPr>
        <w:autoSpaceDE w:val="0"/>
        <w:autoSpaceDN w:val="0"/>
        <w:adjustRightInd w:val="0"/>
        <w:ind w:firstLine="709"/>
        <w:jc w:val="both"/>
      </w:pPr>
      <w:r>
        <w:t xml:space="preserve">обустройство контейнерных площадок; </w:t>
      </w:r>
    </w:p>
    <w:p w:rsidR="003078C4" w:rsidRDefault="003078C4" w:rsidP="003078C4">
      <w:pPr>
        <w:autoSpaceDE w:val="0"/>
        <w:autoSpaceDN w:val="0"/>
        <w:adjustRightInd w:val="0"/>
        <w:ind w:firstLine="709"/>
        <w:jc w:val="both"/>
      </w:pPr>
      <w:r>
        <w:t xml:space="preserve">обустройство ограждений; </w:t>
      </w:r>
    </w:p>
    <w:p w:rsidR="003078C4" w:rsidRDefault="003078C4" w:rsidP="003078C4">
      <w:pPr>
        <w:autoSpaceDE w:val="0"/>
        <w:autoSpaceDN w:val="0"/>
        <w:adjustRightInd w:val="0"/>
        <w:ind w:firstLine="709"/>
        <w:jc w:val="both"/>
      </w:pPr>
      <w:r>
        <w:t>установка МАФов.</w:t>
      </w:r>
    </w:p>
    <w:p w:rsidR="003078C4" w:rsidRDefault="003078C4" w:rsidP="003078C4">
      <w:pPr>
        <w:autoSpaceDE w:val="0"/>
        <w:autoSpaceDN w:val="0"/>
        <w:adjustRightInd w:val="0"/>
        <w:ind w:firstLine="709"/>
        <w:jc w:val="both"/>
      </w:pPr>
    </w:p>
    <w:p w:rsidR="003078C4" w:rsidRPr="00A12075" w:rsidRDefault="003078C4" w:rsidP="00A12075">
      <w:pPr>
        <w:jc w:val="center"/>
        <w:rPr>
          <w:b/>
        </w:rPr>
      </w:pPr>
      <w:r w:rsidRPr="00A12075">
        <w:rPr>
          <w:b/>
        </w:rPr>
        <w:t>Достижение целевых показателей муниципальной программы</w:t>
      </w:r>
      <w:r w:rsidR="00A12075" w:rsidRPr="00A12075">
        <w:rPr>
          <w:b/>
        </w:rPr>
        <w:t xml:space="preserve"> «Формирование современной городской среды»</w:t>
      </w:r>
      <w:r w:rsidRPr="00A12075">
        <w:rPr>
          <w:b/>
        </w:rPr>
        <w:t xml:space="preserve"> за 2023 год</w:t>
      </w:r>
    </w:p>
    <w:p w:rsidR="003078C4" w:rsidRPr="00A12075" w:rsidRDefault="003078C4" w:rsidP="00A12075">
      <w:pPr>
        <w:jc w:val="right"/>
        <w:rPr>
          <w:sz w:val="20"/>
          <w:szCs w:val="20"/>
        </w:rPr>
      </w:pPr>
      <w:r w:rsidRPr="00B86A33">
        <w:rPr>
          <w:sz w:val="20"/>
          <w:szCs w:val="20"/>
        </w:rPr>
        <w:t xml:space="preserve">Таблица </w:t>
      </w:r>
      <w:r w:rsidR="00A12075" w:rsidRPr="00B86A33">
        <w:rPr>
          <w:sz w:val="20"/>
          <w:szCs w:val="20"/>
        </w:rPr>
        <w:t>№</w:t>
      </w:r>
      <w:r w:rsidR="00B86A33">
        <w:rPr>
          <w:sz w:val="20"/>
          <w:szCs w:val="20"/>
        </w:rPr>
        <w:t xml:space="preserve"> 36</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7"/>
        <w:gridCol w:w="4139"/>
        <w:gridCol w:w="1622"/>
        <w:gridCol w:w="1943"/>
        <w:gridCol w:w="1255"/>
      </w:tblGrid>
      <w:tr w:rsidR="003078C4" w:rsidRPr="000010E8" w:rsidTr="000010E8">
        <w:trPr>
          <w:trHeight w:val="1299"/>
          <w:tblHeader/>
        </w:trPr>
        <w:tc>
          <w:tcPr>
            <w:tcW w:w="647" w:type="dxa"/>
            <w:tcBorders>
              <w:top w:val="single" w:sz="4" w:space="0" w:color="auto"/>
              <w:left w:val="single" w:sz="4" w:space="0" w:color="auto"/>
              <w:bottom w:val="single" w:sz="4" w:space="0" w:color="auto"/>
              <w:right w:val="single" w:sz="4" w:space="0" w:color="auto"/>
            </w:tcBorders>
            <w:vAlign w:val="center"/>
            <w:hideMark/>
          </w:tcPr>
          <w:p w:rsidR="003078C4" w:rsidRPr="000010E8" w:rsidRDefault="003078C4" w:rsidP="000010E8">
            <w:pPr>
              <w:jc w:val="center"/>
              <w:rPr>
                <w:sz w:val="20"/>
                <w:szCs w:val="20"/>
              </w:rPr>
            </w:pPr>
            <w:r w:rsidRPr="000010E8">
              <w:rPr>
                <w:sz w:val="20"/>
                <w:szCs w:val="20"/>
              </w:rPr>
              <w:t>№ п/п</w:t>
            </w:r>
          </w:p>
        </w:tc>
        <w:tc>
          <w:tcPr>
            <w:tcW w:w="4139" w:type="dxa"/>
            <w:tcBorders>
              <w:top w:val="single" w:sz="4" w:space="0" w:color="auto"/>
              <w:left w:val="single" w:sz="4" w:space="0" w:color="auto"/>
              <w:bottom w:val="single" w:sz="4" w:space="0" w:color="auto"/>
              <w:right w:val="single" w:sz="4" w:space="0" w:color="auto"/>
            </w:tcBorders>
            <w:vAlign w:val="center"/>
            <w:hideMark/>
          </w:tcPr>
          <w:p w:rsidR="003078C4" w:rsidRPr="000010E8" w:rsidRDefault="003078C4" w:rsidP="000010E8">
            <w:pPr>
              <w:jc w:val="center"/>
              <w:rPr>
                <w:sz w:val="20"/>
                <w:szCs w:val="20"/>
              </w:rPr>
            </w:pPr>
            <w:r w:rsidRPr="000010E8">
              <w:rPr>
                <w:sz w:val="20"/>
                <w:szCs w:val="20"/>
              </w:rPr>
              <w:t>Наименование целевого показателя (индикатора)</w:t>
            </w:r>
          </w:p>
        </w:tc>
        <w:tc>
          <w:tcPr>
            <w:tcW w:w="1622" w:type="dxa"/>
            <w:tcBorders>
              <w:top w:val="single" w:sz="4" w:space="0" w:color="auto"/>
              <w:left w:val="single" w:sz="4" w:space="0" w:color="auto"/>
              <w:bottom w:val="single" w:sz="4" w:space="0" w:color="auto"/>
              <w:right w:val="single" w:sz="4" w:space="0" w:color="auto"/>
            </w:tcBorders>
            <w:vAlign w:val="center"/>
            <w:hideMark/>
          </w:tcPr>
          <w:p w:rsidR="003078C4" w:rsidRPr="000010E8" w:rsidRDefault="003078C4" w:rsidP="000010E8">
            <w:pPr>
              <w:jc w:val="center"/>
              <w:rPr>
                <w:sz w:val="20"/>
                <w:szCs w:val="20"/>
              </w:rPr>
            </w:pPr>
            <w:r w:rsidRPr="000010E8">
              <w:rPr>
                <w:sz w:val="20"/>
                <w:szCs w:val="20"/>
              </w:rPr>
              <w:t>Плановое значение целевого показателя (индикатора)</w:t>
            </w:r>
          </w:p>
        </w:tc>
        <w:tc>
          <w:tcPr>
            <w:tcW w:w="1943" w:type="dxa"/>
            <w:tcBorders>
              <w:top w:val="single" w:sz="4" w:space="0" w:color="auto"/>
              <w:left w:val="single" w:sz="4" w:space="0" w:color="auto"/>
              <w:bottom w:val="single" w:sz="4" w:space="0" w:color="auto"/>
              <w:right w:val="single" w:sz="4" w:space="0" w:color="auto"/>
            </w:tcBorders>
            <w:vAlign w:val="center"/>
            <w:hideMark/>
          </w:tcPr>
          <w:p w:rsidR="003078C4" w:rsidRPr="000010E8" w:rsidRDefault="003078C4" w:rsidP="000010E8">
            <w:pPr>
              <w:jc w:val="center"/>
              <w:rPr>
                <w:sz w:val="20"/>
                <w:szCs w:val="20"/>
              </w:rPr>
            </w:pPr>
            <w:r w:rsidRPr="000010E8">
              <w:rPr>
                <w:sz w:val="20"/>
                <w:szCs w:val="20"/>
              </w:rPr>
              <w:t>Фактическое значение целевого показателя (индикатора)</w:t>
            </w:r>
          </w:p>
        </w:tc>
        <w:tc>
          <w:tcPr>
            <w:tcW w:w="1255" w:type="dxa"/>
            <w:tcBorders>
              <w:top w:val="single" w:sz="4" w:space="0" w:color="auto"/>
              <w:left w:val="single" w:sz="4" w:space="0" w:color="auto"/>
              <w:bottom w:val="single" w:sz="4" w:space="0" w:color="auto"/>
              <w:right w:val="single" w:sz="4" w:space="0" w:color="auto"/>
            </w:tcBorders>
            <w:vAlign w:val="center"/>
            <w:hideMark/>
          </w:tcPr>
          <w:p w:rsidR="003078C4" w:rsidRPr="000010E8" w:rsidRDefault="003078C4" w:rsidP="000010E8">
            <w:pPr>
              <w:ind w:right="-108"/>
              <w:jc w:val="center"/>
              <w:rPr>
                <w:sz w:val="20"/>
                <w:szCs w:val="20"/>
              </w:rPr>
            </w:pPr>
            <w:r w:rsidRPr="000010E8">
              <w:rPr>
                <w:sz w:val="20"/>
                <w:szCs w:val="20"/>
              </w:rPr>
              <w:t>% выполнения</w:t>
            </w:r>
          </w:p>
        </w:tc>
      </w:tr>
      <w:tr w:rsidR="003078C4" w:rsidRPr="000010E8" w:rsidTr="000010E8">
        <w:trPr>
          <w:tblHeader/>
        </w:trPr>
        <w:tc>
          <w:tcPr>
            <w:tcW w:w="647" w:type="dxa"/>
            <w:tcBorders>
              <w:top w:val="single" w:sz="4" w:space="0" w:color="auto"/>
              <w:left w:val="single" w:sz="4" w:space="0" w:color="auto"/>
              <w:bottom w:val="single" w:sz="4" w:space="0" w:color="auto"/>
              <w:right w:val="single" w:sz="4" w:space="0" w:color="auto"/>
            </w:tcBorders>
            <w:vAlign w:val="center"/>
            <w:hideMark/>
          </w:tcPr>
          <w:p w:rsidR="003078C4" w:rsidRPr="000010E8" w:rsidRDefault="003078C4" w:rsidP="000010E8">
            <w:pPr>
              <w:jc w:val="center"/>
              <w:rPr>
                <w:sz w:val="20"/>
                <w:szCs w:val="20"/>
              </w:rPr>
            </w:pPr>
            <w:r w:rsidRPr="000010E8">
              <w:rPr>
                <w:sz w:val="20"/>
                <w:szCs w:val="20"/>
              </w:rPr>
              <w:t>1</w:t>
            </w:r>
          </w:p>
        </w:tc>
        <w:tc>
          <w:tcPr>
            <w:tcW w:w="4139" w:type="dxa"/>
            <w:tcBorders>
              <w:top w:val="single" w:sz="4" w:space="0" w:color="auto"/>
              <w:left w:val="single" w:sz="4" w:space="0" w:color="auto"/>
              <w:bottom w:val="single" w:sz="4" w:space="0" w:color="auto"/>
              <w:right w:val="single" w:sz="4" w:space="0" w:color="auto"/>
            </w:tcBorders>
            <w:vAlign w:val="center"/>
            <w:hideMark/>
          </w:tcPr>
          <w:p w:rsidR="003078C4" w:rsidRPr="000010E8" w:rsidRDefault="003078C4" w:rsidP="000010E8">
            <w:pPr>
              <w:jc w:val="center"/>
              <w:rPr>
                <w:sz w:val="20"/>
                <w:szCs w:val="20"/>
              </w:rPr>
            </w:pPr>
            <w:r w:rsidRPr="000010E8">
              <w:rPr>
                <w:sz w:val="20"/>
                <w:szCs w:val="20"/>
              </w:rPr>
              <w:t>2</w:t>
            </w:r>
          </w:p>
        </w:tc>
        <w:tc>
          <w:tcPr>
            <w:tcW w:w="1622" w:type="dxa"/>
            <w:tcBorders>
              <w:top w:val="single" w:sz="4" w:space="0" w:color="auto"/>
              <w:left w:val="single" w:sz="4" w:space="0" w:color="auto"/>
              <w:bottom w:val="single" w:sz="4" w:space="0" w:color="auto"/>
              <w:right w:val="single" w:sz="4" w:space="0" w:color="auto"/>
            </w:tcBorders>
            <w:vAlign w:val="center"/>
            <w:hideMark/>
          </w:tcPr>
          <w:p w:rsidR="003078C4" w:rsidRPr="000010E8" w:rsidRDefault="003078C4" w:rsidP="000010E8">
            <w:pPr>
              <w:jc w:val="center"/>
              <w:rPr>
                <w:sz w:val="20"/>
                <w:szCs w:val="20"/>
              </w:rPr>
            </w:pPr>
            <w:r w:rsidRPr="000010E8">
              <w:rPr>
                <w:sz w:val="20"/>
                <w:szCs w:val="20"/>
              </w:rPr>
              <w:t>3</w:t>
            </w:r>
          </w:p>
        </w:tc>
        <w:tc>
          <w:tcPr>
            <w:tcW w:w="1943" w:type="dxa"/>
            <w:tcBorders>
              <w:top w:val="single" w:sz="4" w:space="0" w:color="auto"/>
              <w:left w:val="single" w:sz="4" w:space="0" w:color="auto"/>
              <w:bottom w:val="single" w:sz="4" w:space="0" w:color="auto"/>
              <w:right w:val="single" w:sz="4" w:space="0" w:color="auto"/>
            </w:tcBorders>
            <w:vAlign w:val="center"/>
            <w:hideMark/>
          </w:tcPr>
          <w:p w:rsidR="003078C4" w:rsidRPr="000010E8" w:rsidRDefault="003078C4" w:rsidP="000010E8">
            <w:pPr>
              <w:jc w:val="center"/>
              <w:rPr>
                <w:sz w:val="20"/>
                <w:szCs w:val="20"/>
              </w:rPr>
            </w:pPr>
            <w:r w:rsidRPr="000010E8">
              <w:rPr>
                <w:sz w:val="20"/>
                <w:szCs w:val="20"/>
              </w:rPr>
              <w:t>4</w:t>
            </w:r>
          </w:p>
        </w:tc>
        <w:tc>
          <w:tcPr>
            <w:tcW w:w="1255" w:type="dxa"/>
            <w:tcBorders>
              <w:top w:val="single" w:sz="4" w:space="0" w:color="auto"/>
              <w:left w:val="single" w:sz="4" w:space="0" w:color="auto"/>
              <w:bottom w:val="single" w:sz="4" w:space="0" w:color="auto"/>
              <w:right w:val="single" w:sz="4" w:space="0" w:color="auto"/>
            </w:tcBorders>
            <w:vAlign w:val="center"/>
            <w:hideMark/>
          </w:tcPr>
          <w:p w:rsidR="003078C4" w:rsidRPr="000010E8" w:rsidRDefault="003078C4" w:rsidP="000010E8">
            <w:pPr>
              <w:jc w:val="center"/>
              <w:rPr>
                <w:sz w:val="20"/>
                <w:szCs w:val="20"/>
              </w:rPr>
            </w:pPr>
            <w:r w:rsidRPr="000010E8">
              <w:rPr>
                <w:sz w:val="20"/>
                <w:szCs w:val="20"/>
              </w:rPr>
              <w:t>5</w:t>
            </w:r>
          </w:p>
        </w:tc>
      </w:tr>
      <w:tr w:rsidR="003078C4" w:rsidRPr="000010E8" w:rsidTr="000010E8">
        <w:tc>
          <w:tcPr>
            <w:tcW w:w="647" w:type="dxa"/>
            <w:tcBorders>
              <w:top w:val="single" w:sz="4" w:space="0" w:color="auto"/>
              <w:left w:val="single" w:sz="4" w:space="0" w:color="auto"/>
              <w:bottom w:val="single" w:sz="4" w:space="0" w:color="auto"/>
              <w:right w:val="single" w:sz="4" w:space="0" w:color="auto"/>
            </w:tcBorders>
            <w:vAlign w:val="center"/>
            <w:hideMark/>
          </w:tcPr>
          <w:p w:rsidR="003078C4" w:rsidRPr="000010E8" w:rsidRDefault="003078C4">
            <w:pPr>
              <w:jc w:val="both"/>
              <w:rPr>
                <w:sz w:val="20"/>
                <w:szCs w:val="20"/>
              </w:rPr>
            </w:pPr>
            <w:r w:rsidRPr="000010E8">
              <w:rPr>
                <w:sz w:val="20"/>
                <w:szCs w:val="20"/>
              </w:rPr>
              <w:t>1</w:t>
            </w:r>
            <w:r w:rsidR="000010E8">
              <w:rPr>
                <w:sz w:val="20"/>
                <w:szCs w:val="20"/>
              </w:rPr>
              <w:t>.</w:t>
            </w:r>
          </w:p>
        </w:tc>
        <w:tc>
          <w:tcPr>
            <w:tcW w:w="4139" w:type="dxa"/>
            <w:tcBorders>
              <w:top w:val="single" w:sz="4" w:space="0" w:color="auto"/>
              <w:left w:val="single" w:sz="4" w:space="0" w:color="auto"/>
              <w:bottom w:val="single" w:sz="4" w:space="0" w:color="auto"/>
              <w:right w:val="single" w:sz="4" w:space="0" w:color="auto"/>
            </w:tcBorders>
            <w:vAlign w:val="bottom"/>
            <w:hideMark/>
          </w:tcPr>
          <w:p w:rsidR="003078C4" w:rsidRPr="000010E8" w:rsidRDefault="003078C4">
            <w:pPr>
              <w:widowControl w:val="0"/>
              <w:jc w:val="both"/>
              <w:rPr>
                <w:sz w:val="20"/>
                <w:szCs w:val="20"/>
              </w:rPr>
            </w:pPr>
            <w:r w:rsidRPr="000010E8">
              <w:rPr>
                <w:sz w:val="20"/>
                <w:szCs w:val="20"/>
              </w:rPr>
              <w:t>Количество благоустроенных дворовых территорий, ед.</w:t>
            </w:r>
          </w:p>
        </w:tc>
        <w:tc>
          <w:tcPr>
            <w:tcW w:w="1622" w:type="dxa"/>
            <w:tcBorders>
              <w:top w:val="single" w:sz="4" w:space="0" w:color="auto"/>
              <w:left w:val="single" w:sz="4" w:space="0" w:color="auto"/>
              <w:bottom w:val="single" w:sz="4" w:space="0" w:color="auto"/>
              <w:right w:val="single" w:sz="4" w:space="0" w:color="auto"/>
            </w:tcBorders>
            <w:vAlign w:val="center"/>
            <w:hideMark/>
          </w:tcPr>
          <w:p w:rsidR="003078C4" w:rsidRPr="000010E8" w:rsidRDefault="003078C4" w:rsidP="000010E8">
            <w:pPr>
              <w:widowControl w:val="0"/>
              <w:jc w:val="center"/>
              <w:rPr>
                <w:sz w:val="20"/>
                <w:szCs w:val="20"/>
              </w:rPr>
            </w:pPr>
            <w:r w:rsidRPr="000010E8">
              <w:rPr>
                <w:sz w:val="20"/>
                <w:szCs w:val="20"/>
              </w:rPr>
              <w:t>1</w:t>
            </w:r>
          </w:p>
        </w:tc>
        <w:tc>
          <w:tcPr>
            <w:tcW w:w="1943" w:type="dxa"/>
            <w:tcBorders>
              <w:top w:val="single" w:sz="4" w:space="0" w:color="auto"/>
              <w:left w:val="single" w:sz="4" w:space="0" w:color="auto"/>
              <w:bottom w:val="single" w:sz="4" w:space="0" w:color="auto"/>
              <w:right w:val="single" w:sz="4" w:space="0" w:color="auto"/>
            </w:tcBorders>
            <w:vAlign w:val="center"/>
            <w:hideMark/>
          </w:tcPr>
          <w:p w:rsidR="003078C4" w:rsidRPr="000010E8" w:rsidRDefault="003078C4" w:rsidP="000010E8">
            <w:pPr>
              <w:widowControl w:val="0"/>
              <w:jc w:val="center"/>
              <w:rPr>
                <w:sz w:val="20"/>
                <w:szCs w:val="20"/>
              </w:rPr>
            </w:pPr>
            <w:r w:rsidRPr="000010E8">
              <w:rPr>
                <w:sz w:val="20"/>
                <w:szCs w:val="20"/>
              </w:rPr>
              <w:t>1</w:t>
            </w:r>
          </w:p>
        </w:tc>
        <w:tc>
          <w:tcPr>
            <w:tcW w:w="1255" w:type="dxa"/>
            <w:tcBorders>
              <w:top w:val="single" w:sz="4" w:space="0" w:color="auto"/>
              <w:left w:val="single" w:sz="4" w:space="0" w:color="auto"/>
              <w:bottom w:val="single" w:sz="4" w:space="0" w:color="auto"/>
              <w:right w:val="single" w:sz="4" w:space="0" w:color="auto"/>
            </w:tcBorders>
            <w:vAlign w:val="center"/>
            <w:hideMark/>
          </w:tcPr>
          <w:p w:rsidR="003078C4" w:rsidRPr="000010E8" w:rsidRDefault="003078C4" w:rsidP="000010E8">
            <w:pPr>
              <w:jc w:val="center"/>
              <w:rPr>
                <w:sz w:val="20"/>
                <w:szCs w:val="20"/>
              </w:rPr>
            </w:pPr>
            <w:r w:rsidRPr="000010E8">
              <w:rPr>
                <w:sz w:val="20"/>
                <w:szCs w:val="20"/>
              </w:rPr>
              <w:t>100%</w:t>
            </w:r>
          </w:p>
        </w:tc>
      </w:tr>
      <w:tr w:rsidR="003078C4" w:rsidRPr="000010E8" w:rsidTr="000010E8">
        <w:tc>
          <w:tcPr>
            <w:tcW w:w="647" w:type="dxa"/>
            <w:tcBorders>
              <w:top w:val="single" w:sz="4" w:space="0" w:color="auto"/>
              <w:left w:val="single" w:sz="4" w:space="0" w:color="auto"/>
              <w:bottom w:val="single" w:sz="4" w:space="0" w:color="auto"/>
              <w:right w:val="single" w:sz="4" w:space="0" w:color="auto"/>
            </w:tcBorders>
            <w:vAlign w:val="center"/>
            <w:hideMark/>
          </w:tcPr>
          <w:p w:rsidR="003078C4" w:rsidRPr="000010E8" w:rsidRDefault="003078C4">
            <w:pPr>
              <w:jc w:val="both"/>
              <w:rPr>
                <w:sz w:val="20"/>
                <w:szCs w:val="20"/>
              </w:rPr>
            </w:pPr>
            <w:r w:rsidRPr="000010E8">
              <w:rPr>
                <w:sz w:val="20"/>
                <w:szCs w:val="20"/>
              </w:rPr>
              <w:t>2</w:t>
            </w:r>
            <w:r w:rsidR="000010E8">
              <w:rPr>
                <w:sz w:val="20"/>
                <w:szCs w:val="20"/>
              </w:rPr>
              <w:t>.</w:t>
            </w:r>
          </w:p>
        </w:tc>
        <w:tc>
          <w:tcPr>
            <w:tcW w:w="4139" w:type="dxa"/>
            <w:tcBorders>
              <w:top w:val="single" w:sz="4" w:space="0" w:color="auto"/>
              <w:left w:val="single" w:sz="4" w:space="0" w:color="auto"/>
              <w:bottom w:val="single" w:sz="4" w:space="0" w:color="auto"/>
              <w:right w:val="single" w:sz="4" w:space="0" w:color="auto"/>
            </w:tcBorders>
            <w:vAlign w:val="bottom"/>
            <w:hideMark/>
          </w:tcPr>
          <w:p w:rsidR="003078C4" w:rsidRPr="000010E8" w:rsidRDefault="003078C4">
            <w:pPr>
              <w:widowControl w:val="0"/>
              <w:jc w:val="both"/>
              <w:rPr>
                <w:sz w:val="20"/>
                <w:szCs w:val="20"/>
              </w:rPr>
            </w:pPr>
            <w:r w:rsidRPr="000010E8">
              <w:rPr>
                <w:sz w:val="20"/>
                <w:szCs w:val="20"/>
              </w:rPr>
              <w:t>Площадь благоустроенных дворовых территорий, м</w:t>
            </w:r>
            <w:r w:rsidRPr="000010E8">
              <w:rPr>
                <w:sz w:val="20"/>
                <w:szCs w:val="20"/>
                <w:vertAlign w:val="superscript"/>
              </w:rPr>
              <w:t>2</w:t>
            </w:r>
          </w:p>
        </w:tc>
        <w:tc>
          <w:tcPr>
            <w:tcW w:w="1622" w:type="dxa"/>
            <w:tcBorders>
              <w:top w:val="single" w:sz="4" w:space="0" w:color="auto"/>
              <w:left w:val="single" w:sz="4" w:space="0" w:color="auto"/>
              <w:bottom w:val="single" w:sz="4" w:space="0" w:color="auto"/>
              <w:right w:val="single" w:sz="4" w:space="0" w:color="auto"/>
            </w:tcBorders>
            <w:vAlign w:val="center"/>
            <w:hideMark/>
          </w:tcPr>
          <w:p w:rsidR="003078C4" w:rsidRPr="000010E8" w:rsidRDefault="003078C4" w:rsidP="000010E8">
            <w:pPr>
              <w:widowControl w:val="0"/>
              <w:jc w:val="center"/>
              <w:rPr>
                <w:sz w:val="20"/>
                <w:szCs w:val="20"/>
              </w:rPr>
            </w:pPr>
            <w:r w:rsidRPr="000010E8">
              <w:rPr>
                <w:sz w:val="20"/>
                <w:szCs w:val="20"/>
              </w:rPr>
              <w:t>10 761</w:t>
            </w:r>
          </w:p>
        </w:tc>
        <w:tc>
          <w:tcPr>
            <w:tcW w:w="1943" w:type="dxa"/>
            <w:tcBorders>
              <w:top w:val="single" w:sz="4" w:space="0" w:color="auto"/>
              <w:left w:val="single" w:sz="4" w:space="0" w:color="auto"/>
              <w:bottom w:val="single" w:sz="4" w:space="0" w:color="auto"/>
              <w:right w:val="single" w:sz="4" w:space="0" w:color="auto"/>
            </w:tcBorders>
            <w:vAlign w:val="center"/>
            <w:hideMark/>
          </w:tcPr>
          <w:p w:rsidR="003078C4" w:rsidRPr="000010E8" w:rsidRDefault="003078C4" w:rsidP="000010E8">
            <w:pPr>
              <w:widowControl w:val="0"/>
              <w:jc w:val="center"/>
              <w:rPr>
                <w:sz w:val="20"/>
                <w:szCs w:val="20"/>
              </w:rPr>
            </w:pPr>
            <w:r w:rsidRPr="000010E8">
              <w:rPr>
                <w:sz w:val="20"/>
                <w:szCs w:val="20"/>
              </w:rPr>
              <w:t>10 761</w:t>
            </w:r>
          </w:p>
        </w:tc>
        <w:tc>
          <w:tcPr>
            <w:tcW w:w="1255" w:type="dxa"/>
            <w:tcBorders>
              <w:top w:val="single" w:sz="4" w:space="0" w:color="auto"/>
              <w:left w:val="single" w:sz="4" w:space="0" w:color="auto"/>
              <w:bottom w:val="single" w:sz="4" w:space="0" w:color="auto"/>
              <w:right w:val="single" w:sz="4" w:space="0" w:color="auto"/>
            </w:tcBorders>
            <w:vAlign w:val="center"/>
            <w:hideMark/>
          </w:tcPr>
          <w:p w:rsidR="003078C4" w:rsidRPr="000010E8" w:rsidRDefault="003078C4" w:rsidP="000010E8">
            <w:pPr>
              <w:jc w:val="center"/>
              <w:rPr>
                <w:sz w:val="20"/>
                <w:szCs w:val="20"/>
              </w:rPr>
            </w:pPr>
            <w:r w:rsidRPr="000010E8">
              <w:rPr>
                <w:sz w:val="20"/>
                <w:szCs w:val="20"/>
              </w:rPr>
              <w:t>100%</w:t>
            </w:r>
          </w:p>
        </w:tc>
      </w:tr>
      <w:tr w:rsidR="003078C4" w:rsidRPr="000010E8" w:rsidTr="000010E8">
        <w:tc>
          <w:tcPr>
            <w:tcW w:w="647" w:type="dxa"/>
            <w:tcBorders>
              <w:top w:val="single" w:sz="4" w:space="0" w:color="auto"/>
              <w:left w:val="single" w:sz="4" w:space="0" w:color="auto"/>
              <w:bottom w:val="single" w:sz="4" w:space="0" w:color="auto"/>
              <w:right w:val="single" w:sz="4" w:space="0" w:color="auto"/>
            </w:tcBorders>
            <w:vAlign w:val="center"/>
            <w:hideMark/>
          </w:tcPr>
          <w:p w:rsidR="003078C4" w:rsidRPr="000010E8" w:rsidRDefault="003078C4">
            <w:pPr>
              <w:jc w:val="both"/>
              <w:rPr>
                <w:sz w:val="20"/>
                <w:szCs w:val="20"/>
              </w:rPr>
            </w:pPr>
            <w:r w:rsidRPr="000010E8">
              <w:rPr>
                <w:sz w:val="20"/>
                <w:szCs w:val="20"/>
              </w:rPr>
              <w:t>3</w:t>
            </w:r>
            <w:r w:rsidR="000010E8">
              <w:rPr>
                <w:sz w:val="20"/>
                <w:szCs w:val="20"/>
              </w:rPr>
              <w:t>.</w:t>
            </w:r>
          </w:p>
        </w:tc>
        <w:tc>
          <w:tcPr>
            <w:tcW w:w="4139" w:type="dxa"/>
            <w:tcBorders>
              <w:top w:val="single" w:sz="4" w:space="0" w:color="auto"/>
              <w:left w:val="single" w:sz="4" w:space="0" w:color="auto"/>
              <w:bottom w:val="single" w:sz="4" w:space="0" w:color="auto"/>
              <w:right w:val="single" w:sz="4" w:space="0" w:color="auto"/>
            </w:tcBorders>
            <w:vAlign w:val="bottom"/>
            <w:hideMark/>
          </w:tcPr>
          <w:p w:rsidR="003078C4" w:rsidRPr="000010E8" w:rsidRDefault="003078C4">
            <w:pPr>
              <w:widowControl w:val="0"/>
              <w:jc w:val="both"/>
              <w:rPr>
                <w:sz w:val="20"/>
                <w:szCs w:val="20"/>
              </w:rPr>
            </w:pPr>
            <w:r w:rsidRPr="000010E8">
              <w:rPr>
                <w:sz w:val="20"/>
                <w:szCs w:val="20"/>
              </w:rPr>
              <w:t>Доля благоустроенных дворовых территорий, %</w:t>
            </w:r>
          </w:p>
        </w:tc>
        <w:tc>
          <w:tcPr>
            <w:tcW w:w="1622" w:type="dxa"/>
            <w:tcBorders>
              <w:top w:val="single" w:sz="4" w:space="0" w:color="auto"/>
              <w:left w:val="single" w:sz="4" w:space="0" w:color="auto"/>
              <w:bottom w:val="single" w:sz="4" w:space="0" w:color="auto"/>
              <w:right w:val="single" w:sz="4" w:space="0" w:color="auto"/>
            </w:tcBorders>
            <w:vAlign w:val="center"/>
            <w:hideMark/>
          </w:tcPr>
          <w:p w:rsidR="003078C4" w:rsidRPr="000010E8" w:rsidRDefault="003078C4" w:rsidP="000010E8">
            <w:pPr>
              <w:widowControl w:val="0"/>
              <w:jc w:val="center"/>
              <w:rPr>
                <w:sz w:val="20"/>
                <w:szCs w:val="20"/>
              </w:rPr>
            </w:pPr>
            <w:r w:rsidRPr="000010E8">
              <w:rPr>
                <w:sz w:val="20"/>
                <w:szCs w:val="20"/>
              </w:rPr>
              <w:t>14,28</w:t>
            </w:r>
          </w:p>
        </w:tc>
        <w:tc>
          <w:tcPr>
            <w:tcW w:w="1943" w:type="dxa"/>
            <w:tcBorders>
              <w:top w:val="single" w:sz="4" w:space="0" w:color="auto"/>
              <w:left w:val="single" w:sz="4" w:space="0" w:color="auto"/>
              <w:bottom w:val="single" w:sz="4" w:space="0" w:color="auto"/>
              <w:right w:val="single" w:sz="4" w:space="0" w:color="auto"/>
            </w:tcBorders>
            <w:vAlign w:val="center"/>
            <w:hideMark/>
          </w:tcPr>
          <w:p w:rsidR="003078C4" w:rsidRPr="000010E8" w:rsidRDefault="003078C4" w:rsidP="000010E8">
            <w:pPr>
              <w:widowControl w:val="0"/>
              <w:jc w:val="center"/>
              <w:rPr>
                <w:sz w:val="20"/>
                <w:szCs w:val="20"/>
              </w:rPr>
            </w:pPr>
            <w:r w:rsidRPr="000010E8">
              <w:rPr>
                <w:sz w:val="20"/>
                <w:szCs w:val="20"/>
              </w:rPr>
              <w:t>14,28</w:t>
            </w:r>
          </w:p>
        </w:tc>
        <w:tc>
          <w:tcPr>
            <w:tcW w:w="1255" w:type="dxa"/>
            <w:tcBorders>
              <w:top w:val="single" w:sz="4" w:space="0" w:color="auto"/>
              <w:left w:val="single" w:sz="4" w:space="0" w:color="auto"/>
              <w:bottom w:val="single" w:sz="4" w:space="0" w:color="auto"/>
              <w:right w:val="single" w:sz="4" w:space="0" w:color="auto"/>
            </w:tcBorders>
            <w:vAlign w:val="center"/>
            <w:hideMark/>
          </w:tcPr>
          <w:p w:rsidR="003078C4" w:rsidRPr="000010E8" w:rsidRDefault="003078C4" w:rsidP="000010E8">
            <w:pPr>
              <w:jc w:val="center"/>
              <w:rPr>
                <w:sz w:val="20"/>
                <w:szCs w:val="20"/>
              </w:rPr>
            </w:pPr>
            <w:r w:rsidRPr="000010E8">
              <w:rPr>
                <w:sz w:val="20"/>
                <w:szCs w:val="20"/>
              </w:rPr>
              <w:t>100%</w:t>
            </w:r>
          </w:p>
        </w:tc>
      </w:tr>
      <w:tr w:rsidR="003078C4" w:rsidRPr="000010E8" w:rsidTr="000010E8">
        <w:tc>
          <w:tcPr>
            <w:tcW w:w="647" w:type="dxa"/>
            <w:tcBorders>
              <w:top w:val="single" w:sz="4" w:space="0" w:color="auto"/>
              <w:left w:val="single" w:sz="4" w:space="0" w:color="auto"/>
              <w:bottom w:val="single" w:sz="4" w:space="0" w:color="auto"/>
              <w:right w:val="single" w:sz="4" w:space="0" w:color="auto"/>
            </w:tcBorders>
            <w:vAlign w:val="center"/>
            <w:hideMark/>
          </w:tcPr>
          <w:p w:rsidR="003078C4" w:rsidRPr="000010E8" w:rsidRDefault="003078C4">
            <w:pPr>
              <w:jc w:val="both"/>
              <w:rPr>
                <w:sz w:val="20"/>
                <w:szCs w:val="20"/>
              </w:rPr>
            </w:pPr>
            <w:r w:rsidRPr="000010E8">
              <w:rPr>
                <w:sz w:val="20"/>
                <w:szCs w:val="20"/>
              </w:rPr>
              <w:t>5</w:t>
            </w:r>
            <w:r w:rsidR="000010E8">
              <w:rPr>
                <w:sz w:val="20"/>
                <w:szCs w:val="20"/>
              </w:rPr>
              <w:t>.</w:t>
            </w:r>
          </w:p>
        </w:tc>
        <w:tc>
          <w:tcPr>
            <w:tcW w:w="4139" w:type="dxa"/>
            <w:tcBorders>
              <w:top w:val="single" w:sz="4" w:space="0" w:color="auto"/>
              <w:left w:val="single" w:sz="4" w:space="0" w:color="auto"/>
              <w:bottom w:val="single" w:sz="4" w:space="0" w:color="auto"/>
              <w:right w:val="single" w:sz="4" w:space="0" w:color="auto"/>
            </w:tcBorders>
            <w:vAlign w:val="bottom"/>
            <w:hideMark/>
          </w:tcPr>
          <w:p w:rsidR="003078C4" w:rsidRPr="000010E8" w:rsidRDefault="003078C4">
            <w:pPr>
              <w:widowControl w:val="0"/>
              <w:jc w:val="both"/>
              <w:rPr>
                <w:sz w:val="20"/>
                <w:szCs w:val="20"/>
              </w:rPr>
            </w:pPr>
            <w:r w:rsidRPr="000010E8">
              <w:rPr>
                <w:sz w:val="20"/>
                <w:szCs w:val="20"/>
              </w:rPr>
              <w:t>Количество благоустроенных общественных территорий, ед.</w:t>
            </w:r>
          </w:p>
        </w:tc>
        <w:tc>
          <w:tcPr>
            <w:tcW w:w="1622" w:type="dxa"/>
            <w:tcBorders>
              <w:top w:val="single" w:sz="4" w:space="0" w:color="auto"/>
              <w:left w:val="single" w:sz="4" w:space="0" w:color="auto"/>
              <w:bottom w:val="single" w:sz="4" w:space="0" w:color="auto"/>
              <w:right w:val="single" w:sz="4" w:space="0" w:color="auto"/>
            </w:tcBorders>
            <w:vAlign w:val="center"/>
            <w:hideMark/>
          </w:tcPr>
          <w:p w:rsidR="003078C4" w:rsidRPr="000010E8" w:rsidRDefault="003078C4" w:rsidP="000010E8">
            <w:pPr>
              <w:widowControl w:val="0"/>
              <w:jc w:val="center"/>
              <w:rPr>
                <w:sz w:val="20"/>
                <w:szCs w:val="20"/>
              </w:rPr>
            </w:pPr>
            <w:r w:rsidRPr="000010E8">
              <w:rPr>
                <w:sz w:val="20"/>
                <w:szCs w:val="20"/>
              </w:rPr>
              <w:t>1</w:t>
            </w:r>
          </w:p>
        </w:tc>
        <w:tc>
          <w:tcPr>
            <w:tcW w:w="1943" w:type="dxa"/>
            <w:tcBorders>
              <w:top w:val="single" w:sz="4" w:space="0" w:color="auto"/>
              <w:left w:val="single" w:sz="4" w:space="0" w:color="auto"/>
              <w:bottom w:val="single" w:sz="4" w:space="0" w:color="auto"/>
              <w:right w:val="single" w:sz="4" w:space="0" w:color="auto"/>
            </w:tcBorders>
            <w:vAlign w:val="center"/>
            <w:hideMark/>
          </w:tcPr>
          <w:p w:rsidR="003078C4" w:rsidRPr="000010E8" w:rsidRDefault="003078C4" w:rsidP="000010E8">
            <w:pPr>
              <w:widowControl w:val="0"/>
              <w:jc w:val="center"/>
              <w:rPr>
                <w:sz w:val="20"/>
                <w:szCs w:val="20"/>
              </w:rPr>
            </w:pPr>
            <w:r w:rsidRPr="000010E8">
              <w:rPr>
                <w:sz w:val="20"/>
                <w:szCs w:val="20"/>
              </w:rPr>
              <w:t>1</w:t>
            </w:r>
          </w:p>
        </w:tc>
        <w:tc>
          <w:tcPr>
            <w:tcW w:w="1255" w:type="dxa"/>
            <w:tcBorders>
              <w:top w:val="single" w:sz="4" w:space="0" w:color="auto"/>
              <w:left w:val="single" w:sz="4" w:space="0" w:color="auto"/>
              <w:bottom w:val="single" w:sz="4" w:space="0" w:color="auto"/>
              <w:right w:val="single" w:sz="4" w:space="0" w:color="auto"/>
            </w:tcBorders>
            <w:vAlign w:val="center"/>
            <w:hideMark/>
          </w:tcPr>
          <w:p w:rsidR="003078C4" w:rsidRPr="000010E8" w:rsidRDefault="003078C4" w:rsidP="000010E8">
            <w:pPr>
              <w:jc w:val="center"/>
              <w:rPr>
                <w:sz w:val="20"/>
                <w:szCs w:val="20"/>
              </w:rPr>
            </w:pPr>
            <w:r w:rsidRPr="000010E8">
              <w:rPr>
                <w:sz w:val="20"/>
                <w:szCs w:val="20"/>
              </w:rPr>
              <w:t>100%</w:t>
            </w:r>
          </w:p>
        </w:tc>
      </w:tr>
      <w:tr w:rsidR="003078C4" w:rsidRPr="000010E8" w:rsidTr="000010E8">
        <w:tc>
          <w:tcPr>
            <w:tcW w:w="647" w:type="dxa"/>
            <w:tcBorders>
              <w:top w:val="single" w:sz="4" w:space="0" w:color="auto"/>
              <w:left w:val="single" w:sz="4" w:space="0" w:color="auto"/>
              <w:bottom w:val="single" w:sz="4" w:space="0" w:color="auto"/>
              <w:right w:val="single" w:sz="4" w:space="0" w:color="auto"/>
            </w:tcBorders>
            <w:vAlign w:val="center"/>
            <w:hideMark/>
          </w:tcPr>
          <w:p w:rsidR="003078C4" w:rsidRPr="000010E8" w:rsidRDefault="003078C4">
            <w:pPr>
              <w:jc w:val="both"/>
              <w:rPr>
                <w:sz w:val="20"/>
                <w:szCs w:val="20"/>
              </w:rPr>
            </w:pPr>
            <w:r w:rsidRPr="000010E8">
              <w:rPr>
                <w:sz w:val="20"/>
                <w:szCs w:val="20"/>
              </w:rPr>
              <w:t>6</w:t>
            </w:r>
            <w:r w:rsidR="000010E8">
              <w:rPr>
                <w:sz w:val="20"/>
                <w:szCs w:val="20"/>
              </w:rPr>
              <w:t>.</w:t>
            </w:r>
          </w:p>
        </w:tc>
        <w:tc>
          <w:tcPr>
            <w:tcW w:w="4139" w:type="dxa"/>
            <w:tcBorders>
              <w:top w:val="single" w:sz="4" w:space="0" w:color="auto"/>
              <w:left w:val="single" w:sz="4" w:space="0" w:color="auto"/>
              <w:bottom w:val="single" w:sz="4" w:space="0" w:color="auto"/>
              <w:right w:val="single" w:sz="4" w:space="0" w:color="auto"/>
            </w:tcBorders>
            <w:vAlign w:val="bottom"/>
            <w:hideMark/>
          </w:tcPr>
          <w:p w:rsidR="003078C4" w:rsidRPr="000010E8" w:rsidRDefault="003078C4">
            <w:pPr>
              <w:widowControl w:val="0"/>
              <w:jc w:val="both"/>
              <w:rPr>
                <w:sz w:val="20"/>
                <w:szCs w:val="20"/>
              </w:rPr>
            </w:pPr>
            <w:r w:rsidRPr="000010E8">
              <w:rPr>
                <w:sz w:val="20"/>
                <w:szCs w:val="20"/>
              </w:rPr>
              <w:t>Площадь благоустроенных общественных территорий, городских парков, м</w:t>
            </w:r>
            <w:r w:rsidRPr="000010E8">
              <w:rPr>
                <w:sz w:val="20"/>
                <w:szCs w:val="20"/>
                <w:vertAlign w:val="superscript"/>
              </w:rPr>
              <w:t>2</w:t>
            </w:r>
          </w:p>
        </w:tc>
        <w:tc>
          <w:tcPr>
            <w:tcW w:w="1622" w:type="dxa"/>
            <w:tcBorders>
              <w:top w:val="single" w:sz="4" w:space="0" w:color="auto"/>
              <w:left w:val="single" w:sz="4" w:space="0" w:color="auto"/>
              <w:bottom w:val="single" w:sz="4" w:space="0" w:color="auto"/>
              <w:right w:val="single" w:sz="4" w:space="0" w:color="auto"/>
            </w:tcBorders>
            <w:vAlign w:val="center"/>
            <w:hideMark/>
          </w:tcPr>
          <w:p w:rsidR="003078C4" w:rsidRPr="000010E8" w:rsidRDefault="003078C4" w:rsidP="000010E8">
            <w:pPr>
              <w:widowControl w:val="0"/>
              <w:jc w:val="center"/>
              <w:rPr>
                <w:sz w:val="20"/>
                <w:szCs w:val="20"/>
              </w:rPr>
            </w:pPr>
            <w:r w:rsidRPr="000010E8">
              <w:rPr>
                <w:sz w:val="20"/>
                <w:szCs w:val="20"/>
              </w:rPr>
              <w:t>1011, 84</w:t>
            </w:r>
          </w:p>
        </w:tc>
        <w:tc>
          <w:tcPr>
            <w:tcW w:w="1943" w:type="dxa"/>
            <w:tcBorders>
              <w:top w:val="single" w:sz="4" w:space="0" w:color="auto"/>
              <w:left w:val="single" w:sz="4" w:space="0" w:color="auto"/>
              <w:bottom w:val="single" w:sz="4" w:space="0" w:color="auto"/>
              <w:right w:val="single" w:sz="4" w:space="0" w:color="auto"/>
            </w:tcBorders>
            <w:vAlign w:val="center"/>
            <w:hideMark/>
          </w:tcPr>
          <w:p w:rsidR="003078C4" w:rsidRPr="000010E8" w:rsidRDefault="003078C4" w:rsidP="000010E8">
            <w:pPr>
              <w:widowControl w:val="0"/>
              <w:jc w:val="center"/>
              <w:rPr>
                <w:sz w:val="20"/>
                <w:szCs w:val="20"/>
                <w:lang w:val="en-US"/>
              </w:rPr>
            </w:pPr>
            <w:r w:rsidRPr="000010E8">
              <w:rPr>
                <w:sz w:val="20"/>
                <w:szCs w:val="20"/>
              </w:rPr>
              <w:t>1011,84</w:t>
            </w:r>
          </w:p>
        </w:tc>
        <w:tc>
          <w:tcPr>
            <w:tcW w:w="1255" w:type="dxa"/>
            <w:tcBorders>
              <w:top w:val="single" w:sz="4" w:space="0" w:color="auto"/>
              <w:left w:val="single" w:sz="4" w:space="0" w:color="auto"/>
              <w:bottom w:val="single" w:sz="4" w:space="0" w:color="auto"/>
              <w:right w:val="single" w:sz="4" w:space="0" w:color="auto"/>
            </w:tcBorders>
            <w:vAlign w:val="center"/>
            <w:hideMark/>
          </w:tcPr>
          <w:p w:rsidR="003078C4" w:rsidRPr="000010E8" w:rsidRDefault="003078C4" w:rsidP="000010E8">
            <w:pPr>
              <w:jc w:val="center"/>
              <w:rPr>
                <w:sz w:val="20"/>
                <w:szCs w:val="20"/>
              </w:rPr>
            </w:pPr>
            <w:r w:rsidRPr="000010E8">
              <w:rPr>
                <w:sz w:val="20"/>
                <w:szCs w:val="20"/>
              </w:rPr>
              <w:t>100%</w:t>
            </w:r>
          </w:p>
        </w:tc>
      </w:tr>
      <w:tr w:rsidR="003078C4" w:rsidRPr="000010E8" w:rsidTr="000010E8">
        <w:tc>
          <w:tcPr>
            <w:tcW w:w="647" w:type="dxa"/>
            <w:tcBorders>
              <w:top w:val="single" w:sz="4" w:space="0" w:color="auto"/>
              <w:left w:val="single" w:sz="4" w:space="0" w:color="auto"/>
              <w:bottom w:val="single" w:sz="4" w:space="0" w:color="auto"/>
              <w:right w:val="single" w:sz="4" w:space="0" w:color="auto"/>
            </w:tcBorders>
            <w:vAlign w:val="center"/>
            <w:hideMark/>
          </w:tcPr>
          <w:p w:rsidR="003078C4" w:rsidRPr="000010E8" w:rsidRDefault="003078C4">
            <w:pPr>
              <w:jc w:val="both"/>
              <w:rPr>
                <w:sz w:val="20"/>
                <w:szCs w:val="20"/>
              </w:rPr>
            </w:pPr>
            <w:r w:rsidRPr="000010E8">
              <w:rPr>
                <w:sz w:val="20"/>
                <w:szCs w:val="20"/>
                <w:lang w:val="en-US"/>
              </w:rPr>
              <w:t>7</w:t>
            </w:r>
            <w:r w:rsidR="000010E8">
              <w:rPr>
                <w:sz w:val="20"/>
                <w:szCs w:val="20"/>
              </w:rPr>
              <w:t>.</w:t>
            </w:r>
          </w:p>
        </w:tc>
        <w:tc>
          <w:tcPr>
            <w:tcW w:w="4139" w:type="dxa"/>
            <w:tcBorders>
              <w:top w:val="single" w:sz="4" w:space="0" w:color="auto"/>
              <w:left w:val="single" w:sz="4" w:space="0" w:color="auto"/>
              <w:bottom w:val="single" w:sz="4" w:space="0" w:color="auto"/>
              <w:right w:val="single" w:sz="4" w:space="0" w:color="auto"/>
            </w:tcBorders>
            <w:vAlign w:val="bottom"/>
            <w:hideMark/>
          </w:tcPr>
          <w:p w:rsidR="003078C4" w:rsidRPr="000010E8" w:rsidRDefault="003078C4">
            <w:pPr>
              <w:widowControl w:val="0"/>
              <w:jc w:val="both"/>
              <w:rPr>
                <w:sz w:val="20"/>
                <w:szCs w:val="20"/>
              </w:rPr>
            </w:pPr>
            <w:r w:rsidRPr="000010E8">
              <w:rPr>
                <w:sz w:val="20"/>
                <w:szCs w:val="20"/>
              </w:rPr>
              <w:t>Доля площади благоустроенных общественных территорий,  %</w:t>
            </w:r>
          </w:p>
        </w:tc>
        <w:tc>
          <w:tcPr>
            <w:tcW w:w="1622" w:type="dxa"/>
            <w:tcBorders>
              <w:top w:val="single" w:sz="4" w:space="0" w:color="auto"/>
              <w:left w:val="single" w:sz="4" w:space="0" w:color="auto"/>
              <w:bottom w:val="single" w:sz="4" w:space="0" w:color="auto"/>
              <w:right w:val="single" w:sz="4" w:space="0" w:color="auto"/>
            </w:tcBorders>
            <w:vAlign w:val="center"/>
            <w:hideMark/>
          </w:tcPr>
          <w:p w:rsidR="003078C4" w:rsidRPr="000010E8" w:rsidRDefault="003078C4" w:rsidP="000010E8">
            <w:pPr>
              <w:widowControl w:val="0"/>
              <w:jc w:val="center"/>
              <w:rPr>
                <w:sz w:val="20"/>
                <w:szCs w:val="20"/>
              </w:rPr>
            </w:pPr>
            <w:r w:rsidRPr="000010E8">
              <w:rPr>
                <w:sz w:val="20"/>
                <w:szCs w:val="20"/>
              </w:rPr>
              <w:t>5,55</w:t>
            </w:r>
          </w:p>
        </w:tc>
        <w:tc>
          <w:tcPr>
            <w:tcW w:w="1943" w:type="dxa"/>
            <w:tcBorders>
              <w:top w:val="single" w:sz="4" w:space="0" w:color="auto"/>
              <w:left w:val="single" w:sz="4" w:space="0" w:color="auto"/>
              <w:bottom w:val="single" w:sz="4" w:space="0" w:color="auto"/>
              <w:right w:val="single" w:sz="4" w:space="0" w:color="auto"/>
            </w:tcBorders>
            <w:vAlign w:val="center"/>
            <w:hideMark/>
          </w:tcPr>
          <w:p w:rsidR="003078C4" w:rsidRPr="000010E8" w:rsidRDefault="003078C4" w:rsidP="000010E8">
            <w:pPr>
              <w:widowControl w:val="0"/>
              <w:jc w:val="center"/>
              <w:rPr>
                <w:sz w:val="20"/>
                <w:szCs w:val="20"/>
              </w:rPr>
            </w:pPr>
            <w:r w:rsidRPr="000010E8">
              <w:rPr>
                <w:sz w:val="20"/>
                <w:szCs w:val="20"/>
              </w:rPr>
              <w:t>5,55</w:t>
            </w:r>
          </w:p>
        </w:tc>
        <w:tc>
          <w:tcPr>
            <w:tcW w:w="1255" w:type="dxa"/>
            <w:tcBorders>
              <w:top w:val="single" w:sz="4" w:space="0" w:color="auto"/>
              <w:left w:val="single" w:sz="4" w:space="0" w:color="auto"/>
              <w:bottom w:val="single" w:sz="4" w:space="0" w:color="auto"/>
              <w:right w:val="single" w:sz="4" w:space="0" w:color="auto"/>
            </w:tcBorders>
            <w:vAlign w:val="center"/>
            <w:hideMark/>
          </w:tcPr>
          <w:p w:rsidR="003078C4" w:rsidRPr="000010E8" w:rsidRDefault="003078C4" w:rsidP="000010E8">
            <w:pPr>
              <w:jc w:val="center"/>
              <w:rPr>
                <w:sz w:val="20"/>
                <w:szCs w:val="20"/>
              </w:rPr>
            </w:pPr>
            <w:r w:rsidRPr="000010E8">
              <w:rPr>
                <w:sz w:val="20"/>
                <w:szCs w:val="20"/>
              </w:rPr>
              <w:t>100%</w:t>
            </w:r>
          </w:p>
        </w:tc>
      </w:tr>
      <w:tr w:rsidR="003078C4" w:rsidRPr="000010E8" w:rsidTr="000010E8">
        <w:tc>
          <w:tcPr>
            <w:tcW w:w="647" w:type="dxa"/>
            <w:tcBorders>
              <w:top w:val="single" w:sz="4" w:space="0" w:color="auto"/>
              <w:left w:val="single" w:sz="4" w:space="0" w:color="auto"/>
              <w:bottom w:val="single" w:sz="4" w:space="0" w:color="auto"/>
              <w:right w:val="single" w:sz="4" w:space="0" w:color="auto"/>
            </w:tcBorders>
            <w:vAlign w:val="center"/>
            <w:hideMark/>
          </w:tcPr>
          <w:p w:rsidR="003078C4" w:rsidRPr="000010E8" w:rsidRDefault="003078C4">
            <w:pPr>
              <w:jc w:val="both"/>
              <w:rPr>
                <w:sz w:val="20"/>
                <w:szCs w:val="20"/>
              </w:rPr>
            </w:pPr>
            <w:r w:rsidRPr="000010E8">
              <w:rPr>
                <w:sz w:val="20"/>
                <w:szCs w:val="20"/>
              </w:rPr>
              <w:t>8</w:t>
            </w:r>
            <w:r w:rsidR="000010E8">
              <w:rPr>
                <w:sz w:val="20"/>
                <w:szCs w:val="20"/>
              </w:rPr>
              <w:t>.</w:t>
            </w:r>
          </w:p>
        </w:tc>
        <w:tc>
          <w:tcPr>
            <w:tcW w:w="4139" w:type="dxa"/>
            <w:tcBorders>
              <w:top w:val="single" w:sz="4" w:space="0" w:color="auto"/>
              <w:left w:val="single" w:sz="4" w:space="0" w:color="auto"/>
              <w:bottom w:val="single" w:sz="4" w:space="0" w:color="auto"/>
              <w:right w:val="single" w:sz="4" w:space="0" w:color="auto"/>
            </w:tcBorders>
            <w:vAlign w:val="bottom"/>
            <w:hideMark/>
          </w:tcPr>
          <w:p w:rsidR="003078C4" w:rsidRPr="000010E8" w:rsidRDefault="003078C4">
            <w:pPr>
              <w:widowControl w:val="0"/>
              <w:jc w:val="both"/>
              <w:rPr>
                <w:sz w:val="20"/>
                <w:szCs w:val="20"/>
              </w:rPr>
            </w:pPr>
            <w:r w:rsidRPr="000010E8">
              <w:rPr>
                <w:sz w:val="20"/>
                <w:szCs w:val="20"/>
              </w:rPr>
              <w:t>Количество разработанных проектно-сметных документаций на благоустройство общественных территорий, городских парков, шт.</w:t>
            </w:r>
          </w:p>
        </w:tc>
        <w:tc>
          <w:tcPr>
            <w:tcW w:w="1622" w:type="dxa"/>
            <w:tcBorders>
              <w:top w:val="single" w:sz="4" w:space="0" w:color="auto"/>
              <w:left w:val="single" w:sz="4" w:space="0" w:color="auto"/>
              <w:bottom w:val="single" w:sz="4" w:space="0" w:color="auto"/>
              <w:right w:val="single" w:sz="4" w:space="0" w:color="auto"/>
            </w:tcBorders>
            <w:vAlign w:val="center"/>
            <w:hideMark/>
          </w:tcPr>
          <w:p w:rsidR="003078C4" w:rsidRPr="000010E8" w:rsidRDefault="003078C4" w:rsidP="000010E8">
            <w:pPr>
              <w:widowControl w:val="0"/>
              <w:jc w:val="center"/>
              <w:rPr>
                <w:sz w:val="20"/>
                <w:szCs w:val="20"/>
              </w:rPr>
            </w:pPr>
            <w:r w:rsidRPr="000010E8">
              <w:rPr>
                <w:sz w:val="20"/>
                <w:szCs w:val="20"/>
              </w:rPr>
              <w:t>1</w:t>
            </w:r>
          </w:p>
        </w:tc>
        <w:tc>
          <w:tcPr>
            <w:tcW w:w="1943" w:type="dxa"/>
            <w:tcBorders>
              <w:top w:val="single" w:sz="4" w:space="0" w:color="auto"/>
              <w:left w:val="single" w:sz="4" w:space="0" w:color="auto"/>
              <w:bottom w:val="single" w:sz="4" w:space="0" w:color="auto"/>
              <w:right w:val="single" w:sz="4" w:space="0" w:color="auto"/>
            </w:tcBorders>
            <w:vAlign w:val="center"/>
            <w:hideMark/>
          </w:tcPr>
          <w:p w:rsidR="003078C4" w:rsidRPr="000010E8" w:rsidRDefault="003078C4" w:rsidP="000010E8">
            <w:pPr>
              <w:widowControl w:val="0"/>
              <w:jc w:val="center"/>
              <w:rPr>
                <w:sz w:val="20"/>
                <w:szCs w:val="20"/>
              </w:rPr>
            </w:pPr>
            <w:r w:rsidRPr="000010E8">
              <w:rPr>
                <w:sz w:val="20"/>
                <w:szCs w:val="20"/>
              </w:rPr>
              <w:t>1</w:t>
            </w:r>
          </w:p>
        </w:tc>
        <w:tc>
          <w:tcPr>
            <w:tcW w:w="1255" w:type="dxa"/>
            <w:tcBorders>
              <w:top w:val="single" w:sz="4" w:space="0" w:color="auto"/>
              <w:left w:val="single" w:sz="4" w:space="0" w:color="auto"/>
              <w:bottom w:val="single" w:sz="4" w:space="0" w:color="auto"/>
              <w:right w:val="single" w:sz="4" w:space="0" w:color="auto"/>
            </w:tcBorders>
            <w:vAlign w:val="center"/>
            <w:hideMark/>
          </w:tcPr>
          <w:p w:rsidR="003078C4" w:rsidRPr="000010E8" w:rsidRDefault="003078C4" w:rsidP="000010E8">
            <w:pPr>
              <w:jc w:val="center"/>
              <w:rPr>
                <w:sz w:val="20"/>
                <w:szCs w:val="20"/>
              </w:rPr>
            </w:pPr>
            <w:r w:rsidRPr="000010E8">
              <w:rPr>
                <w:sz w:val="20"/>
                <w:szCs w:val="20"/>
              </w:rPr>
              <w:t>100%</w:t>
            </w:r>
          </w:p>
        </w:tc>
      </w:tr>
    </w:tbl>
    <w:p w:rsidR="00436307" w:rsidRDefault="00436307" w:rsidP="00BE4B0F">
      <w:pPr>
        <w:jc w:val="both"/>
      </w:pPr>
    </w:p>
    <w:p w:rsidR="00AB6F72" w:rsidRDefault="00AB6F72" w:rsidP="00AB6F72">
      <w:pPr>
        <w:tabs>
          <w:tab w:val="left" w:pos="0"/>
        </w:tabs>
        <w:jc w:val="both"/>
        <w:textAlignment w:val="baseline"/>
      </w:pPr>
      <w:r>
        <w:tab/>
        <w:t xml:space="preserve">В августе 2021 года город Усть-Илимск стал победителем V Всероссийского конкурса лучших проектов создания комфортной городской среды в малых городах и исторических поселениях с проектом </w:t>
      </w:r>
      <w:r>
        <w:rPr>
          <w:rFonts w:eastAsia="Calibri"/>
        </w:rPr>
        <w:t>«Благоустройство площади Дружбы»</w:t>
      </w:r>
      <w:r>
        <w:t>.</w:t>
      </w:r>
    </w:p>
    <w:p w:rsidR="00AB6F72" w:rsidRDefault="00AB6F72" w:rsidP="00AB6F72">
      <w:pPr>
        <w:tabs>
          <w:tab w:val="left" w:pos="0"/>
        </w:tabs>
        <w:jc w:val="both"/>
        <w:textAlignment w:val="baseline"/>
      </w:pPr>
      <w:r>
        <w:tab/>
        <w:t>Благоустройство площади проходило в 2022 и 2023годах.</w:t>
      </w:r>
    </w:p>
    <w:p w:rsidR="00AB6F72" w:rsidRDefault="00AB6F72" w:rsidP="00AB6F72">
      <w:pPr>
        <w:tabs>
          <w:tab w:val="left" w:pos="0"/>
        </w:tabs>
        <w:jc w:val="both"/>
        <w:textAlignment w:val="baseline"/>
        <w:rPr>
          <w:iCs/>
        </w:rPr>
      </w:pPr>
      <w:r>
        <w:rPr>
          <w:iCs/>
        </w:rPr>
        <w:tab/>
        <w:t xml:space="preserve">Площадь благоустраиваемой территории составила 11304,45 кв. м. </w:t>
      </w:r>
    </w:p>
    <w:p w:rsidR="00AB6F72" w:rsidRDefault="00AB6F72" w:rsidP="00AB6F72">
      <w:pPr>
        <w:tabs>
          <w:tab w:val="left" w:pos="0"/>
        </w:tabs>
        <w:jc w:val="both"/>
        <w:textAlignment w:val="baseline"/>
      </w:pPr>
      <w:r>
        <w:tab/>
        <w:t xml:space="preserve">По результатам конкурентного отбора подрядчиком на выполнение работ по благоустройству площади определено Общество с ограниченной ответственностью «СибСтальСтрой» (г. Иркутск), с которым был заключен муниципальный контракт № </w:t>
      </w:r>
      <w:r>
        <w:rPr>
          <w:bCs/>
        </w:rPr>
        <w:t>К.2022.1</w:t>
      </w:r>
      <w:r>
        <w:t>от 09.03.2022г., цена контракта составила 99,5 млн. рублей.</w:t>
      </w:r>
    </w:p>
    <w:p w:rsidR="00AB6F72" w:rsidRDefault="00AB6F72" w:rsidP="00AB6F72">
      <w:pPr>
        <w:tabs>
          <w:tab w:val="left" w:pos="0"/>
        </w:tabs>
        <w:jc w:val="both"/>
        <w:textAlignment w:val="baseline"/>
      </w:pPr>
      <w:r>
        <w:tab/>
        <w:t>Все виды работ выполнены в полном объёме с</w:t>
      </w:r>
      <w:r w:rsidR="00330661">
        <w:t>огласно проектной документации:</w:t>
      </w:r>
    </w:p>
    <w:p w:rsidR="00AB6F72" w:rsidRDefault="00AB6F72" w:rsidP="00AB6F72">
      <w:pPr>
        <w:ind w:firstLine="708"/>
        <w:jc w:val="both"/>
      </w:pPr>
      <w:r>
        <w:t>устройство электроснабжения сетей наружного освещения;</w:t>
      </w:r>
    </w:p>
    <w:p w:rsidR="00AB6F72" w:rsidRDefault="00AB6F72" w:rsidP="00AB6F72">
      <w:pPr>
        <w:ind w:firstLine="708"/>
        <w:jc w:val="both"/>
        <w:rPr>
          <w:b/>
          <w:bCs/>
        </w:rPr>
      </w:pPr>
      <w:r>
        <w:t>устройство наружного электроосвещения</w:t>
      </w:r>
      <w:r>
        <w:rPr>
          <w:b/>
          <w:bCs/>
        </w:rPr>
        <w:t>;</w:t>
      </w:r>
    </w:p>
    <w:p w:rsidR="00AB6F72" w:rsidRDefault="00AB6F72" w:rsidP="00AB6F72">
      <w:pPr>
        <w:ind w:firstLine="708"/>
        <w:jc w:val="both"/>
      </w:pPr>
      <w:r>
        <w:t>общестроительные работы;</w:t>
      </w:r>
    </w:p>
    <w:p w:rsidR="00AB6F72" w:rsidRDefault="00AB6F72" w:rsidP="00AB6F72">
      <w:pPr>
        <w:ind w:firstLine="708"/>
        <w:jc w:val="both"/>
      </w:pPr>
      <w:r>
        <w:t>устройство покрытий;</w:t>
      </w:r>
    </w:p>
    <w:p w:rsidR="00AB6F72" w:rsidRDefault="00AB6F72" w:rsidP="00AB6F72">
      <w:pPr>
        <w:ind w:firstLine="708"/>
        <w:jc w:val="both"/>
      </w:pPr>
      <w:r>
        <w:t>установка МАФ</w:t>
      </w:r>
      <w:r>
        <w:rPr>
          <w:b/>
          <w:bCs/>
        </w:rPr>
        <w:t>;</w:t>
      </w:r>
    </w:p>
    <w:p w:rsidR="00AB6F72" w:rsidRDefault="00AB6F72" w:rsidP="00AB6F72">
      <w:pPr>
        <w:ind w:firstLine="708"/>
        <w:jc w:val="both"/>
      </w:pPr>
      <w:r>
        <w:t>установка ограждений</w:t>
      </w:r>
      <w:r>
        <w:rPr>
          <w:b/>
          <w:bCs/>
        </w:rPr>
        <w:t>;</w:t>
      </w:r>
    </w:p>
    <w:p w:rsidR="00AB6F72" w:rsidRDefault="00AB6F72" w:rsidP="00AB6F72">
      <w:pPr>
        <w:autoSpaceDE w:val="0"/>
        <w:autoSpaceDN w:val="0"/>
        <w:ind w:firstLine="708"/>
        <w:jc w:val="both"/>
      </w:pPr>
      <w:r>
        <w:t>озеленение;</w:t>
      </w:r>
    </w:p>
    <w:p w:rsidR="00AB6F72" w:rsidRDefault="00AB6F72" w:rsidP="00AB6F72">
      <w:pPr>
        <w:tabs>
          <w:tab w:val="left" w:pos="0"/>
        </w:tabs>
        <w:jc w:val="both"/>
        <w:textAlignment w:val="baseline"/>
      </w:pPr>
      <w:r>
        <w:tab/>
        <w:t xml:space="preserve">Фактическая дата завершения реализации </w:t>
      </w:r>
      <w:r w:rsidR="00330661">
        <w:t>проекта -</w:t>
      </w:r>
      <w:r>
        <w:t xml:space="preserve"> 27.12.2023 года. Согласно заключени</w:t>
      </w:r>
      <w:r w:rsidR="00330661">
        <w:t>ю</w:t>
      </w:r>
      <w:r>
        <w:t xml:space="preserve"> авторского надзора при проведении реализации проекта по благоустройству  площади </w:t>
      </w:r>
      <w:r w:rsidR="00330661">
        <w:t xml:space="preserve">Дружбы </w:t>
      </w:r>
      <w:r>
        <w:t>в г.</w:t>
      </w:r>
      <w:r w:rsidR="00330661">
        <w:t xml:space="preserve"> </w:t>
      </w:r>
      <w:r>
        <w:t>Усть-Илимске концепция проекта соблюдена.</w:t>
      </w:r>
    </w:p>
    <w:p w:rsidR="00AB6F72" w:rsidRDefault="00AB6F72" w:rsidP="00BE4B0F">
      <w:pPr>
        <w:jc w:val="both"/>
      </w:pPr>
    </w:p>
    <w:p w:rsidR="00CD686A" w:rsidRDefault="00CD686A" w:rsidP="00CD686A">
      <w:pPr>
        <w:ind w:firstLine="708"/>
        <w:jc w:val="both"/>
      </w:pPr>
      <w:r>
        <w:t>В 2023 году были выполнены инженерно-геодезические изыскания и разработка проектной документации благоустройства территории сквера, расположенного по адресу: Иркутская область, г. Усть-Илимск, ул. Белградская, 21а, благоустройство которого будет проводиться в 2024 году в соответствии с постановлением Администрации города                      Усть-Илимска от 28.03.2023г. № 146 «О проведении рейтингового голосования по выбору дизайн-проекта общественной территории, расположенной по адресу: Иркутская область, г. Усть-Илимск, в районе ул. Карла Маркса, д. 61 (сквер в 10-ом микрорайоне), подлежащей благоустройству в 2024 году в первоочередном порядке, с применением целевой модели по вовлечению граждан, принимающих участие в решении вопросов развития городской среды на территории муниципального образования город Усть-Илимск». Стоимость выполненных работ составила 0,99 млн. рублей.</w:t>
      </w:r>
    </w:p>
    <w:p w:rsidR="00D529DD" w:rsidRDefault="00D529DD" w:rsidP="00CD686A">
      <w:pPr>
        <w:ind w:firstLine="708"/>
        <w:jc w:val="both"/>
      </w:pPr>
    </w:p>
    <w:p w:rsidR="00D529DD" w:rsidRPr="00493BC3" w:rsidRDefault="00D529DD" w:rsidP="00D529DD">
      <w:pPr>
        <w:ind w:firstLine="708"/>
        <w:jc w:val="both"/>
        <w:rPr>
          <w:rFonts w:eastAsia="Calibri"/>
          <w:color w:val="000000"/>
        </w:rPr>
      </w:pPr>
      <w:r w:rsidRPr="00B86A33">
        <w:rPr>
          <w:rFonts w:eastAsia="Calibri"/>
          <w:color w:val="000000"/>
          <w:u w:val="single"/>
        </w:rPr>
        <w:t>В рамках народных инициатив</w:t>
      </w:r>
      <w:r w:rsidRPr="00493BC3">
        <w:rPr>
          <w:rFonts w:eastAsia="Calibri"/>
          <w:b/>
          <w:color w:val="000000"/>
        </w:rPr>
        <w:t xml:space="preserve"> </w:t>
      </w:r>
      <w:r w:rsidRPr="00493BC3">
        <w:rPr>
          <w:rFonts w:eastAsia="Calibri"/>
          <w:color w:val="000000"/>
        </w:rPr>
        <w:t>в 2023 году были выполнены работы по устройству и ремонту 3-х пешеходных дорожек. Расходы на реализацию мероприятий составили 1</w:t>
      </w:r>
      <w:r w:rsidR="00B86A33">
        <w:rPr>
          <w:rFonts w:eastAsia="Calibri"/>
          <w:color w:val="000000"/>
        </w:rPr>
        <w:t>,</w:t>
      </w:r>
      <w:r w:rsidRPr="00493BC3">
        <w:rPr>
          <w:rFonts w:eastAsia="Calibri"/>
          <w:color w:val="000000"/>
        </w:rPr>
        <w:t>6</w:t>
      </w:r>
      <w:r w:rsidR="00B86A33">
        <w:rPr>
          <w:rFonts w:eastAsia="Calibri"/>
          <w:color w:val="000000"/>
        </w:rPr>
        <w:t xml:space="preserve"> млн.</w:t>
      </w:r>
      <w:r w:rsidRPr="00493BC3">
        <w:rPr>
          <w:rFonts w:eastAsia="Calibri"/>
          <w:color w:val="000000"/>
        </w:rPr>
        <w:t xml:space="preserve"> руб</w:t>
      </w:r>
      <w:r w:rsidR="00B86A33">
        <w:rPr>
          <w:rFonts w:eastAsia="Calibri"/>
          <w:color w:val="000000"/>
        </w:rPr>
        <w:t>лей</w:t>
      </w:r>
      <w:r w:rsidRPr="00493BC3">
        <w:rPr>
          <w:rFonts w:eastAsia="Calibri"/>
          <w:color w:val="000000"/>
        </w:rPr>
        <w:t>.</w:t>
      </w:r>
    </w:p>
    <w:p w:rsidR="00D529DD" w:rsidRDefault="00D529DD" w:rsidP="00D529DD">
      <w:pPr>
        <w:ind w:firstLine="708"/>
        <w:jc w:val="both"/>
        <w:rPr>
          <w:rFonts w:eastAsia="Calibri"/>
          <w:color w:val="000000"/>
        </w:rPr>
      </w:pPr>
      <w:r w:rsidRPr="00B86A33">
        <w:rPr>
          <w:rFonts w:eastAsia="Calibri"/>
          <w:color w:val="000000"/>
          <w:u w:val="single"/>
        </w:rPr>
        <w:t>В рамках реализации проекта Депутатские инициативы</w:t>
      </w:r>
      <w:r w:rsidRPr="00493BC3">
        <w:rPr>
          <w:rFonts w:eastAsia="Calibri"/>
          <w:b/>
          <w:color w:val="000000"/>
        </w:rPr>
        <w:t xml:space="preserve"> </w:t>
      </w:r>
      <w:r w:rsidRPr="00493BC3">
        <w:rPr>
          <w:rFonts w:eastAsia="Calibri"/>
          <w:color w:val="000000"/>
        </w:rPr>
        <w:t xml:space="preserve">в 2023 году были установлены 18 скамеек и 18 урн. Расходы на реализацию мероприятий составили </w:t>
      </w:r>
      <w:r w:rsidR="00B86A33">
        <w:rPr>
          <w:rFonts w:eastAsia="Calibri"/>
          <w:color w:val="000000"/>
        </w:rPr>
        <w:t>0,</w:t>
      </w:r>
      <w:r w:rsidRPr="00493BC3">
        <w:rPr>
          <w:rFonts w:eastAsia="Calibri"/>
          <w:color w:val="000000"/>
        </w:rPr>
        <w:t>678 </w:t>
      </w:r>
      <w:r w:rsidR="00B86A33">
        <w:rPr>
          <w:rFonts w:eastAsia="Calibri"/>
          <w:color w:val="000000"/>
        </w:rPr>
        <w:t>млн.</w:t>
      </w:r>
      <w:r w:rsidRPr="00493BC3">
        <w:rPr>
          <w:rFonts w:eastAsia="Calibri"/>
          <w:color w:val="000000"/>
        </w:rPr>
        <w:t xml:space="preserve"> рублей.</w:t>
      </w:r>
    </w:p>
    <w:p w:rsidR="000401EB" w:rsidRPr="000401EB" w:rsidRDefault="000401EB" w:rsidP="00D529DD">
      <w:pPr>
        <w:ind w:firstLine="708"/>
        <w:jc w:val="both"/>
        <w:rPr>
          <w:rFonts w:eastAsia="Calibri"/>
          <w:color w:val="548DD4" w:themeColor="text2" w:themeTint="99"/>
        </w:rPr>
      </w:pPr>
      <w:r w:rsidRPr="000401EB">
        <w:rPr>
          <w:rFonts w:eastAsia="Calibri"/>
          <w:color w:val="548DD4" w:themeColor="text2" w:themeTint="99"/>
          <w:u w:val="single"/>
        </w:rPr>
        <w:t>В рамках реализации инициативных проектов</w:t>
      </w:r>
      <w:r w:rsidRPr="000401EB">
        <w:rPr>
          <w:rFonts w:eastAsia="Calibri"/>
          <w:color w:val="548DD4" w:themeColor="text2" w:themeTint="99"/>
        </w:rPr>
        <w:t xml:space="preserve"> проведено устройство пешеходных дорожек к ОГАУЗ «Усть-Илимская городская поликлиника № 1», расположенному по адресу: ул. Чайковского, 7. Расходы на реализацию мероприятий составили 1,5 млн. рублей.</w:t>
      </w:r>
    </w:p>
    <w:p w:rsidR="00896A16" w:rsidRDefault="00896A16" w:rsidP="00D529DD">
      <w:pPr>
        <w:ind w:firstLine="708"/>
        <w:jc w:val="both"/>
        <w:rPr>
          <w:rFonts w:eastAsia="Calibri"/>
          <w:b/>
          <w:color w:val="000000"/>
        </w:rPr>
      </w:pPr>
    </w:p>
    <w:p w:rsidR="00D529DD" w:rsidRPr="00493BC3" w:rsidRDefault="00D529DD" w:rsidP="00D529DD">
      <w:pPr>
        <w:ind w:firstLine="708"/>
        <w:jc w:val="both"/>
        <w:rPr>
          <w:rFonts w:eastAsia="Calibri"/>
          <w:color w:val="000000"/>
        </w:rPr>
      </w:pPr>
      <w:r w:rsidRPr="00B86A33">
        <w:rPr>
          <w:rFonts w:eastAsia="Calibri"/>
          <w:color w:val="000000"/>
          <w:u w:val="single"/>
        </w:rPr>
        <w:t>В рамках реализации муниципальной программы муниципального образования город Усть-Илимск «Развитие жилищной политики и городского хозяйства»</w:t>
      </w:r>
      <w:r w:rsidRPr="00493BC3">
        <w:rPr>
          <w:rFonts w:eastAsia="Calibri"/>
          <w:color w:val="000000"/>
        </w:rPr>
        <w:t xml:space="preserve">, утвержденной постановлением  Администрации  города  Усть-Илимска от 18.11.2015г. № 883 «Об утверждении муниципальной программы муниципального образования город Усть-Илимск «Развитие жилищной политики и городского хозяйства» были </w:t>
      </w:r>
      <w:r w:rsidR="000662BF" w:rsidRPr="000662BF">
        <w:rPr>
          <w:rFonts w:eastAsia="Calibri"/>
          <w:color w:val="548DD4" w:themeColor="text2" w:themeTint="99"/>
        </w:rPr>
        <w:t>закуплены</w:t>
      </w:r>
      <w:r w:rsidRPr="00493BC3">
        <w:rPr>
          <w:rFonts w:eastAsia="Calibri"/>
          <w:color w:val="000000"/>
        </w:rPr>
        <w:t xml:space="preserve"> - 41 скамейк</w:t>
      </w:r>
      <w:r w:rsidR="000662BF">
        <w:rPr>
          <w:rFonts w:eastAsia="Calibri"/>
          <w:color w:val="000000"/>
        </w:rPr>
        <w:t>а</w:t>
      </w:r>
      <w:r w:rsidRPr="00493BC3">
        <w:rPr>
          <w:rFonts w:eastAsia="Calibri"/>
          <w:color w:val="000000"/>
        </w:rPr>
        <w:t xml:space="preserve"> и 41  урн</w:t>
      </w:r>
      <w:r w:rsidR="000662BF">
        <w:rPr>
          <w:rFonts w:eastAsia="Calibri"/>
          <w:color w:val="000000"/>
        </w:rPr>
        <w:t>а</w:t>
      </w:r>
      <w:r w:rsidRPr="00493BC3">
        <w:rPr>
          <w:rFonts w:eastAsia="Calibri"/>
          <w:color w:val="000000"/>
        </w:rPr>
        <w:t>, вазоны - 15 шт.  и «городской комплекс (диаметром 6 метров)» 1 шт., состоящий из скамеек с вазонами. Расходы на реализацию мероприятий составили 1</w:t>
      </w:r>
      <w:r w:rsidR="00B86A33">
        <w:rPr>
          <w:rFonts w:eastAsia="Calibri"/>
          <w:color w:val="000000"/>
        </w:rPr>
        <w:t>,</w:t>
      </w:r>
      <w:r w:rsidRPr="00493BC3">
        <w:rPr>
          <w:rFonts w:eastAsia="Calibri"/>
          <w:color w:val="000000"/>
        </w:rPr>
        <w:t>33</w:t>
      </w:r>
      <w:r w:rsidR="00B86A33">
        <w:rPr>
          <w:rFonts w:eastAsia="Calibri"/>
          <w:color w:val="000000"/>
        </w:rPr>
        <w:t xml:space="preserve"> млн.</w:t>
      </w:r>
      <w:r w:rsidRPr="00493BC3">
        <w:rPr>
          <w:rFonts w:eastAsia="Calibri"/>
          <w:color w:val="000000"/>
        </w:rPr>
        <w:t xml:space="preserve"> рублей.</w:t>
      </w:r>
    </w:p>
    <w:p w:rsidR="00D529DD" w:rsidRPr="00493BC3" w:rsidRDefault="00D529DD" w:rsidP="00D529DD">
      <w:pPr>
        <w:autoSpaceDE w:val="0"/>
        <w:autoSpaceDN w:val="0"/>
        <w:adjustRightInd w:val="0"/>
        <w:ind w:firstLine="708"/>
        <w:jc w:val="both"/>
        <w:rPr>
          <w:lang w:eastAsia="ar-SA"/>
        </w:rPr>
      </w:pPr>
      <w:r w:rsidRPr="00B86A33">
        <w:rPr>
          <w:lang w:eastAsia="ar-SA"/>
        </w:rPr>
        <w:t>Для решения поставленных задач, направленных на реализацию основных направлений муниципальной политики на территории муниципального образования город Усть-Илимск, разработана и действует с 2016 года муниципальная программа муниципального образования город Усть-Илимск «Доступная среда для инвалидов и маломобильных групп населения»</w:t>
      </w:r>
      <w:r w:rsidRPr="00493BC3">
        <w:rPr>
          <w:b/>
          <w:lang w:eastAsia="ar-SA"/>
        </w:rPr>
        <w:t>,</w:t>
      </w:r>
      <w:r w:rsidRPr="00493BC3">
        <w:rPr>
          <w:lang w:eastAsia="ar-SA"/>
        </w:rPr>
        <w:t xml:space="preserve"> утвержденная постановлением администрации города Усть-Илимска от 15.10.2015г. № 774.</w:t>
      </w:r>
      <w:r w:rsidRPr="00493BC3">
        <w:rPr>
          <w:rFonts w:eastAsia="Calibri"/>
          <w:bCs/>
        </w:rPr>
        <w:t xml:space="preserve"> </w:t>
      </w:r>
      <w:r w:rsidRPr="00493BC3">
        <w:rPr>
          <w:bCs/>
          <w:lang w:eastAsia="ar-SA"/>
        </w:rPr>
        <w:t>Расходы на реализацию мероприятий составили 1</w:t>
      </w:r>
      <w:r w:rsidR="00B86A33">
        <w:rPr>
          <w:bCs/>
          <w:lang w:eastAsia="ar-SA"/>
        </w:rPr>
        <w:t>,</w:t>
      </w:r>
      <w:r w:rsidRPr="00493BC3">
        <w:rPr>
          <w:bCs/>
          <w:lang w:eastAsia="ar-SA"/>
        </w:rPr>
        <w:t>19</w:t>
      </w:r>
      <w:r w:rsidR="00B86A33">
        <w:rPr>
          <w:bCs/>
          <w:lang w:eastAsia="ar-SA"/>
        </w:rPr>
        <w:t xml:space="preserve"> млн.</w:t>
      </w:r>
      <w:r w:rsidRPr="00493BC3">
        <w:rPr>
          <w:bCs/>
          <w:lang w:eastAsia="ar-SA"/>
        </w:rPr>
        <w:t xml:space="preserve"> рублей.</w:t>
      </w:r>
    </w:p>
    <w:p w:rsidR="00D529DD" w:rsidRPr="00493BC3" w:rsidRDefault="00D529DD" w:rsidP="00D529DD">
      <w:pPr>
        <w:autoSpaceDE w:val="0"/>
        <w:autoSpaceDN w:val="0"/>
        <w:adjustRightInd w:val="0"/>
        <w:ind w:firstLine="708"/>
        <w:jc w:val="both"/>
        <w:rPr>
          <w:rFonts w:eastAsia="Calibri"/>
          <w:color w:val="000000"/>
        </w:rPr>
      </w:pPr>
      <w:r w:rsidRPr="00493BC3">
        <w:rPr>
          <w:lang w:eastAsia="ar-SA"/>
        </w:rPr>
        <w:t xml:space="preserve">Были </w:t>
      </w:r>
      <w:r w:rsidRPr="00493BC3">
        <w:rPr>
          <w:rFonts w:eastAsia="Calibri"/>
          <w:color w:val="000000"/>
        </w:rPr>
        <w:t>выполнены работы:</w:t>
      </w:r>
    </w:p>
    <w:p w:rsidR="00D529DD" w:rsidRPr="00B86A33" w:rsidRDefault="00D529DD" w:rsidP="00B86A33">
      <w:pPr>
        <w:numPr>
          <w:ilvl w:val="0"/>
          <w:numId w:val="2"/>
        </w:numPr>
        <w:autoSpaceDE w:val="0"/>
        <w:autoSpaceDN w:val="0"/>
        <w:adjustRightInd w:val="0"/>
        <w:ind w:left="0" w:firstLine="709"/>
        <w:jc w:val="both"/>
        <w:rPr>
          <w:rFonts w:eastAsia="Calibri"/>
          <w:color w:val="000000"/>
        </w:rPr>
      </w:pPr>
      <w:r w:rsidRPr="00B86A33">
        <w:rPr>
          <w:rFonts w:eastAsia="Calibri"/>
          <w:color w:val="000000"/>
        </w:rPr>
        <w:t>по устройству перильного ограждения на сумму 128</w:t>
      </w:r>
      <w:r w:rsidR="00B86A33" w:rsidRPr="00B86A33">
        <w:rPr>
          <w:rFonts w:eastAsia="Calibri"/>
          <w:color w:val="000000"/>
        </w:rPr>
        <w:t>,0 тыс.</w:t>
      </w:r>
      <w:r w:rsidRPr="00B86A33">
        <w:rPr>
          <w:rFonts w:eastAsia="Calibri"/>
          <w:color w:val="000000"/>
        </w:rPr>
        <w:t> рублей</w:t>
      </w:r>
      <w:r w:rsidR="00B86A33">
        <w:rPr>
          <w:rFonts w:eastAsia="Calibri"/>
          <w:color w:val="000000"/>
        </w:rPr>
        <w:t xml:space="preserve"> </w:t>
      </w:r>
      <w:r w:rsidRPr="00B86A33">
        <w:rPr>
          <w:rFonts w:eastAsia="Calibri"/>
          <w:color w:val="000000"/>
        </w:rPr>
        <w:t xml:space="preserve">по следующим адресам:                                                                                                                                                                                                                                                                                                                                                                                                                                                                                                                                                                                                                                                                                                                                                                                                                                                                                                                                                                                                                                                                                                                                                                                                                                                                                                                                                                                                                                                                                                                                                                                                                                                                                                                                                                                                                                                                                                                                                                                                                                                                                                                                                                                                                                                                                                                                                                                                                                                                                                                                                                                                                                                                                                                                                                                                                                                                                                                                                                                                                                                                                                                                                                                                                                                                                                                                                                                                                                                                                                                                                                                                                                                                                                                                                                                                                                                                                                                                                                                                                                                                                                                                                                                                                                                                                                                                                                                                                                                                                                                                                                                                                                                                                                                                                                                                                                                                                                                                                                          </w:t>
      </w:r>
    </w:p>
    <w:p w:rsidR="00D529DD" w:rsidRPr="00493BC3" w:rsidRDefault="00D529DD" w:rsidP="00B86A33">
      <w:pPr>
        <w:ind w:firstLine="709"/>
        <w:jc w:val="both"/>
        <w:rPr>
          <w:rFonts w:eastAsia="Calibri"/>
          <w:color w:val="000000"/>
        </w:rPr>
      </w:pPr>
      <w:r w:rsidRPr="00493BC3">
        <w:rPr>
          <w:rFonts w:eastAsia="Calibri"/>
          <w:color w:val="000000"/>
        </w:rPr>
        <w:t>улица Наймушина</w:t>
      </w:r>
      <w:r w:rsidR="004D5E41">
        <w:rPr>
          <w:rFonts w:eastAsia="Calibri"/>
          <w:color w:val="000000"/>
        </w:rPr>
        <w:t>,</w:t>
      </w:r>
      <w:r w:rsidRPr="00493BC3">
        <w:rPr>
          <w:rFonts w:eastAsia="Calibri"/>
          <w:color w:val="000000"/>
        </w:rPr>
        <w:t xml:space="preserve"> дом 23А</w:t>
      </w:r>
      <w:r w:rsidR="00B86A33">
        <w:rPr>
          <w:rFonts w:eastAsia="Calibri"/>
          <w:color w:val="000000"/>
        </w:rPr>
        <w:t>,</w:t>
      </w:r>
      <w:r w:rsidRPr="00493BC3">
        <w:rPr>
          <w:rFonts w:eastAsia="Calibri"/>
          <w:color w:val="000000"/>
        </w:rPr>
        <w:t xml:space="preserve"> подъезд №</w:t>
      </w:r>
      <w:r w:rsidR="00B86A33">
        <w:rPr>
          <w:rFonts w:eastAsia="Calibri"/>
          <w:color w:val="000000"/>
        </w:rPr>
        <w:t xml:space="preserve"> </w:t>
      </w:r>
      <w:r w:rsidRPr="00493BC3">
        <w:rPr>
          <w:rFonts w:eastAsia="Calibri"/>
          <w:color w:val="000000"/>
        </w:rPr>
        <w:t>1;</w:t>
      </w:r>
    </w:p>
    <w:p w:rsidR="00D529DD" w:rsidRPr="00493BC3" w:rsidRDefault="00D529DD" w:rsidP="00B86A33">
      <w:pPr>
        <w:ind w:firstLine="709"/>
        <w:jc w:val="both"/>
        <w:rPr>
          <w:rFonts w:eastAsia="Calibri"/>
          <w:color w:val="000000"/>
        </w:rPr>
      </w:pPr>
      <w:r w:rsidRPr="00493BC3">
        <w:rPr>
          <w:rFonts w:eastAsia="Calibri"/>
          <w:color w:val="000000"/>
        </w:rPr>
        <w:t>проспект Мира</w:t>
      </w:r>
      <w:r w:rsidR="004D5E41">
        <w:rPr>
          <w:rFonts w:eastAsia="Calibri"/>
          <w:color w:val="000000"/>
        </w:rPr>
        <w:t>,</w:t>
      </w:r>
      <w:r w:rsidRPr="00493BC3">
        <w:rPr>
          <w:rFonts w:eastAsia="Calibri"/>
          <w:color w:val="000000"/>
        </w:rPr>
        <w:t xml:space="preserve"> дом 45</w:t>
      </w:r>
      <w:r w:rsidR="00B86A33">
        <w:rPr>
          <w:rFonts w:eastAsia="Calibri"/>
          <w:color w:val="000000"/>
        </w:rPr>
        <w:t>,</w:t>
      </w:r>
      <w:r w:rsidRPr="00493BC3">
        <w:rPr>
          <w:rFonts w:eastAsia="Calibri"/>
          <w:color w:val="000000"/>
        </w:rPr>
        <w:t xml:space="preserve"> подъезд №</w:t>
      </w:r>
      <w:r w:rsidR="00B86A33">
        <w:rPr>
          <w:rFonts w:eastAsia="Calibri"/>
          <w:color w:val="000000"/>
        </w:rPr>
        <w:t xml:space="preserve"> </w:t>
      </w:r>
      <w:r w:rsidRPr="00493BC3">
        <w:rPr>
          <w:rFonts w:eastAsia="Calibri"/>
          <w:color w:val="000000"/>
        </w:rPr>
        <w:t>1;</w:t>
      </w:r>
    </w:p>
    <w:p w:rsidR="00D529DD" w:rsidRPr="00493BC3" w:rsidRDefault="00D529DD" w:rsidP="00B86A33">
      <w:pPr>
        <w:ind w:firstLine="709"/>
        <w:jc w:val="both"/>
        <w:rPr>
          <w:rFonts w:eastAsia="Calibri"/>
          <w:color w:val="000000"/>
        </w:rPr>
      </w:pPr>
      <w:r w:rsidRPr="00493BC3">
        <w:rPr>
          <w:rFonts w:eastAsia="Calibri"/>
          <w:color w:val="000000"/>
        </w:rPr>
        <w:t>улица Надежды</w:t>
      </w:r>
      <w:r w:rsidR="004D5E41">
        <w:rPr>
          <w:rFonts w:eastAsia="Calibri"/>
          <w:color w:val="000000"/>
        </w:rPr>
        <w:t>,</w:t>
      </w:r>
      <w:r w:rsidRPr="00493BC3">
        <w:rPr>
          <w:rFonts w:eastAsia="Calibri"/>
          <w:color w:val="000000"/>
        </w:rPr>
        <w:t xml:space="preserve"> дом 20</w:t>
      </w:r>
      <w:r w:rsidR="00B86A33">
        <w:rPr>
          <w:rFonts w:eastAsia="Calibri"/>
          <w:color w:val="000000"/>
        </w:rPr>
        <w:t>,</w:t>
      </w:r>
      <w:r w:rsidRPr="00493BC3">
        <w:rPr>
          <w:rFonts w:eastAsia="Calibri"/>
          <w:color w:val="000000"/>
        </w:rPr>
        <w:t xml:space="preserve"> подъезды №№ 6, 7, 8;</w:t>
      </w:r>
    </w:p>
    <w:p w:rsidR="00D529DD" w:rsidRPr="00493BC3" w:rsidRDefault="00D529DD" w:rsidP="00B86A33">
      <w:pPr>
        <w:ind w:firstLine="709"/>
        <w:contextualSpacing/>
        <w:jc w:val="both"/>
        <w:rPr>
          <w:rFonts w:eastAsia="Calibri"/>
          <w:color w:val="000000"/>
        </w:rPr>
      </w:pPr>
      <w:r w:rsidRPr="00493BC3">
        <w:rPr>
          <w:color w:val="000000"/>
          <w:lang w:eastAsia="ar-SA"/>
        </w:rPr>
        <w:t>установка поручня на лестничном марше</w:t>
      </w:r>
      <w:r w:rsidR="00B86A33">
        <w:rPr>
          <w:color w:val="000000"/>
          <w:lang w:eastAsia="ar-SA"/>
        </w:rPr>
        <w:t xml:space="preserve"> - </w:t>
      </w:r>
      <w:r w:rsidRPr="00493BC3">
        <w:rPr>
          <w:rFonts w:eastAsia="Calibri"/>
          <w:color w:val="000000"/>
        </w:rPr>
        <w:t>улица Крупской дом 1 подъезд №</w:t>
      </w:r>
      <w:r w:rsidR="00B86A33">
        <w:rPr>
          <w:rFonts w:eastAsia="Calibri"/>
          <w:color w:val="000000"/>
        </w:rPr>
        <w:t xml:space="preserve"> </w:t>
      </w:r>
      <w:r w:rsidRPr="00493BC3">
        <w:rPr>
          <w:rFonts w:eastAsia="Calibri"/>
          <w:color w:val="000000"/>
        </w:rPr>
        <w:t>1</w:t>
      </w:r>
      <w:r w:rsidR="00B86A33">
        <w:rPr>
          <w:rFonts w:eastAsia="Calibri"/>
          <w:color w:val="000000"/>
        </w:rPr>
        <w:t>;</w:t>
      </w:r>
    </w:p>
    <w:p w:rsidR="00D529DD" w:rsidRPr="00B86A33" w:rsidRDefault="00D529DD" w:rsidP="00B86A33">
      <w:pPr>
        <w:numPr>
          <w:ilvl w:val="0"/>
          <w:numId w:val="2"/>
        </w:numPr>
        <w:ind w:left="0" w:firstLine="709"/>
        <w:jc w:val="both"/>
        <w:rPr>
          <w:rFonts w:eastAsia="Calibri"/>
          <w:color w:val="000000"/>
        </w:rPr>
      </w:pPr>
      <w:r w:rsidRPr="00B86A33">
        <w:rPr>
          <w:rFonts w:eastAsia="Calibri"/>
          <w:color w:val="000000"/>
        </w:rPr>
        <w:t xml:space="preserve">по устройству пандуса, перильного ограждения и ремонта ступеней на сумму 270,0 </w:t>
      </w:r>
      <w:r w:rsidR="00B86A33" w:rsidRPr="00B86A33">
        <w:rPr>
          <w:rFonts w:eastAsia="Calibri"/>
          <w:color w:val="000000"/>
        </w:rPr>
        <w:t xml:space="preserve">тыс. </w:t>
      </w:r>
      <w:r w:rsidRPr="00B86A33">
        <w:rPr>
          <w:rFonts w:eastAsia="Calibri"/>
          <w:color w:val="000000"/>
        </w:rPr>
        <w:t xml:space="preserve">рублей. </w:t>
      </w:r>
      <w:r w:rsidR="00B86A33">
        <w:rPr>
          <w:rFonts w:eastAsia="Calibri"/>
          <w:color w:val="000000"/>
        </w:rPr>
        <w:t>п</w:t>
      </w:r>
      <w:r w:rsidRPr="00B86A33">
        <w:rPr>
          <w:rFonts w:eastAsia="Calibri"/>
          <w:color w:val="000000"/>
        </w:rPr>
        <w:t>о следующим адресам:</w:t>
      </w:r>
    </w:p>
    <w:p w:rsidR="00D529DD" w:rsidRPr="00493BC3" w:rsidRDefault="00D529DD" w:rsidP="004D5E41">
      <w:pPr>
        <w:ind w:firstLine="709"/>
        <w:contextualSpacing/>
        <w:jc w:val="both"/>
        <w:rPr>
          <w:color w:val="000000"/>
          <w:lang w:eastAsia="ar-SA"/>
        </w:rPr>
      </w:pPr>
      <w:r w:rsidRPr="00493BC3">
        <w:rPr>
          <w:color w:val="000000"/>
          <w:lang w:eastAsia="ar-SA"/>
        </w:rPr>
        <w:t>устройство металлической перегородки под лестничным маршем первого этажа и устройство пандуса: улица Энгельса</w:t>
      </w:r>
      <w:r w:rsidR="004D5E41">
        <w:rPr>
          <w:color w:val="000000"/>
          <w:lang w:eastAsia="ar-SA"/>
        </w:rPr>
        <w:t>,</w:t>
      </w:r>
      <w:r w:rsidRPr="00493BC3">
        <w:rPr>
          <w:color w:val="000000"/>
          <w:lang w:eastAsia="ar-SA"/>
        </w:rPr>
        <w:t xml:space="preserve"> дом 27 подъезд 4;</w:t>
      </w:r>
    </w:p>
    <w:p w:rsidR="00D529DD" w:rsidRPr="00493BC3" w:rsidRDefault="00D529DD" w:rsidP="004D5E41">
      <w:pPr>
        <w:ind w:left="709"/>
        <w:contextualSpacing/>
        <w:jc w:val="both"/>
        <w:rPr>
          <w:color w:val="000000"/>
          <w:lang w:eastAsia="ar-SA"/>
        </w:rPr>
      </w:pPr>
      <w:r w:rsidRPr="00493BC3">
        <w:rPr>
          <w:color w:val="000000"/>
          <w:lang w:eastAsia="ar-SA"/>
        </w:rPr>
        <w:t>устройство бетонного пандуса от крыльца входа в</w:t>
      </w:r>
      <w:r w:rsidR="004D5E41">
        <w:rPr>
          <w:color w:val="000000"/>
          <w:lang w:eastAsia="ar-SA"/>
        </w:rPr>
        <w:t xml:space="preserve"> подъезд: улица Крупской дом 14;</w:t>
      </w:r>
    </w:p>
    <w:p w:rsidR="00D529DD" w:rsidRPr="004D5E41" w:rsidRDefault="00D529DD" w:rsidP="00B86A33">
      <w:pPr>
        <w:numPr>
          <w:ilvl w:val="0"/>
          <w:numId w:val="2"/>
        </w:numPr>
        <w:ind w:left="0" w:firstLine="709"/>
        <w:jc w:val="both"/>
        <w:rPr>
          <w:rFonts w:eastAsia="Calibri"/>
          <w:color w:val="000000"/>
        </w:rPr>
      </w:pPr>
      <w:r w:rsidRPr="004D5E41">
        <w:rPr>
          <w:rFonts w:eastAsia="Calibri"/>
        </w:rPr>
        <w:t>по устройству пандуса, перильных ограждений для маломобильных групп        нас</w:t>
      </w:r>
      <w:r w:rsidR="004D5E41" w:rsidRPr="004D5E41">
        <w:rPr>
          <w:rFonts w:eastAsia="Calibri"/>
        </w:rPr>
        <w:t>еления на сумму 364</w:t>
      </w:r>
      <w:r w:rsidR="004D5E41">
        <w:rPr>
          <w:rFonts w:eastAsia="Calibri"/>
        </w:rPr>
        <w:t>,4</w:t>
      </w:r>
      <w:r w:rsidR="004D5E41" w:rsidRPr="004D5E41">
        <w:rPr>
          <w:rFonts w:eastAsia="Calibri"/>
        </w:rPr>
        <w:t xml:space="preserve"> </w:t>
      </w:r>
      <w:r w:rsidR="004D5E41">
        <w:rPr>
          <w:rFonts w:eastAsia="Calibri"/>
        </w:rPr>
        <w:t>тыс.</w:t>
      </w:r>
      <w:r w:rsidR="004D5E41" w:rsidRPr="004D5E41">
        <w:rPr>
          <w:rFonts w:eastAsia="Calibri"/>
        </w:rPr>
        <w:t xml:space="preserve"> рублей</w:t>
      </w:r>
      <w:r w:rsidR="004D5E41">
        <w:rPr>
          <w:rFonts w:eastAsia="Calibri"/>
        </w:rPr>
        <w:t xml:space="preserve"> </w:t>
      </w:r>
      <w:r w:rsidRPr="004D5E41">
        <w:rPr>
          <w:rFonts w:eastAsia="Calibri"/>
          <w:color w:val="000000"/>
        </w:rPr>
        <w:t>по следующим адресам:</w:t>
      </w:r>
    </w:p>
    <w:p w:rsidR="00D529DD" w:rsidRPr="00493BC3" w:rsidRDefault="00D529DD" w:rsidP="00B86A33">
      <w:pPr>
        <w:ind w:firstLine="709"/>
        <w:jc w:val="both"/>
        <w:rPr>
          <w:rFonts w:eastAsia="Calibri"/>
        </w:rPr>
      </w:pPr>
      <w:r w:rsidRPr="00493BC3">
        <w:rPr>
          <w:rFonts w:eastAsia="Calibri"/>
        </w:rPr>
        <w:t>улица Героев Труда, дом 49, подъезд № 2;</w:t>
      </w:r>
    </w:p>
    <w:p w:rsidR="00D529DD" w:rsidRPr="00493BC3" w:rsidRDefault="004D5E41" w:rsidP="00B86A33">
      <w:pPr>
        <w:ind w:firstLine="709"/>
        <w:jc w:val="both"/>
        <w:rPr>
          <w:rFonts w:eastAsia="Calibri"/>
        </w:rPr>
      </w:pPr>
      <w:r>
        <w:rPr>
          <w:rFonts w:eastAsia="Calibri"/>
        </w:rPr>
        <w:t>улица Наймушина, дом 2Б;</w:t>
      </w:r>
    </w:p>
    <w:p w:rsidR="00D529DD" w:rsidRPr="00493BC3" w:rsidRDefault="00D529DD" w:rsidP="004D5E41">
      <w:pPr>
        <w:ind w:left="709"/>
        <w:contextualSpacing/>
        <w:jc w:val="both"/>
        <w:rPr>
          <w:rFonts w:eastAsia="Calibri"/>
        </w:rPr>
      </w:pPr>
      <w:r w:rsidRPr="00493BC3">
        <w:rPr>
          <w:lang w:eastAsia="ar-SA"/>
        </w:rPr>
        <w:t xml:space="preserve">устройство пандуса </w:t>
      </w:r>
      <w:r w:rsidR="004D5E41">
        <w:rPr>
          <w:lang w:eastAsia="ar-SA"/>
        </w:rPr>
        <w:t xml:space="preserve">- </w:t>
      </w:r>
      <w:r w:rsidRPr="00493BC3">
        <w:rPr>
          <w:rFonts w:eastAsia="Calibri"/>
        </w:rPr>
        <w:t>проспект Мира</w:t>
      </w:r>
      <w:r w:rsidR="004D5E41">
        <w:rPr>
          <w:rFonts w:eastAsia="Calibri"/>
        </w:rPr>
        <w:t>,</w:t>
      </w:r>
      <w:r w:rsidRPr="00493BC3">
        <w:rPr>
          <w:rFonts w:eastAsia="Calibri"/>
        </w:rPr>
        <w:t xml:space="preserve"> дом 15</w:t>
      </w:r>
      <w:r w:rsidR="004D5E41">
        <w:rPr>
          <w:rFonts w:eastAsia="Calibri"/>
        </w:rPr>
        <w:t>,</w:t>
      </w:r>
      <w:r w:rsidRPr="00493BC3">
        <w:rPr>
          <w:rFonts w:eastAsia="Calibri"/>
        </w:rPr>
        <w:t xml:space="preserve"> подъезд №</w:t>
      </w:r>
      <w:r w:rsidR="004D5E41">
        <w:rPr>
          <w:rFonts w:eastAsia="Calibri"/>
        </w:rPr>
        <w:t xml:space="preserve"> </w:t>
      </w:r>
      <w:r w:rsidRPr="00493BC3">
        <w:rPr>
          <w:rFonts w:eastAsia="Calibri"/>
        </w:rPr>
        <w:t>1</w:t>
      </w:r>
      <w:r w:rsidR="004D5E41">
        <w:rPr>
          <w:rFonts w:eastAsia="Calibri"/>
        </w:rPr>
        <w:t>;</w:t>
      </w:r>
    </w:p>
    <w:p w:rsidR="00D529DD" w:rsidRPr="004D5E41" w:rsidRDefault="00D529DD" w:rsidP="00B86A33">
      <w:pPr>
        <w:numPr>
          <w:ilvl w:val="0"/>
          <w:numId w:val="2"/>
        </w:numPr>
        <w:ind w:left="0" w:firstLine="709"/>
        <w:jc w:val="both"/>
        <w:rPr>
          <w:rFonts w:eastAsia="Calibri"/>
        </w:rPr>
      </w:pPr>
      <w:r w:rsidRPr="004D5E41">
        <w:rPr>
          <w:rFonts w:eastAsia="Calibri"/>
        </w:rPr>
        <w:t xml:space="preserve"> по устройству пандуса на сумму 103</w:t>
      </w:r>
      <w:r w:rsidR="004D5E41">
        <w:rPr>
          <w:rFonts w:eastAsia="Calibri"/>
        </w:rPr>
        <w:t>,9</w:t>
      </w:r>
      <w:r w:rsidRPr="004D5E41">
        <w:rPr>
          <w:rFonts w:eastAsia="Calibri"/>
        </w:rPr>
        <w:t xml:space="preserve"> </w:t>
      </w:r>
      <w:r w:rsidR="004D5E41">
        <w:rPr>
          <w:rFonts w:eastAsia="Calibri"/>
        </w:rPr>
        <w:t>тыс.</w:t>
      </w:r>
      <w:r w:rsidRPr="004D5E41">
        <w:rPr>
          <w:rFonts w:eastAsia="Calibri"/>
        </w:rPr>
        <w:t xml:space="preserve"> руб</w:t>
      </w:r>
      <w:r w:rsidR="004D5E41">
        <w:rPr>
          <w:rFonts w:eastAsia="Calibri"/>
        </w:rPr>
        <w:t xml:space="preserve">лей </w:t>
      </w:r>
      <w:r w:rsidRPr="004D5E41">
        <w:rPr>
          <w:rFonts w:eastAsia="Calibri"/>
        </w:rPr>
        <w:t>по следующим адресам:</w:t>
      </w:r>
    </w:p>
    <w:p w:rsidR="00D529DD" w:rsidRPr="00493BC3" w:rsidRDefault="00D529DD" w:rsidP="004D5E41">
      <w:pPr>
        <w:ind w:left="709"/>
        <w:jc w:val="both"/>
        <w:rPr>
          <w:rFonts w:eastAsia="Calibri"/>
        </w:rPr>
      </w:pPr>
      <w:r w:rsidRPr="00493BC3">
        <w:rPr>
          <w:rFonts w:eastAsia="Calibri"/>
        </w:rPr>
        <w:t>улица Мечтателей</w:t>
      </w:r>
      <w:r w:rsidR="004D5E41">
        <w:rPr>
          <w:rFonts w:eastAsia="Calibri"/>
        </w:rPr>
        <w:t>,</w:t>
      </w:r>
      <w:r w:rsidRPr="00493BC3">
        <w:rPr>
          <w:rFonts w:eastAsia="Calibri"/>
        </w:rPr>
        <w:t xml:space="preserve"> д</w:t>
      </w:r>
      <w:r w:rsidR="004D5E41">
        <w:rPr>
          <w:rFonts w:eastAsia="Calibri"/>
        </w:rPr>
        <w:t xml:space="preserve">ом </w:t>
      </w:r>
      <w:r w:rsidRPr="00493BC3">
        <w:rPr>
          <w:rFonts w:eastAsia="Calibri"/>
        </w:rPr>
        <w:t>40</w:t>
      </w:r>
      <w:r w:rsidR="004D5E41">
        <w:rPr>
          <w:rFonts w:eastAsia="Calibri"/>
        </w:rPr>
        <w:t>,</w:t>
      </w:r>
      <w:r w:rsidRPr="00493BC3">
        <w:rPr>
          <w:rFonts w:eastAsia="Calibri"/>
        </w:rPr>
        <w:t xml:space="preserve"> подъезд №</w:t>
      </w:r>
      <w:r w:rsidR="004D5E41">
        <w:rPr>
          <w:rFonts w:eastAsia="Calibri"/>
        </w:rPr>
        <w:t xml:space="preserve"> </w:t>
      </w:r>
      <w:r w:rsidRPr="00493BC3">
        <w:rPr>
          <w:rFonts w:eastAsia="Calibri"/>
        </w:rPr>
        <w:t>1.</w:t>
      </w:r>
    </w:p>
    <w:p w:rsidR="00D529DD" w:rsidRPr="004D5E41" w:rsidRDefault="00D529DD" w:rsidP="00B86A33">
      <w:pPr>
        <w:numPr>
          <w:ilvl w:val="0"/>
          <w:numId w:val="2"/>
        </w:numPr>
        <w:ind w:left="0" w:firstLine="709"/>
        <w:jc w:val="both"/>
        <w:rPr>
          <w:rFonts w:eastAsia="Calibri"/>
        </w:rPr>
      </w:pPr>
      <w:r w:rsidRPr="004D5E41">
        <w:rPr>
          <w:rFonts w:eastAsia="Calibri"/>
        </w:rPr>
        <w:t>на поставку откидных пандусов на сумму 101</w:t>
      </w:r>
      <w:r w:rsidR="004D5E41">
        <w:rPr>
          <w:rFonts w:eastAsia="Calibri"/>
        </w:rPr>
        <w:t>,</w:t>
      </w:r>
      <w:r w:rsidRPr="004D5E41">
        <w:rPr>
          <w:rFonts w:eastAsia="Calibri"/>
        </w:rPr>
        <w:t>5</w:t>
      </w:r>
      <w:r w:rsidR="004D5E41">
        <w:rPr>
          <w:rFonts w:eastAsia="Calibri"/>
        </w:rPr>
        <w:t xml:space="preserve"> тыс.</w:t>
      </w:r>
      <w:r w:rsidRPr="004D5E41">
        <w:rPr>
          <w:rFonts w:eastAsia="Calibri"/>
        </w:rPr>
        <w:t xml:space="preserve"> рублей</w:t>
      </w:r>
      <w:r w:rsidR="004D5E41">
        <w:rPr>
          <w:rFonts w:eastAsia="Calibri"/>
        </w:rPr>
        <w:t xml:space="preserve"> </w:t>
      </w:r>
      <w:r w:rsidRPr="004D5E41">
        <w:rPr>
          <w:rFonts w:eastAsia="Calibri"/>
        </w:rPr>
        <w:t>по следующим адресам:</w:t>
      </w:r>
    </w:p>
    <w:p w:rsidR="00D529DD" w:rsidRPr="00493BC3" w:rsidRDefault="00D529DD" w:rsidP="004D5E41">
      <w:pPr>
        <w:ind w:left="709"/>
        <w:jc w:val="both"/>
        <w:rPr>
          <w:rFonts w:eastAsia="Calibri"/>
        </w:rPr>
      </w:pPr>
      <w:r w:rsidRPr="00493BC3">
        <w:rPr>
          <w:rFonts w:eastAsia="Calibri"/>
        </w:rPr>
        <w:t>улица Крупской</w:t>
      </w:r>
      <w:r w:rsidR="004D5E41">
        <w:rPr>
          <w:rFonts w:eastAsia="Calibri"/>
        </w:rPr>
        <w:t>,</w:t>
      </w:r>
      <w:r w:rsidRPr="00493BC3">
        <w:rPr>
          <w:rFonts w:eastAsia="Calibri"/>
        </w:rPr>
        <w:t xml:space="preserve"> дом 14;</w:t>
      </w:r>
    </w:p>
    <w:p w:rsidR="00D529DD" w:rsidRPr="00493BC3" w:rsidRDefault="00D529DD" w:rsidP="00B86A33">
      <w:pPr>
        <w:ind w:firstLine="709"/>
        <w:jc w:val="both"/>
        <w:rPr>
          <w:rFonts w:eastAsia="Calibri"/>
        </w:rPr>
      </w:pPr>
      <w:r w:rsidRPr="00493BC3">
        <w:rPr>
          <w:rFonts w:eastAsia="Calibri"/>
        </w:rPr>
        <w:t>проспект Мира</w:t>
      </w:r>
      <w:r w:rsidR="004D5E41">
        <w:rPr>
          <w:rFonts w:eastAsia="Calibri"/>
        </w:rPr>
        <w:t>,</w:t>
      </w:r>
      <w:r w:rsidRPr="00493BC3">
        <w:rPr>
          <w:rFonts w:eastAsia="Calibri"/>
        </w:rPr>
        <w:t xml:space="preserve"> дом 19</w:t>
      </w:r>
      <w:r w:rsidR="004D5E41">
        <w:rPr>
          <w:rFonts w:eastAsia="Calibri"/>
        </w:rPr>
        <w:t>,</w:t>
      </w:r>
      <w:r w:rsidRPr="00493BC3">
        <w:rPr>
          <w:rFonts w:eastAsia="Calibri"/>
        </w:rPr>
        <w:t xml:space="preserve"> подъезд № 6;</w:t>
      </w:r>
    </w:p>
    <w:p w:rsidR="00D529DD" w:rsidRPr="00493BC3" w:rsidRDefault="00D529DD" w:rsidP="00B86A33">
      <w:pPr>
        <w:ind w:firstLine="709"/>
        <w:jc w:val="both"/>
        <w:rPr>
          <w:rFonts w:eastAsia="Calibri"/>
        </w:rPr>
      </w:pPr>
      <w:r w:rsidRPr="00493BC3">
        <w:rPr>
          <w:rFonts w:eastAsia="Calibri"/>
        </w:rPr>
        <w:t>улица Белградская</w:t>
      </w:r>
      <w:r w:rsidR="004D5E41">
        <w:rPr>
          <w:rFonts w:eastAsia="Calibri"/>
        </w:rPr>
        <w:t>,</w:t>
      </w:r>
      <w:r w:rsidRPr="00493BC3">
        <w:rPr>
          <w:rFonts w:eastAsia="Calibri"/>
        </w:rPr>
        <w:t xml:space="preserve"> дом 9</w:t>
      </w:r>
      <w:r w:rsidR="004D5E41">
        <w:rPr>
          <w:rFonts w:eastAsia="Calibri"/>
        </w:rPr>
        <w:t>,</w:t>
      </w:r>
      <w:r w:rsidRPr="00493BC3">
        <w:rPr>
          <w:rFonts w:eastAsia="Calibri"/>
        </w:rPr>
        <w:t xml:space="preserve"> подъезд № 2;</w:t>
      </w:r>
    </w:p>
    <w:p w:rsidR="00D529DD" w:rsidRPr="00493BC3" w:rsidRDefault="00D529DD" w:rsidP="00B86A33">
      <w:pPr>
        <w:ind w:firstLine="709"/>
        <w:jc w:val="both"/>
        <w:rPr>
          <w:rFonts w:eastAsia="Calibri"/>
        </w:rPr>
      </w:pPr>
      <w:r w:rsidRPr="00493BC3">
        <w:rPr>
          <w:rFonts w:eastAsia="Calibri"/>
        </w:rPr>
        <w:t>улица Белградская</w:t>
      </w:r>
      <w:r w:rsidR="004D5E41">
        <w:rPr>
          <w:rFonts w:eastAsia="Calibri"/>
        </w:rPr>
        <w:t>,</w:t>
      </w:r>
      <w:r w:rsidRPr="00493BC3">
        <w:rPr>
          <w:rFonts w:eastAsia="Calibri"/>
        </w:rPr>
        <w:t xml:space="preserve"> дом 4</w:t>
      </w:r>
      <w:r w:rsidR="004D5E41">
        <w:rPr>
          <w:rFonts w:eastAsia="Calibri"/>
        </w:rPr>
        <w:t>,</w:t>
      </w:r>
      <w:r w:rsidRPr="00493BC3">
        <w:rPr>
          <w:rFonts w:eastAsia="Calibri"/>
        </w:rPr>
        <w:t xml:space="preserve"> подъезд № 1;</w:t>
      </w:r>
    </w:p>
    <w:p w:rsidR="00D529DD" w:rsidRPr="00493BC3" w:rsidRDefault="00D529DD" w:rsidP="00B86A33">
      <w:pPr>
        <w:ind w:firstLine="709"/>
        <w:jc w:val="both"/>
        <w:rPr>
          <w:rFonts w:eastAsia="Calibri"/>
        </w:rPr>
      </w:pPr>
      <w:r w:rsidRPr="00493BC3">
        <w:rPr>
          <w:rFonts w:eastAsia="Calibri"/>
        </w:rPr>
        <w:t>проспект Мира</w:t>
      </w:r>
      <w:r w:rsidR="004D5E41">
        <w:rPr>
          <w:rFonts w:eastAsia="Calibri"/>
        </w:rPr>
        <w:t>,</w:t>
      </w:r>
      <w:r w:rsidRPr="00493BC3">
        <w:rPr>
          <w:rFonts w:eastAsia="Calibri"/>
        </w:rPr>
        <w:t xml:space="preserve"> дом 52</w:t>
      </w:r>
      <w:r w:rsidR="004D5E41">
        <w:rPr>
          <w:rFonts w:eastAsia="Calibri"/>
        </w:rPr>
        <w:t>, подъезд № 1;</w:t>
      </w:r>
    </w:p>
    <w:p w:rsidR="00D529DD" w:rsidRPr="004D5E41" w:rsidRDefault="00D529DD" w:rsidP="00B86A33">
      <w:pPr>
        <w:numPr>
          <w:ilvl w:val="0"/>
          <w:numId w:val="3"/>
        </w:numPr>
        <w:ind w:left="0" w:firstLine="709"/>
        <w:jc w:val="both"/>
        <w:rPr>
          <w:rFonts w:eastAsia="Calibri"/>
          <w:color w:val="000000"/>
        </w:rPr>
      </w:pPr>
      <w:r w:rsidRPr="004D5E41">
        <w:rPr>
          <w:rFonts w:eastAsia="Calibri"/>
          <w:color w:val="000000"/>
        </w:rPr>
        <w:t>по устройству перильных ограждений на сумму 58</w:t>
      </w:r>
      <w:r w:rsidR="004D5E41" w:rsidRPr="004D5E41">
        <w:rPr>
          <w:rFonts w:eastAsia="Calibri"/>
          <w:color w:val="000000"/>
        </w:rPr>
        <w:t>,</w:t>
      </w:r>
      <w:r w:rsidRPr="004D5E41">
        <w:rPr>
          <w:rFonts w:eastAsia="Calibri"/>
          <w:color w:val="000000"/>
        </w:rPr>
        <w:t xml:space="preserve">0 </w:t>
      </w:r>
      <w:r w:rsidR="004D5E41" w:rsidRPr="004D5E41">
        <w:rPr>
          <w:rFonts w:eastAsia="Calibri"/>
          <w:color w:val="000000"/>
        </w:rPr>
        <w:t>тыс. рублей</w:t>
      </w:r>
      <w:r w:rsidR="004D5E41">
        <w:rPr>
          <w:rFonts w:eastAsia="Calibri"/>
          <w:color w:val="000000"/>
        </w:rPr>
        <w:t xml:space="preserve"> </w:t>
      </w:r>
      <w:r w:rsidRPr="004D5E41">
        <w:rPr>
          <w:rFonts w:eastAsia="Calibri"/>
          <w:color w:val="000000"/>
        </w:rPr>
        <w:t>по следующим адресам:</w:t>
      </w:r>
    </w:p>
    <w:p w:rsidR="00D529DD" w:rsidRPr="00493BC3" w:rsidRDefault="00D529DD" w:rsidP="004D5E41">
      <w:pPr>
        <w:ind w:left="709"/>
        <w:jc w:val="both"/>
        <w:rPr>
          <w:rFonts w:eastAsia="Calibri"/>
          <w:color w:val="000000"/>
        </w:rPr>
      </w:pPr>
      <w:r w:rsidRPr="00493BC3">
        <w:rPr>
          <w:rFonts w:eastAsia="Calibri"/>
          <w:color w:val="000000"/>
        </w:rPr>
        <w:t>улица Мечтателей</w:t>
      </w:r>
      <w:r w:rsidR="004D5E41">
        <w:rPr>
          <w:rFonts w:eastAsia="Calibri"/>
          <w:color w:val="000000"/>
        </w:rPr>
        <w:t>,</w:t>
      </w:r>
      <w:r w:rsidRPr="00493BC3">
        <w:rPr>
          <w:rFonts w:eastAsia="Calibri"/>
          <w:color w:val="000000"/>
        </w:rPr>
        <w:t xml:space="preserve"> д.40</w:t>
      </w:r>
      <w:r w:rsidR="004D5E41">
        <w:rPr>
          <w:rFonts w:eastAsia="Calibri"/>
          <w:color w:val="000000"/>
        </w:rPr>
        <w:t>,</w:t>
      </w:r>
      <w:r w:rsidRPr="00493BC3">
        <w:rPr>
          <w:rFonts w:eastAsia="Calibri"/>
          <w:color w:val="000000"/>
        </w:rPr>
        <w:t xml:space="preserve"> подъезд № 1;</w:t>
      </w:r>
    </w:p>
    <w:p w:rsidR="00D529DD" w:rsidRPr="00493BC3" w:rsidRDefault="00D529DD" w:rsidP="00B86A33">
      <w:pPr>
        <w:ind w:firstLine="709"/>
        <w:jc w:val="both"/>
        <w:rPr>
          <w:rFonts w:eastAsia="Calibri"/>
          <w:color w:val="000000"/>
        </w:rPr>
      </w:pPr>
      <w:r w:rsidRPr="00493BC3">
        <w:rPr>
          <w:rFonts w:eastAsia="Calibri"/>
          <w:color w:val="000000"/>
        </w:rPr>
        <w:t>проспект Дружбы Народов</w:t>
      </w:r>
      <w:r w:rsidR="004D5E41">
        <w:rPr>
          <w:rFonts w:eastAsia="Calibri"/>
          <w:color w:val="000000"/>
        </w:rPr>
        <w:t>,</w:t>
      </w:r>
      <w:r w:rsidRPr="00493BC3">
        <w:rPr>
          <w:rFonts w:eastAsia="Calibri"/>
          <w:color w:val="000000"/>
        </w:rPr>
        <w:t xml:space="preserve"> дом 68</w:t>
      </w:r>
      <w:r w:rsidR="004D5E41">
        <w:rPr>
          <w:rFonts w:eastAsia="Calibri"/>
          <w:color w:val="000000"/>
        </w:rPr>
        <w:t>,</w:t>
      </w:r>
      <w:r w:rsidRPr="00493BC3">
        <w:rPr>
          <w:rFonts w:eastAsia="Calibri"/>
          <w:color w:val="000000"/>
        </w:rPr>
        <w:t xml:space="preserve"> подъезд № 7;</w:t>
      </w:r>
    </w:p>
    <w:p w:rsidR="00D529DD" w:rsidRPr="00493BC3" w:rsidRDefault="00D529DD" w:rsidP="00B86A33">
      <w:pPr>
        <w:ind w:firstLine="709"/>
        <w:jc w:val="both"/>
        <w:rPr>
          <w:rFonts w:eastAsia="Calibri"/>
          <w:color w:val="000000"/>
        </w:rPr>
      </w:pPr>
      <w:r w:rsidRPr="00493BC3">
        <w:rPr>
          <w:rFonts w:eastAsia="Calibri"/>
          <w:color w:val="000000"/>
        </w:rPr>
        <w:t>проспект Мира</w:t>
      </w:r>
      <w:r w:rsidR="004D5E41">
        <w:rPr>
          <w:rFonts w:eastAsia="Calibri"/>
          <w:color w:val="000000"/>
        </w:rPr>
        <w:t>,</w:t>
      </w:r>
      <w:r w:rsidRPr="00493BC3">
        <w:rPr>
          <w:rFonts w:eastAsia="Calibri"/>
          <w:color w:val="000000"/>
        </w:rPr>
        <w:t xml:space="preserve"> дом 23</w:t>
      </w:r>
      <w:r w:rsidR="004D5E41">
        <w:rPr>
          <w:rFonts w:eastAsia="Calibri"/>
          <w:color w:val="000000"/>
        </w:rPr>
        <w:t>, подъезд № 6;</w:t>
      </w:r>
    </w:p>
    <w:p w:rsidR="00D529DD" w:rsidRPr="004D5E41" w:rsidRDefault="00D529DD" w:rsidP="00B86A33">
      <w:pPr>
        <w:numPr>
          <w:ilvl w:val="0"/>
          <w:numId w:val="3"/>
        </w:numPr>
        <w:ind w:left="0" w:firstLine="709"/>
        <w:jc w:val="both"/>
        <w:rPr>
          <w:rFonts w:eastAsia="Calibri"/>
          <w:color w:val="000000"/>
        </w:rPr>
      </w:pPr>
      <w:r w:rsidRPr="004D5E41">
        <w:rPr>
          <w:rFonts w:eastAsia="Calibri"/>
          <w:color w:val="000000"/>
        </w:rPr>
        <w:t xml:space="preserve"> на поставку откидных пандусов на сумму 123,0 </w:t>
      </w:r>
      <w:r w:rsidR="004D5E41" w:rsidRPr="004D5E41">
        <w:rPr>
          <w:rFonts w:eastAsia="Calibri"/>
          <w:color w:val="000000"/>
        </w:rPr>
        <w:t>тыс.</w:t>
      </w:r>
      <w:r w:rsidR="004D5E41">
        <w:rPr>
          <w:rFonts w:eastAsia="Calibri"/>
          <w:color w:val="000000"/>
        </w:rPr>
        <w:t xml:space="preserve"> </w:t>
      </w:r>
      <w:r w:rsidRPr="004D5E41">
        <w:rPr>
          <w:rFonts w:eastAsia="Calibri"/>
          <w:color w:val="000000"/>
        </w:rPr>
        <w:t>рублей</w:t>
      </w:r>
      <w:r w:rsidR="004D5E41" w:rsidRPr="004D5E41">
        <w:rPr>
          <w:rFonts w:eastAsia="Calibri"/>
          <w:color w:val="000000"/>
        </w:rPr>
        <w:t xml:space="preserve"> </w:t>
      </w:r>
      <w:r w:rsidRPr="004D5E41">
        <w:rPr>
          <w:rFonts w:eastAsia="Calibri"/>
          <w:color w:val="000000"/>
        </w:rPr>
        <w:t>по следующим адресам:</w:t>
      </w:r>
    </w:p>
    <w:p w:rsidR="00D529DD" w:rsidRPr="00493BC3" w:rsidRDefault="00D529DD" w:rsidP="004D5E41">
      <w:pPr>
        <w:ind w:left="709"/>
        <w:jc w:val="both"/>
        <w:rPr>
          <w:rFonts w:eastAsia="Calibri"/>
          <w:color w:val="000000"/>
        </w:rPr>
      </w:pPr>
      <w:r w:rsidRPr="00493BC3">
        <w:rPr>
          <w:rFonts w:eastAsia="Calibri"/>
          <w:color w:val="000000"/>
        </w:rPr>
        <w:t>улица Мечтателей</w:t>
      </w:r>
      <w:r w:rsidR="004D5E41">
        <w:rPr>
          <w:rFonts w:eastAsia="Calibri"/>
          <w:color w:val="000000"/>
        </w:rPr>
        <w:t>, дом</w:t>
      </w:r>
      <w:r w:rsidRPr="00493BC3">
        <w:rPr>
          <w:rFonts w:eastAsia="Calibri"/>
          <w:color w:val="000000"/>
        </w:rPr>
        <w:t xml:space="preserve"> 11</w:t>
      </w:r>
      <w:r w:rsidR="004D5E41">
        <w:rPr>
          <w:rFonts w:eastAsia="Calibri"/>
          <w:color w:val="000000"/>
        </w:rPr>
        <w:t>,</w:t>
      </w:r>
      <w:r w:rsidRPr="00493BC3">
        <w:rPr>
          <w:rFonts w:eastAsia="Calibri"/>
          <w:color w:val="000000"/>
        </w:rPr>
        <w:t xml:space="preserve"> подъезд № 5;</w:t>
      </w:r>
    </w:p>
    <w:p w:rsidR="00D529DD" w:rsidRPr="00493BC3" w:rsidRDefault="00D529DD" w:rsidP="00B86A33">
      <w:pPr>
        <w:ind w:firstLine="709"/>
        <w:jc w:val="both"/>
        <w:rPr>
          <w:rFonts w:eastAsia="Calibri"/>
          <w:color w:val="000000"/>
        </w:rPr>
      </w:pPr>
      <w:r w:rsidRPr="00493BC3">
        <w:rPr>
          <w:rFonts w:eastAsia="Calibri"/>
          <w:color w:val="000000"/>
        </w:rPr>
        <w:t>улица Мечтателей</w:t>
      </w:r>
      <w:r w:rsidR="004D5E41">
        <w:rPr>
          <w:rFonts w:eastAsia="Calibri"/>
          <w:color w:val="000000"/>
        </w:rPr>
        <w:t>, дом</w:t>
      </w:r>
      <w:r w:rsidRPr="00493BC3">
        <w:rPr>
          <w:rFonts w:eastAsia="Calibri"/>
          <w:color w:val="000000"/>
        </w:rPr>
        <w:t xml:space="preserve"> 11</w:t>
      </w:r>
      <w:r w:rsidR="004D5E41">
        <w:rPr>
          <w:rFonts w:eastAsia="Calibri"/>
          <w:color w:val="000000"/>
        </w:rPr>
        <w:t>,</w:t>
      </w:r>
      <w:r w:rsidRPr="00493BC3">
        <w:rPr>
          <w:rFonts w:eastAsia="Calibri"/>
          <w:color w:val="000000"/>
        </w:rPr>
        <w:t xml:space="preserve"> подъезд № 5 (улица);</w:t>
      </w:r>
    </w:p>
    <w:p w:rsidR="00D529DD" w:rsidRPr="00493BC3" w:rsidRDefault="00D529DD" w:rsidP="00B86A33">
      <w:pPr>
        <w:ind w:firstLine="709"/>
        <w:jc w:val="both"/>
        <w:rPr>
          <w:rFonts w:eastAsia="Calibri"/>
          <w:color w:val="000000"/>
        </w:rPr>
      </w:pPr>
      <w:r w:rsidRPr="00493BC3">
        <w:rPr>
          <w:rFonts w:eastAsia="Calibri"/>
          <w:color w:val="000000"/>
        </w:rPr>
        <w:t>улица Мечтателей</w:t>
      </w:r>
      <w:r w:rsidR="004D5E41">
        <w:rPr>
          <w:rFonts w:eastAsia="Calibri"/>
          <w:color w:val="000000"/>
        </w:rPr>
        <w:t>, дом</w:t>
      </w:r>
      <w:r w:rsidRPr="00493BC3">
        <w:rPr>
          <w:rFonts w:eastAsia="Calibri"/>
          <w:color w:val="000000"/>
        </w:rPr>
        <w:t xml:space="preserve"> 23</w:t>
      </w:r>
      <w:r w:rsidR="004D5E41">
        <w:rPr>
          <w:rFonts w:eastAsia="Calibri"/>
          <w:color w:val="000000"/>
        </w:rPr>
        <w:t>,</w:t>
      </w:r>
      <w:r w:rsidRPr="00493BC3">
        <w:rPr>
          <w:rFonts w:eastAsia="Calibri"/>
          <w:color w:val="000000"/>
        </w:rPr>
        <w:t xml:space="preserve"> подъезд № 3;</w:t>
      </w:r>
    </w:p>
    <w:p w:rsidR="00D529DD" w:rsidRPr="00493BC3" w:rsidRDefault="00D529DD" w:rsidP="00B86A33">
      <w:pPr>
        <w:ind w:firstLine="709"/>
        <w:jc w:val="both"/>
        <w:rPr>
          <w:rFonts w:eastAsia="Calibri"/>
          <w:color w:val="000000"/>
        </w:rPr>
      </w:pPr>
      <w:r w:rsidRPr="00493BC3">
        <w:rPr>
          <w:rFonts w:eastAsia="Calibri"/>
          <w:color w:val="000000"/>
        </w:rPr>
        <w:t>улица Мечтателей</w:t>
      </w:r>
      <w:r w:rsidR="004D5E41">
        <w:rPr>
          <w:rFonts w:eastAsia="Calibri"/>
          <w:color w:val="000000"/>
        </w:rPr>
        <w:t>, дом</w:t>
      </w:r>
      <w:r w:rsidRPr="00493BC3">
        <w:rPr>
          <w:rFonts w:eastAsia="Calibri"/>
          <w:color w:val="000000"/>
        </w:rPr>
        <w:t xml:space="preserve"> 23</w:t>
      </w:r>
      <w:r w:rsidR="004D5E41">
        <w:rPr>
          <w:rFonts w:eastAsia="Calibri"/>
          <w:color w:val="000000"/>
        </w:rPr>
        <w:t>,</w:t>
      </w:r>
      <w:r w:rsidRPr="00493BC3">
        <w:rPr>
          <w:rFonts w:eastAsia="Calibri"/>
          <w:color w:val="000000"/>
        </w:rPr>
        <w:t xml:space="preserve"> подъезд № 3 (улица);</w:t>
      </w:r>
    </w:p>
    <w:p w:rsidR="00D529DD" w:rsidRPr="00493BC3" w:rsidRDefault="004D5E41" w:rsidP="00B86A33">
      <w:pPr>
        <w:ind w:firstLine="709"/>
        <w:jc w:val="both"/>
        <w:rPr>
          <w:rFonts w:eastAsia="Calibri"/>
          <w:color w:val="000000"/>
        </w:rPr>
      </w:pPr>
      <w:r>
        <w:rPr>
          <w:rFonts w:eastAsia="Calibri"/>
          <w:color w:val="000000"/>
        </w:rPr>
        <w:t>проспект</w:t>
      </w:r>
      <w:r w:rsidR="00D529DD" w:rsidRPr="00493BC3">
        <w:rPr>
          <w:rFonts w:eastAsia="Calibri"/>
          <w:color w:val="000000"/>
        </w:rPr>
        <w:t xml:space="preserve"> Мира</w:t>
      </w:r>
      <w:r>
        <w:rPr>
          <w:rFonts w:eastAsia="Calibri"/>
          <w:color w:val="000000"/>
        </w:rPr>
        <w:t>, дом</w:t>
      </w:r>
      <w:r w:rsidR="00D529DD" w:rsidRPr="00493BC3">
        <w:rPr>
          <w:rFonts w:eastAsia="Calibri"/>
          <w:color w:val="000000"/>
        </w:rPr>
        <w:t xml:space="preserve"> 23</w:t>
      </w:r>
      <w:r>
        <w:rPr>
          <w:rFonts w:eastAsia="Calibri"/>
          <w:color w:val="000000"/>
        </w:rPr>
        <w:t>, подъезд 6;</w:t>
      </w:r>
    </w:p>
    <w:p w:rsidR="00D529DD" w:rsidRPr="004D5E41" w:rsidRDefault="00D529DD" w:rsidP="00B86A33">
      <w:pPr>
        <w:numPr>
          <w:ilvl w:val="0"/>
          <w:numId w:val="3"/>
        </w:numPr>
        <w:ind w:left="0" w:firstLine="709"/>
        <w:jc w:val="both"/>
        <w:rPr>
          <w:rFonts w:eastAsia="Calibri"/>
          <w:color w:val="000000"/>
        </w:rPr>
      </w:pPr>
      <w:r w:rsidRPr="004D5E41">
        <w:rPr>
          <w:rFonts w:eastAsia="Calibri"/>
          <w:color w:val="000000"/>
        </w:rPr>
        <w:t>по устройству перильного ограждения на сумму 42</w:t>
      </w:r>
      <w:r w:rsidR="004D5E41" w:rsidRPr="004D5E41">
        <w:rPr>
          <w:rFonts w:eastAsia="Calibri"/>
          <w:color w:val="000000"/>
        </w:rPr>
        <w:t>,</w:t>
      </w:r>
      <w:r w:rsidRPr="004D5E41">
        <w:rPr>
          <w:rFonts w:eastAsia="Calibri"/>
          <w:color w:val="000000"/>
        </w:rPr>
        <w:t xml:space="preserve">0 </w:t>
      </w:r>
      <w:r w:rsidR="004D5E41" w:rsidRPr="004D5E41">
        <w:rPr>
          <w:rFonts w:eastAsia="Calibri"/>
          <w:color w:val="000000"/>
        </w:rPr>
        <w:t>тыс.</w:t>
      </w:r>
      <w:r w:rsidR="004D5E41">
        <w:rPr>
          <w:rFonts w:eastAsia="Calibri"/>
          <w:color w:val="000000"/>
        </w:rPr>
        <w:t xml:space="preserve"> </w:t>
      </w:r>
      <w:r w:rsidRPr="004D5E41">
        <w:rPr>
          <w:rFonts w:eastAsia="Calibri"/>
          <w:color w:val="000000"/>
        </w:rPr>
        <w:t>рублей</w:t>
      </w:r>
      <w:r w:rsidR="004D5E41">
        <w:rPr>
          <w:rFonts w:eastAsia="Calibri"/>
          <w:color w:val="000000"/>
        </w:rPr>
        <w:t xml:space="preserve"> </w:t>
      </w:r>
      <w:r w:rsidRPr="004D5E41">
        <w:rPr>
          <w:rFonts w:eastAsia="Calibri"/>
          <w:color w:val="000000"/>
        </w:rPr>
        <w:t>по следующим адресам:</w:t>
      </w:r>
    </w:p>
    <w:p w:rsidR="00D529DD" w:rsidRPr="00493BC3" w:rsidRDefault="00D529DD" w:rsidP="004D5E41">
      <w:pPr>
        <w:ind w:left="709"/>
        <w:jc w:val="both"/>
        <w:rPr>
          <w:rFonts w:eastAsia="Calibri"/>
          <w:color w:val="000000"/>
        </w:rPr>
      </w:pPr>
      <w:r w:rsidRPr="00493BC3">
        <w:rPr>
          <w:rFonts w:eastAsia="Calibri"/>
          <w:color w:val="000000"/>
        </w:rPr>
        <w:t>проспект Мира</w:t>
      </w:r>
      <w:r w:rsidR="004D5E41">
        <w:rPr>
          <w:rFonts w:eastAsia="Calibri"/>
          <w:color w:val="000000"/>
        </w:rPr>
        <w:t>,</w:t>
      </w:r>
      <w:r w:rsidRPr="00493BC3">
        <w:rPr>
          <w:rFonts w:eastAsia="Calibri"/>
          <w:color w:val="000000"/>
        </w:rPr>
        <w:t xml:space="preserve"> дом 4</w:t>
      </w:r>
      <w:r w:rsidR="004D5E41">
        <w:rPr>
          <w:rFonts w:eastAsia="Calibri"/>
          <w:color w:val="000000"/>
        </w:rPr>
        <w:t>, подъезд № 1;</w:t>
      </w:r>
    </w:p>
    <w:p w:rsidR="00D529DD" w:rsidRPr="00493BC3" w:rsidRDefault="00D529DD" w:rsidP="00B86A33">
      <w:pPr>
        <w:ind w:firstLine="709"/>
        <w:jc w:val="both"/>
        <w:rPr>
          <w:rFonts w:eastAsia="Calibri"/>
          <w:color w:val="000000"/>
        </w:rPr>
      </w:pPr>
      <w:r w:rsidRPr="00493BC3">
        <w:rPr>
          <w:rFonts w:eastAsia="Calibri"/>
          <w:color w:val="000000"/>
        </w:rPr>
        <w:t>ул</w:t>
      </w:r>
      <w:r w:rsidR="004D5E41">
        <w:rPr>
          <w:rFonts w:eastAsia="Calibri"/>
          <w:color w:val="000000"/>
        </w:rPr>
        <w:t>ица</w:t>
      </w:r>
      <w:r w:rsidRPr="00493BC3">
        <w:rPr>
          <w:rFonts w:eastAsia="Calibri"/>
          <w:color w:val="000000"/>
        </w:rPr>
        <w:t xml:space="preserve"> Мечтателей</w:t>
      </w:r>
      <w:r w:rsidR="004D5E41">
        <w:rPr>
          <w:rFonts w:eastAsia="Calibri"/>
          <w:color w:val="000000"/>
        </w:rPr>
        <w:t>,</w:t>
      </w:r>
      <w:r w:rsidRPr="00493BC3">
        <w:rPr>
          <w:rFonts w:eastAsia="Calibri"/>
          <w:color w:val="000000"/>
        </w:rPr>
        <w:t xml:space="preserve"> дом 23</w:t>
      </w:r>
      <w:r w:rsidR="004D5E41">
        <w:rPr>
          <w:rFonts w:eastAsia="Calibri"/>
          <w:color w:val="000000"/>
        </w:rPr>
        <w:t>,</w:t>
      </w:r>
      <w:r w:rsidRPr="00493BC3">
        <w:rPr>
          <w:rFonts w:eastAsia="Calibri"/>
          <w:color w:val="000000"/>
        </w:rPr>
        <w:t xml:space="preserve"> подъезд 3.</w:t>
      </w:r>
    </w:p>
    <w:p w:rsidR="00D529DD" w:rsidRPr="00493BC3" w:rsidRDefault="00D529DD" w:rsidP="00D529DD">
      <w:pPr>
        <w:jc w:val="both"/>
      </w:pPr>
    </w:p>
    <w:p w:rsidR="00436307" w:rsidRPr="00D74343" w:rsidRDefault="00436307" w:rsidP="00436307">
      <w:pPr>
        <w:tabs>
          <w:tab w:val="center" w:pos="4677"/>
          <w:tab w:val="left" w:pos="7284"/>
        </w:tabs>
        <w:jc w:val="center"/>
        <w:outlineLvl w:val="0"/>
        <w:rPr>
          <w:b/>
        </w:rPr>
      </w:pPr>
      <w:r w:rsidRPr="00D74343">
        <w:rPr>
          <w:b/>
        </w:rPr>
        <w:t>Деятельность в сфере лесных отношений</w:t>
      </w:r>
    </w:p>
    <w:p w:rsidR="00072259" w:rsidRPr="00A12075" w:rsidRDefault="00072259" w:rsidP="00072259">
      <w:pPr>
        <w:jc w:val="right"/>
        <w:rPr>
          <w:sz w:val="20"/>
          <w:szCs w:val="20"/>
        </w:rPr>
      </w:pPr>
      <w:r w:rsidRPr="00560C26">
        <w:rPr>
          <w:sz w:val="20"/>
          <w:szCs w:val="20"/>
        </w:rPr>
        <w:t>Таблица №</w:t>
      </w:r>
      <w:r w:rsidR="00560C26" w:rsidRPr="00560C26">
        <w:rPr>
          <w:sz w:val="20"/>
          <w:szCs w:val="20"/>
        </w:rPr>
        <w:t xml:space="preserve"> 37</w:t>
      </w:r>
    </w:p>
    <w:tbl>
      <w:tblPr>
        <w:tblW w:w="9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6095"/>
        <w:gridCol w:w="1301"/>
        <w:gridCol w:w="1266"/>
      </w:tblGrid>
      <w:tr w:rsidR="008D19EA" w:rsidRPr="008D19EA" w:rsidTr="008D19EA">
        <w:trPr>
          <w:trHeight w:val="272"/>
        </w:trPr>
        <w:tc>
          <w:tcPr>
            <w:tcW w:w="959" w:type="dxa"/>
            <w:tcBorders>
              <w:top w:val="single" w:sz="4" w:space="0" w:color="auto"/>
              <w:left w:val="single" w:sz="4" w:space="0" w:color="auto"/>
              <w:bottom w:val="single" w:sz="4" w:space="0" w:color="auto"/>
              <w:right w:val="single" w:sz="4" w:space="0" w:color="auto"/>
            </w:tcBorders>
          </w:tcPr>
          <w:p w:rsidR="008D19EA" w:rsidRPr="008D19EA" w:rsidRDefault="008D19EA" w:rsidP="00112273">
            <w:pPr>
              <w:jc w:val="center"/>
              <w:rPr>
                <w:sz w:val="20"/>
                <w:szCs w:val="20"/>
              </w:rPr>
            </w:pPr>
            <w:r w:rsidRPr="008D19EA">
              <w:rPr>
                <w:sz w:val="20"/>
                <w:szCs w:val="20"/>
              </w:rPr>
              <w:t>№ п/п</w:t>
            </w:r>
          </w:p>
        </w:tc>
        <w:tc>
          <w:tcPr>
            <w:tcW w:w="6095" w:type="dxa"/>
            <w:tcBorders>
              <w:top w:val="single" w:sz="4" w:space="0" w:color="auto"/>
              <w:left w:val="single" w:sz="4" w:space="0" w:color="auto"/>
              <w:bottom w:val="single" w:sz="4" w:space="0" w:color="auto"/>
              <w:right w:val="single" w:sz="4" w:space="0" w:color="auto"/>
            </w:tcBorders>
          </w:tcPr>
          <w:p w:rsidR="008D19EA" w:rsidRPr="008D19EA" w:rsidRDefault="008D19EA" w:rsidP="008D19EA">
            <w:pPr>
              <w:jc w:val="center"/>
              <w:rPr>
                <w:sz w:val="20"/>
                <w:szCs w:val="20"/>
              </w:rPr>
            </w:pPr>
            <w:r>
              <w:rPr>
                <w:sz w:val="20"/>
                <w:szCs w:val="20"/>
              </w:rPr>
              <w:t>Показатели</w:t>
            </w:r>
          </w:p>
        </w:tc>
        <w:tc>
          <w:tcPr>
            <w:tcW w:w="1301" w:type="dxa"/>
            <w:tcBorders>
              <w:top w:val="single" w:sz="4" w:space="0" w:color="auto"/>
              <w:left w:val="single" w:sz="4" w:space="0" w:color="auto"/>
              <w:bottom w:val="single" w:sz="4" w:space="0" w:color="auto"/>
              <w:right w:val="single" w:sz="4" w:space="0" w:color="auto"/>
            </w:tcBorders>
          </w:tcPr>
          <w:p w:rsidR="008D19EA" w:rsidRPr="008D19EA" w:rsidRDefault="008D19EA" w:rsidP="00112273">
            <w:pPr>
              <w:jc w:val="center"/>
              <w:rPr>
                <w:sz w:val="20"/>
                <w:szCs w:val="20"/>
              </w:rPr>
            </w:pPr>
            <w:r w:rsidRPr="008D19EA">
              <w:rPr>
                <w:sz w:val="20"/>
                <w:szCs w:val="20"/>
              </w:rPr>
              <w:t>2023г.</w:t>
            </w:r>
          </w:p>
        </w:tc>
        <w:tc>
          <w:tcPr>
            <w:tcW w:w="1266" w:type="dxa"/>
            <w:tcBorders>
              <w:top w:val="single" w:sz="4" w:space="0" w:color="auto"/>
              <w:left w:val="single" w:sz="4" w:space="0" w:color="auto"/>
              <w:bottom w:val="single" w:sz="4" w:space="0" w:color="auto"/>
              <w:right w:val="single" w:sz="4" w:space="0" w:color="auto"/>
            </w:tcBorders>
          </w:tcPr>
          <w:p w:rsidR="008D19EA" w:rsidRPr="00CD686A" w:rsidRDefault="008D19EA" w:rsidP="00112273">
            <w:pPr>
              <w:jc w:val="center"/>
              <w:rPr>
                <w:sz w:val="20"/>
                <w:szCs w:val="20"/>
              </w:rPr>
            </w:pPr>
            <w:r w:rsidRPr="008D19EA">
              <w:rPr>
                <w:sz w:val="20"/>
                <w:szCs w:val="20"/>
              </w:rPr>
              <w:t>2022г.</w:t>
            </w:r>
          </w:p>
        </w:tc>
      </w:tr>
      <w:tr w:rsidR="008D19EA" w:rsidRPr="008D19EA" w:rsidTr="008D19EA">
        <w:trPr>
          <w:trHeight w:val="272"/>
        </w:trPr>
        <w:tc>
          <w:tcPr>
            <w:tcW w:w="959" w:type="dxa"/>
            <w:tcBorders>
              <w:top w:val="single" w:sz="4" w:space="0" w:color="auto"/>
              <w:left w:val="single" w:sz="4" w:space="0" w:color="auto"/>
              <w:bottom w:val="single" w:sz="4" w:space="0" w:color="auto"/>
              <w:right w:val="single" w:sz="4" w:space="0" w:color="auto"/>
            </w:tcBorders>
          </w:tcPr>
          <w:p w:rsidR="008D19EA" w:rsidRPr="008D19EA" w:rsidRDefault="008D19EA" w:rsidP="00112273">
            <w:pPr>
              <w:jc w:val="center"/>
              <w:rPr>
                <w:sz w:val="20"/>
                <w:szCs w:val="20"/>
              </w:rPr>
            </w:pPr>
            <w:r>
              <w:rPr>
                <w:sz w:val="20"/>
                <w:szCs w:val="20"/>
              </w:rPr>
              <w:t>1</w:t>
            </w:r>
          </w:p>
        </w:tc>
        <w:tc>
          <w:tcPr>
            <w:tcW w:w="6095" w:type="dxa"/>
            <w:tcBorders>
              <w:top w:val="single" w:sz="4" w:space="0" w:color="auto"/>
              <w:left w:val="single" w:sz="4" w:space="0" w:color="auto"/>
              <w:bottom w:val="single" w:sz="4" w:space="0" w:color="auto"/>
              <w:right w:val="single" w:sz="4" w:space="0" w:color="auto"/>
            </w:tcBorders>
          </w:tcPr>
          <w:p w:rsidR="008D19EA" w:rsidRPr="008D19EA" w:rsidRDefault="008D19EA" w:rsidP="008D19EA">
            <w:pPr>
              <w:jc w:val="center"/>
              <w:rPr>
                <w:sz w:val="20"/>
                <w:szCs w:val="20"/>
              </w:rPr>
            </w:pPr>
            <w:r>
              <w:rPr>
                <w:sz w:val="20"/>
                <w:szCs w:val="20"/>
              </w:rPr>
              <w:t>2</w:t>
            </w:r>
          </w:p>
        </w:tc>
        <w:tc>
          <w:tcPr>
            <w:tcW w:w="1301" w:type="dxa"/>
            <w:tcBorders>
              <w:top w:val="single" w:sz="4" w:space="0" w:color="auto"/>
              <w:left w:val="single" w:sz="4" w:space="0" w:color="auto"/>
              <w:bottom w:val="single" w:sz="4" w:space="0" w:color="auto"/>
              <w:right w:val="single" w:sz="4" w:space="0" w:color="auto"/>
            </w:tcBorders>
          </w:tcPr>
          <w:p w:rsidR="008D19EA" w:rsidRPr="008D19EA" w:rsidRDefault="008D19EA" w:rsidP="00112273">
            <w:pPr>
              <w:jc w:val="center"/>
              <w:rPr>
                <w:sz w:val="20"/>
                <w:szCs w:val="20"/>
              </w:rPr>
            </w:pPr>
            <w:r>
              <w:rPr>
                <w:sz w:val="20"/>
                <w:szCs w:val="20"/>
              </w:rPr>
              <w:t>3</w:t>
            </w:r>
          </w:p>
        </w:tc>
        <w:tc>
          <w:tcPr>
            <w:tcW w:w="1266" w:type="dxa"/>
            <w:tcBorders>
              <w:top w:val="single" w:sz="4" w:space="0" w:color="auto"/>
              <w:left w:val="single" w:sz="4" w:space="0" w:color="auto"/>
              <w:bottom w:val="single" w:sz="4" w:space="0" w:color="auto"/>
              <w:right w:val="single" w:sz="4" w:space="0" w:color="auto"/>
            </w:tcBorders>
          </w:tcPr>
          <w:p w:rsidR="008D19EA" w:rsidRPr="008D19EA" w:rsidRDefault="008D19EA" w:rsidP="00112273">
            <w:pPr>
              <w:jc w:val="center"/>
              <w:rPr>
                <w:sz w:val="20"/>
                <w:szCs w:val="20"/>
              </w:rPr>
            </w:pPr>
            <w:r>
              <w:rPr>
                <w:sz w:val="20"/>
                <w:szCs w:val="20"/>
              </w:rPr>
              <w:t>4</w:t>
            </w:r>
          </w:p>
        </w:tc>
      </w:tr>
      <w:tr w:rsidR="008D19EA" w:rsidRPr="008D19EA" w:rsidTr="0011039D">
        <w:trPr>
          <w:trHeight w:val="407"/>
        </w:trPr>
        <w:tc>
          <w:tcPr>
            <w:tcW w:w="959" w:type="dxa"/>
            <w:tcBorders>
              <w:top w:val="single" w:sz="4" w:space="0" w:color="auto"/>
              <w:left w:val="single" w:sz="4" w:space="0" w:color="auto"/>
              <w:bottom w:val="single" w:sz="4" w:space="0" w:color="auto"/>
              <w:right w:val="single" w:sz="4" w:space="0" w:color="auto"/>
            </w:tcBorders>
          </w:tcPr>
          <w:p w:rsidR="008D19EA" w:rsidRPr="008D19EA" w:rsidRDefault="008D19EA" w:rsidP="008D19EA">
            <w:pPr>
              <w:rPr>
                <w:b/>
                <w:sz w:val="20"/>
                <w:szCs w:val="20"/>
              </w:rPr>
            </w:pPr>
            <w:r>
              <w:rPr>
                <w:b/>
                <w:sz w:val="20"/>
                <w:szCs w:val="20"/>
              </w:rPr>
              <w:t>1.</w:t>
            </w:r>
          </w:p>
        </w:tc>
        <w:tc>
          <w:tcPr>
            <w:tcW w:w="8662" w:type="dxa"/>
            <w:gridSpan w:val="3"/>
            <w:tcBorders>
              <w:top w:val="single" w:sz="4" w:space="0" w:color="auto"/>
              <w:left w:val="single" w:sz="4" w:space="0" w:color="auto"/>
              <w:bottom w:val="single" w:sz="4" w:space="0" w:color="auto"/>
              <w:right w:val="single" w:sz="4" w:space="0" w:color="auto"/>
            </w:tcBorders>
          </w:tcPr>
          <w:p w:rsidR="008D19EA" w:rsidRPr="008D19EA" w:rsidRDefault="008D19EA" w:rsidP="008D19EA">
            <w:pPr>
              <w:rPr>
                <w:b/>
                <w:sz w:val="20"/>
                <w:szCs w:val="20"/>
              </w:rPr>
            </w:pPr>
            <w:r w:rsidRPr="008D19EA">
              <w:rPr>
                <w:b/>
                <w:sz w:val="20"/>
                <w:szCs w:val="20"/>
              </w:rPr>
              <w:t>Динамика  лесных пожаров в городских лесах города Усть-Илимска</w:t>
            </w: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8D19EA" w:rsidP="008D19EA">
            <w:pPr>
              <w:rPr>
                <w:sz w:val="20"/>
                <w:szCs w:val="20"/>
              </w:rPr>
            </w:pPr>
            <w:r>
              <w:rPr>
                <w:sz w:val="20"/>
                <w:szCs w:val="20"/>
              </w:rPr>
              <w:t>1.1.</w:t>
            </w:r>
          </w:p>
        </w:tc>
        <w:tc>
          <w:tcPr>
            <w:tcW w:w="6095" w:type="dxa"/>
            <w:tcBorders>
              <w:top w:val="single" w:sz="4" w:space="0" w:color="auto"/>
              <w:left w:val="single" w:sz="4" w:space="0" w:color="auto"/>
              <w:bottom w:val="single" w:sz="4" w:space="0" w:color="auto"/>
              <w:right w:val="single" w:sz="4" w:space="0" w:color="auto"/>
            </w:tcBorders>
          </w:tcPr>
          <w:p w:rsidR="008D19EA" w:rsidRPr="008D19EA" w:rsidRDefault="008D19EA" w:rsidP="00112273">
            <w:pPr>
              <w:rPr>
                <w:sz w:val="20"/>
                <w:szCs w:val="20"/>
              </w:rPr>
            </w:pPr>
            <w:r w:rsidRPr="008D19EA">
              <w:rPr>
                <w:sz w:val="20"/>
                <w:szCs w:val="20"/>
              </w:rPr>
              <w:t>Количество лесных пожаров, ед.</w:t>
            </w:r>
          </w:p>
        </w:tc>
        <w:tc>
          <w:tcPr>
            <w:tcW w:w="1301" w:type="dxa"/>
            <w:tcBorders>
              <w:top w:val="single" w:sz="4" w:space="0" w:color="auto"/>
              <w:left w:val="single" w:sz="4" w:space="0" w:color="auto"/>
              <w:bottom w:val="single" w:sz="4" w:space="0" w:color="auto"/>
              <w:right w:val="single" w:sz="4" w:space="0" w:color="auto"/>
            </w:tcBorders>
          </w:tcPr>
          <w:p w:rsidR="008D19EA" w:rsidRPr="008D19EA" w:rsidRDefault="008D19EA" w:rsidP="00112273">
            <w:pPr>
              <w:jc w:val="center"/>
              <w:rPr>
                <w:sz w:val="20"/>
                <w:szCs w:val="20"/>
              </w:rPr>
            </w:pPr>
            <w:r w:rsidRPr="008D19EA">
              <w:rPr>
                <w:sz w:val="20"/>
                <w:szCs w:val="20"/>
              </w:rPr>
              <w:t>0</w:t>
            </w:r>
          </w:p>
        </w:tc>
        <w:tc>
          <w:tcPr>
            <w:tcW w:w="1266" w:type="dxa"/>
            <w:tcBorders>
              <w:top w:val="single" w:sz="4" w:space="0" w:color="auto"/>
              <w:left w:val="single" w:sz="4" w:space="0" w:color="auto"/>
              <w:bottom w:val="single" w:sz="4" w:space="0" w:color="auto"/>
              <w:right w:val="single" w:sz="4" w:space="0" w:color="auto"/>
            </w:tcBorders>
          </w:tcPr>
          <w:p w:rsidR="008D19EA" w:rsidRPr="008D19EA" w:rsidRDefault="008D19EA" w:rsidP="00112273">
            <w:pPr>
              <w:jc w:val="center"/>
              <w:rPr>
                <w:sz w:val="20"/>
                <w:szCs w:val="20"/>
              </w:rPr>
            </w:pPr>
            <w:r w:rsidRPr="008D19EA">
              <w:rPr>
                <w:sz w:val="20"/>
                <w:szCs w:val="20"/>
              </w:rPr>
              <w:t>0</w:t>
            </w: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8D19EA" w:rsidP="008D19EA">
            <w:pPr>
              <w:rPr>
                <w:sz w:val="20"/>
                <w:szCs w:val="20"/>
              </w:rPr>
            </w:pPr>
            <w:r>
              <w:rPr>
                <w:sz w:val="20"/>
                <w:szCs w:val="20"/>
              </w:rPr>
              <w:t>1.2.</w:t>
            </w:r>
          </w:p>
        </w:tc>
        <w:tc>
          <w:tcPr>
            <w:tcW w:w="6095" w:type="dxa"/>
            <w:tcBorders>
              <w:top w:val="single" w:sz="4" w:space="0" w:color="auto"/>
              <w:left w:val="single" w:sz="4" w:space="0" w:color="auto"/>
              <w:bottom w:val="single" w:sz="4" w:space="0" w:color="auto"/>
              <w:right w:val="single" w:sz="4" w:space="0" w:color="auto"/>
            </w:tcBorders>
          </w:tcPr>
          <w:p w:rsidR="008D19EA" w:rsidRPr="008D19EA" w:rsidRDefault="008D19EA" w:rsidP="00112273">
            <w:pPr>
              <w:rPr>
                <w:sz w:val="20"/>
                <w:szCs w:val="20"/>
              </w:rPr>
            </w:pPr>
            <w:r w:rsidRPr="008D19EA">
              <w:rPr>
                <w:sz w:val="20"/>
                <w:szCs w:val="20"/>
              </w:rPr>
              <w:t>Площадь ликвидации лесного пожара, га.</w:t>
            </w:r>
          </w:p>
        </w:tc>
        <w:tc>
          <w:tcPr>
            <w:tcW w:w="1301"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0</w:t>
            </w:r>
          </w:p>
        </w:tc>
        <w:tc>
          <w:tcPr>
            <w:tcW w:w="1266"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0</w:t>
            </w: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8D19EA" w:rsidP="008D19EA">
            <w:pPr>
              <w:rPr>
                <w:b/>
                <w:sz w:val="20"/>
                <w:szCs w:val="20"/>
              </w:rPr>
            </w:pPr>
            <w:r>
              <w:rPr>
                <w:b/>
                <w:sz w:val="20"/>
                <w:szCs w:val="20"/>
              </w:rPr>
              <w:t>2.</w:t>
            </w:r>
          </w:p>
        </w:tc>
        <w:tc>
          <w:tcPr>
            <w:tcW w:w="8662" w:type="dxa"/>
            <w:gridSpan w:val="3"/>
            <w:tcBorders>
              <w:top w:val="single" w:sz="4" w:space="0" w:color="auto"/>
              <w:left w:val="single" w:sz="4" w:space="0" w:color="auto"/>
              <w:bottom w:val="single" w:sz="4" w:space="0" w:color="auto"/>
              <w:right w:val="single" w:sz="4" w:space="0" w:color="auto"/>
            </w:tcBorders>
          </w:tcPr>
          <w:p w:rsidR="008D19EA" w:rsidRPr="008D19EA" w:rsidRDefault="008D19EA" w:rsidP="008D19EA">
            <w:pPr>
              <w:rPr>
                <w:b/>
                <w:sz w:val="20"/>
                <w:szCs w:val="20"/>
              </w:rPr>
            </w:pPr>
            <w:r>
              <w:rPr>
                <w:b/>
                <w:sz w:val="20"/>
                <w:szCs w:val="20"/>
              </w:rPr>
              <w:t>М</w:t>
            </w:r>
            <w:r w:rsidRPr="008D19EA">
              <w:rPr>
                <w:b/>
                <w:sz w:val="20"/>
                <w:szCs w:val="20"/>
              </w:rPr>
              <w:t xml:space="preserve">ероприятия </w:t>
            </w:r>
            <w:r>
              <w:rPr>
                <w:b/>
                <w:sz w:val="20"/>
                <w:szCs w:val="20"/>
              </w:rPr>
              <w:t>по</w:t>
            </w:r>
            <w:r w:rsidRPr="008D19EA">
              <w:rPr>
                <w:b/>
                <w:sz w:val="20"/>
                <w:szCs w:val="20"/>
              </w:rPr>
              <w:t xml:space="preserve"> предотвращени</w:t>
            </w:r>
            <w:r>
              <w:rPr>
                <w:b/>
                <w:sz w:val="20"/>
                <w:szCs w:val="20"/>
              </w:rPr>
              <w:t>ю</w:t>
            </w:r>
            <w:r w:rsidRPr="008D19EA">
              <w:rPr>
                <w:b/>
                <w:sz w:val="20"/>
                <w:szCs w:val="20"/>
              </w:rPr>
              <w:t xml:space="preserve"> пожаров в городских лесах</w:t>
            </w: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8D19EA" w:rsidP="008D19EA">
            <w:pPr>
              <w:rPr>
                <w:sz w:val="20"/>
                <w:szCs w:val="20"/>
              </w:rPr>
            </w:pPr>
            <w:r>
              <w:rPr>
                <w:sz w:val="20"/>
                <w:szCs w:val="20"/>
              </w:rPr>
              <w:t>2.1.</w:t>
            </w:r>
          </w:p>
        </w:tc>
        <w:tc>
          <w:tcPr>
            <w:tcW w:w="6095" w:type="dxa"/>
            <w:tcBorders>
              <w:top w:val="single" w:sz="4" w:space="0" w:color="auto"/>
              <w:left w:val="single" w:sz="4" w:space="0" w:color="auto"/>
              <w:bottom w:val="single" w:sz="4" w:space="0" w:color="auto"/>
              <w:right w:val="single" w:sz="4" w:space="0" w:color="auto"/>
            </w:tcBorders>
          </w:tcPr>
          <w:p w:rsidR="008D19EA" w:rsidRPr="008D19EA" w:rsidRDefault="008D19EA" w:rsidP="00112273">
            <w:pPr>
              <w:jc w:val="both"/>
              <w:rPr>
                <w:sz w:val="20"/>
                <w:szCs w:val="20"/>
              </w:rPr>
            </w:pPr>
            <w:r w:rsidRPr="008D19EA">
              <w:rPr>
                <w:sz w:val="20"/>
                <w:szCs w:val="20"/>
              </w:rPr>
              <w:t xml:space="preserve">Подготовлено технических заданий </w:t>
            </w:r>
            <w:r w:rsidRPr="008D19EA">
              <w:rPr>
                <w:bCs/>
                <w:sz w:val="20"/>
                <w:szCs w:val="20"/>
              </w:rPr>
              <w:t>для заключения муниципальных контрактов по охране лесов от пожаров, ед.</w:t>
            </w:r>
          </w:p>
        </w:tc>
        <w:tc>
          <w:tcPr>
            <w:tcW w:w="1301"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2</w:t>
            </w:r>
          </w:p>
        </w:tc>
        <w:tc>
          <w:tcPr>
            <w:tcW w:w="1266"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2</w:t>
            </w: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8D19EA" w:rsidP="008D19EA">
            <w:pPr>
              <w:rPr>
                <w:sz w:val="20"/>
                <w:szCs w:val="20"/>
              </w:rPr>
            </w:pPr>
            <w:r>
              <w:rPr>
                <w:sz w:val="20"/>
                <w:szCs w:val="20"/>
              </w:rPr>
              <w:t>2.2.</w:t>
            </w:r>
          </w:p>
        </w:tc>
        <w:tc>
          <w:tcPr>
            <w:tcW w:w="6095" w:type="dxa"/>
            <w:tcBorders>
              <w:top w:val="single" w:sz="4" w:space="0" w:color="auto"/>
              <w:left w:val="single" w:sz="4" w:space="0" w:color="auto"/>
              <w:bottom w:val="single" w:sz="4" w:space="0" w:color="auto"/>
              <w:right w:val="single" w:sz="4" w:space="0" w:color="auto"/>
            </w:tcBorders>
          </w:tcPr>
          <w:p w:rsidR="008D19EA" w:rsidRPr="008D19EA" w:rsidRDefault="008D19EA" w:rsidP="00112273">
            <w:pPr>
              <w:jc w:val="both"/>
              <w:rPr>
                <w:sz w:val="20"/>
                <w:szCs w:val="20"/>
              </w:rPr>
            </w:pPr>
            <w:r w:rsidRPr="008D19EA">
              <w:rPr>
                <w:sz w:val="20"/>
                <w:szCs w:val="20"/>
              </w:rPr>
              <w:t>Количество муниципальных контрактов на оказание услуг по охране и защите городских лесов от пожаров в пожароопасный период, ед.</w:t>
            </w:r>
          </w:p>
        </w:tc>
        <w:tc>
          <w:tcPr>
            <w:tcW w:w="1301"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2</w:t>
            </w:r>
          </w:p>
        </w:tc>
        <w:tc>
          <w:tcPr>
            <w:tcW w:w="1266"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2</w:t>
            </w: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8D19EA" w:rsidP="008D19EA">
            <w:pPr>
              <w:rPr>
                <w:spacing w:val="-6"/>
                <w:sz w:val="20"/>
                <w:szCs w:val="20"/>
              </w:rPr>
            </w:pPr>
            <w:r>
              <w:rPr>
                <w:spacing w:val="-6"/>
                <w:sz w:val="20"/>
                <w:szCs w:val="20"/>
              </w:rPr>
              <w:t>2.3.</w:t>
            </w:r>
          </w:p>
        </w:tc>
        <w:tc>
          <w:tcPr>
            <w:tcW w:w="6095" w:type="dxa"/>
            <w:tcBorders>
              <w:top w:val="single" w:sz="4" w:space="0" w:color="auto"/>
              <w:left w:val="single" w:sz="4" w:space="0" w:color="auto"/>
              <w:bottom w:val="single" w:sz="4" w:space="0" w:color="auto"/>
              <w:right w:val="single" w:sz="4" w:space="0" w:color="auto"/>
            </w:tcBorders>
          </w:tcPr>
          <w:p w:rsidR="008D19EA" w:rsidRPr="008D19EA" w:rsidRDefault="008D19EA" w:rsidP="00112273">
            <w:pPr>
              <w:jc w:val="both"/>
              <w:rPr>
                <w:sz w:val="20"/>
                <w:szCs w:val="20"/>
              </w:rPr>
            </w:pPr>
            <w:r w:rsidRPr="008D19EA">
              <w:rPr>
                <w:spacing w:val="-6"/>
                <w:sz w:val="20"/>
                <w:szCs w:val="20"/>
              </w:rPr>
              <w:t>Уход за существующими противопожарными минерализованными полосами,  км.</w:t>
            </w:r>
          </w:p>
        </w:tc>
        <w:tc>
          <w:tcPr>
            <w:tcW w:w="1301"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20,0</w:t>
            </w:r>
          </w:p>
        </w:tc>
        <w:tc>
          <w:tcPr>
            <w:tcW w:w="1266"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20,0</w:t>
            </w:r>
          </w:p>
        </w:tc>
      </w:tr>
      <w:tr w:rsidR="008D19EA" w:rsidRPr="008D19EA" w:rsidTr="008D19EA">
        <w:trPr>
          <w:trHeight w:val="415"/>
        </w:trPr>
        <w:tc>
          <w:tcPr>
            <w:tcW w:w="959" w:type="dxa"/>
            <w:tcBorders>
              <w:top w:val="single" w:sz="4" w:space="0" w:color="auto"/>
              <w:left w:val="single" w:sz="4" w:space="0" w:color="auto"/>
              <w:bottom w:val="single" w:sz="4" w:space="0" w:color="auto"/>
              <w:right w:val="single" w:sz="4" w:space="0" w:color="auto"/>
            </w:tcBorders>
          </w:tcPr>
          <w:p w:rsidR="008D19EA" w:rsidRPr="008D19EA" w:rsidRDefault="008D19EA" w:rsidP="008D19EA">
            <w:pPr>
              <w:rPr>
                <w:sz w:val="20"/>
                <w:szCs w:val="20"/>
              </w:rPr>
            </w:pPr>
            <w:r>
              <w:rPr>
                <w:sz w:val="20"/>
                <w:szCs w:val="20"/>
              </w:rPr>
              <w:t>2.4.</w:t>
            </w:r>
          </w:p>
        </w:tc>
        <w:tc>
          <w:tcPr>
            <w:tcW w:w="6095" w:type="dxa"/>
            <w:tcBorders>
              <w:top w:val="single" w:sz="4" w:space="0" w:color="auto"/>
              <w:left w:val="single" w:sz="4" w:space="0" w:color="auto"/>
              <w:bottom w:val="single" w:sz="4" w:space="0" w:color="auto"/>
              <w:right w:val="single" w:sz="4" w:space="0" w:color="auto"/>
            </w:tcBorders>
          </w:tcPr>
          <w:p w:rsidR="008D19EA" w:rsidRPr="008D19EA" w:rsidRDefault="008D19EA" w:rsidP="00112273">
            <w:pPr>
              <w:jc w:val="both"/>
              <w:rPr>
                <w:sz w:val="20"/>
                <w:szCs w:val="20"/>
              </w:rPr>
            </w:pPr>
            <w:r w:rsidRPr="008D19EA">
              <w:rPr>
                <w:sz w:val="20"/>
                <w:szCs w:val="20"/>
              </w:rPr>
              <w:t>Мониторинг пожарной опасности в городских лесах методом наземного патрулирования на площади, га.</w:t>
            </w:r>
          </w:p>
        </w:tc>
        <w:tc>
          <w:tcPr>
            <w:tcW w:w="1301"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8793,2</w:t>
            </w:r>
          </w:p>
        </w:tc>
        <w:tc>
          <w:tcPr>
            <w:tcW w:w="1266"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8793,2</w:t>
            </w: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8D19EA" w:rsidP="008D19EA">
            <w:pPr>
              <w:rPr>
                <w:sz w:val="20"/>
                <w:szCs w:val="20"/>
              </w:rPr>
            </w:pPr>
            <w:r>
              <w:rPr>
                <w:sz w:val="20"/>
                <w:szCs w:val="20"/>
              </w:rPr>
              <w:t>2.5.</w:t>
            </w:r>
          </w:p>
        </w:tc>
        <w:tc>
          <w:tcPr>
            <w:tcW w:w="6095" w:type="dxa"/>
            <w:tcBorders>
              <w:top w:val="single" w:sz="4" w:space="0" w:color="auto"/>
              <w:left w:val="single" w:sz="4" w:space="0" w:color="auto"/>
              <w:bottom w:val="single" w:sz="4" w:space="0" w:color="auto"/>
              <w:right w:val="single" w:sz="4" w:space="0" w:color="auto"/>
            </w:tcBorders>
          </w:tcPr>
          <w:p w:rsidR="008D19EA" w:rsidRPr="008D19EA" w:rsidRDefault="008D19EA" w:rsidP="00112273">
            <w:pPr>
              <w:jc w:val="both"/>
              <w:rPr>
                <w:sz w:val="20"/>
                <w:szCs w:val="20"/>
              </w:rPr>
            </w:pPr>
            <w:r w:rsidRPr="008D19EA">
              <w:rPr>
                <w:sz w:val="20"/>
                <w:szCs w:val="20"/>
              </w:rPr>
              <w:t>Изготовление и установка противопожарных аншлагов, шт.</w:t>
            </w:r>
          </w:p>
        </w:tc>
        <w:tc>
          <w:tcPr>
            <w:tcW w:w="1301"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1</w:t>
            </w:r>
          </w:p>
        </w:tc>
        <w:tc>
          <w:tcPr>
            <w:tcW w:w="1266"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1</w:t>
            </w: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8D19EA" w:rsidP="008D19EA">
            <w:pPr>
              <w:rPr>
                <w:sz w:val="20"/>
                <w:szCs w:val="20"/>
              </w:rPr>
            </w:pPr>
            <w:r>
              <w:rPr>
                <w:sz w:val="20"/>
                <w:szCs w:val="20"/>
              </w:rPr>
              <w:t>2.6.</w:t>
            </w:r>
          </w:p>
        </w:tc>
        <w:tc>
          <w:tcPr>
            <w:tcW w:w="6095" w:type="dxa"/>
            <w:tcBorders>
              <w:top w:val="single" w:sz="4" w:space="0" w:color="auto"/>
              <w:left w:val="single" w:sz="4" w:space="0" w:color="auto"/>
              <w:bottom w:val="single" w:sz="4" w:space="0" w:color="auto"/>
              <w:right w:val="single" w:sz="4" w:space="0" w:color="auto"/>
            </w:tcBorders>
          </w:tcPr>
          <w:p w:rsidR="008D19EA" w:rsidRPr="008D19EA" w:rsidRDefault="008D19EA" w:rsidP="00112273">
            <w:pPr>
              <w:jc w:val="both"/>
              <w:rPr>
                <w:sz w:val="20"/>
                <w:szCs w:val="20"/>
              </w:rPr>
            </w:pPr>
            <w:r w:rsidRPr="008D19EA">
              <w:rPr>
                <w:sz w:val="20"/>
                <w:szCs w:val="20"/>
              </w:rPr>
              <w:t>Обустройство мест отдыха  (санитарное содержание), шт.</w:t>
            </w:r>
          </w:p>
        </w:tc>
        <w:tc>
          <w:tcPr>
            <w:tcW w:w="1301"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5</w:t>
            </w:r>
          </w:p>
        </w:tc>
        <w:tc>
          <w:tcPr>
            <w:tcW w:w="1266"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5</w:t>
            </w: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8D19EA" w:rsidP="008D19EA">
            <w:pPr>
              <w:rPr>
                <w:sz w:val="20"/>
                <w:szCs w:val="20"/>
              </w:rPr>
            </w:pPr>
            <w:r>
              <w:rPr>
                <w:sz w:val="20"/>
                <w:szCs w:val="20"/>
              </w:rPr>
              <w:t>2.7.</w:t>
            </w:r>
          </w:p>
        </w:tc>
        <w:tc>
          <w:tcPr>
            <w:tcW w:w="6095" w:type="dxa"/>
            <w:tcBorders>
              <w:top w:val="single" w:sz="4" w:space="0" w:color="auto"/>
              <w:left w:val="single" w:sz="4" w:space="0" w:color="auto"/>
              <w:bottom w:val="single" w:sz="4" w:space="0" w:color="auto"/>
              <w:right w:val="single" w:sz="4" w:space="0" w:color="auto"/>
            </w:tcBorders>
          </w:tcPr>
          <w:p w:rsidR="008D19EA" w:rsidRPr="008D19EA" w:rsidRDefault="008D19EA" w:rsidP="00112273">
            <w:pPr>
              <w:jc w:val="both"/>
              <w:rPr>
                <w:sz w:val="20"/>
                <w:szCs w:val="20"/>
              </w:rPr>
            </w:pPr>
            <w:r w:rsidRPr="008D19EA">
              <w:rPr>
                <w:sz w:val="20"/>
                <w:szCs w:val="20"/>
              </w:rPr>
              <w:t xml:space="preserve">Изготовление, монтаж и демонтаж баннеров </w:t>
            </w:r>
          </w:p>
        </w:tc>
        <w:tc>
          <w:tcPr>
            <w:tcW w:w="1301"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2</w:t>
            </w:r>
          </w:p>
        </w:tc>
        <w:tc>
          <w:tcPr>
            <w:tcW w:w="1266"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2</w:t>
            </w: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8D19EA" w:rsidP="008D19EA">
            <w:pPr>
              <w:rPr>
                <w:sz w:val="20"/>
                <w:szCs w:val="20"/>
              </w:rPr>
            </w:pPr>
            <w:r>
              <w:rPr>
                <w:sz w:val="20"/>
                <w:szCs w:val="20"/>
              </w:rPr>
              <w:t>2.8.</w:t>
            </w:r>
          </w:p>
        </w:tc>
        <w:tc>
          <w:tcPr>
            <w:tcW w:w="6095" w:type="dxa"/>
            <w:tcBorders>
              <w:top w:val="single" w:sz="4" w:space="0" w:color="auto"/>
              <w:left w:val="single" w:sz="4" w:space="0" w:color="auto"/>
              <w:bottom w:val="single" w:sz="4" w:space="0" w:color="auto"/>
              <w:right w:val="single" w:sz="4" w:space="0" w:color="auto"/>
            </w:tcBorders>
          </w:tcPr>
          <w:p w:rsidR="008D19EA" w:rsidRPr="008D19EA" w:rsidRDefault="008D19EA" w:rsidP="00112273">
            <w:pPr>
              <w:jc w:val="both"/>
              <w:rPr>
                <w:sz w:val="20"/>
                <w:szCs w:val="20"/>
              </w:rPr>
            </w:pPr>
            <w:r w:rsidRPr="008D19EA">
              <w:rPr>
                <w:sz w:val="20"/>
                <w:szCs w:val="20"/>
              </w:rPr>
              <w:t>Изготовление листовок, работа со СМИ, беседы с населением на противопожарную тематику:</w:t>
            </w:r>
          </w:p>
        </w:tc>
        <w:tc>
          <w:tcPr>
            <w:tcW w:w="1301"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p>
        </w:tc>
        <w:tc>
          <w:tcPr>
            <w:tcW w:w="1266"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8D19EA" w:rsidP="008D19EA">
            <w:pPr>
              <w:rPr>
                <w:sz w:val="20"/>
                <w:szCs w:val="20"/>
              </w:rPr>
            </w:pPr>
            <w:r>
              <w:rPr>
                <w:sz w:val="20"/>
                <w:szCs w:val="20"/>
              </w:rPr>
              <w:t>2.8.1.</w:t>
            </w:r>
          </w:p>
        </w:tc>
        <w:tc>
          <w:tcPr>
            <w:tcW w:w="6095" w:type="dxa"/>
            <w:tcBorders>
              <w:top w:val="single" w:sz="4" w:space="0" w:color="auto"/>
              <w:left w:val="single" w:sz="4" w:space="0" w:color="auto"/>
              <w:bottom w:val="single" w:sz="4" w:space="0" w:color="auto"/>
              <w:right w:val="single" w:sz="4" w:space="0" w:color="auto"/>
            </w:tcBorders>
          </w:tcPr>
          <w:p w:rsidR="008D19EA" w:rsidRPr="008D19EA" w:rsidRDefault="008D19EA" w:rsidP="00112273">
            <w:pPr>
              <w:jc w:val="both"/>
              <w:rPr>
                <w:sz w:val="20"/>
                <w:szCs w:val="20"/>
              </w:rPr>
            </w:pPr>
            <w:r w:rsidRPr="008D19EA">
              <w:rPr>
                <w:sz w:val="20"/>
                <w:szCs w:val="20"/>
              </w:rPr>
              <w:t>Изготовление листовок, вручение листовок населению, проведение бесед с населением на противопожарную тематику,  шт.</w:t>
            </w:r>
          </w:p>
        </w:tc>
        <w:tc>
          <w:tcPr>
            <w:tcW w:w="1301"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3000</w:t>
            </w:r>
          </w:p>
        </w:tc>
        <w:tc>
          <w:tcPr>
            <w:tcW w:w="1266"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3000</w:t>
            </w: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8D19EA" w:rsidP="008D19EA">
            <w:pPr>
              <w:rPr>
                <w:sz w:val="20"/>
                <w:szCs w:val="20"/>
              </w:rPr>
            </w:pPr>
            <w:r>
              <w:rPr>
                <w:sz w:val="20"/>
                <w:szCs w:val="20"/>
              </w:rPr>
              <w:t>2.8.2.</w:t>
            </w:r>
          </w:p>
        </w:tc>
        <w:tc>
          <w:tcPr>
            <w:tcW w:w="6095" w:type="dxa"/>
            <w:tcBorders>
              <w:top w:val="single" w:sz="4" w:space="0" w:color="auto"/>
              <w:left w:val="single" w:sz="4" w:space="0" w:color="auto"/>
              <w:bottom w:val="single" w:sz="4" w:space="0" w:color="auto"/>
              <w:right w:val="single" w:sz="4" w:space="0" w:color="auto"/>
            </w:tcBorders>
          </w:tcPr>
          <w:p w:rsidR="008D19EA" w:rsidRPr="008D19EA" w:rsidRDefault="008D19EA" w:rsidP="00112273">
            <w:pPr>
              <w:jc w:val="both"/>
              <w:rPr>
                <w:sz w:val="20"/>
                <w:szCs w:val="20"/>
              </w:rPr>
            </w:pPr>
            <w:r w:rsidRPr="008D19EA">
              <w:rPr>
                <w:sz w:val="20"/>
                <w:szCs w:val="20"/>
              </w:rPr>
              <w:t>Статьи в газетах, шт.</w:t>
            </w:r>
          </w:p>
        </w:tc>
        <w:tc>
          <w:tcPr>
            <w:tcW w:w="1301"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2</w:t>
            </w:r>
          </w:p>
        </w:tc>
        <w:tc>
          <w:tcPr>
            <w:tcW w:w="1266"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2</w:t>
            </w: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8D19EA" w:rsidP="008D19EA">
            <w:pPr>
              <w:rPr>
                <w:sz w:val="20"/>
                <w:szCs w:val="20"/>
              </w:rPr>
            </w:pPr>
            <w:r>
              <w:rPr>
                <w:sz w:val="20"/>
                <w:szCs w:val="20"/>
              </w:rPr>
              <w:t>2.8.3.</w:t>
            </w:r>
          </w:p>
        </w:tc>
        <w:tc>
          <w:tcPr>
            <w:tcW w:w="6095" w:type="dxa"/>
            <w:tcBorders>
              <w:top w:val="single" w:sz="4" w:space="0" w:color="auto"/>
              <w:left w:val="single" w:sz="4" w:space="0" w:color="auto"/>
              <w:bottom w:val="single" w:sz="4" w:space="0" w:color="auto"/>
              <w:right w:val="single" w:sz="4" w:space="0" w:color="auto"/>
            </w:tcBorders>
          </w:tcPr>
          <w:p w:rsidR="008D19EA" w:rsidRPr="008D19EA" w:rsidRDefault="008D19EA" w:rsidP="00112273">
            <w:pPr>
              <w:jc w:val="both"/>
              <w:rPr>
                <w:sz w:val="20"/>
                <w:szCs w:val="20"/>
              </w:rPr>
            </w:pPr>
            <w:r w:rsidRPr="008D19EA">
              <w:rPr>
                <w:sz w:val="20"/>
                <w:szCs w:val="20"/>
              </w:rPr>
              <w:t>Размещение информационного сообщения о пожароопасном периоде на радиоканале, выходов</w:t>
            </w:r>
          </w:p>
        </w:tc>
        <w:tc>
          <w:tcPr>
            <w:tcW w:w="1301"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300</w:t>
            </w:r>
          </w:p>
        </w:tc>
        <w:tc>
          <w:tcPr>
            <w:tcW w:w="1266"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300</w:t>
            </w: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8D19EA" w:rsidP="008D19EA">
            <w:pPr>
              <w:rPr>
                <w:sz w:val="20"/>
                <w:szCs w:val="20"/>
              </w:rPr>
            </w:pPr>
            <w:r>
              <w:rPr>
                <w:sz w:val="20"/>
                <w:szCs w:val="20"/>
              </w:rPr>
              <w:t>2.8.4.</w:t>
            </w:r>
          </w:p>
        </w:tc>
        <w:tc>
          <w:tcPr>
            <w:tcW w:w="6095" w:type="dxa"/>
            <w:tcBorders>
              <w:top w:val="single" w:sz="4" w:space="0" w:color="auto"/>
              <w:left w:val="single" w:sz="4" w:space="0" w:color="auto"/>
              <w:bottom w:val="single" w:sz="4" w:space="0" w:color="auto"/>
              <w:right w:val="single" w:sz="4" w:space="0" w:color="auto"/>
            </w:tcBorders>
          </w:tcPr>
          <w:p w:rsidR="008D19EA" w:rsidRPr="008D19EA" w:rsidRDefault="008D19EA" w:rsidP="00112273">
            <w:pPr>
              <w:jc w:val="both"/>
              <w:rPr>
                <w:sz w:val="20"/>
                <w:szCs w:val="20"/>
              </w:rPr>
            </w:pPr>
            <w:r w:rsidRPr="008D19EA">
              <w:rPr>
                <w:sz w:val="20"/>
                <w:szCs w:val="20"/>
              </w:rPr>
              <w:t>Размещение информационного сообщения о пожароопасном периоде в эфире телевизионных каналов на территории города Усть-Илимска и Усть-Илимского района, выходов</w:t>
            </w:r>
          </w:p>
        </w:tc>
        <w:tc>
          <w:tcPr>
            <w:tcW w:w="1301"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300</w:t>
            </w:r>
          </w:p>
        </w:tc>
        <w:tc>
          <w:tcPr>
            <w:tcW w:w="1266"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300</w:t>
            </w: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8D19EA" w:rsidP="008D19EA">
            <w:pPr>
              <w:rPr>
                <w:sz w:val="20"/>
                <w:szCs w:val="20"/>
              </w:rPr>
            </w:pPr>
            <w:r>
              <w:rPr>
                <w:sz w:val="20"/>
                <w:szCs w:val="20"/>
              </w:rPr>
              <w:t>2.9.</w:t>
            </w:r>
          </w:p>
        </w:tc>
        <w:tc>
          <w:tcPr>
            <w:tcW w:w="6095" w:type="dxa"/>
            <w:tcBorders>
              <w:top w:val="single" w:sz="4" w:space="0" w:color="auto"/>
              <w:left w:val="single" w:sz="4" w:space="0" w:color="auto"/>
              <w:bottom w:val="single" w:sz="4" w:space="0" w:color="auto"/>
              <w:right w:val="single" w:sz="4" w:space="0" w:color="auto"/>
            </w:tcBorders>
          </w:tcPr>
          <w:p w:rsidR="008D19EA" w:rsidRPr="008D19EA" w:rsidRDefault="008D19EA" w:rsidP="00112273">
            <w:pPr>
              <w:jc w:val="both"/>
              <w:rPr>
                <w:sz w:val="20"/>
                <w:szCs w:val="20"/>
              </w:rPr>
            </w:pPr>
            <w:r w:rsidRPr="008D19EA">
              <w:rPr>
                <w:sz w:val="20"/>
                <w:szCs w:val="20"/>
              </w:rPr>
              <w:t xml:space="preserve">Приобретение товара: дальномер лазерный </w:t>
            </w:r>
            <w:r w:rsidRPr="008D19EA">
              <w:rPr>
                <w:sz w:val="20"/>
                <w:szCs w:val="20"/>
                <w:lang w:val="en-US"/>
              </w:rPr>
              <w:t>Bosh</w:t>
            </w:r>
            <w:r w:rsidRPr="008D19EA">
              <w:rPr>
                <w:sz w:val="20"/>
                <w:szCs w:val="20"/>
              </w:rPr>
              <w:t xml:space="preserve"> </w:t>
            </w:r>
            <w:r w:rsidRPr="008D19EA">
              <w:rPr>
                <w:sz w:val="20"/>
                <w:szCs w:val="20"/>
                <w:lang w:val="en-US"/>
              </w:rPr>
              <w:t>GLM</w:t>
            </w:r>
            <w:r w:rsidRPr="008D19EA">
              <w:rPr>
                <w:sz w:val="20"/>
                <w:szCs w:val="20"/>
              </w:rPr>
              <w:t xml:space="preserve">120 </w:t>
            </w:r>
            <w:r w:rsidRPr="008D19EA">
              <w:rPr>
                <w:sz w:val="20"/>
                <w:szCs w:val="20"/>
                <w:lang w:val="en-US"/>
              </w:rPr>
              <w:t>C</w:t>
            </w:r>
            <w:r w:rsidRPr="008D19EA">
              <w:rPr>
                <w:sz w:val="20"/>
                <w:szCs w:val="20"/>
              </w:rPr>
              <w:t xml:space="preserve"> 0601072</w:t>
            </w:r>
            <w:r w:rsidRPr="008D19EA">
              <w:rPr>
                <w:sz w:val="20"/>
                <w:szCs w:val="20"/>
                <w:lang w:val="en-US"/>
              </w:rPr>
              <w:t>F</w:t>
            </w:r>
            <w:r w:rsidRPr="008D19EA">
              <w:rPr>
                <w:sz w:val="20"/>
                <w:szCs w:val="20"/>
              </w:rPr>
              <w:t xml:space="preserve">00; штатив </w:t>
            </w:r>
            <w:r w:rsidRPr="008D19EA">
              <w:rPr>
                <w:sz w:val="20"/>
                <w:szCs w:val="20"/>
                <w:lang w:val="en-US"/>
              </w:rPr>
              <w:t>Bosh</w:t>
            </w:r>
            <w:r w:rsidRPr="008D19EA">
              <w:rPr>
                <w:sz w:val="20"/>
                <w:szCs w:val="20"/>
              </w:rPr>
              <w:t xml:space="preserve"> 1500601096</w:t>
            </w:r>
            <w:r w:rsidRPr="008D19EA">
              <w:rPr>
                <w:sz w:val="20"/>
                <w:szCs w:val="20"/>
                <w:lang w:val="en-US"/>
              </w:rPr>
              <w:t>B</w:t>
            </w:r>
            <w:r w:rsidRPr="008D19EA">
              <w:rPr>
                <w:sz w:val="20"/>
                <w:szCs w:val="20"/>
              </w:rPr>
              <w:t>00</w:t>
            </w:r>
          </w:p>
        </w:tc>
        <w:tc>
          <w:tcPr>
            <w:tcW w:w="1301"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0</w:t>
            </w:r>
          </w:p>
        </w:tc>
        <w:tc>
          <w:tcPr>
            <w:tcW w:w="1266" w:type="dxa"/>
            <w:tcBorders>
              <w:top w:val="single" w:sz="4" w:space="0" w:color="auto"/>
              <w:left w:val="single" w:sz="4" w:space="0" w:color="auto"/>
              <w:bottom w:val="single" w:sz="4" w:space="0" w:color="auto"/>
              <w:right w:val="single" w:sz="4" w:space="0" w:color="auto"/>
            </w:tcBorders>
            <w:vAlign w:val="center"/>
          </w:tcPr>
          <w:p w:rsidR="008D19EA" w:rsidRPr="008D19EA" w:rsidRDefault="00912852" w:rsidP="00112273">
            <w:pPr>
              <w:jc w:val="center"/>
              <w:rPr>
                <w:sz w:val="20"/>
                <w:szCs w:val="20"/>
              </w:rPr>
            </w:pPr>
            <w:r w:rsidRPr="00912852">
              <w:rPr>
                <w:color w:val="548DD4" w:themeColor="text2" w:themeTint="99"/>
                <w:sz w:val="20"/>
                <w:szCs w:val="20"/>
              </w:rPr>
              <w:t>0</w:t>
            </w: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8D19EA" w:rsidP="008D19EA">
            <w:pPr>
              <w:rPr>
                <w:sz w:val="20"/>
                <w:szCs w:val="20"/>
              </w:rPr>
            </w:pPr>
            <w:r>
              <w:rPr>
                <w:sz w:val="20"/>
                <w:szCs w:val="20"/>
              </w:rPr>
              <w:t>2.10.</w:t>
            </w:r>
          </w:p>
        </w:tc>
        <w:tc>
          <w:tcPr>
            <w:tcW w:w="6095" w:type="dxa"/>
            <w:tcBorders>
              <w:top w:val="single" w:sz="4" w:space="0" w:color="auto"/>
              <w:left w:val="single" w:sz="4" w:space="0" w:color="auto"/>
              <w:bottom w:val="single" w:sz="4" w:space="0" w:color="auto"/>
              <w:right w:val="single" w:sz="4" w:space="0" w:color="auto"/>
            </w:tcBorders>
          </w:tcPr>
          <w:p w:rsidR="008D19EA" w:rsidRPr="008D19EA" w:rsidRDefault="008D19EA" w:rsidP="00112273">
            <w:pPr>
              <w:jc w:val="both"/>
              <w:rPr>
                <w:sz w:val="20"/>
                <w:szCs w:val="20"/>
              </w:rPr>
            </w:pPr>
            <w:r w:rsidRPr="008D19EA">
              <w:rPr>
                <w:sz w:val="20"/>
                <w:szCs w:val="20"/>
              </w:rPr>
              <w:t>Устройство ограждений, шлагбаумов для предотвращения въезда в городские леса, шт.</w:t>
            </w:r>
          </w:p>
        </w:tc>
        <w:tc>
          <w:tcPr>
            <w:tcW w:w="1301"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0</w:t>
            </w:r>
          </w:p>
        </w:tc>
        <w:tc>
          <w:tcPr>
            <w:tcW w:w="1266"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1</w:t>
            </w: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8D19EA" w:rsidP="008D19EA">
            <w:pPr>
              <w:rPr>
                <w:sz w:val="20"/>
                <w:szCs w:val="20"/>
              </w:rPr>
            </w:pPr>
            <w:r>
              <w:rPr>
                <w:sz w:val="20"/>
                <w:szCs w:val="20"/>
              </w:rPr>
              <w:t>2.11.</w:t>
            </w:r>
          </w:p>
        </w:tc>
        <w:tc>
          <w:tcPr>
            <w:tcW w:w="6095" w:type="dxa"/>
            <w:tcBorders>
              <w:top w:val="single" w:sz="4" w:space="0" w:color="auto"/>
              <w:left w:val="single" w:sz="4" w:space="0" w:color="auto"/>
              <w:bottom w:val="single" w:sz="4" w:space="0" w:color="auto"/>
              <w:right w:val="single" w:sz="4" w:space="0" w:color="auto"/>
            </w:tcBorders>
          </w:tcPr>
          <w:p w:rsidR="008D19EA" w:rsidRPr="008D19EA" w:rsidRDefault="008D19EA" w:rsidP="00112273">
            <w:pPr>
              <w:jc w:val="both"/>
              <w:rPr>
                <w:sz w:val="20"/>
                <w:szCs w:val="20"/>
              </w:rPr>
            </w:pPr>
            <w:r w:rsidRPr="008D19EA">
              <w:rPr>
                <w:sz w:val="20"/>
                <w:szCs w:val="20"/>
              </w:rPr>
              <w:t xml:space="preserve">Эксплуатация (ремонт) шлагбаумов </w:t>
            </w:r>
          </w:p>
        </w:tc>
        <w:tc>
          <w:tcPr>
            <w:tcW w:w="1301"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6</w:t>
            </w:r>
          </w:p>
        </w:tc>
        <w:tc>
          <w:tcPr>
            <w:tcW w:w="1266"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5</w:t>
            </w: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8D19EA" w:rsidP="008D19EA">
            <w:pPr>
              <w:rPr>
                <w:sz w:val="20"/>
                <w:szCs w:val="20"/>
              </w:rPr>
            </w:pPr>
            <w:r>
              <w:rPr>
                <w:sz w:val="20"/>
                <w:szCs w:val="20"/>
              </w:rPr>
              <w:t>2.12.</w:t>
            </w:r>
          </w:p>
        </w:tc>
        <w:tc>
          <w:tcPr>
            <w:tcW w:w="6095" w:type="dxa"/>
            <w:tcBorders>
              <w:top w:val="single" w:sz="4" w:space="0" w:color="auto"/>
              <w:left w:val="single" w:sz="4" w:space="0" w:color="auto"/>
              <w:bottom w:val="single" w:sz="4" w:space="0" w:color="auto"/>
              <w:right w:val="single" w:sz="4" w:space="0" w:color="auto"/>
            </w:tcBorders>
          </w:tcPr>
          <w:p w:rsidR="008D19EA" w:rsidRPr="008D19EA" w:rsidRDefault="008D19EA" w:rsidP="00112273">
            <w:pPr>
              <w:jc w:val="both"/>
              <w:rPr>
                <w:sz w:val="20"/>
                <w:szCs w:val="20"/>
              </w:rPr>
            </w:pPr>
            <w:r w:rsidRPr="008D19EA">
              <w:rPr>
                <w:sz w:val="20"/>
                <w:szCs w:val="20"/>
              </w:rPr>
              <w:t>Очистка леса от захламленности, га.</w:t>
            </w:r>
          </w:p>
        </w:tc>
        <w:tc>
          <w:tcPr>
            <w:tcW w:w="1301"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1</w:t>
            </w:r>
          </w:p>
        </w:tc>
        <w:tc>
          <w:tcPr>
            <w:tcW w:w="1266"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1,4</w:t>
            </w: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8D19EA" w:rsidP="008D19EA">
            <w:pPr>
              <w:rPr>
                <w:sz w:val="20"/>
                <w:szCs w:val="20"/>
              </w:rPr>
            </w:pPr>
            <w:r>
              <w:rPr>
                <w:sz w:val="20"/>
                <w:szCs w:val="20"/>
              </w:rPr>
              <w:t>2.13.</w:t>
            </w:r>
          </w:p>
        </w:tc>
        <w:tc>
          <w:tcPr>
            <w:tcW w:w="6095" w:type="dxa"/>
            <w:tcBorders>
              <w:top w:val="single" w:sz="4" w:space="0" w:color="auto"/>
              <w:left w:val="single" w:sz="4" w:space="0" w:color="auto"/>
              <w:bottom w:val="single" w:sz="4" w:space="0" w:color="auto"/>
              <w:right w:val="single" w:sz="4" w:space="0" w:color="auto"/>
            </w:tcBorders>
          </w:tcPr>
          <w:p w:rsidR="008D19EA" w:rsidRPr="008D19EA" w:rsidRDefault="008D19EA" w:rsidP="00112273">
            <w:pPr>
              <w:jc w:val="both"/>
              <w:rPr>
                <w:sz w:val="20"/>
                <w:szCs w:val="20"/>
              </w:rPr>
            </w:pPr>
            <w:r w:rsidRPr="008D19EA">
              <w:rPr>
                <w:sz w:val="20"/>
                <w:szCs w:val="20"/>
              </w:rPr>
              <w:t>Проведение проверок готовности арендатора лесного участка к пожароопасному периоду, а также проверки по соблюдению правил пожарной безопасности в лесах при размещении и эксплуатации автомобильных дорог, линий электропередач, связи и других линейных объектов, сопредельных с городскими лесами</w:t>
            </w:r>
          </w:p>
        </w:tc>
        <w:tc>
          <w:tcPr>
            <w:tcW w:w="1301"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7</w:t>
            </w:r>
          </w:p>
        </w:tc>
        <w:tc>
          <w:tcPr>
            <w:tcW w:w="1266"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8</w:t>
            </w:r>
          </w:p>
        </w:tc>
      </w:tr>
      <w:tr w:rsidR="008D19EA" w:rsidRPr="008D19EA" w:rsidTr="008D19EA">
        <w:trPr>
          <w:trHeight w:val="257"/>
        </w:trPr>
        <w:tc>
          <w:tcPr>
            <w:tcW w:w="959" w:type="dxa"/>
            <w:tcBorders>
              <w:top w:val="single" w:sz="4" w:space="0" w:color="auto"/>
              <w:left w:val="single" w:sz="4" w:space="0" w:color="auto"/>
              <w:bottom w:val="single" w:sz="4" w:space="0" w:color="auto"/>
              <w:right w:val="single" w:sz="4" w:space="0" w:color="auto"/>
            </w:tcBorders>
          </w:tcPr>
          <w:p w:rsidR="008D19EA" w:rsidRPr="008D19EA" w:rsidRDefault="008D19EA" w:rsidP="008D19EA">
            <w:pPr>
              <w:rPr>
                <w:b/>
                <w:bCs/>
                <w:sz w:val="20"/>
                <w:szCs w:val="20"/>
              </w:rPr>
            </w:pPr>
            <w:r>
              <w:rPr>
                <w:b/>
                <w:bCs/>
                <w:sz w:val="20"/>
                <w:szCs w:val="20"/>
              </w:rPr>
              <w:t>3.</w:t>
            </w:r>
          </w:p>
        </w:tc>
        <w:tc>
          <w:tcPr>
            <w:tcW w:w="8662" w:type="dxa"/>
            <w:gridSpan w:val="3"/>
            <w:tcBorders>
              <w:top w:val="single" w:sz="4" w:space="0" w:color="auto"/>
              <w:left w:val="single" w:sz="4" w:space="0" w:color="auto"/>
              <w:bottom w:val="single" w:sz="4" w:space="0" w:color="auto"/>
              <w:right w:val="single" w:sz="4" w:space="0" w:color="auto"/>
            </w:tcBorders>
          </w:tcPr>
          <w:p w:rsidR="008D19EA" w:rsidRPr="008D19EA" w:rsidRDefault="008D19EA" w:rsidP="008D19EA">
            <w:pPr>
              <w:rPr>
                <w:b/>
                <w:bCs/>
                <w:sz w:val="20"/>
                <w:szCs w:val="20"/>
              </w:rPr>
            </w:pPr>
            <w:r w:rsidRPr="008D19EA">
              <w:rPr>
                <w:b/>
                <w:bCs/>
                <w:sz w:val="20"/>
                <w:szCs w:val="20"/>
              </w:rPr>
              <w:t>Борьба с незаконной рубкой леса</w:t>
            </w: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11039D" w:rsidP="008D19EA">
            <w:pPr>
              <w:rPr>
                <w:sz w:val="20"/>
                <w:szCs w:val="20"/>
              </w:rPr>
            </w:pPr>
            <w:r>
              <w:rPr>
                <w:sz w:val="20"/>
                <w:szCs w:val="20"/>
              </w:rPr>
              <w:t>3.1.</w:t>
            </w:r>
          </w:p>
        </w:tc>
        <w:tc>
          <w:tcPr>
            <w:tcW w:w="6095" w:type="dxa"/>
            <w:tcBorders>
              <w:top w:val="single" w:sz="4" w:space="0" w:color="auto"/>
              <w:left w:val="single" w:sz="4" w:space="0" w:color="auto"/>
              <w:bottom w:val="single" w:sz="4" w:space="0" w:color="auto"/>
              <w:right w:val="single" w:sz="4" w:space="0" w:color="auto"/>
            </w:tcBorders>
          </w:tcPr>
          <w:p w:rsidR="008D19EA" w:rsidRPr="008D19EA" w:rsidRDefault="008D19EA" w:rsidP="00112273">
            <w:pPr>
              <w:rPr>
                <w:sz w:val="20"/>
                <w:szCs w:val="20"/>
              </w:rPr>
            </w:pPr>
            <w:r w:rsidRPr="008D19EA">
              <w:rPr>
                <w:sz w:val="20"/>
                <w:szCs w:val="20"/>
              </w:rPr>
              <w:t>Количество незаконных рубок, ед.</w:t>
            </w:r>
          </w:p>
        </w:tc>
        <w:tc>
          <w:tcPr>
            <w:tcW w:w="1301"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2</w:t>
            </w:r>
          </w:p>
        </w:tc>
        <w:tc>
          <w:tcPr>
            <w:tcW w:w="1266"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1</w:t>
            </w: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11039D" w:rsidP="008D19EA">
            <w:pPr>
              <w:rPr>
                <w:sz w:val="20"/>
                <w:szCs w:val="20"/>
              </w:rPr>
            </w:pPr>
            <w:r>
              <w:rPr>
                <w:sz w:val="20"/>
                <w:szCs w:val="20"/>
              </w:rPr>
              <w:t>3..2.</w:t>
            </w:r>
          </w:p>
        </w:tc>
        <w:tc>
          <w:tcPr>
            <w:tcW w:w="6095" w:type="dxa"/>
            <w:tcBorders>
              <w:top w:val="single" w:sz="4" w:space="0" w:color="auto"/>
              <w:left w:val="single" w:sz="4" w:space="0" w:color="auto"/>
              <w:bottom w:val="single" w:sz="4" w:space="0" w:color="auto"/>
              <w:right w:val="single" w:sz="4" w:space="0" w:color="auto"/>
            </w:tcBorders>
          </w:tcPr>
          <w:p w:rsidR="008D19EA" w:rsidRPr="008D19EA" w:rsidRDefault="008D19EA" w:rsidP="00112273">
            <w:pPr>
              <w:rPr>
                <w:sz w:val="20"/>
                <w:szCs w:val="20"/>
              </w:rPr>
            </w:pPr>
            <w:r w:rsidRPr="008D19EA">
              <w:rPr>
                <w:sz w:val="20"/>
                <w:szCs w:val="20"/>
              </w:rPr>
              <w:t>Сумма ущерба от незаконных рубок, тыс. руб.</w:t>
            </w:r>
          </w:p>
        </w:tc>
        <w:tc>
          <w:tcPr>
            <w:tcW w:w="1301"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902,4</w:t>
            </w:r>
          </w:p>
        </w:tc>
        <w:tc>
          <w:tcPr>
            <w:tcW w:w="1266"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2152,8</w:t>
            </w: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11039D" w:rsidP="0011039D">
            <w:pPr>
              <w:rPr>
                <w:b/>
                <w:sz w:val="20"/>
                <w:szCs w:val="20"/>
              </w:rPr>
            </w:pPr>
            <w:r>
              <w:rPr>
                <w:b/>
                <w:sz w:val="20"/>
                <w:szCs w:val="20"/>
              </w:rPr>
              <w:t>4.</w:t>
            </w:r>
          </w:p>
        </w:tc>
        <w:tc>
          <w:tcPr>
            <w:tcW w:w="8662" w:type="dxa"/>
            <w:gridSpan w:val="3"/>
            <w:tcBorders>
              <w:top w:val="single" w:sz="4" w:space="0" w:color="auto"/>
              <w:left w:val="single" w:sz="4" w:space="0" w:color="auto"/>
              <w:bottom w:val="single" w:sz="4" w:space="0" w:color="auto"/>
              <w:right w:val="single" w:sz="4" w:space="0" w:color="auto"/>
            </w:tcBorders>
          </w:tcPr>
          <w:p w:rsidR="008D19EA" w:rsidRPr="008D19EA" w:rsidRDefault="008D19EA" w:rsidP="0011039D">
            <w:pPr>
              <w:rPr>
                <w:b/>
                <w:sz w:val="20"/>
                <w:szCs w:val="20"/>
              </w:rPr>
            </w:pPr>
            <w:r w:rsidRPr="008D19EA">
              <w:rPr>
                <w:b/>
                <w:sz w:val="20"/>
                <w:szCs w:val="20"/>
              </w:rPr>
              <w:t>Приемка и рассмотрение ежегодной и ежеквартальной отчетность о выполнении  лесопользователями мероприятий по защите, охране и воспроизводству лесов</w:t>
            </w: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11039D" w:rsidP="008D19EA">
            <w:pPr>
              <w:rPr>
                <w:sz w:val="20"/>
                <w:szCs w:val="20"/>
              </w:rPr>
            </w:pPr>
            <w:r>
              <w:rPr>
                <w:sz w:val="20"/>
                <w:szCs w:val="20"/>
              </w:rPr>
              <w:t>4.1.</w:t>
            </w:r>
          </w:p>
        </w:tc>
        <w:tc>
          <w:tcPr>
            <w:tcW w:w="6095" w:type="dxa"/>
            <w:tcBorders>
              <w:top w:val="single" w:sz="4" w:space="0" w:color="auto"/>
              <w:left w:val="single" w:sz="4" w:space="0" w:color="auto"/>
              <w:bottom w:val="single" w:sz="4" w:space="0" w:color="auto"/>
              <w:right w:val="single" w:sz="4" w:space="0" w:color="auto"/>
            </w:tcBorders>
          </w:tcPr>
          <w:p w:rsidR="008D19EA" w:rsidRPr="008D19EA" w:rsidRDefault="008D19EA" w:rsidP="00112273">
            <w:pPr>
              <w:jc w:val="both"/>
              <w:rPr>
                <w:sz w:val="20"/>
                <w:szCs w:val="20"/>
              </w:rPr>
            </w:pPr>
            <w:r w:rsidRPr="008D19EA">
              <w:rPr>
                <w:sz w:val="20"/>
                <w:szCs w:val="20"/>
              </w:rPr>
              <w:t>Лесная декларация</w:t>
            </w:r>
          </w:p>
        </w:tc>
        <w:tc>
          <w:tcPr>
            <w:tcW w:w="1301" w:type="dxa"/>
            <w:tcBorders>
              <w:top w:val="single" w:sz="4" w:space="0" w:color="auto"/>
              <w:left w:val="single" w:sz="4" w:space="0" w:color="auto"/>
              <w:bottom w:val="single" w:sz="4" w:space="0" w:color="auto"/>
              <w:right w:val="single" w:sz="4" w:space="0" w:color="auto"/>
            </w:tcBorders>
          </w:tcPr>
          <w:p w:rsidR="008D19EA" w:rsidRPr="008D19EA" w:rsidRDefault="008D19EA" w:rsidP="00112273">
            <w:pPr>
              <w:jc w:val="center"/>
              <w:rPr>
                <w:sz w:val="20"/>
                <w:szCs w:val="20"/>
              </w:rPr>
            </w:pPr>
            <w:r w:rsidRPr="008D19EA">
              <w:rPr>
                <w:sz w:val="20"/>
                <w:szCs w:val="20"/>
              </w:rPr>
              <w:t>2</w:t>
            </w:r>
          </w:p>
        </w:tc>
        <w:tc>
          <w:tcPr>
            <w:tcW w:w="1266" w:type="dxa"/>
            <w:tcBorders>
              <w:top w:val="single" w:sz="4" w:space="0" w:color="auto"/>
              <w:left w:val="single" w:sz="4" w:space="0" w:color="auto"/>
              <w:bottom w:val="single" w:sz="4" w:space="0" w:color="auto"/>
              <w:right w:val="single" w:sz="4" w:space="0" w:color="auto"/>
            </w:tcBorders>
          </w:tcPr>
          <w:p w:rsidR="008D19EA" w:rsidRPr="008D19EA" w:rsidRDefault="008D19EA" w:rsidP="00112273">
            <w:pPr>
              <w:jc w:val="center"/>
              <w:rPr>
                <w:sz w:val="20"/>
                <w:szCs w:val="20"/>
              </w:rPr>
            </w:pPr>
            <w:r w:rsidRPr="008D19EA">
              <w:rPr>
                <w:sz w:val="20"/>
                <w:szCs w:val="20"/>
              </w:rPr>
              <w:t>2</w:t>
            </w: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11039D" w:rsidP="008D19EA">
            <w:pPr>
              <w:rPr>
                <w:sz w:val="20"/>
                <w:szCs w:val="20"/>
              </w:rPr>
            </w:pPr>
            <w:r>
              <w:rPr>
                <w:sz w:val="20"/>
                <w:szCs w:val="20"/>
              </w:rPr>
              <w:t>4.2.</w:t>
            </w:r>
          </w:p>
        </w:tc>
        <w:tc>
          <w:tcPr>
            <w:tcW w:w="6095" w:type="dxa"/>
            <w:tcBorders>
              <w:top w:val="single" w:sz="4" w:space="0" w:color="auto"/>
              <w:left w:val="single" w:sz="4" w:space="0" w:color="auto"/>
              <w:bottom w:val="single" w:sz="4" w:space="0" w:color="auto"/>
              <w:right w:val="single" w:sz="4" w:space="0" w:color="auto"/>
            </w:tcBorders>
          </w:tcPr>
          <w:p w:rsidR="008D19EA" w:rsidRPr="008D19EA" w:rsidRDefault="008D19EA" w:rsidP="00112273">
            <w:pPr>
              <w:jc w:val="both"/>
              <w:rPr>
                <w:sz w:val="20"/>
                <w:szCs w:val="20"/>
              </w:rPr>
            </w:pPr>
            <w:r w:rsidRPr="008D19EA">
              <w:rPr>
                <w:sz w:val="20"/>
                <w:szCs w:val="20"/>
              </w:rPr>
              <w:t>Отчет об охране лесов от пожаров (форма 1-ОЛ)</w:t>
            </w:r>
          </w:p>
        </w:tc>
        <w:tc>
          <w:tcPr>
            <w:tcW w:w="1301"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8</w:t>
            </w:r>
          </w:p>
        </w:tc>
        <w:tc>
          <w:tcPr>
            <w:tcW w:w="1266"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8</w:t>
            </w: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11039D" w:rsidP="008D19EA">
            <w:pPr>
              <w:rPr>
                <w:sz w:val="20"/>
                <w:szCs w:val="20"/>
              </w:rPr>
            </w:pPr>
            <w:r>
              <w:rPr>
                <w:sz w:val="20"/>
                <w:szCs w:val="20"/>
              </w:rPr>
              <w:t>4.3.</w:t>
            </w:r>
          </w:p>
        </w:tc>
        <w:tc>
          <w:tcPr>
            <w:tcW w:w="6095" w:type="dxa"/>
            <w:tcBorders>
              <w:top w:val="single" w:sz="4" w:space="0" w:color="auto"/>
              <w:left w:val="single" w:sz="4" w:space="0" w:color="auto"/>
              <w:bottom w:val="single" w:sz="4" w:space="0" w:color="auto"/>
              <w:right w:val="single" w:sz="4" w:space="0" w:color="auto"/>
            </w:tcBorders>
          </w:tcPr>
          <w:p w:rsidR="008D19EA" w:rsidRPr="008D19EA" w:rsidRDefault="008D19EA" w:rsidP="00112273">
            <w:pPr>
              <w:jc w:val="both"/>
              <w:rPr>
                <w:sz w:val="20"/>
                <w:szCs w:val="20"/>
              </w:rPr>
            </w:pPr>
            <w:r w:rsidRPr="008D19EA">
              <w:rPr>
                <w:sz w:val="20"/>
                <w:szCs w:val="20"/>
              </w:rPr>
              <w:t>Отчет о защите лесов (форма 1-ЗЛ)</w:t>
            </w:r>
          </w:p>
        </w:tc>
        <w:tc>
          <w:tcPr>
            <w:tcW w:w="1301"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8</w:t>
            </w:r>
          </w:p>
        </w:tc>
        <w:tc>
          <w:tcPr>
            <w:tcW w:w="1266"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8</w:t>
            </w: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11039D" w:rsidP="008D19EA">
            <w:pPr>
              <w:rPr>
                <w:sz w:val="20"/>
                <w:szCs w:val="20"/>
              </w:rPr>
            </w:pPr>
            <w:r>
              <w:rPr>
                <w:sz w:val="20"/>
                <w:szCs w:val="20"/>
              </w:rPr>
              <w:t>4.4.</w:t>
            </w:r>
          </w:p>
        </w:tc>
        <w:tc>
          <w:tcPr>
            <w:tcW w:w="6095" w:type="dxa"/>
            <w:tcBorders>
              <w:top w:val="single" w:sz="4" w:space="0" w:color="auto"/>
              <w:left w:val="single" w:sz="4" w:space="0" w:color="auto"/>
              <w:bottom w:val="single" w:sz="4" w:space="0" w:color="auto"/>
              <w:right w:val="single" w:sz="4" w:space="0" w:color="auto"/>
            </w:tcBorders>
          </w:tcPr>
          <w:p w:rsidR="008D19EA" w:rsidRPr="008D19EA" w:rsidRDefault="008D19EA" w:rsidP="005804F9">
            <w:pPr>
              <w:jc w:val="both"/>
              <w:rPr>
                <w:sz w:val="20"/>
                <w:szCs w:val="20"/>
              </w:rPr>
            </w:pPr>
            <w:r w:rsidRPr="008D19EA">
              <w:rPr>
                <w:sz w:val="20"/>
                <w:szCs w:val="20"/>
              </w:rPr>
              <w:t>Отчет об использовании лесов (форма 1 - ИЛ)</w:t>
            </w:r>
          </w:p>
        </w:tc>
        <w:tc>
          <w:tcPr>
            <w:tcW w:w="1301"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2</w:t>
            </w:r>
          </w:p>
        </w:tc>
        <w:tc>
          <w:tcPr>
            <w:tcW w:w="1266"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2</w:t>
            </w: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5804F9" w:rsidP="008D19EA">
            <w:pPr>
              <w:rPr>
                <w:b/>
                <w:sz w:val="20"/>
                <w:szCs w:val="20"/>
              </w:rPr>
            </w:pPr>
            <w:r>
              <w:rPr>
                <w:b/>
                <w:sz w:val="20"/>
                <w:szCs w:val="20"/>
              </w:rPr>
              <w:t>5.</w:t>
            </w:r>
          </w:p>
        </w:tc>
        <w:tc>
          <w:tcPr>
            <w:tcW w:w="8662" w:type="dxa"/>
            <w:gridSpan w:val="3"/>
            <w:tcBorders>
              <w:top w:val="single" w:sz="4" w:space="0" w:color="auto"/>
              <w:left w:val="single" w:sz="4" w:space="0" w:color="auto"/>
              <w:bottom w:val="single" w:sz="4" w:space="0" w:color="auto"/>
              <w:right w:val="single" w:sz="4" w:space="0" w:color="auto"/>
            </w:tcBorders>
          </w:tcPr>
          <w:p w:rsidR="008D19EA" w:rsidRPr="008D19EA" w:rsidRDefault="008D19EA" w:rsidP="005804F9">
            <w:pPr>
              <w:rPr>
                <w:b/>
                <w:sz w:val="20"/>
                <w:szCs w:val="20"/>
              </w:rPr>
            </w:pPr>
            <w:r w:rsidRPr="008D19EA">
              <w:rPr>
                <w:b/>
                <w:sz w:val="20"/>
                <w:szCs w:val="20"/>
              </w:rPr>
              <w:t>Лесопатологическое обследование</w:t>
            </w: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5804F9" w:rsidP="008D19EA">
            <w:pPr>
              <w:keepLines/>
              <w:autoSpaceDE w:val="0"/>
              <w:autoSpaceDN w:val="0"/>
              <w:adjustRightInd w:val="0"/>
              <w:rPr>
                <w:sz w:val="20"/>
                <w:szCs w:val="20"/>
              </w:rPr>
            </w:pPr>
            <w:r>
              <w:rPr>
                <w:sz w:val="20"/>
                <w:szCs w:val="20"/>
              </w:rPr>
              <w:t>5.1.</w:t>
            </w:r>
          </w:p>
        </w:tc>
        <w:tc>
          <w:tcPr>
            <w:tcW w:w="6095" w:type="dxa"/>
            <w:tcBorders>
              <w:top w:val="single" w:sz="4" w:space="0" w:color="auto"/>
              <w:left w:val="single" w:sz="4" w:space="0" w:color="auto"/>
              <w:bottom w:val="single" w:sz="4" w:space="0" w:color="auto"/>
              <w:right w:val="single" w:sz="4" w:space="0" w:color="auto"/>
            </w:tcBorders>
          </w:tcPr>
          <w:p w:rsidR="008D19EA" w:rsidRPr="008D19EA" w:rsidRDefault="008D19EA" w:rsidP="00112273">
            <w:pPr>
              <w:keepLines/>
              <w:autoSpaceDE w:val="0"/>
              <w:autoSpaceDN w:val="0"/>
              <w:adjustRightInd w:val="0"/>
              <w:rPr>
                <w:sz w:val="20"/>
                <w:szCs w:val="20"/>
              </w:rPr>
            </w:pPr>
            <w:r w:rsidRPr="008D19EA">
              <w:rPr>
                <w:sz w:val="20"/>
                <w:szCs w:val="20"/>
              </w:rPr>
              <w:t>Подготовлено технических заданий</w:t>
            </w:r>
          </w:p>
        </w:tc>
        <w:tc>
          <w:tcPr>
            <w:tcW w:w="1301"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0</w:t>
            </w:r>
          </w:p>
        </w:tc>
        <w:tc>
          <w:tcPr>
            <w:tcW w:w="1266"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1</w:t>
            </w: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5804F9" w:rsidP="008D19EA">
            <w:pPr>
              <w:keepLines/>
              <w:autoSpaceDE w:val="0"/>
              <w:autoSpaceDN w:val="0"/>
              <w:adjustRightInd w:val="0"/>
              <w:rPr>
                <w:sz w:val="20"/>
                <w:szCs w:val="20"/>
              </w:rPr>
            </w:pPr>
            <w:r>
              <w:rPr>
                <w:sz w:val="20"/>
                <w:szCs w:val="20"/>
              </w:rPr>
              <w:t>5.2.</w:t>
            </w:r>
          </w:p>
        </w:tc>
        <w:tc>
          <w:tcPr>
            <w:tcW w:w="6095" w:type="dxa"/>
            <w:tcBorders>
              <w:top w:val="single" w:sz="4" w:space="0" w:color="auto"/>
              <w:left w:val="single" w:sz="4" w:space="0" w:color="auto"/>
              <w:bottom w:val="single" w:sz="4" w:space="0" w:color="auto"/>
              <w:right w:val="single" w:sz="4" w:space="0" w:color="auto"/>
            </w:tcBorders>
          </w:tcPr>
          <w:p w:rsidR="008D19EA" w:rsidRPr="008D19EA" w:rsidRDefault="008D19EA" w:rsidP="00112273">
            <w:pPr>
              <w:keepLines/>
              <w:autoSpaceDE w:val="0"/>
              <w:autoSpaceDN w:val="0"/>
              <w:adjustRightInd w:val="0"/>
              <w:rPr>
                <w:sz w:val="20"/>
                <w:szCs w:val="20"/>
              </w:rPr>
            </w:pPr>
            <w:r w:rsidRPr="008D19EA">
              <w:rPr>
                <w:sz w:val="20"/>
                <w:szCs w:val="20"/>
              </w:rPr>
              <w:t>Количество муниципальных контрактов на выполнение работ по лесопатологическому обследованию</w:t>
            </w:r>
          </w:p>
        </w:tc>
        <w:tc>
          <w:tcPr>
            <w:tcW w:w="1301"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0</w:t>
            </w:r>
          </w:p>
        </w:tc>
        <w:tc>
          <w:tcPr>
            <w:tcW w:w="1266"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1</w:t>
            </w: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5804F9" w:rsidP="008D19EA">
            <w:pPr>
              <w:keepLines/>
              <w:autoSpaceDE w:val="0"/>
              <w:autoSpaceDN w:val="0"/>
              <w:adjustRightInd w:val="0"/>
              <w:rPr>
                <w:sz w:val="20"/>
                <w:szCs w:val="20"/>
              </w:rPr>
            </w:pPr>
            <w:r>
              <w:rPr>
                <w:sz w:val="20"/>
                <w:szCs w:val="20"/>
              </w:rPr>
              <w:t>5.3.</w:t>
            </w:r>
          </w:p>
        </w:tc>
        <w:tc>
          <w:tcPr>
            <w:tcW w:w="6095" w:type="dxa"/>
            <w:tcBorders>
              <w:top w:val="single" w:sz="4" w:space="0" w:color="auto"/>
              <w:left w:val="single" w:sz="4" w:space="0" w:color="auto"/>
              <w:bottom w:val="single" w:sz="4" w:space="0" w:color="auto"/>
              <w:right w:val="single" w:sz="4" w:space="0" w:color="auto"/>
            </w:tcBorders>
          </w:tcPr>
          <w:p w:rsidR="008D19EA" w:rsidRPr="008D19EA" w:rsidRDefault="008D19EA" w:rsidP="00112273">
            <w:pPr>
              <w:keepLines/>
              <w:autoSpaceDE w:val="0"/>
              <w:autoSpaceDN w:val="0"/>
              <w:adjustRightInd w:val="0"/>
              <w:rPr>
                <w:sz w:val="20"/>
                <w:szCs w:val="20"/>
              </w:rPr>
            </w:pPr>
            <w:r w:rsidRPr="008D19EA">
              <w:rPr>
                <w:sz w:val="20"/>
                <w:szCs w:val="20"/>
              </w:rPr>
              <w:t>Площадь лесов, охваченная лесопатологическим обследованием, га</w:t>
            </w:r>
          </w:p>
        </w:tc>
        <w:tc>
          <w:tcPr>
            <w:tcW w:w="1301"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0</w:t>
            </w:r>
          </w:p>
        </w:tc>
        <w:tc>
          <w:tcPr>
            <w:tcW w:w="1266"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9,8</w:t>
            </w: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5804F9" w:rsidP="008D19EA">
            <w:pPr>
              <w:rPr>
                <w:b/>
                <w:sz w:val="20"/>
                <w:szCs w:val="20"/>
              </w:rPr>
            </w:pPr>
            <w:r>
              <w:rPr>
                <w:b/>
                <w:sz w:val="20"/>
                <w:szCs w:val="20"/>
              </w:rPr>
              <w:t>6.</w:t>
            </w:r>
          </w:p>
        </w:tc>
        <w:tc>
          <w:tcPr>
            <w:tcW w:w="8662" w:type="dxa"/>
            <w:gridSpan w:val="3"/>
            <w:tcBorders>
              <w:top w:val="single" w:sz="4" w:space="0" w:color="auto"/>
              <w:left w:val="single" w:sz="4" w:space="0" w:color="auto"/>
              <w:bottom w:val="single" w:sz="4" w:space="0" w:color="auto"/>
              <w:right w:val="single" w:sz="4" w:space="0" w:color="auto"/>
            </w:tcBorders>
          </w:tcPr>
          <w:p w:rsidR="008D19EA" w:rsidRPr="008D19EA" w:rsidRDefault="008D19EA" w:rsidP="005804F9">
            <w:pPr>
              <w:rPr>
                <w:b/>
                <w:sz w:val="20"/>
                <w:szCs w:val="20"/>
              </w:rPr>
            </w:pPr>
            <w:r w:rsidRPr="008D19EA">
              <w:rPr>
                <w:b/>
                <w:sz w:val="20"/>
                <w:szCs w:val="20"/>
              </w:rPr>
              <w:t>Лесоустроительные работы</w:t>
            </w: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7054C0" w:rsidP="008D19EA">
            <w:pPr>
              <w:keepLines/>
              <w:autoSpaceDE w:val="0"/>
              <w:autoSpaceDN w:val="0"/>
              <w:adjustRightInd w:val="0"/>
              <w:rPr>
                <w:sz w:val="20"/>
                <w:szCs w:val="20"/>
              </w:rPr>
            </w:pPr>
            <w:r>
              <w:rPr>
                <w:sz w:val="20"/>
                <w:szCs w:val="20"/>
              </w:rPr>
              <w:t>6.1.</w:t>
            </w:r>
          </w:p>
        </w:tc>
        <w:tc>
          <w:tcPr>
            <w:tcW w:w="6095" w:type="dxa"/>
            <w:tcBorders>
              <w:top w:val="single" w:sz="4" w:space="0" w:color="auto"/>
              <w:left w:val="single" w:sz="4" w:space="0" w:color="auto"/>
              <w:bottom w:val="single" w:sz="4" w:space="0" w:color="auto"/>
              <w:right w:val="single" w:sz="4" w:space="0" w:color="auto"/>
            </w:tcBorders>
          </w:tcPr>
          <w:p w:rsidR="008D19EA" w:rsidRPr="008D19EA" w:rsidRDefault="008D19EA" w:rsidP="00112273">
            <w:pPr>
              <w:keepLines/>
              <w:autoSpaceDE w:val="0"/>
              <w:autoSpaceDN w:val="0"/>
              <w:adjustRightInd w:val="0"/>
              <w:rPr>
                <w:sz w:val="20"/>
                <w:szCs w:val="20"/>
              </w:rPr>
            </w:pPr>
            <w:r w:rsidRPr="008D19EA">
              <w:rPr>
                <w:sz w:val="20"/>
                <w:szCs w:val="20"/>
              </w:rPr>
              <w:t xml:space="preserve">Подготовлено технических заданий </w:t>
            </w:r>
          </w:p>
        </w:tc>
        <w:tc>
          <w:tcPr>
            <w:tcW w:w="1301"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0</w:t>
            </w:r>
          </w:p>
        </w:tc>
        <w:tc>
          <w:tcPr>
            <w:tcW w:w="1266"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0</w:t>
            </w: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7054C0" w:rsidP="008D19EA">
            <w:pPr>
              <w:keepLines/>
              <w:autoSpaceDE w:val="0"/>
              <w:autoSpaceDN w:val="0"/>
              <w:adjustRightInd w:val="0"/>
              <w:rPr>
                <w:sz w:val="20"/>
                <w:szCs w:val="20"/>
              </w:rPr>
            </w:pPr>
            <w:r>
              <w:rPr>
                <w:sz w:val="20"/>
                <w:szCs w:val="20"/>
              </w:rPr>
              <w:t>6.2.</w:t>
            </w:r>
          </w:p>
        </w:tc>
        <w:tc>
          <w:tcPr>
            <w:tcW w:w="6095" w:type="dxa"/>
            <w:tcBorders>
              <w:top w:val="single" w:sz="4" w:space="0" w:color="auto"/>
              <w:left w:val="single" w:sz="4" w:space="0" w:color="auto"/>
              <w:bottom w:val="single" w:sz="4" w:space="0" w:color="auto"/>
              <w:right w:val="single" w:sz="4" w:space="0" w:color="auto"/>
            </w:tcBorders>
          </w:tcPr>
          <w:p w:rsidR="008D19EA" w:rsidRPr="008D19EA" w:rsidRDefault="008D19EA" w:rsidP="00112273">
            <w:pPr>
              <w:keepLines/>
              <w:autoSpaceDE w:val="0"/>
              <w:autoSpaceDN w:val="0"/>
              <w:adjustRightInd w:val="0"/>
              <w:rPr>
                <w:sz w:val="20"/>
                <w:szCs w:val="20"/>
              </w:rPr>
            </w:pPr>
            <w:r w:rsidRPr="008D19EA">
              <w:rPr>
                <w:sz w:val="20"/>
                <w:szCs w:val="20"/>
              </w:rPr>
              <w:t>Количество муниципальных контрактов на выполнение работ по проведению лесоустройства городских лесов в границах Усть-Илимского городского лесничества</w:t>
            </w:r>
          </w:p>
          <w:p w:rsidR="008D19EA" w:rsidRPr="008D19EA" w:rsidRDefault="008D19EA" w:rsidP="00112273">
            <w:pPr>
              <w:keepLines/>
              <w:autoSpaceDE w:val="0"/>
              <w:autoSpaceDN w:val="0"/>
              <w:adjustRightInd w:val="0"/>
              <w:rPr>
                <w:sz w:val="20"/>
                <w:szCs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0</w:t>
            </w:r>
          </w:p>
        </w:tc>
        <w:tc>
          <w:tcPr>
            <w:tcW w:w="1266"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0</w:t>
            </w: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7054C0" w:rsidP="008D19EA">
            <w:pPr>
              <w:rPr>
                <w:b/>
                <w:sz w:val="20"/>
                <w:szCs w:val="20"/>
              </w:rPr>
            </w:pPr>
            <w:r>
              <w:rPr>
                <w:b/>
                <w:sz w:val="20"/>
                <w:szCs w:val="20"/>
              </w:rPr>
              <w:t>7.</w:t>
            </w:r>
          </w:p>
        </w:tc>
        <w:tc>
          <w:tcPr>
            <w:tcW w:w="8662" w:type="dxa"/>
            <w:gridSpan w:val="3"/>
            <w:tcBorders>
              <w:top w:val="single" w:sz="4" w:space="0" w:color="auto"/>
              <w:left w:val="single" w:sz="4" w:space="0" w:color="auto"/>
              <w:bottom w:val="single" w:sz="4" w:space="0" w:color="auto"/>
              <w:right w:val="single" w:sz="4" w:space="0" w:color="auto"/>
            </w:tcBorders>
          </w:tcPr>
          <w:p w:rsidR="008D19EA" w:rsidRPr="008D19EA" w:rsidRDefault="008D19EA" w:rsidP="007054C0">
            <w:pPr>
              <w:rPr>
                <w:sz w:val="20"/>
                <w:szCs w:val="20"/>
              </w:rPr>
            </w:pPr>
            <w:r w:rsidRPr="008D19EA">
              <w:rPr>
                <w:b/>
                <w:sz w:val="20"/>
                <w:szCs w:val="20"/>
              </w:rPr>
              <w:t>Разработка и внесение изменений в лесохозяйственный регламент</w:t>
            </w: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7054C0" w:rsidP="008D19EA">
            <w:pPr>
              <w:keepLines/>
              <w:autoSpaceDE w:val="0"/>
              <w:autoSpaceDN w:val="0"/>
              <w:adjustRightInd w:val="0"/>
              <w:rPr>
                <w:sz w:val="20"/>
                <w:szCs w:val="20"/>
              </w:rPr>
            </w:pPr>
            <w:r>
              <w:rPr>
                <w:sz w:val="20"/>
                <w:szCs w:val="20"/>
              </w:rPr>
              <w:t>7.1.</w:t>
            </w:r>
          </w:p>
        </w:tc>
        <w:tc>
          <w:tcPr>
            <w:tcW w:w="6095" w:type="dxa"/>
            <w:tcBorders>
              <w:top w:val="single" w:sz="4" w:space="0" w:color="auto"/>
              <w:left w:val="single" w:sz="4" w:space="0" w:color="auto"/>
              <w:bottom w:val="single" w:sz="4" w:space="0" w:color="auto"/>
              <w:right w:val="single" w:sz="4" w:space="0" w:color="auto"/>
            </w:tcBorders>
          </w:tcPr>
          <w:p w:rsidR="008D19EA" w:rsidRPr="008D19EA" w:rsidRDefault="008D19EA" w:rsidP="00112273">
            <w:pPr>
              <w:keepLines/>
              <w:autoSpaceDE w:val="0"/>
              <w:autoSpaceDN w:val="0"/>
              <w:adjustRightInd w:val="0"/>
              <w:rPr>
                <w:sz w:val="20"/>
                <w:szCs w:val="20"/>
              </w:rPr>
            </w:pPr>
            <w:r w:rsidRPr="008D19EA">
              <w:rPr>
                <w:sz w:val="20"/>
                <w:szCs w:val="20"/>
              </w:rPr>
              <w:t>Подготовлено технических заданий</w:t>
            </w:r>
          </w:p>
        </w:tc>
        <w:tc>
          <w:tcPr>
            <w:tcW w:w="1301"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1</w:t>
            </w:r>
          </w:p>
        </w:tc>
        <w:tc>
          <w:tcPr>
            <w:tcW w:w="1266"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0</w:t>
            </w: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7054C0" w:rsidP="008D19EA">
            <w:pPr>
              <w:autoSpaceDE w:val="0"/>
              <w:autoSpaceDN w:val="0"/>
              <w:adjustRightInd w:val="0"/>
              <w:rPr>
                <w:sz w:val="20"/>
                <w:szCs w:val="20"/>
              </w:rPr>
            </w:pPr>
            <w:r>
              <w:rPr>
                <w:sz w:val="20"/>
                <w:szCs w:val="20"/>
              </w:rPr>
              <w:t>7.2.</w:t>
            </w:r>
          </w:p>
        </w:tc>
        <w:tc>
          <w:tcPr>
            <w:tcW w:w="6095" w:type="dxa"/>
            <w:tcBorders>
              <w:top w:val="single" w:sz="4" w:space="0" w:color="auto"/>
              <w:left w:val="single" w:sz="4" w:space="0" w:color="auto"/>
              <w:bottom w:val="single" w:sz="4" w:space="0" w:color="auto"/>
              <w:right w:val="single" w:sz="4" w:space="0" w:color="auto"/>
            </w:tcBorders>
          </w:tcPr>
          <w:p w:rsidR="008D19EA" w:rsidRPr="008D19EA" w:rsidRDefault="008D19EA" w:rsidP="00112273">
            <w:pPr>
              <w:autoSpaceDE w:val="0"/>
              <w:autoSpaceDN w:val="0"/>
              <w:adjustRightInd w:val="0"/>
              <w:jc w:val="both"/>
              <w:rPr>
                <w:sz w:val="20"/>
                <w:szCs w:val="20"/>
              </w:rPr>
            </w:pPr>
            <w:r w:rsidRPr="008D19EA">
              <w:rPr>
                <w:sz w:val="20"/>
                <w:szCs w:val="20"/>
              </w:rPr>
              <w:t>Количество муниципальных контрактов на оказание слуг по внесению изменений в лесохозяйственный регламент</w:t>
            </w:r>
          </w:p>
          <w:p w:rsidR="008D19EA" w:rsidRPr="008D19EA" w:rsidRDefault="008D19EA" w:rsidP="00112273">
            <w:pPr>
              <w:keepLines/>
              <w:autoSpaceDE w:val="0"/>
              <w:autoSpaceDN w:val="0"/>
              <w:adjustRightInd w:val="0"/>
              <w:rPr>
                <w:sz w:val="20"/>
                <w:szCs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1</w:t>
            </w:r>
          </w:p>
        </w:tc>
        <w:tc>
          <w:tcPr>
            <w:tcW w:w="1266"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0</w:t>
            </w: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7054C0" w:rsidP="008D19EA">
            <w:pPr>
              <w:rPr>
                <w:b/>
                <w:sz w:val="20"/>
                <w:szCs w:val="20"/>
              </w:rPr>
            </w:pPr>
            <w:r>
              <w:rPr>
                <w:b/>
                <w:sz w:val="20"/>
                <w:szCs w:val="20"/>
              </w:rPr>
              <w:t>8.</w:t>
            </w:r>
          </w:p>
        </w:tc>
        <w:tc>
          <w:tcPr>
            <w:tcW w:w="8662" w:type="dxa"/>
            <w:gridSpan w:val="3"/>
            <w:tcBorders>
              <w:top w:val="single" w:sz="4" w:space="0" w:color="auto"/>
              <w:left w:val="single" w:sz="4" w:space="0" w:color="auto"/>
              <w:bottom w:val="single" w:sz="4" w:space="0" w:color="auto"/>
              <w:right w:val="single" w:sz="4" w:space="0" w:color="auto"/>
            </w:tcBorders>
          </w:tcPr>
          <w:p w:rsidR="008D19EA" w:rsidRPr="008D19EA" w:rsidRDefault="008D19EA" w:rsidP="007054C0">
            <w:pPr>
              <w:rPr>
                <w:b/>
                <w:sz w:val="20"/>
                <w:szCs w:val="20"/>
              </w:rPr>
            </w:pPr>
            <w:r w:rsidRPr="008D19EA">
              <w:rPr>
                <w:b/>
                <w:sz w:val="20"/>
                <w:szCs w:val="20"/>
              </w:rPr>
              <w:t>Защита городских лесов от вредителей и болезней (пропаганда лесозащиты, приобретение наглядных пособий, литературы )</w:t>
            </w: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7054C0" w:rsidP="008D19EA">
            <w:pPr>
              <w:keepLines/>
              <w:autoSpaceDE w:val="0"/>
              <w:autoSpaceDN w:val="0"/>
              <w:adjustRightInd w:val="0"/>
              <w:rPr>
                <w:sz w:val="20"/>
                <w:szCs w:val="20"/>
              </w:rPr>
            </w:pPr>
            <w:r>
              <w:rPr>
                <w:sz w:val="20"/>
                <w:szCs w:val="20"/>
              </w:rPr>
              <w:t>8.1.</w:t>
            </w:r>
          </w:p>
        </w:tc>
        <w:tc>
          <w:tcPr>
            <w:tcW w:w="6095" w:type="dxa"/>
            <w:tcBorders>
              <w:top w:val="single" w:sz="4" w:space="0" w:color="auto"/>
              <w:left w:val="single" w:sz="4" w:space="0" w:color="auto"/>
              <w:bottom w:val="single" w:sz="4" w:space="0" w:color="auto"/>
              <w:right w:val="single" w:sz="4" w:space="0" w:color="auto"/>
            </w:tcBorders>
          </w:tcPr>
          <w:p w:rsidR="008D19EA" w:rsidRPr="008D19EA" w:rsidRDefault="008D19EA" w:rsidP="00112273">
            <w:pPr>
              <w:keepLines/>
              <w:autoSpaceDE w:val="0"/>
              <w:autoSpaceDN w:val="0"/>
              <w:adjustRightInd w:val="0"/>
              <w:rPr>
                <w:sz w:val="20"/>
                <w:szCs w:val="20"/>
              </w:rPr>
            </w:pPr>
            <w:r w:rsidRPr="008D19EA">
              <w:rPr>
                <w:sz w:val="20"/>
                <w:szCs w:val="20"/>
              </w:rPr>
              <w:t>Подготовлено технических заданий</w:t>
            </w:r>
          </w:p>
        </w:tc>
        <w:tc>
          <w:tcPr>
            <w:tcW w:w="1301"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2</w:t>
            </w:r>
          </w:p>
        </w:tc>
        <w:tc>
          <w:tcPr>
            <w:tcW w:w="1266"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0</w:t>
            </w: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7054C0" w:rsidP="008D19EA">
            <w:pPr>
              <w:autoSpaceDE w:val="0"/>
              <w:autoSpaceDN w:val="0"/>
              <w:adjustRightInd w:val="0"/>
              <w:rPr>
                <w:sz w:val="20"/>
                <w:szCs w:val="20"/>
              </w:rPr>
            </w:pPr>
            <w:r>
              <w:rPr>
                <w:sz w:val="20"/>
                <w:szCs w:val="20"/>
              </w:rPr>
              <w:t>8.2.</w:t>
            </w:r>
          </w:p>
        </w:tc>
        <w:tc>
          <w:tcPr>
            <w:tcW w:w="6095" w:type="dxa"/>
            <w:tcBorders>
              <w:top w:val="single" w:sz="4" w:space="0" w:color="auto"/>
              <w:left w:val="single" w:sz="4" w:space="0" w:color="auto"/>
              <w:bottom w:val="single" w:sz="4" w:space="0" w:color="auto"/>
              <w:right w:val="single" w:sz="4" w:space="0" w:color="auto"/>
            </w:tcBorders>
          </w:tcPr>
          <w:p w:rsidR="008D19EA" w:rsidRPr="008D19EA" w:rsidRDefault="008D19EA" w:rsidP="00112273">
            <w:pPr>
              <w:autoSpaceDE w:val="0"/>
              <w:autoSpaceDN w:val="0"/>
              <w:adjustRightInd w:val="0"/>
              <w:jc w:val="both"/>
              <w:rPr>
                <w:sz w:val="20"/>
                <w:szCs w:val="20"/>
              </w:rPr>
            </w:pPr>
            <w:r w:rsidRPr="008D19EA">
              <w:rPr>
                <w:sz w:val="20"/>
                <w:szCs w:val="20"/>
              </w:rPr>
              <w:t>Количество муниципальных контрактов</w:t>
            </w:r>
          </w:p>
        </w:tc>
        <w:tc>
          <w:tcPr>
            <w:tcW w:w="1301"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2</w:t>
            </w:r>
          </w:p>
        </w:tc>
        <w:tc>
          <w:tcPr>
            <w:tcW w:w="1266"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0</w:t>
            </w: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7054C0" w:rsidP="008D19EA">
            <w:pPr>
              <w:rPr>
                <w:b/>
                <w:sz w:val="20"/>
                <w:szCs w:val="20"/>
              </w:rPr>
            </w:pPr>
            <w:r>
              <w:rPr>
                <w:b/>
                <w:sz w:val="20"/>
                <w:szCs w:val="20"/>
              </w:rPr>
              <w:t>9.</w:t>
            </w:r>
          </w:p>
        </w:tc>
        <w:tc>
          <w:tcPr>
            <w:tcW w:w="8662" w:type="dxa"/>
            <w:gridSpan w:val="3"/>
            <w:tcBorders>
              <w:top w:val="single" w:sz="4" w:space="0" w:color="auto"/>
              <w:left w:val="single" w:sz="4" w:space="0" w:color="auto"/>
              <w:bottom w:val="single" w:sz="4" w:space="0" w:color="auto"/>
              <w:right w:val="single" w:sz="4" w:space="0" w:color="auto"/>
            </w:tcBorders>
          </w:tcPr>
          <w:p w:rsidR="008D19EA" w:rsidRPr="008D19EA" w:rsidRDefault="008D19EA" w:rsidP="007054C0">
            <w:pPr>
              <w:rPr>
                <w:sz w:val="20"/>
                <w:szCs w:val="20"/>
              </w:rPr>
            </w:pPr>
            <w:r w:rsidRPr="008D19EA">
              <w:rPr>
                <w:b/>
                <w:sz w:val="20"/>
                <w:szCs w:val="20"/>
              </w:rPr>
              <w:t>Подготовка отчетов</w:t>
            </w: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7054C0" w:rsidP="008D19EA">
            <w:pPr>
              <w:tabs>
                <w:tab w:val="left" w:pos="540"/>
              </w:tabs>
              <w:autoSpaceDE w:val="0"/>
              <w:autoSpaceDN w:val="0"/>
              <w:adjustRightInd w:val="0"/>
              <w:rPr>
                <w:sz w:val="20"/>
                <w:szCs w:val="20"/>
              </w:rPr>
            </w:pPr>
            <w:r>
              <w:rPr>
                <w:sz w:val="20"/>
                <w:szCs w:val="20"/>
              </w:rPr>
              <w:t>9.1.</w:t>
            </w:r>
          </w:p>
        </w:tc>
        <w:tc>
          <w:tcPr>
            <w:tcW w:w="6095" w:type="dxa"/>
            <w:tcBorders>
              <w:top w:val="single" w:sz="4" w:space="0" w:color="auto"/>
              <w:left w:val="single" w:sz="4" w:space="0" w:color="auto"/>
              <w:bottom w:val="single" w:sz="4" w:space="0" w:color="auto"/>
              <w:right w:val="single" w:sz="4" w:space="0" w:color="auto"/>
            </w:tcBorders>
          </w:tcPr>
          <w:p w:rsidR="008D19EA" w:rsidRPr="008D19EA" w:rsidRDefault="007054C0" w:rsidP="00112273">
            <w:pPr>
              <w:tabs>
                <w:tab w:val="left" w:pos="540"/>
              </w:tabs>
              <w:autoSpaceDE w:val="0"/>
              <w:autoSpaceDN w:val="0"/>
              <w:adjustRightInd w:val="0"/>
              <w:rPr>
                <w:sz w:val="20"/>
                <w:szCs w:val="20"/>
              </w:rPr>
            </w:pPr>
            <w:r>
              <w:rPr>
                <w:sz w:val="20"/>
                <w:szCs w:val="20"/>
              </w:rPr>
              <w:t>Е</w:t>
            </w:r>
            <w:r w:rsidR="008D19EA" w:rsidRPr="008D19EA">
              <w:rPr>
                <w:sz w:val="20"/>
                <w:szCs w:val="20"/>
              </w:rPr>
              <w:t>диная государственная автоматизированная информационная система учёта древесины и сделок с ней</w:t>
            </w:r>
          </w:p>
        </w:tc>
        <w:tc>
          <w:tcPr>
            <w:tcW w:w="1301"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tabs>
                <w:tab w:val="left" w:pos="540"/>
              </w:tabs>
              <w:autoSpaceDE w:val="0"/>
              <w:autoSpaceDN w:val="0"/>
              <w:adjustRightInd w:val="0"/>
              <w:jc w:val="center"/>
              <w:rPr>
                <w:bCs/>
                <w:sz w:val="20"/>
                <w:szCs w:val="20"/>
              </w:rPr>
            </w:pPr>
            <w:r w:rsidRPr="008D19EA">
              <w:rPr>
                <w:bCs/>
                <w:sz w:val="20"/>
                <w:szCs w:val="20"/>
              </w:rPr>
              <w:t>2</w:t>
            </w:r>
          </w:p>
        </w:tc>
        <w:tc>
          <w:tcPr>
            <w:tcW w:w="1266"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tabs>
                <w:tab w:val="left" w:pos="540"/>
              </w:tabs>
              <w:autoSpaceDE w:val="0"/>
              <w:autoSpaceDN w:val="0"/>
              <w:adjustRightInd w:val="0"/>
              <w:jc w:val="center"/>
              <w:rPr>
                <w:bCs/>
                <w:sz w:val="20"/>
                <w:szCs w:val="20"/>
              </w:rPr>
            </w:pPr>
            <w:r w:rsidRPr="008D19EA">
              <w:rPr>
                <w:bCs/>
                <w:sz w:val="20"/>
                <w:szCs w:val="20"/>
              </w:rPr>
              <w:t>2</w:t>
            </w: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7054C0" w:rsidP="008D19EA">
            <w:pPr>
              <w:tabs>
                <w:tab w:val="left" w:pos="540"/>
              </w:tabs>
              <w:autoSpaceDE w:val="0"/>
              <w:autoSpaceDN w:val="0"/>
              <w:adjustRightInd w:val="0"/>
              <w:rPr>
                <w:sz w:val="20"/>
                <w:szCs w:val="20"/>
              </w:rPr>
            </w:pPr>
            <w:r>
              <w:rPr>
                <w:sz w:val="20"/>
                <w:szCs w:val="20"/>
              </w:rPr>
              <w:t>9.2.</w:t>
            </w:r>
          </w:p>
        </w:tc>
        <w:tc>
          <w:tcPr>
            <w:tcW w:w="6095" w:type="dxa"/>
            <w:tcBorders>
              <w:top w:val="single" w:sz="4" w:space="0" w:color="auto"/>
              <w:left w:val="single" w:sz="4" w:space="0" w:color="auto"/>
              <w:bottom w:val="single" w:sz="4" w:space="0" w:color="auto"/>
              <w:right w:val="single" w:sz="4" w:space="0" w:color="auto"/>
            </w:tcBorders>
          </w:tcPr>
          <w:p w:rsidR="008D19EA" w:rsidRPr="008D19EA" w:rsidRDefault="007054C0" w:rsidP="007054C0">
            <w:pPr>
              <w:tabs>
                <w:tab w:val="left" w:pos="540"/>
              </w:tabs>
              <w:autoSpaceDE w:val="0"/>
              <w:autoSpaceDN w:val="0"/>
              <w:adjustRightInd w:val="0"/>
              <w:jc w:val="both"/>
              <w:rPr>
                <w:sz w:val="20"/>
                <w:szCs w:val="20"/>
              </w:rPr>
            </w:pPr>
            <w:r>
              <w:rPr>
                <w:sz w:val="20"/>
                <w:szCs w:val="20"/>
              </w:rPr>
              <w:t>В м</w:t>
            </w:r>
            <w:r w:rsidR="008D19EA" w:rsidRPr="008D19EA">
              <w:rPr>
                <w:sz w:val="20"/>
                <w:szCs w:val="20"/>
              </w:rPr>
              <w:t>инистерство лесного комплекса Иркутской области (</w:t>
            </w:r>
            <w:r w:rsidR="008D19EA" w:rsidRPr="008D19EA">
              <w:rPr>
                <w:bCs/>
                <w:sz w:val="20"/>
                <w:szCs w:val="20"/>
              </w:rPr>
              <w:t>по 14 формам отчетности</w:t>
            </w:r>
            <w:r w:rsidR="008D19EA" w:rsidRPr="008D19EA">
              <w:rPr>
                <w:sz w:val="20"/>
                <w:szCs w:val="20"/>
              </w:rPr>
              <w:t>)</w:t>
            </w:r>
          </w:p>
        </w:tc>
        <w:tc>
          <w:tcPr>
            <w:tcW w:w="1301"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tabs>
                <w:tab w:val="left" w:pos="540"/>
              </w:tabs>
              <w:autoSpaceDE w:val="0"/>
              <w:autoSpaceDN w:val="0"/>
              <w:adjustRightInd w:val="0"/>
              <w:jc w:val="center"/>
              <w:rPr>
                <w:bCs/>
                <w:sz w:val="20"/>
                <w:szCs w:val="20"/>
              </w:rPr>
            </w:pPr>
            <w:r w:rsidRPr="008D19EA">
              <w:rPr>
                <w:bCs/>
                <w:sz w:val="20"/>
                <w:szCs w:val="20"/>
              </w:rPr>
              <w:t>4</w:t>
            </w:r>
          </w:p>
        </w:tc>
        <w:tc>
          <w:tcPr>
            <w:tcW w:w="1266"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tabs>
                <w:tab w:val="left" w:pos="540"/>
              </w:tabs>
              <w:autoSpaceDE w:val="0"/>
              <w:autoSpaceDN w:val="0"/>
              <w:adjustRightInd w:val="0"/>
              <w:jc w:val="center"/>
              <w:rPr>
                <w:bCs/>
                <w:sz w:val="20"/>
                <w:szCs w:val="20"/>
              </w:rPr>
            </w:pPr>
            <w:r w:rsidRPr="008D19EA">
              <w:rPr>
                <w:bCs/>
                <w:sz w:val="20"/>
                <w:szCs w:val="20"/>
              </w:rPr>
              <w:t>4</w:t>
            </w: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7054C0" w:rsidP="008D19EA">
            <w:pPr>
              <w:tabs>
                <w:tab w:val="left" w:pos="540"/>
              </w:tabs>
              <w:autoSpaceDE w:val="0"/>
              <w:autoSpaceDN w:val="0"/>
              <w:adjustRightInd w:val="0"/>
              <w:rPr>
                <w:sz w:val="20"/>
                <w:szCs w:val="20"/>
              </w:rPr>
            </w:pPr>
            <w:r>
              <w:rPr>
                <w:sz w:val="20"/>
                <w:szCs w:val="20"/>
              </w:rPr>
              <w:t>9.3.</w:t>
            </w:r>
          </w:p>
        </w:tc>
        <w:tc>
          <w:tcPr>
            <w:tcW w:w="6095" w:type="dxa"/>
            <w:tcBorders>
              <w:top w:val="single" w:sz="4" w:space="0" w:color="auto"/>
              <w:left w:val="single" w:sz="4" w:space="0" w:color="auto"/>
              <w:bottom w:val="single" w:sz="4" w:space="0" w:color="auto"/>
              <w:right w:val="single" w:sz="4" w:space="0" w:color="auto"/>
            </w:tcBorders>
          </w:tcPr>
          <w:p w:rsidR="008D19EA" w:rsidRPr="008D19EA" w:rsidRDefault="007054C0" w:rsidP="007054C0">
            <w:pPr>
              <w:tabs>
                <w:tab w:val="left" w:pos="540"/>
              </w:tabs>
              <w:autoSpaceDE w:val="0"/>
              <w:autoSpaceDN w:val="0"/>
              <w:adjustRightInd w:val="0"/>
              <w:jc w:val="both"/>
              <w:rPr>
                <w:sz w:val="20"/>
                <w:szCs w:val="20"/>
              </w:rPr>
            </w:pPr>
            <w:r>
              <w:rPr>
                <w:sz w:val="20"/>
                <w:szCs w:val="20"/>
              </w:rPr>
              <w:t>В м</w:t>
            </w:r>
            <w:r w:rsidR="008D19EA" w:rsidRPr="008D19EA">
              <w:rPr>
                <w:sz w:val="20"/>
                <w:szCs w:val="20"/>
              </w:rPr>
              <w:t>инистерство лесного комплекса Иркутской области (</w:t>
            </w:r>
            <w:r w:rsidR="008D19EA" w:rsidRPr="008D19EA">
              <w:rPr>
                <w:bCs/>
                <w:sz w:val="20"/>
                <w:szCs w:val="20"/>
              </w:rPr>
              <w:t xml:space="preserve">с использованием программного модуля </w:t>
            </w:r>
            <w:r w:rsidR="008D19EA" w:rsidRPr="008D19EA">
              <w:rPr>
                <w:bCs/>
                <w:sz w:val="20"/>
                <w:szCs w:val="20"/>
                <w:lang w:val="en-US"/>
              </w:rPr>
              <w:t>PPP</w:t>
            </w:r>
            <w:r w:rsidR="008D19EA" w:rsidRPr="008D19EA">
              <w:rPr>
                <w:bCs/>
                <w:sz w:val="20"/>
                <w:szCs w:val="20"/>
              </w:rPr>
              <w:t>_</w:t>
            </w:r>
            <w:r w:rsidR="008D19EA" w:rsidRPr="008D19EA">
              <w:rPr>
                <w:bCs/>
                <w:sz w:val="20"/>
                <w:szCs w:val="20"/>
                <w:lang w:val="en-US"/>
              </w:rPr>
              <w:t>lesfond</w:t>
            </w:r>
            <w:r w:rsidR="008D19EA" w:rsidRPr="008D19EA">
              <w:rPr>
                <w:bCs/>
                <w:sz w:val="20"/>
                <w:szCs w:val="20"/>
              </w:rPr>
              <w:t xml:space="preserve"> (24 формы)</w:t>
            </w:r>
          </w:p>
        </w:tc>
        <w:tc>
          <w:tcPr>
            <w:tcW w:w="1301"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tabs>
                <w:tab w:val="left" w:pos="540"/>
              </w:tabs>
              <w:autoSpaceDE w:val="0"/>
              <w:autoSpaceDN w:val="0"/>
              <w:adjustRightInd w:val="0"/>
              <w:jc w:val="center"/>
              <w:rPr>
                <w:bCs/>
                <w:sz w:val="20"/>
                <w:szCs w:val="20"/>
              </w:rPr>
            </w:pPr>
            <w:r w:rsidRPr="008D19EA">
              <w:rPr>
                <w:bCs/>
                <w:sz w:val="20"/>
                <w:szCs w:val="20"/>
              </w:rPr>
              <w:t>1</w:t>
            </w:r>
          </w:p>
        </w:tc>
        <w:tc>
          <w:tcPr>
            <w:tcW w:w="1266"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tabs>
                <w:tab w:val="left" w:pos="540"/>
              </w:tabs>
              <w:autoSpaceDE w:val="0"/>
              <w:autoSpaceDN w:val="0"/>
              <w:adjustRightInd w:val="0"/>
              <w:jc w:val="center"/>
              <w:rPr>
                <w:bCs/>
                <w:sz w:val="20"/>
                <w:szCs w:val="20"/>
              </w:rPr>
            </w:pPr>
            <w:r w:rsidRPr="008D19EA">
              <w:rPr>
                <w:bCs/>
                <w:sz w:val="20"/>
                <w:szCs w:val="20"/>
              </w:rPr>
              <w:t>1</w:t>
            </w: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7054C0" w:rsidP="008D19EA">
            <w:pPr>
              <w:rPr>
                <w:b/>
                <w:sz w:val="20"/>
                <w:szCs w:val="20"/>
              </w:rPr>
            </w:pPr>
            <w:r>
              <w:rPr>
                <w:b/>
                <w:sz w:val="20"/>
                <w:szCs w:val="20"/>
              </w:rPr>
              <w:t>10.</w:t>
            </w:r>
          </w:p>
        </w:tc>
        <w:tc>
          <w:tcPr>
            <w:tcW w:w="8662" w:type="dxa"/>
            <w:gridSpan w:val="3"/>
            <w:tcBorders>
              <w:top w:val="single" w:sz="4" w:space="0" w:color="auto"/>
              <w:left w:val="single" w:sz="4" w:space="0" w:color="auto"/>
              <w:bottom w:val="single" w:sz="4" w:space="0" w:color="auto"/>
              <w:right w:val="single" w:sz="4" w:space="0" w:color="auto"/>
            </w:tcBorders>
          </w:tcPr>
          <w:p w:rsidR="008D19EA" w:rsidRPr="008D19EA" w:rsidRDefault="008D19EA" w:rsidP="00112273">
            <w:pPr>
              <w:jc w:val="center"/>
              <w:rPr>
                <w:b/>
                <w:sz w:val="20"/>
                <w:szCs w:val="20"/>
              </w:rPr>
            </w:pPr>
            <w:r w:rsidRPr="008D19EA">
              <w:rPr>
                <w:b/>
                <w:sz w:val="20"/>
                <w:szCs w:val="20"/>
              </w:rPr>
              <w:t>Подготовка нормативно-правовых актов</w:t>
            </w: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7054C0" w:rsidP="008D19EA">
            <w:pPr>
              <w:rPr>
                <w:sz w:val="20"/>
                <w:szCs w:val="20"/>
              </w:rPr>
            </w:pPr>
            <w:r>
              <w:rPr>
                <w:sz w:val="20"/>
                <w:szCs w:val="20"/>
              </w:rPr>
              <w:t>10.1.</w:t>
            </w:r>
          </w:p>
        </w:tc>
        <w:tc>
          <w:tcPr>
            <w:tcW w:w="6095" w:type="dxa"/>
            <w:tcBorders>
              <w:top w:val="single" w:sz="4" w:space="0" w:color="auto"/>
              <w:left w:val="single" w:sz="4" w:space="0" w:color="auto"/>
              <w:bottom w:val="single" w:sz="4" w:space="0" w:color="auto"/>
              <w:right w:val="single" w:sz="4" w:space="0" w:color="auto"/>
            </w:tcBorders>
          </w:tcPr>
          <w:p w:rsidR="008D19EA" w:rsidRPr="008D19EA" w:rsidRDefault="008D19EA" w:rsidP="00112273">
            <w:pPr>
              <w:rPr>
                <w:sz w:val="20"/>
                <w:szCs w:val="20"/>
              </w:rPr>
            </w:pPr>
            <w:r w:rsidRPr="008D19EA">
              <w:rPr>
                <w:sz w:val="20"/>
                <w:szCs w:val="20"/>
              </w:rPr>
              <w:t>Постановление Администрации города Усть-Илимска</w:t>
            </w:r>
          </w:p>
        </w:tc>
        <w:tc>
          <w:tcPr>
            <w:tcW w:w="1301"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9</w:t>
            </w:r>
          </w:p>
        </w:tc>
        <w:tc>
          <w:tcPr>
            <w:tcW w:w="1266"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14</w:t>
            </w:r>
          </w:p>
        </w:tc>
      </w:tr>
      <w:tr w:rsidR="008D19EA" w:rsidRPr="008D19EA" w:rsidTr="008D19EA">
        <w:tc>
          <w:tcPr>
            <w:tcW w:w="959" w:type="dxa"/>
            <w:tcBorders>
              <w:top w:val="single" w:sz="4" w:space="0" w:color="auto"/>
              <w:left w:val="single" w:sz="4" w:space="0" w:color="auto"/>
              <w:bottom w:val="single" w:sz="4" w:space="0" w:color="auto"/>
              <w:right w:val="single" w:sz="4" w:space="0" w:color="auto"/>
            </w:tcBorders>
          </w:tcPr>
          <w:p w:rsidR="008D19EA" w:rsidRPr="008D19EA" w:rsidRDefault="007054C0" w:rsidP="008D19EA">
            <w:pPr>
              <w:rPr>
                <w:sz w:val="20"/>
                <w:szCs w:val="20"/>
              </w:rPr>
            </w:pPr>
            <w:r>
              <w:rPr>
                <w:sz w:val="20"/>
                <w:szCs w:val="20"/>
              </w:rPr>
              <w:t>102.</w:t>
            </w:r>
          </w:p>
        </w:tc>
        <w:tc>
          <w:tcPr>
            <w:tcW w:w="6095" w:type="dxa"/>
            <w:tcBorders>
              <w:top w:val="single" w:sz="4" w:space="0" w:color="auto"/>
              <w:left w:val="single" w:sz="4" w:space="0" w:color="auto"/>
              <w:bottom w:val="single" w:sz="4" w:space="0" w:color="auto"/>
              <w:right w:val="single" w:sz="4" w:space="0" w:color="auto"/>
            </w:tcBorders>
          </w:tcPr>
          <w:p w:rsidR="008D19EA" w:rsidRPr="008D19EA" w:rsidRDefault="008D19EA" w:rsidP="00112273">
            <w:pPr>
              <w:rPr>
                <w:sz w:val="20"/>
                <w:szCs w:val="20"/>
              </w:rPr>
            </w:pPr>
            <w:r w:rsidRPr="008D19EA">
              <w:rPr>
                <w:sz w:val="20"/>
                <w:szCs w:val="20"/>
              </w:rPr>
              <w:t>Решение Городской Думы Города Усть-Илимска</w:t>
            </w:r>
          </w:p>
        </w:tc>
        <w:tc>
          <w:tcPr>
            <w:tcW w:w="1301"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0</w:t>
            </w:r>
          </w:p>
        </w:tc>
        <w:tc>
          <w:tcPr>
            <w:tcW w:w="1266" w:type="dxa"/>
            <w:tcBorders>
              <w:top w:val="single" w:sz="4" w:space="0" w:color="auto"/>
              <w:left w:val="single" w:sz="4" w:space="0" w:color="auto"/>
              <w:bottom w:val="single" w:sz="4" w:space="0" w:color="auto"/>
              <w:right w:val="single" w:sz="4" w:space="0" w:color="auto"/>
            </w:tcBorders>
            <w:vAlign w:val="center"/>
          </w:tcPr>
          <w:p w:rsidR="008D19EA" w:rsidRPr="008D19EA" w:rsidRDefault="008D19EA" w:rsidP="00112273">
            <w:pPr>
              <w:jc w:val="center"/>
              <w:rPr>
                <w:sz w:val="20"/>
                <w:szCs w:val="20"/>
              </w:rPr>
            </w:pPr>
            <w:r w:rsidRPr="008D19EA">
              <w:rPr>
                <w:sz w:val="20"/>
                <w:szCs w:val="20"/>
              </w:rPr>
              <w:t>0</w:t>
            </w:r>
          </w:p>
        </w:tc>
      </w:tr>
    </w:tbl>
    <w:p w:rsidR="00436307" w:rsidRPr="00436307" w:rsidRDefault="00436307" w:rsidP="00BE4B0F">
      <w:pPr>
        <w:jc w:val="both"/>
        <w:rPr>
          <w:lang w:val="en-US"/>
        </w:rPr>
      </w:pPr>
    </w:p>
    <w:p w:rsidR="00F576B9" w:rsidRPr="009E6360" w:rsidRDefault="00F576B9" w:rsidP="00F576B9">
      <w:pPr>
        <w:ind w:firstLine="708"/>
        <w:jc w:val="both"/>
        <w:rPr>
          <w:b/>
        </w:rPr>
      </w:pPr>
      <w:r w:rsidRPr="009E6360">
        <w:rPr>
          <w:b/>
        </w:rPr>
        <w:t>24. Утверждение генеральных планов городского округа, правил землепользования и застройки, утверждение подготовленной на основе генеральных планов городского округа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 утверждение местных нормативов градостроительного проектирования городского округа, ведение информационной системы обеспечения градостроительной деятельности, осуществляемой на территории городского округа, резервирование земель и изъятие земельных участков в границах городского округа для муниципальных нужд, осуществление муниципального земельного контроля в границах городского округа</w:t>
      </w:r>
    </w:p>
    <w:p w:rsidR="00AE05CB" w:rsidRDefault="00AE05CB"/>
    <w:p w:rsidR="00D7034A" w:rsidRPr="00D74343" w:rsidRDefault="00D7034A" w:rsidP="00D7034A">
      <w:pPr>
        <w:ind w:firstLine="567"/>
        <w:jc w:val="both"/>
      </w:pPr>
      <w:r w:rsidRPr="00D74343">
        <w:t xml:space="preserve">Генеральный план города Усть-Илимска принят решением Городской Думы города Усть-Илимска от 26.10.2005г. № 21/90. С 2023 года на основании муниципального контракта и в настоящее время осуществляется внесение изменений в Генеральный план и Правила землепользования и застройки города Усть-Илимска, со сроком его исполнения в 2024 году. </w:t>
      </w:r>
      <w:r w:rsidRPr="00D74343">
        <w:rPr>
          <w:lang w:val="en-US"/>
        </w:rPr>
        <w:t>I</w:t>
      </w:r>
      <w:r w:rsidRPr="00D74343">
        <w:t xml:space="preserve"> этап исполнен в декабре 2023 года. Исполнение </w:t>
      </w:r>
      <w:r w:rsidRPr="00D74343">
        <w:rPr>
          <w:lang w:val="en-US"/>
        </w:rPr>
        <w:t>II</w:t>
      </w:r>
      <w:r w:rsidRPr="00D74343">
        <w:t>-</w:t>
      </w:r>
      <w:r w:rsidRPr="00D74343">
        <w:rPr>
          <w:lang w:val="en-US"/>
        </w:rPr>
        <w:t>IV</w:t>
      </w:r>
      <w:r w:rsidRPr="00D74343">
        <w:t xml:space="preserve"> этап планируется в 2024 году. Общественные обсуждения по Генеральному плану города будут осуществляться в феврале 2024 года.</w:t>
      </w:r>
    </w:p>
    <w:p w:rsidR="00D7034A" w:rsidRDefault="00D7034A" w:rsidP="00D7034A">
      <w:pPr>
        <w:ind w:firstLine="567"/>
        <w:jc w:val="both"/>
      </w:pPr>
      <w:r w:rsidRPr="00D74343">
        <w:t xml:space="preserve">Правила землепользования и застройки города Усть-Илимска утверждены решением Городской Думы города Усть-Илимска от 25.06.2008г. № 78/456. В 2023 году в правила землепользования и застройки города внесены изменения решением Городской Думы города Усть-Илимска от 11.11.2023г. </w:t>
      </w:r>
      <w:hyperlink r:id="rId16" w:history="1">
        <w:r w:rsidRPr="00D74343">
          <w:t>№ 54/411 «О внесении изменения в решение Городской Думы города Усть-Илимска от 25.06.2008г. № 78/456».</w:t>
        </w:r>
      </w:hyperlink>
    </w:p>
    <w:p w:rsidR="00D7034A" w:rsidRPr="00D411D2" w:rsidRDefault="00D7034A" w:rsidP="00D7034A">
      <w:pPr>
        <w:ind w:firstLine="567"/>
        <w:jc w:val="both"/>
      </w:pPr>
    </w:p>
    <w:p w:rsidR="00D7034A" w:rsidRPr="00D74343" w:rsidRDefault="00D7034A" w:rsidP="00D7034A">
      <w:pPr>
        <w:shd w:val="clear" w:color="auto" w:fill="FFFFFF"/>
        <w:tabs>
          <w:tab w:val="left" w:pos="1147"/>
        </w:tabs>
        <w:ind w:left="495"/>
        <w:jc w:val="center"/>
        <w:rPr>
          <w:b/>
          <w:bCs/>
        </w:rPr>
      </w:pPr>
      <w:r w:rsidRPr="00D74343">
        <w:rPr>
          <w:b/>
          <w:bCs/>
        </w:rPr>
        <w:t>Деятельность в сфере архитектуры и градостроительства</w:t>
      </w:r>
    </w:p>
    <w:p w:rsidR="00D7034A" w:rsidRDefault="00D7034A" w:rsidP="00D7034A">
      <w:pPr>
        <w:shd w:val="clear" w:color="auto" w:fill="FFFFFF"/>
        <w:tabs>
          <w:tab w:val="left" w:pos="1147"/>
        </w:tabs>
        <w:ind w:left="495"/>
        <w:jc w:val="center"/>
        <w:rPr>
          <w:b/>
          <w:bCs/>
          <w:sz w:val="28"/>
          <w:szCs w:val="28"/>
        </w:rPr>
      </w:pPr>
    </w:p>
    <w:p w:rsidR="00D7034A" w:rsidRPr="00D7034A" w:rsidRDefault="00D7034A" w:rsidP="00D7034A">
      <w:pPr>
        <w:shd w:val="clear" w:color="auto" w:fill="FFFFFF"/>
        <w:tabs>
          <w:tab w:val="left" w:pos="1147"/>
        </w:tabs>
        <w:ind w:left="495"/>
        <w:jc w:val="right"/>
        <w:rPr>
          <w:bCs/>
          <w:sz w:val="20"/>
          <w:szCs w:val="20"/>
        </w:rPr>
      </w:pPr>
      <w:r w:rsidRPr="00560C26">
        <w:rPr>
          <w:bCs/>
          <w:sz w:val="20"/>
          <w:szCs w:val="20"/>
        </w:rPr>
        <w:t xml:space="preserve">Таблица № </w:t>
      </w:r>
      <w:r w:rsidR="00560C26" w:rsidRPr="00560C26">
        <w:rPr>
          <w:bCs/>
          <w:sz w:val="20"/>
          <w:szCs w:val="20"/>
        </w:rPr>
        <w:t>38</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104"/>
        <w:gridCol w:w="13"/>
        <w:gridCol w:w="1263"/>
        <w:gridCol w:w="11"/>
        <w:gridCol w:w="29"/>
        <w:gridCol w:w="1315"/>
        <w:gridCol w:w="69"/>
        <w:gridCol w:w="16"/>
        <w:gridCol w:w="9"/>
        <w:gridCol w:w="1223"/>
        <w:gridCol w:w="29"/>
      </w:tblGrid>
      <w:tr w:rsidR="00D7034A" w:rsidRPr="00D7034A" w:rsidTr="00A12242">
        <w:trPr>
          <w:gridAfter w:val="1"/>
          <w:wAfter w:w="29" w:type="dxa"/>
          <w:trHeight w:val="230"/>
        </w:trPr>
        <w:tc>
          <w:tcPr>
            <w:tcW w:w="675" w:type="dxa"/>
            <w:vMerge w:val="restart"/>
            <w:tcBorders>
              <w:top w:val="single" w:sz="4" w:space="0" w:color="auto"/>
              <w:left w:val="single" w:sz="4" w:space="0" w:color="auto"/>
              <w:bottom w:val="single" w:sz="4" w:space="0" w:color="auto"/>
              <w:right w:val="single" w:sz="4" w:space="0" w:color="auto"/>
            </w:tcBorders>
            <w:hideMark/>
          </w:tcPr>
          <w:p w:rsidR="00D7034A" w:rsidRPr="00A12242" w:rsidRDefault="00D7034A" w:rsidP="00A12242">
            <w:pPr>
              <w:shd w:val="clear" w:color="auto" w:fill="FFFFFF"/>
              <w:tabs>
                <w:tab w:val="left" w:pos="1147"/>
              </w:tabs>
              <w:jc w:val="center"/>
              <w:rPr>
                <w:bCs/>
                <w:sz w:val="20"/>
                <w:szCs w:val="20"/>
              </w:rPr>
            </w:pPr>
            <w:r w:rsidRPr="00A12242">
              <w:rPr>
                <w:bCs/>
                <w:sz w:val="20"/>
                <w:szCs w:val="20"/>
              </w:rPr>
              <w:t>№</w:t>
            </w:r>
            <w:r w:rsidR="00A12242" w:rsidRPr="00A12242">
              <w:rPr>
                <w:bCs/>
                <w:sz w:val="20"/>
                <w:szCs w:val="20"/>
              </w:rPr>
              <w:t xml:space="preserve"> п/п</w:t>
            </w:r>
          </w:p>
        </w:tc>
        <w:tc>
          <w:tcPr>
            <w:tcW w:w="5104" w:type="dxa"/>
            <w:vMerge w:val="restart"/>
            <w:tcBorders>
              <w:top w:val="single" w:sz="4" w:space="0" w:color="auto"/>
              <w:left w:val="single" w:sz="4" w:space="0" w:color="auto"/>
              <w:bottom w:val="single" w:sz="4" w:space="0" w:color="auto"/>
              <w:right w:val="single" w:sz="4" w:space="0" w:color="auto"/>
            </w:tcBorders>
            <w:hideMark/>
          </w:tcPr>
          <w:p w:rsidR="00D7034A" w:rsidRPr="00A12242" w:rsidRDefault="00D7034A" w:rsidP="00A12242">
            <w:pPr>
              <w:shd w:val="clear" w:color="auto" w:fill="FFFFFF"/>
              <w:tabs>
                <w:tab w:val="left" w:pos="1147"/>
              </w:tabs>
              <w:ind w:firstLine="34"/>
              <w:jc w:val="center"/>
              <w:rPr>
                <w:bCs/>
                <w:sz w:val="20"/>
                <w:szCs w:val="20"/>
              </w:rPr>
            </w:pPr>
            <w:r w:rsidRPr="00A12242">
              <w:rPr>
                <w:bCs/>
                <w:sz w:val="20"/>
                <w:szCs w:val="20"/>
              </w:rPr>
              <w:t>Наименование</w:t>
            </w:r>
          </w:p>
        </w:tc>
        <w:tc>
          <w:tcPr>
            <w:tcW w:w="3948" w:type="dxa"/>
            <w:gridSpan w:val="9"/>
            <w:tcBorders>
              <w:top w:val="single" w:sz="4" w:space="0" w:color="auto"/>
              <w:left w:val="single" w:sz="4" w:space="0" w:color="auto"/>
              <w:bottom w:val="single" w:sz="4" w:space="0" w:color="auto"/>
              <w:right w:val="single" w:sz="4" w:space="0" w:color="auto"/>
            </w:tcBorders>
            <w:hideMark/>
          </w:tcPr>
          <w:p w:rsidR="00D7034A" w:rsidRPr="00A12242" w:rsidRDefault="00D7034A" w:rsidP="00A12242">
            <w:pPr>
              <w:shd w:val="clear" w:color="auto" w:fill="FFFFFF"/>
              <w:tabs>
                <w:tab w:val="left" w:pos="1147"/>
              </w:tabs>
              <w:jc w:val="center"/>
              <w:rPr>
                <w:bCs/>
                <w:sz w:val="20"/>
                <w:szCs w:val="20"/>
              </w:rPr>
            </w:pPr>
            <w:r w:rsidRPr="00A12242">
              <w:rPr>
                <w:bCs/>
                <w:sz w:val="20"/>
                <w:szCs w:val="20"/>
              </w:rPr>
              <w:t xml:space="preserve">Показатели </w:t>
            </w:r>
          </w:p>
        </w:tc>
      </w:tr>
      <w:tr w:rsidR="00D7034A" w:rsidRPr="00D7034A" w:rsidTr="00A12242">
        <w:trPr>
          <w:gridAfter w:val="1"/>
          <w:wAfter w:w="29" w:type="dxa"/>
          <w:trHeight w:val="141"/>
        </w:trPr>
        <w:tc>
          <w:tcPr>
            <w:tcW w:w="675" w:type="dxa"/>
            <w:vMerge/>
            <w:tcBorders>
              <w:top w:val="single" w:sz="4" w:space="0" w:color="auto"/>
              <w:left w:val="single" w:sz="4" w:space="0" w:color="auto"/>
              <w:bottom w:val="single" w:sz="4" w:space="0" w:color="auto"/>
              <w:right w:val="single" w:sz="4" w:space="0" w:color="auto"/>
            </w:tcBorders>
            <w:vAlign w:val="center"/>
            <w:hideMark/>
          </w:tcPr>
          <w:p w:rsidR="00D7034A" w:rsidRPr="00A12242" w:rsidRDefault="00D7034A" w:rsidP="00A12242">
            <w:pPr>
              <w:rPr>
                <w:bCs/>
                <w:sz w:val="20"/>
                <w:szCs w:val="20"/>
              </w:rPr>
            </w:pPr>
          </w:p>
        </w:tc>
        <w:tc>
          <w:tcPr>
            <w:tcW w:w="5104" w:type="dxa"/>
            <w:vMerge/>
            <w:tcBorders>
              <w:top w:val="single" w:sz="4" w:space="0" w:color="auto"/>
              <w:left w:val="single" w:sz="4" w:space="0" w:color="auto"/>
              <w:bottom w:val="single" w:sz="4" w:space="0" w:color="auto"/>
              <w:right w:val="single" w:sz="4" w:space="0" w:color="auto"/>
            </w:tcBorders>
            <w:vAlign w:val="center"/>
            <w:hideMark/>
          </w:tcPr>
          <w:p w:rsidR="00D7034A" w:rsidRPr="00A12242" w:rsidRDefault="00D7034A" w:rsidP="00D7034A">
            <w:pPr>
              <w:rPr>
                <w:bCs/>
                <w:sz w:val="20"/>
                <w:szCs w:val="20"/>
              </w:rPr>
            </w:pPr>
          </w:p>
        </w:tc>
        <w:tc>
          <w:tcPr>
            <w:tcW w:w="1316" w:type="dxa"/>
            <w:gridSpan w:val="4"/>
            <w:tcBorders>
              <w:top w:val="single" w:sz="4" w:space="0" w:color="auto"/>
              <w:left w:val="single" w:sz="4" w:space="0" w:color="auto"/>
              <w:bottom w:val="single" w:sz="4" w:space="0" w:color="auto"/>
              <w:right w:val="single" w:sz="4" w:space="0" w:color="auto"/>
            </w:tcBorders>
            <w:hideMark/>
          </w:tcPr>
          <w:p w:rsidR="00D7034A" w:rsidRPr="00A12242" w:rsidRDefault="00D7034A" w:rsidP="00A12242">
            <w:pPr>
              <w:shd w:val="clear" w:color="auto" w:fill="FFFFFF"/>
              <w:tabs>
                <w:tab w:val="left" w:pos="33"/>
              </w:tabs>
              <w:jc w:val="center"/>
              <w:rPr>
                <w:bCs/>
                <w:sz w:val="20"/>
                <w:szCs w:val="20"/>
              </w:rPr>
            </w:pPr>
            <w:r w:rsidRPr="00A12242">
              <w:rPr>
                <w:bCs/>
                <w:sz w:val="20"/>
                <w:szCs w:val="20"/>
              </w:rPr>
              <w:t>2023  год</w:t>
            </w:r>
          </w:p>
        </w:tc>
        <w:tc>
          <w:tcPr>
            <w:tcW w:w="1315" w:type="dxa"/>
            <w:tcBorders>
              <w:top w:val="single" w:sz="4" w:space="0" w:color="auto"/>
              <w:left w:val="single" w:sz="4" w:space="0" w:color="auto"/>
              <w:bottom w:val="single" w:sz="4" w:space="0" w:color="auto"/>
              <w:right w:val="single" w:sz="4" w:space="0" w:color="auto"/>
            </w:tcBorders>
            <w:hideMark/>
          </w:tcPr>
          <w:p w:rsidR="00D7034A" w:rsidRPr="00A12242" w:rsidRDefault="00D7034A" w:rsidP="00A12242">
            <w:pPr>
              <w:shd w:val="clear" w:color="auto" w:fill="FFFFFF"/>
              <w:tabs>
                <w:tab w:val="left" w:pos="0"/>
              </w:tabs>
              <w:jc w:val="center"/>
              <w:rPr>
                <w:bCs/>
                <w:sz w:val="20"/>
                <w:szCs w:val="20"/>
              </w:rPr>
            </w:pPr>
            <w:r w:rsidRPr="00A12242">
              <w:rPr>
                <w:bCs/>
                <w:sz w:val="20"/>
                <w:szCs w:val="20"/>
              </w:rPr>
              <w:t>2022  год</w:t>
            </w:r>
          </w:p>
        </w:tc>
        <w:tc>
          <w:tcPr>
            <w:tcW w:w="1317" w:type="dxa"/>
            <w:gridSpan w:val="4"/>
            <w:tcBorders>
              <w:top w:val="single" w:sz="4" w:space="0" w:color="auto"/>
              <w:left w:val="single" w:sz="4" w:space="0" w:color="auto"/>
              <w:bottom w:val="single" w:sz="4" w:space="0" w:color="auto"/>
              <w:right w:val="single" w:sz="4" w:space="0" w:color="auto"/>
            </w:tcBorders>
            <w:hideMark/>
          </w:tcPr>
          <w:p w:rsidR="00D7034A" w:rsidRPr="00A12242" w:rsidRDefault="00D7034A" w:rsidP="00A12242">
            <w:pPr>
              <w:shd w:val="clear" w:color="auto" w:fill="FFFFFF"/>
              <w:tabs>
                <w:tab w:val="left" w:pos="0"/>
              </w:tabs>
              <w:jc w:val="center"/>
              <w:rPr>
                <w:bCs/>
                <w:sz w:val="20"/>
                <w:szCs w:val="20"/>
              </w:rPr>
            </w:pPr>
            <w:r w:rsidRPr="00A12242">
              <w:rPr>
                <w:bCs/>
                <w:sz w:val="20"/>
                <w:szCs w:val="20"/>
              </w:rPr>
              <w:t>2021 год</w:t>
            </w:r>
          </w:p>
        </w:tc>
      </w:tr>
      <w:tr w:rsidR="00A12242" w:rsidRPr="00A12242" w:rsidTr="00A12242">
        <w:trPr>
          <w:gridAfter w:val="1"/>
          <w:wAfter w:w="29" w:type="dxa"/>
          <w:trHeight w:val="141"/>
        </w:trPr>
        <w:tc>
          <w:tcPr>
            <w:tcW w:w="675" w:type="dxa"/>
            <w:tcBorders>
              <w:top w:val="single" w:sz="4" w:space="0" w:color="auto"/>
              <w:left w:val="single" w:sz="4" w:space="0" w:color="auto"/>
              <w:bottom w:val="single" w:sz="4" w:space="0" w:color="auto"/>
              <w:right w:val="single" w:sz="4" w:space="0" w:color="auto"/>
            </w:tcBorders>
            <w:vAlign w:val="center"/>
          </w:tcPr>
          <w:p w:rsidR="00A12242" w:rsidRPr="00A12242" w:rsidRDefault="00A12242" w:rsidP="00A12242">
            <w:pPr>
              <w:jc w:val="center"/>
              <w:rPr>
                <w:bCs/>
                <w:sz w:val="20"/>
                <w:szCs w:val="20"/>
              </w:rPr>
            </w:pPr>
            <w:r w:rsidRPr="00A12242">
              <w:rPr>
                <w:bCs/>
                <w:sz w:val="20"/>
                <w:szCs w:val="20"/>
              </w:rPr>
              <w:t>1</w:t>
            </w:r>
          </w:p>
        </w:tc>
        <w:tc>
          <w:tcPr>
            <w:tcW w:w="5104" w:type="dxa"/>
            <w:tcBorders>
              <w:top w:val="single" w:sz="4" w:space="0" w:color="auto"/>
              <w:left w:val="single" w:sz="4" w:space="0" w:color="auto"/>
              <w:bottom w:val="single" w:sz="4" w:space="0" w:color="auto"/>
              <w:right w:val="single" w:sz="4" w:space="0" w:color="auto"/>
            </w:tcBorders>
            <w:vAlign w:val="center"/>
          </w:tcPr>
          <w:p w:rsidR="00A12242" w:rsidRPr="00A12242" w:rsidRDefault="00A12242" w:rsidP="00A12242">
            <w:pPr>
              <w:jc w:val="center"/>
              <w:rPr>
                <w:bCs/>
                <w:sz w:val="20"/>
                <w:szCs w:val="20"/>
              </w:rPr>
            </w:pPr>
            <w:r w:rsidRPr="00A12242">
              <w:rPr>
                <w:bCs/>
                <w:sz w:val="20"/>
                <w:szCs w:val="20"/>
              </w:rPr>
              <w:t>2</w:t>
            </w:r>
          </w:p>
        </w:tc>
        <w:tc>
          <w:tcPr>
            <w:tcW w:w="1316" w:type="dxa"/>
            <w:gridSpan w:val="4"/>
            <w:tcBorders>
              <w:top w:val="single" w:sz="4" w:space="0" w:color="auto"/>
              <w:left w:val="single" w:sz="4" w:space="0" w:color="auto"/>
              <w:bottom w:val="single" w:sz="4" w:space="0" w:color="auto"/>
              <w:right w:val="single" w:sz="4" w:space="0" w:color="auto"/>
            </w:tcBorders>
          </w:tcPr>
          <w:p w:rsidR="00A12242" w:rsidRPr="00A12242" w:rsidRDefault="00A12242" w:rsidP="00A12242">
            <w:pPr>
              <w:shd w:val="clear" w:color="auto" w:fill="FFFFFF"/>
              <w:tabs>
                <w:tab w:val="left" w:pos="1147"/>
              </w:tabs>
              <w:jc w:val="center"/>
              <w:rPr>
                <w:bCs/>
                <w:sz w:val="20"/>
                <w:szCs w:val="20"/>
              </w:rPr>
            </w:pPr>
            <w:r w:rsidRPr="00A12242">
              <w:rPr>
                <w:bCs/>
                <w:sz w:val="20"/>
                <w:szCs w:val="20"/>
              </w:rPr>
              <w:t>3</w:t>
            </w:r>
          </w:p>
        </w:tc>
        <w:tc>
          <w:tcPr>
            <w:tcW w:w="1315" w:type="dxa"/>
            <w:tcBorders>
              <w:top w:val="single" w:sz="4" w:space="0" w:color="auto"/>
              <w:left w:val="single" w:sz="4" w:space="0" w:color="auto"/>
              <w:bottom w:val="single" w:sz="4" w:space="0" w:color="auto"/>
              <w:right w:val="single" w:sz="4" w:space="0" w:color="auto"/>
            </w:tcBorders>
          </w:tcPr>
          <w:p w:rsidR="00A12242" w:rsidRPr="00A12242" w:rsidRDefault="00A12242" w:rsidP="00A12242">
            <w:pPr>
              <w:shd w:val="clear" w:color="auto" w:fill="FFFFFF"/>
              <w:tabs>
                <w:tab w:val="left" w:pos="1147"/>
              </w:tabs>
              <w:jc w:val="center"/>
              <w:rPr>
                <w:bCs/>
                <w:sz w:val="20"/>
                <w:szCs w:val="20"/>
              </w:rPr>
            </w:pPr>
            <w:r w:rsidRPr="00A12242">
              <w:rPr>
                <w:bCs/>
                <w:sz w:val="20"/>
                <w:szCs w:val="20"/>
              </w:rPr>
              <w:t>4</w:t>
            </w:r>
          </w:p>
        </w:tc>
        <w:tc>
          <w:tcPr>
            <w:tcW w:w="1317" w:type="dxa"/>
            <w:gridSpan w:val="4"/>
            <w:tcBorders>
              <w:top w:val="single" w:sz="4" w:space="0" w:color="auto"/>
              <w:left w:val="single" w:sz="4" w:space="0" w:color="auto"/>
              <w:bottom w:val="single" w:sz="4" w:space="0" w:color="auto"/>
              <w:right w:val="single" w:sz="4" w:space="0" w:color="auto"/>
            </w:tcBorders>
          </w:tcPr>
          <w:p w:rsidR="00A12242" w:rsidRPr="00A12242" w:rsidRDefault="00A12242" w:rsidP="00A12242">
            <w:pPr>
              <w:shd w:val="clear" w:color="auto" w:fill="FFFFFF"/>
              <w:tabs>
                <w:tab w:val="left" w:pos="1147"/>
              </w:tabs>
              <w:jc w:val="center"/>
              <w:rPr>
                <w:bCs/>
                <w:sz w:val="20"/>
                <w:szCs w:val="20"/>
              </w:rPr>
            </w:pPr>
            <w:r w:rsidRPr="00A12242">
              <w:rPr>
                <w:bCs/>
                <w:sz w:val="20"/>
                <w:szCs w:val="20"/>
              </w:rPr>
              <w:t>5</w:t>
            </w:r>
          </w:p>
        </w:tc>
      </w:tr>
      <w:tr w:rsidR="00D7034A" w:rsidRPr="00D7034A" w:rsidTr="00A12242">
        <w:trPr>
          <w:gridAfter w:val="1"/>
          <w:wAfter w:w="29" w:type="dxa"/>
          <w:trHeight w:val="290"/>
        </w:trPr>
        <w:tc>
          <w:tcPr>
            <w:tcW w:w="9727" w:type="dxa"/>
            <w:gridSpan w:val="11"/>
            <w:tcBorders>
              <w:top w:val="single" w:sz="4" w:space="0" w:color="auto"/>
              <w:left w:val="single" w:sz="4" w:space="0" w:color="auto"/>
              <w:bottom w:val="single" w:sz="4" w:space="0" w:color="auto"/>
              <w:right w:val="single" w:sz="4" w:space="0" w:color="auto"/>
            </w:tcBorders>
            <w:hideMark/>
          </w:tcPr>
          <w:p w:rsidR="00D7034A" w:rsidRPr="00D7034A" w:rsidRDefault="00D7034A" w:rsidP="00A12242">
            <w:pPr>
              <w:shd w:val="clear" w:color="auto" w:fill="FFFFFF"/>
              <w:tabs>
                <w:tab w:val="left" w:pos="1147"/>
              </w:tabs>
              <w:rPr>
                <w:b/>
                <w:bCs/>
                <w:sz w:val="20"/>
                <w:szCs w:val="20"/>
              </w:rPr>
            </w:pPr>
            <w:r w:rsidRPr="00D7034A">
              <w:rPr>
                <w:b/>
                <w:bCs/>
                <w:sz w:val="20"/>
                <w:szCs w:val="20"/>
              </w:rPr>
              <w:t>1. Увеличение объемов жилищного строительства</w:t>
            </w:r>
          </w:p>
        </w:tc>
      </w:tr>
      <w:tr w:rsidR="00D7034A" w:rsidRPr="00D7034A" w:rsidTr="00A12242">
        <w:trPr>
          <w:gridAfter w:val="1"/>
          <w:wAfter w:w="29" w:type="dxa"/>
          <w:trHeight w:val="1067"/>
        </w:trPr>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5804A0">
            <w:pPr>
              <w:shd w:val="clear" w:color="auto" w:fill="FFFFFF"/>
              <w:tabs>
                <w:tab w:val="left" w:pos="1147"/>
              </w:tabs>
              <w:jc w:val="both"/>
              <w:rPr>
                <w:bCs/>
                <w:sz w:val="20"/>
                <w:szCs w:val="20"/>
              </w:rPr>
            </w:pPr>
            <w:r w:rsidRPr="00D7034A">
              <w:rPr>
                <w:bCs/>
                <w:sz w:val="20"/>
                <w:szCs w:val="20"/>
              </w:rPr>
              <w:t>1.1</w:t>
            </w:r>
          </w:p>
        </w:tc>
        <w:tc>
          <w:tcPr>
            <w:tcW w:w="5104" w:type="dxa"/>
            <w:tcBorders>
              <w:top w:val="single" w:sz="4" w:space="0" w:color="auto"/>
              <w:left w:val="single" w:sz="4" w:space="0" w:color="auto"/>
              <w:bottom w:val="single" w:sz="4" w:space="0" w:color="auto"/>
              <w:right w:val="single" w:sz="4" w:space="0" w:color="auto"/>
            </w:tcBorders>
            <w:hideMark/>
          </w:tcPr>
          <w:p w:rsidR="00D7034A" w:rsidRPr="00D7034A" w:rsidRDefault="00D7034A" w:rsidP="005804A0">
            <w:pPr>
              <w:pStyle w:val="ConsPlusNonformat"/>
              <w:shd w:val="clear" w:color="auto" w:fill="FFFFFF"/>
              <w:jc w:val="both"/>
              <w:rPr>
                <w:rFonts w:ascii="Times New Roman" w:hAnsi="Times New Roman" w:cs="Times New Roman"/>
                <w:bCs/>
              </w:rPr>
            </w:pPr>
            <w:r w:rsidRPr="00D7034A">
              <w:rPr>
                <w:rFonts w:ascii="Times New Roman" w:hAnsi="Times New Roman" w:cs="Times New Roman"/>
                <w:bCs/>
              </w:rPr>
              <w:t>Подготовлено у</w:t>
            </w:r>
            <w:r w:rsidRPr="00D7034A">
              <w:rPr>
                <w:rFonts w:ascii="Times New Roman" w:hAnsi="Times New Roman" w:cs="Times New Roman"/>
              </w:rPr>
              <w:t>ведомлений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Pr="00D7034A">
              <w:rPr>
                <w:rFonts w:ascii="Times New Roman" w:hAnsi="Times New Roman" w:cs="Times New Roman"/>
                <w:bCs/>
              </w:rPr>
              <w:t>:</w:t>
            </w:r>
          </w:p>
          <w:p w:rsidR="00D7034A" w:rsidRPr="00D7034A" w:rsidRDefault="00D7034A" w:rsidP="00D7034A">
            <w:pPr>
              <w:shd w:val="clear" w:color="auto" w:fill="FFFFFF"/>
              <w:tabs>
                <w:tab w:val="left" w:pos="1147"/>
              </w:tabs>
              <w:ind w:firstLine="709"/>
              <w:jc w:val="both"/>
              <w:rPr>
                <w:bCs/>
                <w:sz w:val="20"/>
                <w:szCs w:val="20"/>
              </w:rPr>
            </w:pPr>
            <w:r w:rsidRPr="00D7034A">
              <w:rPr>
                <w:bCs/>
                <w:sz w:val="20"/>
                <w:szCs w:val="20"/>
              </w:rPr>
              <w:t>- индивидуальных жилых домов</w:t>
            </w:r>
          </w:p>
          <w:p w:rsidR="00D7034A" w:rsidRPr="00D7034A" w:rsidRDefault="00D7034A" w:rsidP="00D7034A">
            <w:pPr>
              <w:shd w:val="clear" w:color="auto" w:fill="FFFFFF"/>
              <w:tabs>
                <w:tab w:val="left" w:pos="1147"/>
              </w:tabs>
              <w:ind w:firstLine="709"/>
              <w:jc w:val="both"/>
              <w:rPr>
                <w:bCs/>
                <w:sz w:val="20"/>
                <w:szCs w:val="20"/>
              </w:rPr>
            </w:pPr>
            <w:r w:rsidRPr="00D7034A">
              <w:rPr>
                <w:bCs/>
                <w:sz w:val="20"/>
                <w:szCs w:val="20"/>
              </w:rPr>
              <w:t>- многоквартирных жилых домов</w:t>
            </w:r>
            <w:r w:rsidRPr="00D7034A">
              <w:rPr>
                <w:bCs/>
                <w:sz w:val="20"/>
                <w:szCs w:val="20"/>
              </w:rPr>
              <w:softHyphen/>
            </w:r>
            <w:r w:rsidRPr="00D7034A">
              <w:rPr>
                <w:bCs/>
                <w:sz w:val="20"/>
                <w:szCs w:val="20"/>
              </w:rPr>
              <w:softHyphen/>
            </w:r>
          </w:p>
        </w:tc>
        <w:tc>
          <w:tcPr>
            <w:tcW w:w="1316"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r w:rsidRPr="00D7034A">
              <w:rPr>
                <w:bCs/>
                <w:sz w:val="20"/>
                <w:szCs w:val="20"/>
              </w:rPr>
              <w:t>-</w:t>
            </w:r>
          </w:p>
          <w:p w:rsidR="00D7034A" w:rsidRPr="00D7034A" w:rsidRDefault="00D7034A" w:rsidP="00D7034A">
            <w:pPr>
              <w:shd w:val="clear" w:color="auto" w:fill="FFFFFF"/>
              <w:tabs>
                <w:tab w:val="left" w:pos="1147"/>
              </w:tabs>
              <w:jc w:val="center"/>
              <w:rPr>
                <w:bCs/>
                <w:sz w:val="20"/>
                <w:szCs w:val="20"/>
              </w:rPr>
            </w:pPr>
            <w:r w:rsidRPr="00D7034A">
              <w:rPr>
                <w:bCs/>
                <w:sz w:val="20"/>
                <w:szCs w:val="20"/>
              </w:rPr>
              <w:t>-</w:t>
            </w:r>
          </w:p>
        </w:tc>
        <w:tc>
          <w:tcPr>
            <w:tcW w:w="1315" w:type="dxa"/>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r w:rsidRPr="00D7034A">
              <w:rPr>
                <w:bCs/>
                <w:sz w:val="20"/>
                <w:szCs w:val="20"/>
              </w:rPr>
              <w:t>4</w:t>
            </w:r>
          </w:p>
          <w:p w:rsidR="00D7034A" w:rsidRPr="00D7034A" w:rsidRDefault="00D7034A" w:rsidP="00D7034A">
            <w:pPr>
              <w:shd w:val="clear" w:color="auto" w:fill="FFFFFF"/>
              <w:tabs>
                <w:tab w:val="left" w:pos="1147"/>
              </w:tabs>
              <w:jc w:val="center"/>
              <w:rPr>
                <w:bCs/>
                <w:sz w:val="20"/>
                <w:szCs w:val="20"/>
              </w:rPr>
            </w:pPr>
            <w:r w:rsidRPr="00D7034A">
              <w:rPr>
                <w:bCs/>
                <w:sz w:val="20"/>
                <w:szCs w:val="20"/>
              </w:rPr>
              <w:t>4</w:t>
            </w:r>
          </w:p>
          <w:p w:rsidR="00D7034A" w:rsidRPr="00D7034A" w:rsidRDefault="00D7034A" w:rsidP="00D7034A">
            <w:pPr>
              <w:shd w:val="clear" w:color="auto" w:fill="FFFFFF"/>
              <w:tabs>
                <w:tab w:val="left" w:pos="1147"/>
              </w:tabs>
              <w:jc w:val="center"/>
              <w:rPr>
                <w:bCs/>
                <w:sz w:val="20"/>
                <w:szCs w:val="20"/>
              </w:rPr>
            </w:pPr>
            <w:r w:rsidRPr="00D7034A">
              <w:rPr>
                <w:bCs/>
                <w:sz w:val="20"/>
                <w:szCs w:val="20"/>
              </w:rPr>
              <w:t>-</w:t>
            </w:r>
          </w:p>
        </w:tc>
        <w:tc>
          <w:tcPr>
            <w:tcW w:w="1317"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r w:rsidRPr="00D7034A">
              <w:rPr>
                <w:bCs/>
                <w:sz w:val="20"/>
                <w:szCs w:val="20"/>
              </w:rPr>
              <w:t>10</w:t>
            </w:r>
          </w:p>
          <w:p w:rsidR="00D7034A" w:rsidRPr="00D7034A" w:rsidRDefault="00D7034A" w:rsidP="00D7034A">
            <w:pPr>
              <w:shd w:val="clear" w:color="auto" w:fill="FFFFFF"/>
              <w:tabs>
                <w:tab w:val="left" w:pos="1147"/>
              </w:tabs>
              <w:jc w:val="center"/>
              <w:rPr>
                <w:bCs/>
                <w:sz w:val="20"/>
                <w:szCs w:val="20"/>
              </w:rPr>
            </w:pPr>
            <w:r w:rsidRPr="00D7034A">
              <w:rPr>
                <w:bCs/>
                <w:sz w:val="20"/>
                <w:szCs w:val="20"/>
              </w:rPr>
              <w:t>10</w:t>
            </w:r>
          </w:p>
          <w:p w:rsidR="00D7034A" w:rsidRPr="00D7034A" w:rsidRDefault="00D7034A" w:rsidP="00D7034A">
            <w:pPr>
              <w:shd w:val="clear" w:color="auto" w:fill="FFFFFF"/>
              <w:tabs>
                <w:tab w:val="left" w:pos="1147"/>
              </w:tabs>
              <w:jc w:val="center"/>
              <w:rPr>
                <w:bCs/>
                <w:sz w:val="20"/>
                <w:szCs w:val="20"/>
              </w:rPr>
            </w:pPr>
            <w:r w:rsidRPr="00D7034A">
              <w:rPr>
                <w:bCs/>
                <w:sz w:val="20"/>
                <w:szCs w:val="20"/>
              </w:rPr>
              <w:t>-</w:t>
            </w:r>
          </w:p>
        </w:tc>
      </w:tr>
      <w:tr w:rsidR="00D7034A" w:rsidRPr="00D7034A" w:rsidTr="00A12242">
        <w:trPr>
          <w:gridAfter w:val="1"/>
          <w:wAfter w:w="29" w:type="dxa"/>
        </w:trPr>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5804A0">
            <w:pPr>
              <w:shd w:val="clear" w:color="auto" w:fill="FFFFFF"/>
              <w:tabs>
                <w:tab w:val="left" w:pos="1147"/>
              </w:tabs>
              <w:jc w:val="both"/>
              <w:rPr>
                <w:bCs/>
                <w:sz w:val="20"/>
                <w:szCs w:val="20"/>
              </w:rPr>
            </w:pPr>
            <w:r w:rsidRPr="00D7034A">
              <w:rPr>
                <w:bCs/>
                <w:sz w:val="20"/>
                <w:szCs w:val="20"/>
              </w:rPr>
              <w:t>1.2</w:t>
            </w:r>
          </w:p>
        </w:tc>
        <w:tc>
          <w:tcPr>
            <w:tcW w:w="5104"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ind w:firstLine="709"/>
              <w:jc w:val="both"/>
              <w:rPr>
                <w:bCs/>
                <w:sz w:val="20"/>
                <w:szCs w:val="20"/>
              </w:rPr>
            </w:pPr>
            <w:r w:rsidRPr="00D7034A">
              <w:rPr>
                <w:bCs/>
                <w:sz w:val="20"/>
                <w:szCs w:val="20"/>
              </w:rPr>
              <w:t>Объём ввода жилья в эксплуатацию, всего:</w:t>
            </w:r>
          </w:p>
          <w:p w:rsidR="00D7034A" w:rsidRPr="00D7034A" w:rsidRDefault="00D7034A" w:rsidP="00D7034A">
            <w:pPr>
              <w:shd w:val="clear" w:color="auto" w:fill="FFFFFF"/>
              <w:tabs>
                <w:tab w:val="left" w:pos="1147"/>
              </w:tabs>
              <w:ind w:firstLine="709"/>
              <w:jc w:val="both"/>
              <w:rPr>
                <w:bCs/>
                <w:sz w:val="20"/>
                <w:szCs w:val="20"/>
              </w:rPr>
            </w:pPr>
            <w:r w:rsidRPr="00D7034A">
              <w:rPr>
                <w:bCs/>
                <w:sz w:val="20"/>
                <w:szCs w:val="20"/>
              </w:rPr>
              <w:t>- индивидуальных жилых домов</w:t>
            </w:r>
          </w:p>
          <w:p w:rsidR="00D7034A" w:rsidRPr="00D7034A" w:rsidRDefault="00D7034A" w:rsidP="00D7034A">
            <w:pPr>
              <w:shd w:val="clear" w:color="auto" w:fill="FFFFFF"/>
              <w:tabs>
                <w:tab w:val="left" w:pos="1147"/>
              </w:tabs>
              <w:ind w:firstLine="709"/>
              <w:jc w:val="both"/>
              <w:rPr>
                <w:bCs/>
                <w:sz w:val="20"/>
                <w:szCs w:val="20"/>
              </w:rPr>
            </w:pPr>
            <w:r w:rsidRPr="00D7034A">
              <w:rPr>
                <w:bCs/>
                <w:sz w:val="20"/>
                <w:szCs w:val="20"/>
              </w:rPr>
              <w:t>- многоквартирных жилых домов</w:t>
            </w:r>
          </w:p>
        </w:tc>
        <w:tc>
          <w:tcPr>
            <w:tcW w:w="1316"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w:t>
            </w:r>
          </w:p>
          <w:p w:rsidR="00D7034A" w:rsidRPr="00D7034A" w:rsidRDefault="00D7034A" w:rsidP="00D7034A">
            <w:pPr>
              <w:shd w:val="clear" w:color="auto" w:fill="FFFFFF"/>
              <w:tabs>
                <w:tab w:val="left" w:pos="1147"/>
              </w:tabs>
              <w:jc w:val="center"/>
              <w:rPr>
                <w:bCs/>
                <w:sz w:val="20"/>
                <w:szCs w:val="20"/>
              </w:rPr>
            </w:pPr>
            <w:r w:rsidRPr="00D7034A">
              <w:rPr>
                <w:bCs/>
                <w:sz w:val="20"/>
                <w:szCs w:val="20"/>
              </w:rPr>
              <w:t>-</w:t>
            </w:r>
          </w:p>
          <w:p w:rsidR="00D7034A" w:rsidRPr="00D7034A" w:rsidRDefault="00D7034A" w:rsidP="00D7034A">
            <w:pPr>
              <w:shd w:val="clear" w:color="auto" w:fill="FFFFFF"/>
              <w:tabs>
                <w:tab w:val="left" w:pos="1147"/>
              </w:tabs>
              <w:jc w:val="center"/>
              <w:rPr>
                <w:bCs/>
                <w:sz w:val="20"/>
                <w:szCs w:val="20"/>
              </w:rPr>
            </w:pPr>
            <w:r w:rsidRPr="00D7034A">
              <w:rPr>
                <w:bCs/>
                <w:sz w:val="20"/>
                <w:szCs w:val="20"/>
              </w:rPr>
              <w:t>-</w:t>
            </w:r>
          </w:p>
        </w:tc>
        <w:tc>
          <w:tcPr>
            <w:tcW w:w="1315" w:type="dxa"/>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458,1</w:t>
            </w:r>
          </w:p>
          <w:p w:rsidR="00D7034A" w:rsidRPr="00D7034A" w:rsidRDefault="00D7034A" w:rsidP="00D7034A">
            <w:pPr>
              <w:shd w:val="clear" w:color="auto" w:fill="FFFFFF"/>
              <w:tabs>
                <w:tab w:val="left" w:pos="1147"/>
              </w:tabs>
              <w:jc w:val="center"/>
              <w:rPr>
                <w:bCs/>
                <w:sz w:val="20"/>
                <w:szCs w:val="20"/>
              </w:rPr>
            </w:pPr>
            <w:r w:rsidRPr="00D7034A">
              <w:rPr>
                <w:bCs/>
                <w:sz w:val="20"/>
                <w:szCs w:val="20"/>
              </w:rPr>
              <w:t>458,1</w:t>
            </w:r>
          </w:p>
          <w:p w:rsidR="00D7034A" w:rsidRPr="00D7034A" w:rsidRDefault="00D7034A" w:rsidP="00D7034A">
            <w:pPr>
              <w:shd w:val="clear" w:color="auto" w:fill="FFFFFF"/>
              <w:tabs>
                <w:tab w:val="left" w:pos="1147"/>
              </w:tabs>
              <w:jc w:val="center"/>
              <w:rPr>
                <w:bCs/>
                <w:sz w:val="20"/>
                <w:szCs w:val="20"/>
              </w:rPr>
            </w:pPr>
            <w:r w:rsidRPr="00D7034A">
              <w:rPr>
                <w:bCs/>
                <w:sz w:val="20"/>
                <w:szCs w:val="20"/>
              </w:rPr>
              <w:t>-</w:t>
            </w:r>
          </w:p>
        </w:tc>
        <w:tc>
          <w:tcPr>
            <w:tcW w:w="1317"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both"/>
              <w:rPr>
                <w:bCs/>
                <w:sz w:val="20"/>
                <w:szCs w:val="20"/>
              </w:rPr>
            </w:pPr>
            <w:r w:rsidRPr="00D7034A">
              <w:rPr>
                <w:bCs/>
                <w:sz w:val="20"/>
                <w:szCs w:val="20"/>
              </w:rPr>
              <w:t>1840,0 кв.м.</w:t>
            </w:r>
          </w:p>
          <w:p w:rsidR="00D7034A" w:rsidRPr="00D7034A" w:rsidRDefault="00D7034A" w:rsidP="00D7034A">
            <w:pPr>
              <w:shd w:val="clear" w:color="auto" w:fill="FFFFFF"/>
              <w:tabs>
                <w:tab w:val="left" w:pos="1147"/>
              </w:tabs>
              <w:jc w:val="both"/>
              <w:rPr>
                <w:bCs/>
                <w:sz w:val="20"/>
                <w:szCs w:val="20"/>
              </w:rPr>
            </w:pPr>
            <w:r w:rsidRPr="00D7034A">
              <w:rPr>
                <w:bCs/>
                <w:sz w:val="20"/>
                <w:szCs w:val="20"/>
              </w:rPr>
              <w:t>1840,0 кв.м.</w:t>
            </w:r>
          </w:p>
          <w:p w:rsidR="00D7034A" w:rsidRPr="00D7034A" w:rsidRDefault="00D7034A" w:rsidP="00D7034A">
            <w:pPr>
              <w:shd w:val="clear" w:color="auto" w:fill="FFFFFF"/>
              <w:tabs>
                <w:tab w:val="left" w:pos="1147"/>
              </w:tabs>
              <w:jc w:val="both"/>
              <w:rPr>
                <w:bCs/>
                <w:sz w:val="20"/>
                <w:szCs w:val="20"/>
              </w:rPr>
            </w:pPr>
            <w:r w:rsidRPr="00D7034A">
              <w:rPr>
                <w:bCs/>
                <w:sz w:val="20"/>
                <w:szCs w:val="20"/>
              </w:rPr>
              <w:t>-</w:t>
            </w:r>
          </w:p>
        </w:tc>
      </w:tr>
      <w:tr w:rsidR="00D7034A" w:rsidRPr="00D7034A" w:rsidTr="00A12242">
        <w:trPr>
          <w:gridAfter w:val="1"/>
          <w:wAfter w:w="29" w:type="dxa"/>
        </w:trPr>
        <w:tc>
          <w:tcPr>
            <w:tcW w:w="9727" w:type="dxa"/>
            <w:gridSpan w:val="11"/>
            <w:tcBorders>
              <w:top w:val="single" w:sz="4" w:space="0" w:color="auto"/>
              <w:left w:val="single" w:sz="4" w:space="0" w:color="auto"/>
              <w:bottom w:val="single" w:sz="4" w:space="0" w:color="auto"/>
              <w:right w:val="single" w:sz="4" w:space="0" w:color="auto"/>
            </w:tcBorders>
            <w:hideMark/>
          </w:tcPr>
          <w:p w:rsidR="00D7034A" w:rsidRPr="00D7034A" w:rsidRDefault="00D7034A" w:rsidP="005804A0">
            <w:pPr>
              <w:shd w:val="clear" w:color="auto" w:fill="FFFFFF"/>
              <w:rPr>
                <w:b/>
                <w:bCs/>
                <w:color w:val="000000"/>
                <w:sz w:val="20"/>
                <w:szCs w:val="20"/>
              </w:rPr>
            </w:pPr>
            <w:r w:rsidRPr="00D7034A">
              <w:rPr>
                <w:b/>
                <w:bCs/>
                <w:color w:val="000000"/>
                <w:sz w:val="20"/>
                <w:szCs w:val="20"/>
              </w:rPr>
              <w:t>2.</w:t>
            </w:r>
            <w:r w:rsidR="005804A0">
              <w:rPr>
                <w:b/>
                <w:bCs/>
                <w:color w:val="000000"/>
                <w:sz w:val="20"/>
                <w:szCs w:val="20"/>
              </w:rPr>
              <w:t xml:space="preserve"> </w:t>
            </w:r>
            <w:r w:rsidRPr="00D7034A">
              <w:rPr>
                <w:b/>
                <w:bCs/>
                <w:color w:val="000000"/>
                <w:sz w:val="20"/>
                <w:szCs w:val="20"/>
              </w:rPr>
              <w:t>Формирование базы единого городского кадастра</w:t>
            </w:r>
          </w:p>
        </w:tc>
      </w:tr>
      <w:tr w:rsidR="00D7034A" w:rsidRPr="00D7034A" w:rsidTr="00A12242">
        <w:trPr>
          <w:gridAfter w:val="1"/>
          <w:wAfter w:w="29" w:type="dxa"/>
          <w:trHeight w:val="467"/>
        </w:trPr>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bCs/>
                <w:sz w:val="20"/>
                <w:szCs w:val="20"/>
              </w:rPr>
              <w:t>2.1</w:t>
            </w:r>
          </w:p>
        </w:tc>
        <w:tc>
          <w:tcPr>
            <w:tcW w:w="5104"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sz w:val="20"/>
                <w:szCs w:val="20"/>
              </w:rPr>
              <w:t>Ведение ИСОГД (регистрация и учет  градостроительной документации). Заведено дел:</w:t>
            </w:r>
          </w:p>
        </w:tc>
        <w:tc>
          <w:tcPr>
            <w:tcW w:w="1316"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p>
        </w:tc>
        <w:tc>
          <w:tcPr>
            <w:tcW w:w="1315" w:type="dxa"/>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r w:rsidRPr="00D7034A">
              <w:rPr>
                <w:bCs/>
                <w:sz w:val="20"/>
                <w:szCs w:val="20"/>
              </w:rPr>
              <w:t>41</w:t>
            </w:r>
          </w:p>
        </w:tc>
        <w:tc>
          <w:tcPr>
            <w:tcW w:w="1317"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r w:rsidRPr="00D7034A">
              <w:rPr>
                <w:bCs/>
                <w:sz w:val="20"/>
                <w:szCs w:val="20"/>
              </w:rPr>
              <w:t>16</w:t>
            </w:r>
          </w:p>
        </w:tc>
      </w:tr>
      <w:tr w:rsidR="00D7034A" w:rsidRPr="00D7034A" w:rsidTr="00A12242">
        <w:trPr>
          <w:gridAfter w:val="1"/>
          <w:wAfter w:w="29" w:type="dxa"/>
          <w:trHeight w:val="411"/>
        </w:trPr>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bCs/>
                <w:sz w:val="20"/>
                <w:szCs w:val="20"/>
              </w:rPr>
              <w:t>2.2</w:t>
            </w:r>
          </w:p>
        </w:tc>
        <w:tc>
          <w:tcPr>
            <w:tcW w:w="5104"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sz w:val="20"/>
                <w:szCs w:val="20"/>
              </w:rPr>
            </w:pPr>
            <w:r w:rsidRPr="00D7034A">
              <w:rPr>
                <w:sz w:val="20"/>
                <w:szCs w:val="20"/>
              </w:rPr>
              <w:t>Предоставлено сведений из ИСОГД</w:t>
            </w:r>
          </w:p>
        </w:tc>
        <w:tc>
          <w:tcPr>
            <w:tcW w:w="1316"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150</w:t>
            </w:r>
          </w:p>
        </w:tc>
        <w:tc>
          <w:tcPr>
            <w:tcW w:w="1315" w:type="dxa"/>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209</w:t>
            </w:r>
          </w:p>
        </w:tc>
        <w:tc>
          <w:tcPr>
            <w:tcW w:w="1317"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261</w:t>
            </w:r>
          </w:p>
        </w:tc>
      </w:tr>
      <w:tr w:rsidR="00D7034A" w:rsidRPr="00D7034A" w:rsidTr="00A12242">
        <w:trPr>
          <w:gridAfter w:val="1"/>
          <w:wAfter w:w="29" w:type="dxa"/>
        </w:trPr>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bCs/>
                <w:sz w:val="20"/>
                <w:szCs w:val="20"/>
              </w:rPr>
              <w:t xml:space="preserve">2.3 </w:t>
            </w:r>
          </w:p>
        </w:tc>
        <w:tc>
          <w:tcPr>
            <w:tcW w:w="5104"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color w:val="000000"/>
                <w:sz w:val="20"/>
                <w:szCs w:val="20"/>
              </w:rPr>
            </w:pPr>
            <w:r w:rsidRPr="00D7034A">
              <w:rPr>
                <w:color w:val="000000"/>
                <w:sz w:val="20"/>
                <w:szCs w:val="20"/>
              </w:rPr>
              <w:t>Подготовлено распоряжений об  адресах в целях выдачи разрешения на строительство,  земельным участкам, объектам недвижимости, всего:</w:t>
            </w:r>
          </w:p>
          <w:p w:rsidR="00D7034A" w:rsidRPr="00D7034A" w:rsidRDefault="00D7034A" w:rsidP="00D7034A">
            <w:pPr>
              <w:shd w:val="clear" w:color="auto" w:fill="FFFFFF"/>
              <w:tabs>
                <w:tab w:val="left" w:pos="1147"/>
              </w:tabs>
              <w:jc w:val="both"/>
              <w:rPr>
                <w:color w:val="000000"/>
                <w:sz w:val="20"/>
                <w:szCs w:val="20"/>
              </w:rPr>
            </w:pPr>
            <w:r w:rsidRPr="00D7034A">
              <w:rPr>
                <w:color w:val="000000"/>
                <w:sz w:val="20"/>
                <w:szCs w:val="20"/>
              </w:rPr>
              <w:t>в том числе по заявлениям граждан и юридических лиц</w:t>
            </w:r>
          </w:p>
        </w:tc>
        <w:tc>
          <w:tcPr>
            <w:tcW w:w="1316"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696</w:t>
            </w: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r w:rsidRPr="00D7034A">
              <w:rPr>
                <w:bCs/>
                <w:sz w:val="20"/>
                <w:szCs w:val="20"/>
              </w:rPr>
              <w:t>124</w:t>
            </w:r>
          </w:p>
        </w:tc>
        <w:tc>
          <w:tcPr>
            <w:tcW w:w="1315" w:type="dxa"/>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559</w:t>
            </w: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r w:rsidRPr="00D7034A">
              <w:rPr>
                <w:bCs/>
                <w:sz w:val="20"/>
                <w:szCs w:val="20"/>
              </w:rPr>
              <w:t>34</w:t>
            </w:r>
          </w:p>
        </w:tc>
        <w:tc>
          <w:tcPr>
            <w:tcW w:w="1317"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847</w:t>
            </w: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r w:rsidRPr="00D7034A">
              <w:rPr>
                <w:bCs/>
                <w:sz w:val="20"/>
                <w:szCs w:val="20"/>
              </w:rPr>
              <w:t>68</w:t>
            </w:r>
          </w:p>
        </w:tc>
      </w:tr>
      <w:tr w:rsidR="00D7034A" w:rsidRPr="00D7034A" w:rsidTr="00A12242">
        <w:trPr>
          <w:gridAfter w:val="1"/>
          <w:wAfter w:w="29" w:type="dxa"/>
        </w:trPr>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bCs/>
                <w:sz w:val="20"/>
                <w:szCs w:val="20"/>
              </w:rPr>
              <w:t>2.4</w:t>
            </w:r>
          </w:p>
        </w:tc>
        <w:tc>
          <w:tcPr>
            <w:tcW w:w="5104"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rPr>
                <w:bCs/>
                <w:sz w:val="20"/>
                <w:szCs w:val="20"/>
              </w:rPr>
            </w:pPr>
            <w:r w:rsidRPr="00D7034A">
              <w:rPr>
                <w:color w:val="000000"/>
                <w:sz w:val="20"/>
                <w:szCs w:val="20"/>
              </w:rPr>
              <w:t>Подготовлены и утверждены градостроительные планы земельных участков</w:t>
            </w:r>
          </w:p>
        </w:tc>
        <w:tc>
          <w:tcPr>
            <w:tcW w:w="1316"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62</w:t>
            </w:r>
          </w:p>
        </w:tc>
        <w:tc>
          <w:tcPr>
            <w:tcW w:w="1315" w:type="dxa"/>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112</w:t>
            </w:r>
          </w:p>
        </w:tc>
        <w:tc>
          <w:tcPr>
            <w:tcW w:w="1317"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128</w:t>
            </w:r>
          </w:p>
        </w:tc>
      </w:tr>
      <w:tr w:rsidR="00D7034A" w:rsidRPr="00D7034A" w:rsidTr="00A12242">
        <w:trPr>
          <w:gridAfter w:val="1"/>
          <w:wAfter w:w="29" w:type="dxa"/>
        </w:trPr>
        <w:tc>
          <w:tcPr>
            <w:tcW w:w="9727" w:type="dxa"/>
            <w:gridSpan w:val="11"/>
            <w:tcBorders>
              <w:top w:val="single" w:sz="4" w:space="0" w:color="auto"/>
              <w:left w:val="single" w:sz="4" w:space="0" w:color="auto"/>
              <w:bottom w:val="single" w:sz="4" w:space="0" w:color="auto"/>
              <w:right w:val="single" w:sz="4" w:space="0" w:color="auto"/>
            </w:tcBorders>
            <w:hideMark/>
          </w:tcPr>
          <w:p w:rsidR="00D7034A" w:rsidRPr="00D7034A" w:rsidRDefault="00D7034A" w:rsidP="00723286">
            <w:pPr>
              <w:shd w:val="clear" w:color="auto" w:fill="FFFFFF"/>
              <w:rPr>
                <w:b/>
                <w:color w:val="000000"/>
                <w:sz w:val="20"/>
                <w:szCs w:val="20"/>
              </w:rPr>
            </w:pPr>
            <w:r w:rsidRPr="00D7034A">
              <w:rPr>
                <w:b/>
                <w:color w:val="000000"/>
                <w:sz w:val="20"/>
                <w:szCs w:val="20"/>
              </w:rPr>
              <w:t>3. Подготовка градостроительной документации, документации по планировке территорий</w:t>
            </w:r>
          </w:p>
        </w:tc>
      </w:tr>
      <w:tr w:rsidR="00D7034A" w:rsidRPr="00D7034A" w:rsidTr="00A12242">
        <w:trPr>
          <w:gridAfter w:val="1"/>
          <w:wAfter w:w="29" w:type="dxa"/>
        </w:trPr>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bCs/>
                <w:sz w:val="20"/>
                <w:szCs w:val="20"/>
              </w:rPr>
              <w:t>3.1</w:t>
            </w:r>
          </w:p>
        </w:tc>
        <w:tc>
          <w:tcPr>
            <w:tcW w:w="5104"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jc w:val="both"/>
              <w:rPr>
                <w:sz w:val="20"/>
                <w:szCs w:val="20"/>
              </w:rPr>
            </w:pPr>
            <w:r w:rsidRPr="00D7034A">
              <w:rPr>
                <w:sz w:val="20"/>
                <w:szCs w:val="20"/>
              </w:rPr>
              <w:t>Подготовлено постановлений/распоряжений Администрации города о подготовке проектов планировки и (или) проектов межевания</w:t>
            </w:r>
          </w:p>
        </w:tc>
        <w:tc>
          <w:tcPr>
            <w:tcW w:w="1316"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21</w:t>
            </w:r>
          </w:p>
        </w:tc>
        <w:tc>
          <w:tcPr>
            <w:tcW w:w="1315" w:type="dxa"/>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3</w:t>
            </w:r>
          </w:p>
        </w:tc>
        <w:tc>
          <w:tcPr>
            <w:tcW w:w="1317"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6</w:t>
            </w:r>
          </w:p>
        </w:tc>
      </w:tr>
      <w:tr w:rsidR="00D7034A" w:rsidRPr="00D7034A" w:rsidTr="00A12242">
        <w:trPr>
          <w:gridAfter w:val="1"/>
          <w:wAfter w:w="29" w:type="dxa"/>
        </w:trPr>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bCs/>
                <w:sz w:val="20"/>
                <w:szCs w:val="20"/>
              </w:rPr>
              <w:t>3.2</w:t>
            </w:r>
          </w:p>
        </w:tc>
        <w:tc>
          <w:tcPr>
            <w:tcW w:w="5104"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jc w:val="both"/>
              <w:rPr>
                <w:sz w:val="20"/>
                <w:szCs w:val="20"/>
              </w:rPr>
            </w:pPr>
            <w:r w:rsidRPr="00D7034A">
              <w:rPr>
                <w:sz w:val="20"/>
                <w:szCs w:val="20"/>
              </w:rPr>
              <w:t>Подготовлено  постановлений Администрации города о назначении публичных слушаний или общественных обсуждений по проектам планировки и (или) проектам межевания</w:t>
            </w:r>
          </w:p>
        </w:tc>
        <w:tc>
          <w:tcPr>
            <w:tcW w:w="1316"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18</w:t>
            </w:r>
          </w:p>
        </w:tc>
        <w:tc>
          <w:tcPr>
            <w:tcW w:w="1315" w:type="dxa"/>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3</w:t>
            </w:r>
          </w:p>
        </w:tc>
        <w:tc>
          <w:tcPr>
            <w:tcW w:w="1317"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2</w:t>
            </w:r>
          </w:p>
        </w:tc>
      </w:tr>
      <w:tr w:rsidR="00D7034A" w:rsidRPr="00D7034A" w:rsidTr="00A12242">
        <w:trPr>
          <w:gridAfter w:val="1"/>
          <w:wAfter w:w="29" w:type="dxa"/>
          <w:trHeight w:val="482"/>
        </w:trPr>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bCs/>
                <w:sz w:val="20"/>
                <w:szCs w:val="20"/>
              </w:rPr>
              <w:t>3.3</w:t>
            </w:r>
          </w:p>
        </w:tc>
        <w:tc>
          <w:tcPr>
            <w:tcW w:w="5104"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sz w:val="20"/>
                <w:szCs w:val="20"/>
              </w:rPr>
              <w:t>Проведены публичные слушания или общественные обсуждения по проектам планировки и (или) проектам межевания</w:t>
            </w:r>
          </w:p>
        </w:tc>
        <w:tc>
          <w:tcPr>
            <w:tcW w:w="1316"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18</w:t>
            </w:r>
          </w:p>
        </w:tc>
        <w:tc>
          <w:tcPr>
            <w:tcW w:w="1315" w:type="dxa"/>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3</w:t>
            </w:r>
          </w:p>
        </w:tc>
        <w:tc>
          <w:tcPr>
            <w:tcW w:w="1317"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2</w:t>
            </w:r>
          </w:p>
        </w:tc>
      </w:tr>
      <w:tr w:rsidR="00D7034A" w:rsidRPr="00D7034A" w:rsidTr="00A12242">
        <w:trPr>
          <w:gridAfter w:val="1"/>
          <w:wAfter w:w="29" w:type="dxa"/>
          <w:trHeight w:val="430"/>
        </w:trPr>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bCs/>
                <w:sz w:val="20"/>
                <w:szCs w:val="20"/>
              </w:rPr>
              <w:t>3.4</w:t>
            </w:r>
          </w:p>
        </w:tc>
        <w:tc>
          <w:tcPr>
            <w:tcW w:w="5104"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sz w:val="20"/>
                <w:szCs w:val="20"/>
              </w:rPr>
            </w:pPr>
            <w:r w:rsidRPr="00D7034A">
              <w:rPr>
                <w:sz w:val="20"/>
                <w:szCs w:val="20"/>
              </w:rPr>
              <w:t>Подготовлено  постановлений Администрации города об утверждении проектов планировки и (или) проектов межевания</w:t>
            </w:r>
          </w:p>
        </w:tc>
        <w:tc>
          <w:tcPr>
            <w:tcW w:w="1316"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18</w:t>
            </w:r>
          </w:p>
        </w:tc>
        <w:tc>
          <w:tcPr>
            <w:tcW w:w="1315" w:type="dxa"/>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3</w:t>
            </w:r>
          </w:p>
        </w:tc>
        <w:tc>
          <w:tcPr>
            <w:tcW w:w="1317"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2</w:t>
            </w:r>
          </w:p>
        </w:tc>
      </w:tr>
      <w:tr w:rsidR="00D7034A" w:rsidRPr="00D7034A" w:rsidTr="00A12242">
        <w:trPr>
          <w:gridAfter w:val="1"/>
          <w:wAfter w:w="29" w:type="dxa"/>
          <w:trHeight w:val="555"/>
        </w:trPr>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bCs/>
                <w:sz w:val="20"/>
                <w:szCs w:val="20"/>
              </w:rPr>
              <w:t>3.5</w:t>
            </w:r>
          </w:p>
        </w:tc>
        <w:tc>
          <w:tcPr>
            <w:tcW w:w="5104"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sz w:val="20"/>
                <w:szCs w:val="20"/>
              </w:rPr>
              <w:t xml:space="preserve">Подготовка, проведение публичных слушаний или общественных обсуждений и утверждение Решений Городской Думы города Усть-Илимска по внесению изменений в Генеральный план города Усть-Илимска </w:t>
            </w:r>
          </w:p>
        </w:tc>
        <w:tc>
          <w:tcPr>
            <w:tcW w:w="1316"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w:t>
            </w:r>
          </w:p>
        </w:tc>
        <w:tc>
          <w:tcPr>
            <w:tcW w:w="1315" w:type="dxa"/>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1</w:t>
            </w:r>
          </w:p>
        </w:tc>
        <w:tc>
          <w:tcPr>
            <w:tcW w:w="1317"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1</w:t>
            </w:r>
          </w:p>
        </w:tc>
      </w:tr>
      <w:tr w:rsidR="00D7034A" w:rsidRPr="00D7034A" w:rsidTr="00A12242">
        <w:trPr>
          <w:gridAfter w:val="1"/>
          <w:wAfter w:w="29" w:type="dxa"/>
        </w:trPr>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bCs/>
                <w:sz w:val="20"/>
                <w:szCs w:val="20"/>
              </w:rPr>
              <w:t>3.6</w:t>
            </w:r>
          </w:p>
        </w:tc>
        <w:tc>
          <w:tcPr>
            <w:tcW w:w="5104"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jc w:val="both"/>
              <w:rPr>
                <w:sz w:val="20"/>
                <w:szCs w:val="20"/>
              </w:rPr>
            </w:pPr>
            <w:r w:rsidRPr="00D7034A">
              <w:rPr>
                <w:sz w:val="20"/>
                <w:szCs w:val="20"/>
              </w:rPr>
              <w:t>Подготовка, проведение публичных слушаний или общественных обсуждений и утверждение Решений Городской Думы города Усть-Илимска по внесению изменений в Правила землепользования и застройки города</w:t>
            </w:r>
          </w:p>
        </w:tc>
        <w:tc>
          <w:tcPr>
            <w:tcW w:w="1316"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1</w:t>
            </w:r>
          </w:p>
        </w:tc>
        <w:tc>
          <w:tcPr>
            <w:tcW w:w="1315" w:type="dxa"/>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2</w:t>
            </w:r>
          </w:p>
        </w:tc>
        <w:tc>
          <w:tcPr>
            <w:tcW w:w="1317"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2</w:t>
            </w:r>
          </w:p>
        </w:tc>
      </w:tr>
      <w:tr w:rsidR="00D7034A" w:rsidRPr="00D7034A" w:rsidTr="00A12242">
        <w:trPr>
          <w:gridAfter w:val="1"/>
          <w:wAfter w:w="29" w:type="dxa"/>
        </w:trPr>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bCs/>
                <w:sz w:val="20"/>
                <w:szCs w:val="20"/>
              </w:rPr>
              <w:t>3.7</w:t>
            </w:r>
          </w:p>
        </w:tc>
        <w:tc>
          <w:tcPr>
            <w:tcW w:w="5104"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sz w:val="20"/>
                <w:szCs w:val="20"/>
              </w:rPr>
            </w:pPr>
            <w:r w:rsidRPr="00D7034A">
              <w:rPr>
                <w:sz w:val="20"/>
                <w:szCs w:val="20"/>
              </w:rPr>
              <w:t>Подготовка и утверждение Решений Городской Думы города Усть-Илимска Программ комплексного развития социальной, транспортной, коммунальной инфраструктуры</w:t>
            </w:r>
          </w:p>
        </w:tc>
        <w:tc>
          <w:tcPr>
            <w:tcW w:w="1316"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0</w:t>
            </w:r>
          </w:p>
        </w:tc>
        <w:tc>
          <w:tcPr>
            <w:tcW w:w="1315" w:type="dxa"/>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0</w:t>
            </w:r>
          </w:p>
        </w:tc>
        <w:tc>
          <w:tcPr>
            <w:tcW w:w="1317"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0</w:t>
            </w:r>
          </w:p>
        </w:tc>
      </w:tr>
      <w:tr w:rsidR="00D7034A" w:rsidRPr="00D7034A" w:rsidTr="00A12242">
        <w:trPr>
          <w:gridAfter w:val="1"/>
          <w:wAfter w:w="29" w:type="dxa"/>
        </w:trPr>
        <w:tc>
          <w:tcPr>
            <w:tcW w:w="9727" w:type="dxa"/>
            <w:gridSpan w:val="11"/>
            <w:tcBorders>
              <w:top w:val="single" w:sz="4" w:space="0" w:color="auto"/>
              <w:left w:val="single" w:sz="4" w:space="0" w:color="auto"/>
              <w:bottom w:val="single" w:sz="4" w:space="0" w:color="auto"/>
              <w:right w:val="single" w:sz="4" w:space="0" w:color="auto"/>
            </w:tcBorders>
            <w:hideMark/>
          </w:tcPr>
          <w:p w:rsidR="00D7034A" w:rsidRPr="00D7034A" w:rsidRDefault="00D7034A" w:rsidP="00723286">
            <w:pPr>
              <w:shd w:val="clear" w:color="auto" w:fill="FFFFFF"/>
              <w:rPr>
                <w:b/>
                <w:sz w:val="20"/>
                <w:szCs w:val="20"/>
              </w:rPr>
            </w:pPr>
            <w:r w:rsidRPr="00D7034A">
              <w:rPr>
                <w:b/>
                <w:bCs/>
                <w:sz w:val="20"/>
                <w:szCs w:val="20"/>
              </w:rPr>
              <w:t>4.</w:t>
            </w:r>
            <w:r w:rsidRPr="00D7034A">
              <w:rPr>
                <w:b/>
                <w:sz w:val="20"/>
                <w:szCs w:val="20"/>
              </w:rPr>
              <w:t xml:space="preserve"> Вопросы предоставления разрешения на условно разрешенный вид использования земельного участка и разрешения на отклонение от предельных параметров разрешенного строительства</w:t>
            </w:r>
          </w:p>
        </w:tc>
      </w:tr>
      <w:tr w:rsidR="00D7034A" w:rsidRPr="00D7034A" w:rsidTr="00A12242">
        <w:trPr>
          <w:gridAfter w:val="1"/>
          <w:wAfter w:w="29" w:type="dxa"/>
          <w:trHeight w:val="274"/>
        </w:trPr>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bCs/>
                <w:sz w:val="20"/>
                <w:szCs w:val="20"/>
              </w:rPr>
              <w:t>4.1</w:t>
            </w:r>
          </w:p>
        </w:tc>
        <w:tc>
          <w:tcPr>
            <w:tcW w:w="5104"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pStyle w:val="a8"/>
              <w:shd w:val="clear" w:color="auto" w:fill="FFFFFF"/>
              <w:spacing w:after="0"/>
              <w:ind w:left="34"/>
              <w:jc w:val="both"/>
              <w:rPr>
                <w:i/>
                <w:color w:val="000000"/>
                <w:sz w:val="20"/>
                <w:szCs w:val="20"/>
              </w:rPr>
            </w:pPr>
            <w:r w:rsidRPr="00D7034A">
              <w:rPr>
                <w:sz w:val="20"/>
                <w:szCs w:val="20"/>
              </w:rPr>
              <w:t>Подготовка и проведение публичных слушаний или общественных обсуждений по вопросам  предоставления разрешений на условно разрешенный вид использования земельного участка и разрешений на отклонение от предельных параметров разрешенного строительства, реконструкции объектов капитального строительства, в рамках подготовки и проведения публичных слушаний подготовлены и проведены заседания комиссии по вопросу назначения публичных слушаний,  заседания комиссии по подготовке заключений о результатах публичных слушаний</w:t>
            </w:r>
          </w:p>
        </w:tc>
        <w:tc>
          <w:tcPr>
            <w:tcW w:w="1316"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r w:rsidRPr="00D7034A">
              <w:rPr>
                <w:bCs/>
                <w:sz w:val="20"/>
                <w:szCs w:val="20"/>
              </w:rPr>
              <w:t>13</w:t>
            </w:r>
          </w:p>
        </w:tc>
        <w:tc>
          <w:tcPr>
            <w:tcW w:w="1315" w:type="dxa"/>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r w:rsidRPr="00D7034A">
              <w:rPr>
                <w:bCs/>
                <w:sz w:val="20"/>
                <w:szCs w:val="20"/>
              </w:rPr>
              <w:t>2</w:t>
            </w:r>
          </w:p>
        </w:tc>
        <w:tc>
          <w:tcPr>
            <w:tcW w:w="1317" w:type="dxa"/>
            <w:gridSpan w:val="4"/>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r w:rsidRPr="00D7034A">
              <w:rPr>
                <w:bCs/>
                <w:sz w:val="20"/>
                <w:szCs w:val="20"/>
              </w:rPr>
              <w:t>4</w:t>
            </w:r>
          </w:p>
        </w:tc>
      </w:tr>
      <w:tr w:rsidR="00D7034A" w:rsidRPr="00D7034A" w:rsidTr="00A12242">
        <w:trPr>
          <w:gridAfter w:val="1"/>
          <w:wAfter w:w="29" w:type="dxa"/>
          <w:trHeight w:val="2203"/>
        </w:trPr>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bCs/>
                <w:sz w:val="20"/>
                <w:szCs w:val="20"/>
              </w:rPr>
              <w:t>4.2</w:t>
            </w:r>
          </w:p>
        </w:tc>
        <w:tc>
          <w:tcPr>
            <w:tcW w:w="5104" w:type="dxa"/>
            <w:tcBorders>
              <w:top w:val="single" w:sz="4" w:space="0" w:color="auto"/>
              <w:left w:val="single" w:sz="4" w:space="0" w:color="auto"/>
              <w:bottom w:val="single" w:sz="4" w:space="0" w:color="auto"/>
              <w:right w:val="single" w:sz="4" w:space="0" w:color="auto"/>
            </w:tcBorders>
            <w:hideMark/>
          </w:tcPr>
          <w:p w:rsidR="00723286" w:rsidRDefault="00D7034A" w:rsidP="00D7034A">
            <w:pPr>
              <w:pStyle w:val="a8"/>
              <w:shd w:val="clear" w:color="auto" w:fill="FFFFFF"/>
              <w:spacing w:after="0"/>
              <w:ind w:left="34"/>
              <w:jc w:val="both"/>
              <w:rPr>
                <w:sz w:val="20"/>
                <w:szCs w:val="20"/>
              </w:rPr>
            </w:pPr>
            <w:r w:rsidRPr="00D7034A">
              <w:rPr>
                <w:color w:val="000000"/>
                <w:sz w:val="20"/>
                <w:szCs w:val="20"/>
              </w:rPr>
              <w:t xml:space="preserve">Подготовлены письма о проведении публичных слушаний или общественных обсуждений в Городскую Думу; </w:t>
            </w:r>
            <w:r w:rsidRPr="00D7034A">
              <w:rPr>
                <w:sz w:val="20"/>
                <w:szCs w:val="20"/>
              </w:rPr>
              <w:t xml:space="preserve">уведомления  смежным землепользователям о проведении публичных слушаний или общественных обсуждений, </w:t>
            </w:r>
          </w:p>
          <w:p w:rsidR="00D7034A" w:rsidRPr="00D7034A" w:rsidRDefault="00D7034A" w:rsidP="00D7034A">
            <w:pPr>
              <w:pStyle w:val="a8"/>
              <w:shd w:val="clear" w:color="auto" w:fill="FFFFFF"/>
              <w:spacing w:after="0"/>
              <w:ind w:left="34"/>
              <w:jc w:val="both"/>
              <w:rPr>
                <w:color w:val="000000"/>
                <w:sz w:val="20"/>
                <w:szCs w:val="20"/>
              </w:rPr>
            </w:pPr>
            <w:r w:rsidRPr="00D7034A">
              <w:rPr>
                <w:sz w:val="20"/>
                <w:szCs w:val="20"/>
              </w:rPr>
              <w:t xml:space="preserve">а также: </w:t>
            </w:r>
          </w:p>
          <w:p w:rsidR="00D7034A" w:rsidRPr="00D7034A" w:rsidRDefault="00D7034A" w:rsidP="00D7034A">
            <w:pPr>
              <w:pStyle w:val="a8"/>
              <w:shd w:val="clear" w:color="auto" w:fill="FFFFFF"/>
              <w:spacing w:after="0"/>
              <w:ind w:left="34"/>
              <w:jc w:val="both"/>
              <w:rPr>
                <w:color w:val="000000"/>
                <w:sz w:val="20"/>
                <w:szCs w:val="20"/>
              </w:rPr>
            </w:pPr>
            <w:r w:rsidRPr="00D7034A">
              <w:rPr>
                <w:color w:val="000000"/>
                <w:sz w:val="20"/>
                <w:szCs w:val="20"/>
              </w:rPr>
              <w:t>- заключения по итогам публичных слушаний или общественных обсуждений;</w:t>
            </w:r>
          </w:p>
          <w:p w:rsidR="00D7034A" w:rsidRPr="00D7034A" w:rsidRDefault="00D7034A" w:rsidP="00D7034A">
            <w:pPr>
              <w:pStyle w:val="a8"/>
              <w:shd w:val="clear" w:color="auto" w:fill="FFFFFF"/>
              <w:spacing w:after="0"/>
              <w:ind w:left="34"/>
              <w:jc w:val="both"/>
              <w:rPr>
                <w:color w:val="000000"/>
                <w:sz w:val="20"/>
                <w:szCs w:val="20"/>
              </w:rPr>
            </w:pPr>
            <w:r w:rsidRPr="00D7034A">
              <w:rPr>
                <w:color w:val="000000"/>
                <w:sz w:val="20"/>
                <w:szCs w:val="20"/>
              </w:rPr>
              <w:t>- постановления главы Администрации города о назначении  публичных слушаний или общественных обсуждений;</w:t>
            </w:r>
          </w:p>
          <w:p w:rsidR="00D7034A" w:rsidRPr="00D7034A" w:rsidRDefault="00D7034A" w:rsidP="00D7034A">
            <w:pPr>
              <w:pStyle w:val="a8"/>
              <w:shd w:val="clear" w:color="auto" w:fill="FFFFFF"/>
              <w:spacing w:after="0"/>
              <w:ind w:left="34"/>
              <w:jc w:val="both"/>
              <w:rPr>
                <w:color w:val="000000"/>
                <w:sz w:val="20"/>
                <w:szCs w:val="20"/>
              </w:rPr>
            </w:pPr>
            <w:r w:rsidRPr="00D7034A">
              <w:rPr>
                <w:color w:val="000000"/>
                <w:sz w:val="20"/>
                <w:szCs w:val="20"/>
              </w:rPr>
              <w:t xml:space="preserve">- постановления главы Администрации города по итогам  публичных слушаний или общественных обсуждений; </w:t>
            </w:r>
          </w:p>
          <w:p w:rsidR="00D7034A" w:rsidRPr="00D7034A" w:rsidRDefault="00D7034A" w:rsidP="00D7034A">
            <w:pPr>
              <w:pStyle w:val="a8"/>
              <w:shd w:val="clear" w:color="auto" w:fill="FFFFFF"/>
              <w:spacing w:after="0"/>
              <w:ind w:left="34"/>
              <w:jc w:val="both"/>
              <w:rPr>
                <w:sz w:val="20"/>
                <w:szCs w:val="20"/>
              </w:rPr>
            </w:pPr>
            <w:r w:rsidRPr="00D7034A">
              <w:rPr>
                <w:sz w:val="20"/>
                <w:szCs w:val="20"/>
              </w:rPr>
              <w:t>- информационные сообщения  (заключения) в газету «Усть-Илимск официальный».</w:t>
            </w:r>
          </w:p>
        </w:tc>
        <w:tc>
          <w:tcPr>
            <w:tcW w:w="1316"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r w:rsidRPr="00D7034A">
              <w:rPr>
                <w:bCs/>
                <w:sz w:val="20"/>
                <w:szCs w:val="20"/>
              </w:rPr>
              <w:t>-</w:t>
            </w: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r w:rsidRPr="00D7034A">
              <w:rPr>
                <w:bCs/>
                <w:sz w:val="20"/>
                <w:szCs w:val="20"/>
              </w:rPr>
              <w:t>31</w:t>
            </w: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r w:rsidRPr="00D7034A">
              <w:rPr>
                <w:bCs/>
                <w:sz w:val="20"/>
                <w:szCs w:val="20"/>
              </w:rPr>
              <w:t>31</w:t>
            </w: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r w:rsidRPr="00D7034A">
              <w:rPr>
                <w:bCs/>
                <w:sz w:val="20"/>
                <w:szCs w:val="20"/>
              </w:rPr>
              <w:t>31</w:t>
            </w: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r w:rsidRPr="00D7034A">
              <w:rPr>
                <w:bCs/>
                <w:sz w:val="20"/>
                <w:szCs w:val="20"/>
              </w:rPr>
              <w:t>31</w:t>
            </w:r>
          </w:p>
        </w:tc>
        <w:tc>
          <w:tcPr>
            <w:tcW w:w="1315" w:type="dxa"/>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r w:rsidRPr="00D7034A">
              <w:rPr>
                <w:bCs/>
                <w:sz w:val="20"/>
                <w:szCs w:val="20"/>
              </w:rPr>
              <w:t>12</w:t>
            </w: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r w:rsidRPr="00D7034A">
              <w:rPr>
                <w:bCs/>
                <w:sz w:val="20"/>
                <w:szCs w:val="20"/>
              </w:rPr>
              <w:t>12</w:t>
            </w: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r w:rsidRPr="00D7034A">
              <w:rPr>
                <w:bCs/>
                <w:sz w:val="20"/>
                <w:szCs w:val="20"/>
              </w:rPr>
              <w:t>12</w:t>
            </w: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r w:rsidRPr="00D7034A">
              <w:rPr>
                <w:bCs/>
                <w:sz w:val="20"/>
                <w:szCs w:val="20"/>
              </w:rPr>
              <w:t>12</w:t>
            </w: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r w:rsidRPr="00D7034A">
              <w:rPr>
                <w:bCs/>
                <w:sz w:val="20"/>
                <w:szCs w:val="20"/>
              </w:rPr>
              <w:t>12</w:t>
            </w:r>
          </w:p>
        </w:tc>
        <w:tc>
          <w:tcPr>
            <w:tcW w:w="1317"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r w:rsidRPr="00D7034A">
              <w:rPr>
                <w:bCs/>
                <w:sz w:val="20"/>
                <w:szCs w:val="20"/>
              </w:rPr>
              <w:t>9</w:t>
            </w: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r w:rsidRPr="00D7034A">
              <w:rPr>
                <w:bCs/>
                <w:sz w:val="20"/>
                <w:szCs w:val="20"/>
              </w:rPr>
              <w:t>9</w:t>
            </w: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r w:rsidRPr="00D7034A">
              <w:rPr>
                <w:bCs/>
                <w:sz w:val="20"/>
                <w:szCs w:val="20"/>
              </w:rPr>
              <w:t>9</w:t>
            </w: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r w:rsidRPr="00D7034A">
              <w:rPr>
                <w:bCs/>
                <w:sz w:val="20"/>
                <w:szCs w:val="20"/>
              </w:rPr>
              <w:t>9</w:t>
            </w: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r w:rsidRPr="00D7034A">
              <w:rPr>
                <w:bCs/>
                <w:sz w:val="20"/>
                <w:szCs w:val="20"/>
              </w:rPr>
              <w:t>9</w:t>
            </w:r>
          </w:p>
        </w:tc>
      </w:tr>
      <w:tr w:rsidR="00D7034A" w:rsidRPr="00D7034A" w:rsidTr="00A12242">
        <w:tc>
          <w:tcPr>
            <w:tcW w:w="9756" w:type="dxa"/>
            <w:gridSpan w:val="12"/>
            <w:tcBorders>
              <w:top w:val="single" w:sz="4" w:space="0" w:color="auto"/>
              <w:left w:val="single" w:sz="4" w:space="0" w:color="auto"/>
              <w:bottom w:val="single" w:sz="4" w:space="0" w:color="auto"/>
              <w:right w:val="single" w:sz="4" w:space="0" w:color="auto"/>
            </w:tcBorders>
            <w:hideMark/>
          </w:tcPr>
          <w:p w:rsidR="00D7034A" w:rsidRPr="00D7034A" w:rsidRDefault="00D7034A" w:rsidP="00723286">
            <w:pPr>
              <w:pStyle w:val="a8"/>
              <w:shd w:val="clear" w:color="auto" w:fill="FFFFFF"/>
              <w:spacing w:after="0"/>
              <w:ind w:left="0"/>
              <w:rPr>
                <w:b/>
                <w:color w:val="000000"/>
                <w:sz w:val="20"/>
                <w:szCs w:val="20"/>
              </w:rPr>
            </w:pPr>
            <w:r w:rsidRPr="00D7034A">
              <w:rPr>
                <w:b/>
                <w:bCs/>
                <w:sz w:val="20"/>
                <w:szCs w:val="20"/>
              </w:rPr>
              <w:t>5.</w:t>
            </w:r>
            <w:r w:rsidRPr="00D7034A">
              <w:rPr>
                <w:b/>
                <w:sz w:val="20"/>
                <w:szCs w:val="20"/>
              </w:rPr>
              <w:t xml:space="preserve">  Вопросы перепланировки и переустройства жилых помещений, перевода жилых (нежилых) помещений в нежилые (жилые),  строительства (реконструкции) объе</w:t>
            </w:r>
            <w:r w:rsidR="00723286">
              <w:rPr>
                <w:b/>
                <w:sz w:val="20"/>
                <w:szCs w:val="20"/>
              </w:rPr>
              <w:t>ктов капитального строительства</w:t>
            </w:r>
          </w:p>
        </w:tc>
      </w:tr>
      <w:tr w:rsidR="00D7034A" w:rsidRPr="00D7034A" w:rsidTr="00A12242">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bCs/>
                <w:sz w:val="20"/>
                <w:szCs w:val="20"/>
              </w:rPr>
              <w:t>5.1</w:t>
            </w:r>
          </w:p>
        </w:tc>
        <w:tc>
          <w:tcPr>
            <w:tcW w:w="5117" w:type="dxa"/>
            <w:gridSpan w:val="2"/>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jc w:val="both"/>
              <w:rPr>
                <w:bCs/>
                <w:color w:val="000000"/>
                <w:sz w:val="20"/>
                <w:szCs w:val="20"/>
              </w:rPr>
            </w:pPr>
            <w:r w:rsidRPr="00D7034A">
              <w:rPr>
                <w:bCs/>
                <w:color w:val="000000"/>
                <w:sz w:val="20"/>
                <w:szCs w:val="20"/>
              </w:rPr>
              <w:t>Принято участие:</w:t>
            </w:r>
          </w:p>
          <w:p w:rsidR="00D7034A" w:rsidRPr="00D7034A" w:rsidRDefault="00D7034A" w:rsidP="00D7034A">
            <w:pPr>
              <w:shd w:val="clear" w:color="auto" w:fill="FFFFFF"/>
              <w:jc w:val="both"/>
              <w:rPr>
                <w:color w:val="000000"/>
                <w:sz w:val="20"/>
                <w:szCs w:val="20"/>
              </w:rPr>
            </w:pPr>
            <w:r w:rsidRPr="00D7034A">
              <w:rPr>
                <w:color w:val="000000"/>
                <w:sz w:val="20"/>
                <w:szCs w:val="20"/>
              </w:rPr>
              <w:t>- в заседаниях комиссии по вопросам переустройства и перепланировки, по переводу жилых помещений в нежилые и  нежилых помещений в жилые;</w:t>
            </w:r>
          </w:p>
          <w:p w:rsidR="00D7034A" w:rsidRPr="00D7034A" w:rsidRDefault="00D7034A" w:rsidP="00D7034A">
            <w:pPr>
              <w:shd w:val="clear" w:color="auto" w:fill="FFFFFF"/>
              <w:jc w:val="both"/>
              <w:rPr>
                <w:iCs/>
                <w:color w:val="000000"/>
                <w:sz w:val="20"/>
                <w:szCs w:val="20"/>
              </w:rPr>
            </w:pPr>
            <w:r w:rsidRPr="00D7034A">
              <w:rPr>
                <w:iCs/>
                <w:color w:val="000000"/>
                <w:sz w:val="20"/>
                <w:szCs w:val="20"/>
              </w:rPr>
              <w:t xml:space="preserve">-  в  </w:t>
            </w:r>
            <w:r w:rsidRPr="00D7034A">
              <w:rPr>
                <w:color w:val="000000"/>
                <w:sz w:val="20"/>
                <w:szCs w:val="20"/>
              </w:rPr>
              <w:t xml:space="preserve">комиссиях </w:t>
            </w:r>
            <w:r w:rsidRPr="00D7034A">
              <w:rPr>
                <w:iCs/>
                <w:color w:val="000000"/>
                <w:sz w:val="20"/>
                <w:szCs w:val="20"/>
              </w:rPr>
              <w:t>по приемке квартиры после перепланировки и переустройства</w:t>
            </w:r>
            <w:r w:rsidRPr="00D7034A">
              <w:rPr>
                <w:bCs/>
                <w:iCs/>
                <w:color w:val="000000"/>
                <w:sz w:val="20"/>
                <w:szCs w:val="20"/>
              </w:rPr>
              <w:t>;</w:t>
            </w:r>
          </w:p>
          <w:p w:rsidR="00D7034A" w:rsidRPr="00D7034A" w:rsidRDefault="00D7034A" w:rsidP="00D7034A">
            <w:pPr>
              <w:shd w:val="clear" w:color="auto" w:fill="FFFFFF"/>
              <w:jc w:val="both"/>
              <w:rPr>
                <w:iCs/>
                <w:color w:val="000000"/>
                <w:sz w:val="20"/>
                <w:szCs w:val="20"/>
              </w:rPr>
            </w:pPr>
            <w:r w:rsidRPr="00D7034A">
              <w:rPr>
                <w:iCs/>
                <w:color w:val="000000"/>
                <w:sz w:val="20"/>
                <w:szCs w:val="20"/>
              </w:rPr>
              <w:t xml:space="preserve">- в </w:t>
            </w:r>
            <w:r w:rsidRPr="00D7034A">
              <w:rPr>
                <w:color w:val="000000"/>
                <w:sz w:val="20"/>
                <w:szCs w:val="20"/>
              </w:rPr>
              <w:t xml:space="preserve">комиссиях </w:t>
            </w:r>
            <w:r w:rsidRPr="00D7034A">
              <w:rPr>
                <w:iCs/>
                <w:color w:val="000000"/>
                <w:sz w:val="20"/>
                <w:szCs w:val="20"/>
              </w:rPr>
              <w:t>по приемке нежилых помещений (соцкультбыт).</w:t>
            </w:r>
          </w:p>
        </w:tc>
        <w:tc>
          <w:tcPr>
            <w:tcW w:w="1274" w:type="dxa"/>
            <w:gridSpan w:val="2"/>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r w:rsidRPr="00D7034A">
              <w:rPr>
                <w:bCs/>
                <w:sz w:val="20"/>
                <w:szCs w:val="20"/>
              </w:rPr>
              <w:t>2</w:t>
            </w: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r w:rsidRPr="00D7034A">
              <w:rPr>
                <w:bCs/>
                <w:sz w:val="20"/>
                <w:szCs w:val="20"/>
              </w:rPr>
              <w:t>3</w:t>
            </w: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r w:rsidRPr="00D7034A">
              <w:rPr>
                <w:bCs/>
                <w:sz w:val="20"/>
                <w:szCs w:val="20"/>
              </w:rPr>
              <w:t>12</w:t>
            </w:r>
          </w:p>
        </w:tc>
        <w:tc>
          <w:tcPr>
            <w:tcW w:w="1413" w:type="dxa"/>
            <w:gridSpan w:val="3"/>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r w:rsidRPr="00D7034A">
              <w:rPr>
                <w:bCs/>
                <w:sz w:val="20"/>
                <w:szCs w:val="20"/>
              </w:rPr>
              <w:t>-</w:t>
            </w:r>
          </w:p>
          <w:p w:rsidR="00D7034A" w:rsidRPr="00D7034A" w:rsidRDefault="00D7034A" w:rsidP="00D7034A">
            <w:pPr>
              <w:shd w:val="clear" w:color="auto" w:fill="FFFFFF"/>
              <w:tabs>
                <w:tab w:val="left" w:pos="1147"/>
              </w:tabs>
              <w:rPr>
                <w:bCs/>
                <w:sz w:val="20"/>
                <w:szCs w:val="20"/>
              </w:rPr>
            </w:pPr>
          </w:p>
          <w:p w:rsidR="00D7034A" w:rsidRPr="00D7034A" w:rsidRDefault="00D7034A" w:rsidP="00D7034A">
            <w:pPr>
              <w:shd w:val="clear" w:color="auto" w:fill="FFFFFF"/>
              <w:tabs>
                <w:tab w:val="left" w:pos="1147"/>
              </w:tabs>
              <w:jc w:val="center"/>
              <w:rPr>
                <w:bCs/>
                <w:sz w:val="20"/>
                <w:szCs w:val="20"/>
              </w:rPr>
            </w:pPr>
            <w:r w:rsidRPr="00D7034A">
              <w:rPr>
                <w:bCs/>
                <w:sz w:val="20"/>
                <w:szCs w:val="20"/>
              </w:rPr>
              <w:t>-</w:t>
            </w: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r w:rsidRPr="00D7034A">
              <w:rPr>
                <w:bCs/>
                <w:sz w:val="20"/>
                <w:szCs w:val="20"/>
              </w:rPr>
              <w:t>5</w:t>
            </w:r>
          </w:p>
        </w:tc>
        <w:tc>
          <w:tcPr>
            <w:tcW w:w="1277"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r w:rsidRPr="00D7034A">
              <w:rPr>
                <w:bCs/>
                <w:sz w:val="20"/>
                <w:szCs w:val="20"/>
              </w:rPr>
              <w:t>-</w:t>
            </w: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r w:rsidRPr="00D7034A">
              <w:rPr>
                <w:bCs/>
                <w:sz w:val="20"/>
                <w:szCs w:val="20"/>
              </w:rPr>
              <w:t>25</w:t>
            </w: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r w:rsidRPr="00D7034A">
              <w:rPr>
                <w:bCs/>
                <w:sz w:val="20"/>
                <w:szCs w:val="20"/>
              </w:rPr>
              <w:t>0</w:t>
            </w:r>
          </w:p>
        </w:tc>
      </w:tr>
      <w:tr w:rsidR="00D7034A" w:rsidRPr="00D7034A" w:rsidTr="00A12242">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sz w:val="20"/>
                <w:szCs w:val="20"/>
              </w:rPr>
              <w:t>5.2</w:t>
            </w:r>
          </w:p>
        </w:tc>
        <w:tc>
          <w:tcPr>
            <w:tcW w:w="5117" w:type="dxa"/>
            <w:gridSpan w:val="2"/>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jc w:val="both"/>
              <w:rPr>
                <w:sz w:val="20"/>
                <w:szCs w:val="20"/>
              </w:rPr>
            </w:pPr>
            <w:r w:rsidRPr="00D7034A">
              <w:rPr>
                <w:sz w:val="20"/>
                <w:szCs w:val="20"/>
              </w:rPr>
              <w:t>Рассмотрено проектов на переустройство и перепланировку, перевод нежилых помещений в жилые и жилых помещений в нежилые с целью  согласования проектов перепланировки и переустройства, согласования их размещения.</w:t>
            </w:r>
          </w:p>
        </w:tc>
        <w:tc>
          <w:tcPr>
            <w:tcW w:w="1274" w:type="dxa"/>
            <w:gridSpan w:val="2"/>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13</w:t>
            </w:r>
          </w:p>
        </w:tc>
        <w:tc>
          <w:tcPr>
            <w:tcW w:w="1413" w:type="dxa"/>
            <w:gridSpan w:val="3"/>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3</w:t>
            </w:r>
          </w:p>
        </w:tc>
        <w:tc>
          <w:tcPr>
            <w:tcW w:w="1277"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25</w:t>
            </w:r>
          </w:p>
        </w:tc>
      </w:tr>
      <w:tr w:rsidR="00D7034A" w:rsidRPr="00D7034A" w:rsidTr="00A12242">
        <w:tc>
          <w:tcPr>
            <w:tcW w:w="9756" w:type="dxa"/>
            <w:gridSpan w:val="12"/>
            <w:tcBorders>
              <w:top w:val="single" w:sz="4" w:space="0" w:color="auto"/>
              <w:left w:val="single" w:sz="4" w:space="0" w:color="auto"/>
              <w:bottom w:val="single" w:sz="4" w:space="0" w:color="auto"/>
              <w:right w:val="single" w:sz="4" w:space="0" w:color="auto"/>
            </w:tcBorders>
            <w:hideMark/>
          </w:tcPr>
          <w:p w:rsidR="00D7034A" w:rsidRPr="00D7034A" w:rsidRDefault="00D7034A" w:rsidP="00723286">
            <w:pPr>
              <w:pStyle w:val="a8"/>
              <w:shd w:val="clear" w:color="auto" w:fill="FFFFFF"/>
              <w:spacing w:after="0"/>
              <w:ind w:left="0"/>
              <w:rPr>
                <w:b/>
                <w:color w:val="000000"/>
                <w:sz w:val="20"/>
                <w:szCs w:val="20"/>
              </w:rPr>
            </w:pPr>
            <w:r w:rsidRPr="00D7034A">
              <w:rPr>
                <w:b/>
                <w:bCs/>
                <w:sz w:val="20"/>
                <w:szCs w:val="20"/>
              </w:rPr>
              <w:t>6.</w:t>
            </w:r>
            <w:r w:rsidRPr="00D7034A">
              <w:rPr>
                <w:b/>
                <w:sz w:val="20"/>
                <w:szCs w:val="20"/>
              </w:rPr>
              <w:t xml:space="preserve">  Вопросы строительства (реконструкции) объектов капитального строительства:</w:t>
            </w:r>
          </w:p>
        </w:tc>
      </w:tr>
      <w:tr w:rsidR="00D7034A" w:rsidRPr="00D7034A" w:rsidTr="00A12242">
        <w:trPr>
          <w:trHeight w:val="502"/>
        </w:trPr>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bCs/>
                <w:sz w:val="20"/>
                <w:szCs w:val="20"/>
              </w:rPr>
              <w:t>6.1</w:t>
            </w:r>
          </w:p>
        </w:tc>
        <w:tc>
          <w:tcPr>
            <w:tcW w:w="5117" w:type="dxa"/>
            <w:gridSpan w:val="2"/>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sz w:val="20"/>
                <w:szCs w:val="20"/>
              </w:rPr>
            </w:pPr>
            <w:r w:rsidRPr="00D7034A">
              <w:rPr>
                <w:iCs/>
                <w:color w:val="000000"/>
                <w:sz w:val="20"/>
                <w:szCs w:val="20"/>
              </w:rPr>
              <w:t>Выдано разрешений</w:t>
            </w:r>
            <w:r w:rsidRPr="00D7034A">
              <w:rPr>
                <w:iCs/>
                <w:sz w:val="20"/>
                <w:szCs w:val="20"/>
              </w:rPr>
              <w:t xml:space="preserve"> на новое строительство и реконструкцию  объектов всех форм собственности</w:t>
            </w:r>
          </w:p>
        </w:tc>
        <w:tc>
          <w:tcPr>
            <w:tcW w:w="1274" w:type="dxa"/>
            <w:gridSpan w:val="2"/>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26</w:t>
            </w:r>
          </w:p>
        </w:tc>
        <w:tc>
          <w:tcPr>
            <w:tcW w:w="1413" w:type="dxa"/>
            <w:gridSpan w:val="3"/>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30</w:t>
            </w:r>
          </w:p>
        </w:tc>
        <w:tc>
          <w:tcPr>
            <w:tcW w:w="1277" w:type="dxa"/>
            <w:gridSpan w:val="4"/>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center"/>
              <w:rPr>
                <w:bCs/>
                <w:sz w:val="20"/>
                <w:szCs w:val="20"/>
              </w:rPr>
            </w:pPr>
            <w:r w:rsidRPr="00D7034A">
              <w:rPr>
                <w:bCs/>
                <w:sz w:val="20"/>
                <w:szCs w:val="20"/>
              </w:rPr>
              <w:t>35</w:t>
            </w:r>
          </w:p>
        </w:tc>
      </w:tr>
      <w:tr w:rsidR="00D7034A" w:rsidRPr="00D7034A" w:rsidTr="00A12242">
        <w:trPr>
          <w:trHeight w:val="440"/>
        </w:trPr>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bCs/>
                <w:sz w:val="20"/>
                <w:szCs w:val="20"/>
              </w:rPr>
              <w:t>6.2</w:t>
            </w:r>
          </w:p>
        </w:tc>
        <w:tc>
          <w:tcPr>
            <w:tcW w:w="5117" w:type="dxa"/>
            <w:gridSpan w:val="2"/>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sz w:val="20"/>
                <w:szCs w:val="20"/>
              </w:rPr>
            </w:pPr>
            <w:r w:rsidRPr="00D7034A">
              <w:rPr>
                <w:iCs/>
                <w:color w:val="000000"/>
                <w:sz w:val="20"/>
                <w:szCs w:val="20"/>
              </w:rPr>
              <w:t>Выдано отказов в выдаче разрешений</w:t>
            </w:r>
            <w:r w:rsidRPr="00D7034A">
              <w:rPr>
                <w:iCs/>
                <w:sz w:val="20"/>
                <w:szCs w:val="20"/>
              </w:rPr>
              <w:t xml:space="preserve"> на новое строительство и реконструкцию  объектов всех форм собственности</w:t>
            </w:r>
          </w:p>
        </w:tc>
        <w:tc>
          <w:tcPr>
            <w:tcW w:w="1274" w:type="dxa"/>
            <w:gridSpan w:val="2"/>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4</w:t>
            </w:r>
          </w:p>
        </w:tc>
        <w:tc>
          <w:tcPr>
            <w:tcW w:w="1413" w:type="dxa"/>
            <w:gridSpan w:val="3"/>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1</w:t>
            </w:r>
          </w:p>
        </w:tc>
        <w:tc>
          <w:tcPr>
            <w:tcW w:w="1277"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3</w:t>
            </w:r>
          </w:p>
        </w:tc>
      </w:tr>
      <w:tr w:rsidR="00D7034A" w:rsidRPr="00D7034A" w:rsidTr="00A12242">
        <w:trPr>
          <w:trHeight w:val="793"/>
        </w:trPr>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bCs/>
                <w:sz w:val="20"/>
                <w:szCs w:val="20"/>
              </w:rPr>
              <w:t>6.3</w:t>
            </w:r>
          </w:p>
        </w:tc>
        <w:tc>
          <w:tcPr>
            <w:tcW w:w="5117" w:type="dxa"/>
            <w:gridSpan w:val="2"/>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pStyle w:val="ConsPlusNonformat"/>
              <w:shd w:val="clear" w:color="auto" w:fill="FFFFFF"/>
              <w:jc w:val="both"/>
              <w:rPr>
                <w:rFonts w:ascii="Times New Roman" w:hAnsi="Times New Roman" w:cs="Times New Roman"/>
              </w:rPr>
            </w:pPr>
            <w:r w:rsidRPr="00D7034A">
              <w:rPr>
                <w:rFonts w:ascii="Times New Roman" w:hAnsi="Times New Roman" w:cs="Times New Roman"/>
                <w:iCs/>
                <w:color w:val="000000"/>
              </w:rPr>
              <w:t xml:space="preserve">Выдано </w:t>
            </w:r>
            <w:r w:rsidRPr="00D7034A">
              <w:rPr>
                <w:rFonts w:ascii="Times New Roman" w:hAnsi="Times New Roman" w:cs="Times New Roman"/>
              </w:rPr>
              <w:t>уведомлений о планируемых строительстве или реконструкции объекта индивидуального жилищного строительства или садового дома</w:t>
            </w:r>
          </w:p>
        </w:tc>
        <w:tc>
          <w:tcPr>
            <w:tcW w:w="1274" w:type="dxa"/>
            <w:gridSpan w:val="2"/>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7</w:t>
            </w:r>
          </w:p>
        </w:tc>
        <w:tc>
          <w:tcPr>
            <w:tcW w:w="1413" w:type="dxa"/>
            <w:gridSpan w:val="3"/>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26</w:t>
            </w:r>
          </w:p>
        </w:tc>
        <w:tc>
          <w:tcPr>
            <w:tcW w:w="1277"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38</w:t>
            </w:r>
          </w:p>
        </w:tc>
      </w:tr>
      <w:tr w:rsidR="00D7034A" w:rsidRPr="00D7034A" w:rsidTr="00A12242">
        <w:trPr>
          <w:trHeight w:val="526"/>
        </w:trPr>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bCs/>
                <w:sz w:val="20"/>
                <w:szCs w:val="20"/>
              </w:rPr>
              <w:t>6.4</w:t>
            </w:r>
          </w:p>
        </w:tc>
        <w:tc>
          <w:tcPr>
            <w:tcW w:w="5117" w:type="dxa"/>
            <w:gridSpan w:val="2"/>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iCs/>
                <w:color w:val="000000"/>
                <w:sz w:val="20"/>
                <w:szCs w:val="20"/>
              </w:rPr>
            </w:pPr>
            <w:r w:rsidRPr="00D7034A">
              <w:rPr>
                <w:iCs/>
                <w:color w:val="000000"/>
                <w:sz w:val="20"/>
                <w:szCs w:val="20"/>
              </w:rPr>
              <w:t xml:space="preserve">Выдано </w:t>
            </w:r>
            <w:r w:rsidRPr="00D7034A">
              <w:rPr>
                <w:sz w:val="20"/>
                <w:szCs w:val="20"/>
              </w:rPr>
              <w:t>уведомлений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tc>
        <w:tc>
          <w:tcPr>
            <w:tcW w:w="1274" w:type="dxa"/>
            <w:gridSpan w:val="2"/>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
                <w:bCs/>
                <w:sz w:val="20"/>
                <w:szCs w:val="20"/>
              </w:rPr>
            </w:pPr>
            <w:r w:rsidRPr="00D7034A">
              <w:rPr>
                <w:b/>
                <w:bCs/>
                <w:sz w:val="20"/>
                <w:szCs w:val="20"/>
              </w:rPr>
              <w:t>-</w:t>
            </w:r>
          </w:p>
        </w:tc>
        <w:tc>
          <w:tcPr>
            <w:tcW w:w="1413" w:type="dxa"/>
            <w:gridSpan w:val="3"/>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
                <w:bCs/>
                <w:sz w:val="20"/>
                <w:szCs w:val="20"/>
              </w:rPr>
            </w:pPr>
            <w:r w:rsidRPr="00D7034A">
              <w:rPr>
                <w:b/>
                <w:bCs/>
                <w:sz w:val="20"/>
                <w:szCs w:val="20"/>
              </w:rPr>
              <w:t>-</w:t>
            </w:r>
          </w:p>
        </w:tc>
        <w:tc>
          <w:tcPr>
            <w:tcW w:w="1277"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2</w:t>
            </w:r>
          </w:p>
        </w:tc>
      </w:tr>
      <w:tr w:rsidR="00D7034A" w:rsidRPr="00D7034A" w:rsidTr="00A12242">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bCs/>
                <w:sz w:val="20"/>
                <w:szCs w:val="20"/>
              </w:rPr>
              <w:t>6.5</w:t>
            </w:r>
          </w:p>
        </w:tc>
        <w:tc>
          <w:tcPr>
            <w:tcW w:w="5117" w:type="dxa"/>
            <w:gridSpan w:val="2"/>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sz w:val="20"/>
                <w:szCs w:val="20"/>
              </w:rPr>
            </w:pPr>
            <w:r w:rsidRPr="00D7034A">
              <w:rPr>
                <w:iCs/>
                <w:color w:val="000000"/>
                <w:sz w:val="20"/>
                <w:szCs w:val="20"/>
              </w:rPr>
              <w:t>Выдано</w:t>
            </w:r>
            <w:r w:rsidRPr="00D7034A">
              <w:rPr>
                <w:sz w:val="20"/>
                <w:szCs w:val="20"/>
              </w:rPr>
              <w:t xml:space="preserve"> справок, не требующих выдачи разрешения на строительство</w:t>
            </w:r>
          </w:p>
        </w:tc>
        <w:tc>
          <w:tcPr>
            <w:tcW w:w="1274" w:type="dxa"/>
            <w:gridSpan w:val="2"/>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w:t>
            </w:r>
          </w:p>
        </w:tc>
        <w:tc>
          <w:tcPr>
            <w:tcW w:w="1413" w:type="dxa"/>
            <w:gridSpan w:val="3"/>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11</w:t>
            </w:r>
          </w:p>
        </w:tc>
        <w:tc>
          <w:tcPr>
            <w:tcW w:w="1277"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14</w:t>
            </w:r>
          </w:p>
        </w:tc>
      </w:tr>
      <w:tr w:rsidR="00D7034A" w:rsidRPr="00D7034A" w:rsidTr="00A12242">
        <w:trPr>
          <w:trHeight w:val="126"/>
        </w:trPr>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bCs/>
                <w:sz w:val="20"/>
                <w:szCs w:val="20"/>
              </w:rPr>
              <w:t>6.6</w:t>
            </w:r>
          </w:p>
        </w:tc>
        <w:tc>
          <w:tcPr>
            <w:tcW w:w="5117" w:type="dxa"/>
            <w:gridSpan w:val="2"/>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sz w:val="20"/>
                <w:szCs w:val="20"/>
              </w:rPr>
            </w:pPr>
            <w:r w:rsidRPr="00D7034A">
              <w:rPr>
                <w:sz w:val="20"/>
                <w:szCs w:val="20"/>
              </w:rPr>
              <w:t>Продлено разрешений на строительство</w:t>
            </w:r>
          </w:p>
        </w:tc>
        <w:tc>
          <w:tcPr>
            <w:tcW w:w="1274" w:type="dxa"/>
            <w:gridSpan w:val="2"/>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15</w:t>
            </w:r>
          </w:p>
        </w:tc>
        <w:tc>
          <w:tcPr>
            <w:tcW w:w="1413" w:type="dxa"/>
            <w:gridSpan w:val="3"/>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47</w:t>
            </w:r>
          </w:p>
        </w:tc>
        <w:tc>
          <w:tcPr>
            <w:tcW w:w="1277"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27</w:t>
            </w:r>
          </w:p>
        </w:tc>
      </w:tr>
      <w:tr w:rsidR="00D7034A" w:rsidRPr="00D7034A" w:rsidTr="00A12242">
        <w:trPr>
          <w:trHeight w:val="91"/>
        </w:trPr>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bCs/>
                <w:sz w:val="20"/>
                <w:szCs w:val="20"/>
              </w:rPr>
              <w:t>6.7</w:t>
            </w:r>
          </w:p>
        </w:tc>
        <w:tc>
          <w:tcPr>
            <w:tcW w:w="5117" w:type="dxa"/>
            <w:gridSpan w:val="2"/>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sz w:val="20"/>
                <w:szCs w:val="20"/>
              </w:rPr>
            </w:pPr>
            <w:r w:rsidRPr="00D7034A">
              <w:rPr>
                <w:sz w:val="20"/>
                <w:szCs w:val="20"/>
              </w:rPr>
              <w:t>Внесено изменений в разрешения на строительство</w:t>
            </w:r>
          </w:p>
        </w:tc>
        <w:tc>
          <w:tcPr>
            <w:tcW w:w="1274" w:type="dxa"/>
            <w:gridSpan w:val="2"/>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sz w:val="20"/>
                <w:szCs w:val="20"/>
              </w:rPr>
            </w:pPr>
            <w:r w:rsidRPr="00D7034A">
              <w:rPr>
                <w:sz w:val="20"/>
                <w:szCs w:val="20"/>
              </w:rPr>
              <w:t>17</w:t>
            </w:r>
          </w:p>
        </w:tc>
        <w:tc>
          <w:tcPr>
            <w:tcW w:w="1413" w:type="dxa"/>
            <w:gridSpan w:val="3"/>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sz w:val="20"/>
                <w:szCs w:val="20"/>
              </w:rPr>
            </w:pPr>
            <w:r w:rsidRPr="00D7034A">
              <w:rPr>
                <w:sz w:val="20"/>
                <w:szCs w:val="20"/>
              </w:rPr>
              <w:t>9</w:t>
            </w:r>
          </w:p>
        </w:tc>
        <w:tc>
          <w:tcPr>
            <w:tcW w:w="1277"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sz w:val="20"/>
                <w:szCs w:val="20"/>
              </w:rPr>
            </w:pPr>
            <w:r w:rsidRPr="00D7034A">
              <w:rPr>
                <w:sz w:val="20"/>
                <w:szCs w:val="20"/>
              </w:rPr>
              <w:t>11</w:t>
            </w:r>
          </w:p>
        </w:tc>
      </w:tr>
      <w:tr w:rsidR="00D7034A" w:rsidRPr="00D7034A" w:rsidTr="00A12242">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bCs/>
                <w:sz w:val="20"/>
                <w:szCs w:val="20"/>
              </w:rPr>
              <w:t>6.8</w:t>
            </w:r>
          </w:p>
        </w:tc>
        <w:tc>
          <w:tcPr>
            <w:tcW w:w="5117" w:type="dxa"/>
            <w:gridSpan w:val="2"/>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sz w:val="20"/>
                <w:szCs w:val="20"/>
              </w:rPr>
            </w:pPr>
            <w:r w:rsidRPr="00D7034A">
              <w:rPr>
                <w:iCs/>
                <w:sz w:val="20"/>
                <w:szCs w:val="20"/>
              </w:rPr>
              <w:t>Проведена проверка документации</w:t>
            </w:r>
          </w:p>
        </w:tc>
        <w:tc>
          <w:tcPr>
            <w:tcW w:w="1274" w:type="dxa"/>
            <w:gridSpan w:val="2"/>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59</w:t>
            </w:r>
          </w:p>
        </w:tc>
        <w:tc>
          <w:tcPr>
            <w:tcW w:w="1413" w:type="dxa"/>
            <w:gridSpan w:val="3"/>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86</w:t>
            </w:r>
          </w:p>
        </w:tc>
        <w:tc>
          <w:tcPr>
            <w:tcW w:w="1277"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146</w:t>
            </w:r>
          </w:p>
        </w:tc>
      </w:tr>
      <w:tr w:rsidR="00D7034A" w:rsidRPr="00D7034A" w:rsidTr="00A12242">
        <w:trPr>
          <w:trHeight w:val="823"/>
        </w:trPr>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bCs/>
                <w:sz w:val="20"/>
                <w:szCs w:val="20"/>
              </w:rPr>
              <w:t>6.9</w:t>
            </w:r>
          </w:p>
        </w:tc>
        <w:tc>
          <w:tcPr>
            <w:tcW w:w="5117" w:type="dxa"/>
            <w:gridSpan w:val="2"/>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iCs/>
                <w:sz w:val="20"/>
                <w:szCs w:val="20"/>
              </w:rPr>
            </w:pPr>
            <w:r w:rsidRPr="00D7034A">
              <w:rPr>
                <w:iCs/>
                <w:sz w:val="20"/>
                <w:szCs w:val="20"/>
              </w:rPr>
              <w:t>Введено в эксплуатацию   объектов.</w:t>
            </w:r>
          </w:p>
          <w:p w:rsidR="00D7034A" w:rsidRPr="00D7034A" w:rsidRDefault="00D7034A" w:rsidP="00D7034A">
            <w:pPr>
              <w:shd w:val="clear" w:color="auto" w:fill="FFFFFF"/>
              <w:tabs>
                <w:tab w:val="left" w:pos="1147"/>
              </w:tabs>
              <w:jc w:val="both"/>
              <w:rPr>
                <w:sz w:val="20"/>
                <w:szCs w:val="20"/>
              </w:rPr>
            </w:pPr>
            <w:r w:rsidRPr="00D7034A">
              <w:rPr>
                <w:sz w:val="20"/>
                <w:szCs w:val="20"/>
              </w:rPr>
              <w:t xml:space="preserve">в том числе: </w:t>
            </w:r>
          </w:p>
          <w:p w:rsidR="00D7034A" w:rsidRPr="00D7034A" w:rsidRDefault="00D7034A" w:rsidP="00D7034A">
            <w:pPr>
              <w:shd w:val="clear" w:color="auto" w:fill="FFFFFF"/>
              <w:jc w:val="both"/>
              <w:rPr>
                <w:iCs/>
                <w:sz w:val="20"/>
                <w:szCs w:val="20"/>
              </w:rPr>
            </w:pPr>
            <w:r w:rsidRPr="00D7034A">
              <w:rPr>
                <w:iCs/>
                <w:sz w:val="20"/>
                <w:szCs w:val="20"/>
              </w:rPr>
              <w:t>- временных объектов</w:t>
            </w:r>
            <w:r w:rsidRPr="00D7034A">
              <w:rPr>
                <w:bCs/>
                <w:iCs/>
                <w:sz w:val="20"/>
                <w:szCs w:val="20"/>
              </w:rPr>
              <w:t>;</w:t>
            </w:r>
          </w:p>
          <w:p w:rsidR="00D7034A" w:rsidRPr="00D7034A" w:rsidRDefault="00D7034A" w:rsidP="00D7034A">
            <w:pPr>
              <w:shd w:val="clear" w:color="auto" w:fill="FFFFFF"/>
              <w:jc w:val="both"/>
              <w:rPr>
                <w:iCs/>
                <w:sz w:val="20"/>
                <w:szCs w:val="20"/>
              </w:rPr>
            </w:pPr>
            <w:r w:rsidRPr="00D7034A">
              <w:rPr>
                <w:iCs/>
                <w:sz w:val="20"/>
                <w:szCs w:val="20"/>
              </w:rPr>
              <w:t>- объекты капитального строительства</w:t>
            </w:r>
          </w:p>
        </w:tc>
        <w:tc>
          <w:tcPr>
            <w:tcW w:w="1274" w:type="dxa"/>
            <w:gridSpan w:val="2"/>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33</w:t>
            </w: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r w:rsidRPr="00D7034A">
              <w:rPr>
                <w:bCs/>
                <w:sz w:val="20"/>
                <w:szCs w:val="20"/>
              </w:rPr>
              <w:t>7</w:t>
            </w:r>
          </w:p>
          <w:p w:rsidR="00D7034A" w:rsidRPr="00D7034A" w:rsidRDefault="00D7034A" w:rsidP="00D7034A">
            <w:pPr>
              <w:shd w:val="clear" w:color="auto" w:fill="FFFFFF"/>
              <w:tabs>
                <w:tab w:val="left" w:pos="1147"/>
              </w:tabs>
              <w:jc w:val="center"/>
              <w:rPr>
                <w:bCs/>
                <w:sz w:val="20"/>
                <w:szCs w:val="20"/>
              </w:rPr>
            </w:pPr>
            <w:r w:rsidRPr="00D7034A">
              <w:rPr>
                <w:bCs/>
                <w:sz w:val="20"/>
                <w:szCs w:val="20"/>
              </w:rPr>
              <w:t>26</w:t>
            </w:r>
          </w:p>
        </w:tc>
        <w:tc>
          <w:tcPr>
            <w:tcW w:w="1413" w:type="dxa"/>
            <w:gridSpan w:val="3"/>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49</w:t>
            </w: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r w:rsidRPr="00D7034A">
              <w:rPr>
                <w:bCs/>
                <w:sz w:val="20"/>
                <w:szCs w:val="20"/>
              </w:rPr>
              <w:t>19</w:t>
            </w:r>
          </w:p>
          <w:p w:rsidR="00D7034A" w:rsidRPr="00D7034A" w:rsidRDefault="00D7034A" w:rsidP="00D7034A">
            <w:pPr>
              <w:shd w:val="clear" w:color="auto" w:fill="FFFFFF"/>
              <w:tabs>
                <w:tab w:val="left" w:pos="1147"/>
              </w:tabs>
              <w:jc w:val="center"/>
              <w:rPr>
                <w:bCs/>
                <w:sz w:val="20"/>
                <w:szCs w:val="20"/>
              </w:rPr>
            </w:pPr>
            <w:r w:rsidRPr="00D7034A">
              <w:rPr>
                <w:bCs/>
                <w:sz w:val="20"/>
                <w:szCs w:val="20"/>
              </w:rPr>
              <w:t>30</w:t>
            </w:r>
          </w:p>
        </w:tc>
        <w:tc>
          <w:tcPr>
            <w:tcW w:w="1277"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36</w:t>
            </w:r>
          </w:p>
          <w:p w:rsidR="00D7034A" w:rsidRPr="00D7034A" w:rsidRDefault="00D7034A" w:rsidP="00D7034A">
            <w:pPr>
              <w:shd w:val="clear" w:color="auto" w:fill="FFFFFF"/>
              <w:tabs>
                <w:tab w:val="left" w:pos="1147"/>
              </w:tabs>
              <w:jc w:val="center"/>
              <w:rPr>
                <w:bCs/>
                <w:sz w:val="20"/>
                <w:szCs w:val="20"/>
              </w:rPr>
            </w:pPr>
          </w:p>
          <w:p w:rsidR="00D7034A" w:rsidRPr="00D7034A" w:rsidRDefault="00D7034A" w:rsidP="00D7034A">
            <w:pPr>
              <w:shd w:val="clear" w:color="auto" w:fill="FFFFFF"/>
              <w:tabs>
                <w:tab w:val="left" w:pos="1147"/>
              </w:tabs>
              <w:jc w:val="center"/>
              <w:rPr>
                <w:bCs/>
                <w:sz w:val="20"/>
                <w:szCs w:val="20"/>
              </w:rPr>
            </w:pPr>
            <w:r w:rsidRPr="00D7034A">
              <w:rPr>
                <w:bCs/>
                <w:sz w:val="20"/>
                <w:szCs w:val="20"/>
              </w:rPr>
              <w:t>19</w:t>
            </w:r>
          </w:p>
          <w:p w:rsidR="00D7034A" w:rsidRPr="00D7034A" w:rsidRDefault="00D7034A" w:rsidP="00D7034A">
            <w:pPr>
              <w:shd w:val="clear" w:color="auto" w:fill="FFFFFF"/>
              <w:tabs>
                <w:tab w:val="left" w:pos="1147"/>
              </w:tabs>
              <w:jc w:val="center"/>
              <w:rPr>
                <w:bCs/>
                <w:sz w:val="20"/>
                <w:szCs w:val="20"/>
              </w:rPr>
            </w:pPr>
            <w:r w:rsidRPr="00D7034A">
              <w:rPr>
                <w:bCs/>
                <w:sz w:val="20"/>
                <w:szCs w:val="20"/>
              </w:rPr>
              <w:t>16</w:t>
            </w:r>
          </w:p>
        </w:tc>
      </w:tr>
      <w:tr w:rsidR="00D7034A" w:rsidRPr="00D7034A" w:rsidTr="00A12242">
        <w:trPr>
          <w:trHeight w:val="339"/>
        </w:trPr>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bCs/>
                <w:sz w:val="20"/>
                <w:szCs w:val="20"/>
              </w:rPr>
              <w:t>6.10</w:t>
            </w:r>
          </w:p>
        </w:tc>
        <w:tc>
          <w:tcPr>
            <w:tcW w:w="5117" w:type="dxa"/>
            <w:gridSpan w:val="2"/>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autoSpaceDE w:val="0"/>
              <w:autoSpaceDN w:val="0"/>
              <w:adjustRightInd w:val="0"/>
              <w:jc w:val="both"/>
              <w:rPr>
                <w:iCs/>
                <w:sz w:val="20"/>
                <w:szCs w:val="20"/>
              </w:rPr>
            </w:pPr>
            <w:r w:rsidRPr="00D7034A">
              <w:rPr>
                <w:sz w:val="20"/>
                <w:szCs w:val="20"/>
              </w:rPr>
              <w:t xml:space="preserve">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w:t>
            </w:r>
          </w:p>
        </w:tc>
        <w:tc>
          <w:tcPr>
            <w:tcW w:w="1274" w:type="dxa"/>
            <w:gridSpan w:val="2"/>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w:t>
            </w:r>
          </w:p>
        </w:tc>
        <w:tc>
          <w:tcPr>
            <w:tcW w:w="1413" w:type="dxa"/>
            <w:gridSpan w:val="3"/>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4</w:t>
            </w:r>
          </w:p>
        </w:tc>
        <w:tc>
          <w:tcPr>
            <w:tcW w:w="1277"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10</w:t>
            </w:r>
          </w:p>
        </w:tc>
      </w:tr>
      <w:tr w:rsidR="00D7034A" w:rsidRPr="00D7034A" w:rsidTr="00A12242">
        <w:trPr>
          <w:trHeight w:val="542"/>
        </w:trPr>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bCs/>
                <w:sz w:val="20"/>
                <w:szCs w:val="20"/>
              </w:rPr>
              <w:t>6.11</w:t>
            </w:r>
          </w:p>
        </w:tc>
        <w:tc>
          <w:tcPr>
            <w:tcW w:w="5117" w:type="dxa"/>
            <w:gridSpan w:val="2"/>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jc w:val="both"/>
              <w:rPr>
                <w:iCs/>
                <w:sz w:val="20"/>
                <w:szCs w:val="20"/>
              </w:rPr>
            </w:pPr>
            <w:r w:rsidRPr="00D7034A">
              <w:rPr>
                <w:sz w:val="20"/>
                <w:szCs w:val="20"/>
              </w:rPr>
              <w:t>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w:t>
            </w:r>
          </w:p>
        </w:tc>
        <w:tc>
          <w:tcPr>
            <w:tcW w:w="1274" w:type="dxa"/>
            <w:gridSpan w:val="2"/>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w:t>
            </w:r>
          </w:p>
        </w:tc>
        <w:tc>
          <w:tcPr>
            <w:tcW w:w="1413" w:type="dxa"/>
            <w:gridSpan w:val="3"/>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0</w:t>
            </w:r>
          </w:p>
        </w:tc>
        <w:tc>
          <w:tcPr>
            <w:tcW w:w="1277"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0</w:t>
            </w:r>
          </w:p>
        </w:tc>
      </w:tr>
      <w:tr w:rsidR="00D7034A" w:rsidRPr="00D7034A" w:rsidTr="00A12242">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bCs/>
                <w:sz w:val="20"/>
                <w:szCs w:val="20"/>
              </w:rPr>
              <w:t>6.12</w:t>
            </w:r>
          </w:p>
        </w:tc>
        <w:tc>
          <w:tcPr>
            <w:tcW w:w="5117" w:type="dxa"/>
            <w:gridSpan w:val="2"/>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jc w:val="both"/>
              <w:rPr>
                <w:sz w:val="20"/>
                <w:szCs w:val="20"/>
              </w:rPr>
            </w:pPr>
            <w:r w:rsidRPr="00D7034A">
              <w:rPr>
                <w:sz w:val="20"/>
                <w:szCs w:val="20"/>
              </w:rPr>
              <w:t>Оформлено  дел по строительству (реконструкции) новых объектов.</w:t>
            </w:r>
          </w:p>
        </w:tc>
        <w:tc>
          <w:tcPr>
            <w:tcW w:w="1274" w:type="dxa"/>
            <w:gridSpan w:val="2"/>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iCs/>
                <w:sz w:val="20"/>
                <w:szCs w:val="20"/>
              </w:rPr>
            </w:pPr>
            <w:r w:rsidRPr="00D7034A">
              <w:rPr>
                <w:iCs/>
                <w:sz w:val="20"/>
                <w:szCs w:val="20"/>
              </w:rPr>
              <w:t>38</w:t>
            </w:r>
          </w:p>
        </w:tc>
        <w:tc>
          <w:tcPr>
            <w:tcW w:w="1413" w:type="dxa"/>
            <w:gridSpan w:val="3"/>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iCs/>
                <w:sz w:val="20"/>
                <w:szCs w:val="20"/>
              </w:rPr>
            </w:pPr>
            <w:r w:rsidRPr="00D7034A">
              <w:rPr>
                <w:iCs/>
                <w:sz w:val="20"/>
                <w:szCs w:val="20"/>
              </w:rPr>
              <w:t>30</w:t>
            </w:r>
          </w:p>
        </w:tc>
        <w:tc>
          <w:tcPr>
            <w:tcW w:w="1277"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iCs/>
                <w:sz w:val="20"/>
                <w:szCs w:val="20"/>
              </w:rPr>
            </w:pPr>
            <w:r w:rsidRPr="00D7034A">
              <w:rPr>
                <w:iCs/>
                <w:sz w:val="20"/>
                <w:szCs w:val="20"/>
              </w:rPr>
              <w:t>16</w:t>
            </w:r>
          </w:p>
        </w:tc>
      </w:tr>
      <w:tr w:rsidR="00D7034A" w:rsidRPr="00D7034A" w:rsidTr="00A12242">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ind w:right="-108"/>
              <w:jc w:val="both"/>
              <w:rPr>
                <w:bCs/>
                <w:sz w:val="20"/>
                <w:szCs w:val="20"/>
              </w:rPr>
            </w:pPr>
            <w:r w:rsidRPr="00D7034A">
              <w:rPr>
                <w:bCs/>
                <w:sz w:val="20"/>
                <w:szCs w:val="20"/>
              </w:rPr>
              <w:t>6.13</w:t>
            </w:r>
          </w:p>
        </w:tc>
        <w:tc>
          <w:tcPr>
            <w:tcW w:w="5117" w:type="dxa"/>
            <w:gridSpan w:val="2"/>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pStyle w:val="a8"/>
              <w:shd w:val="clear" w:color="auto" w:fill="FFFFFF"/>
              <w:spacing w:after="0"/>
              <w:ind w:left="35"/>
              <w:jc w:val="both"/>
              <w:rPr>
                <w:sz w:val="20"/>
                <w:szCs w:val="20"/>
              </w:rPr>
            </w:pPr>
            <w:r w:rsidRPr="00D7034A">
              <w:rPr>
                <w:sz w:val="20"/>
                <w:szCs w:val="20"/>
              </w:rPr>
              <w:t>Выезды на проверки объектов</w:t>
            </w:r>
          </w:p>
        </w:tc>
        <w:tc>
          <w:tcPr>
            <w:tcW w:w="1274" w:type="dxa"/>
            <w:gridSpan w:val="2"/>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sz w:val="20"/>
                <w:szCs w:val="20"/>
              </w:rPr>
            </w:pPr>
            <w:r w:rsidRPr="00D7034A">
              <w:rPr>
                <w:sz w:val="20"/>
                <w:szCs w:val="20"/>
              </w:rPr>
              <w:t>76</w:t>
            </w:r>
          </w:p>
        </w:tc>
        <w:tc>
          <w:tcPr>
            <w:tcW w:w="1413" w:type="dxa"/>
            <w:gridSpan w:val="3"/>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sz w:val="20"/>
                <w:szCs w:val="20"/>
              </w:rPr>
            </w:pPr>
          </w:p>
        </w:tc>
        <w:tc>
          <w:tcPr>
            <w:tcW w:w="1277"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sz w:val="20"/>
                <w:szCs w:val="20"/>
              </w:rPr>
            </w:pPr>
            <w:r w:rsidRPr="00D7034A">
              <w:rPr>
                <w:sz w:val="20"/>
                <w:szCs w:val="20"/>
              </w:rPr>
              <w:t>81</w:t>
            </w:r>
          </w:p>
        </w:tc>
      </w:tr>
      <w:tr w:rsidR="00D7034A" w:rsidRPr="00D7034A" w:rsidTr="00A12242">
        <w:tc>
          <w:tcPr>
            <w:tcW w:w="9756" w:type="dxa"/>
            <w:gridSpan w:val="12"/>
            <w:tcBorders>
              <w:top w:val="single" w:sz="4" w:space="0" w:color="auto"/>
              <w:left w:val="single" w:sz="4" w:space="0" w:color="auto"/>
              <w:bottom w:val="single" w:sz="4" w:space="0" w:color="auto"/>
              <w:right w:val="single" w:sz="4" w:space="0" w:color="auto"/>
            </w:tcBorders>
            <w:hideMark/>
          </w:tcPr>
          <w:p w:rsidR="00D7034A" w:rsidRPr="00D7034A" w:rsidRDefault="00D7034A" w:rsidP="00723286">
            <w:pPr>
              <w:shd w:val="clear" w:color="auto" w:fill="FFFFFF"/>
              <w:rPr>
                <w:b/>
                <w:sz w:val="20"/>
                <w:szCs w:val="20"/>
              </w:rPr>
            </w:pPr>
            <w:r w:rsidRPr="00D7034A">
              <w:rPr>
                <w:b/>
                <w:sz w:val="20"/>
                <w:szCs w:val="20"/>
              </w:rPr>
              <w:t>7. Контроль выданных разрешен</w:t>
            </w:r>
            <w:r w:rsidR="00723286">
              <w:rPr>
                <w:b/>
                <w:sz w:val="20"/>
                <w:szCs w:val="20"/>
              </w:rPr>
              <w:t>ий в период  с 2007-2023г.г.</w:t>
            </w:r>
          </w:p>
        </w:tc>
      </w:tr>
      <w:tr w:rsidR="00D7034A" w:rsidRPr="00D7034A" w:rsidTr="00A12242">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bCs/>
                <w:sz w:val="20"/>
                <w:szCs w:val="20"/>
              </w:rPr>
              <w:t>7.1</w:t>
            </w:r>
          </w:p>
        </w:tc>
        <w:tc>
          <w:tcPr>
            <w:tcW w:w="5117" w:type="dxa"/>
            <w:gridSpan w:val="2"/>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jc w:val="both"/>
              <w:rPr>
                <w:sz w:val="20"/>
                <w:szCs w:val="20"/>
              </w:rPr>
            </w:pPr>
            <w:r w:rsidRPr="00D7034A">
              <w:rPr>
                <w:color w:val="000000"/>
                <w:sz w:val="20"/>
                <w:szCs w:val="20"/>
              </w:rPr>
              <w:t>Проверено  дел</w:t>
            </w:r>
          </w:p>
        </w:tc>
        <w:tc>
          <w:tcPr>
            <w:tcW w:w="1274" w:type="dxa"/>
            <w:gridSpan w:val="2"/>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sz w:val="20"/>
                <w:szCs w:val="20"/>
              </w:rPr>
            </w:pPr>
            <w:r w:rsidRPr="00D7034A">
              <w:rPr>
                <w:sz w:val="20"/>
                <w:szCs w:val="20"/>
              </w:rPr>
              <w:t>33</w:t>
            </w:r>
          </w:p>
        </w:tc>
        <w:tc>
          <w:tcPr>
            <w:tcW w:w="1413" w:type="dxa"/>
            <w:gridSpan w:val="3"/>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sz w:val="20"/>
                <w:szCs w:val="20"/>
              </w:rPr>
            </w:pPr>
            <w:r w:rsidRPr="00D7034A">
              <w:rPr>
                <w:sz w:val="20"/>
                <w:szCs w:val="20"/>
              </w:rPr>
              <w:t>86</w:t>
            </w:r>
          </w:p>
        </w:tc>
        <w:tc>
          <w:tcPr>
            <w:tcW w:w="1277"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sz w:val="20"/>
                <w:szCs w:val="20"/>
              </w:rPr>
            </w:pPr>
            <w:r w:rsidRPr="00D7034A">
              <w:rPr>
                <w:sz w:val="20"/>
                <w:szCs w:val="20"/>
              </w:rPr>
              <w:t>90</w:t>
            </w:r>
          </w:p>
        </w:tc>
      </w:tr>
      <w:tr w:rsidR="00D7034A" w:rsidRPr="00D7034A" w:rsidTr="00A12242">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bCs/>
                <w:sz w:val="20"/>
                <w:szCs w:val="20"/>
              </w:rPr>
              <w:t>7.2</w:t>
            </w:r>
          </w:p>
        </w:tc>
        <w:tc>
          <w:tcPr>
            <w:tcW w:w="5117" w:type="dxa"/>
            <w:gridSpan w:val="2"/>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jc w:val="both"/>
              <w:rPr>
                <w:sz w:val="20"/>
                <w:szCs w:val="20"/>
              </w:rPr>
            </w:pPr>
            <w:r w:rsidRPr="00D7034A">
              <w:rPr>
                <w:sz w:val="20"/>
                <w:szCs w:val="20"/>
              </w:rPr>
              <w:t>направлено уведомлений</w:t>
            </w:r>
          </w:p>
        </w:tc>
        <w:tc>
          <w:tcPr>
            <w:tcW w:w="1274" w:type="dxa"/>
            <w:gridSpan w:val="2"/>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sz w:val="20"/>
                <w:szCs w:val="20"/>
              </w:rPr>
            </w:pPr>
            <w:r w:rsidRPr="00D7034A">
              <w:rPr>
                <w:sz w:val="20"/>
                <w:szCs w:val="20"/>
              </w:rPr>
              <w:t>10</w:t>
            </w:r>
          </w:p>
        </w:tc>
        <w:tc>
          <w:tcPr>
            <w:tcW w:w="1413" w:type="dxa"/>
            <w:gridSpan w:val="3"/>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sz w:val="20"/>
                <w:szCs w:val="20"/>
              </w:rPr>
            </w:pPr>
            <w:r w:rsidRPr="00D7034A">
              <w:rPr>
                <w:sz w:val="20"/>
                <w:szCs w:val="20"/>
              </w:rPr>
              <w:t>47</w:t>
            </w:r>
          </w:p>
        </w:tc>
        <w:tc>
          <w:tcPr>
            <w:tcW w:w="1277"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sz w:val="20"/>
                <w:szCs w:val="20"/>
              </w:rPr>
            </w:pPr>
            <w:r w:rsidRPr="00D7034A">
              <w:rPr>
                <w:sz w:val="20"/>
                <w:szCs w:val="20"/>
              </w:rPr>
              <w:t>17</w:t>
            </w:r>
          </w:p>
        </w:tc>
      </w:tr>
      <w:tr w:rsidR="00D7034A" w:rsidRPr="00D7034A" w:rsidTr="00A12242">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bCs/>
                <w:sz w:val="20"/>
                <w:szCs w:val="20"/>
              </w:rPr>
              <w:t>7.3</w:t>
            </w:r>
          </w:p>
        </w:tc>
        <w:tc>
          <w:tcPr>
            <w:tcW w:w="5117" w:type="dxa"/>
            <w:gridSpan w:val="2"/>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jc w:val="both"/>
              <w:rPr>
                <w:sz w:val="20"/>
                <w:szCs w:val="20"/>
              </w:rPr>
            </w:pPr>
            <w:r w:rsidRPr="00D7034A">
              <w:rPr>
                <w:sz w:val="20"/>
                <w:szCs w:val="20"/>
              </w:rPr>
              <w:t>продление сроков действия выданных разрешений</w:t>
            </w:r>
          </w:p>
        </w:tc>
        <w:tc>
          <w:tcPr>
            <w:tcW w:w="1274" w:type="dxa"/>
            <w:gridSpan w:val="2"/>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sz w:val="20"/>
                <w:szCs w:val="20"/>
              </w:rPr>
            </w:pPr>
            <w:r w:rsidRPr="00D7034A">
              <w:rPr>
                <w:sz w:val="20"/>
                <w:szCs w:val="20"/>
              </w:rPr>
              <w:t>15</w:t>
            </w:r>
          </w:p>
        </w:tc>
        <w:tc>
          <w:tcPr>
            <w:tcW w:w="1413" w:type="dxa"/>
            <w:gridSpan w:val="3"/>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sz w:val="20"/>
                <w:szCs w:val="20"/>
              </w:rPr>
            </w:pPr>
            <w:r w:rsidRPr="00D7034A">
              <w:rPr>
                <w:sz w:val="20"/>
                <w:szCs w:val="20"/>
              </w:rPr>
              <w:t>47</w:t>
            </w:r>
          </w:p>
        </w:tc>
        <w:tc>
          <w:tcPr>
            <w:tcW w:w="1277"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sz w:val="20"/>
                <w:szCs w:val="20"/>
              </w:rPr>
            </w:pPr>
            <w:r w:rsidRPr="00D7034A">
              <w:rPr>
                <w:sz w:val="20"/>
                <w:szCs w:val="20"/>
              </w:rPr>
              <w:t>27</w:t>
            </w:r>
          </w:p>
        </w:tc>
      </w:tr>
      <w:tr w:rsidR="00D7034A" w:rsidRPr="00D7034A" w:rsidTr="00A12242">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bCs/>
                <w:sz w:val="20"/>
                <w:szCs w:val="20"/>
              </w:rPr>
              <w:t>7.4</w:t>
            </w:r>
          </w:p>
        </w:tc>
        <w:tc>
          <w:tcPr>
            <w:tcW w:w="5117" w:type="dxa"/>
            <w:gridSpan w:val="2"/>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jc w:val="both"/>
              <w:rPr>
                <w:sz w:val="20"/>
                <w:szCs w:val="20"/>
              </w:rPr>
            </w:pPr>
            <w:r w:rsidRPr="00D7034A">
              <w:rPr>
                <w:color w:val="000000"/>
                <w:sz w:val="20"/>
                <w:szCs w:val="20"/>
              </w:rPr>
              <w:t>сдано</w:t>
            </w:r>
          </w:p>
        </w:tc>
        <w:tc>
          <w:tcPr>
            <w:tcW w:w="1274" w:type="dxa"/>
            <w:gridSpan w:val="2"/>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sz w:val="20"/>
                <w:szCs w:val="20"/>
              </w:rPr>
            </w:pPr>
            <w:r w:rsidRPr="00D7034A">
              <w:rPr>
                <w:sz w:val="20"/>
                <w:szCs w:val="20"/>
              </w:rPr>
              <w:t>33</w:t>
            </w:r>
          </w:p>
        </w:tc>
        <w:tc>
          <w:tcPr>
            <w:tcW w:w="1413" w:type="dxa"/>
            <w:gridSpan w:val="3"/>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sz w:val="20"/>
                <w:szCs w:val="20"/>
              </w:rPr>
            </w:pPr>
            <w:r w:rsidRPr="00D7034A">
              <w:rPr>
                <w:sz w:val="20"/>
                <w:szCs w:val="20"/>
              </w:rPr>
              <w:t>30</w:t>
            </w:r>
          </w:p>
        </w:tc>
        <w:tc>
          <w:tcPr>
            <w:tcW w:w="1277"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sz w:val="20"/>
                <w:szCs w:val="20"/>
              </w:rPr>
            </w:pPr>
            <w:r w:rsidRPr="00D7034A">
              <w:rPr>
                <w:sz w:val="20"/>
                <w:szCs w:val="20"/>
              </w:rPr>
              <w:t>16</w:t>
            </w:r>
          </w:p>
        </w:tc>
      </w:tr>
      <w:tr w:rsidR="00D7034A" w:rsidRPr="00D7034A" w:rsidTr="00A12242">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bCs/>
                <w:sz w:val="20"/>
                <w:szCs w:val="20"/>
              </w:rPr>
              <w:t>7.5</w:t>
            </w:r>
          </w:p>
        </w:tc>
        <w:tc>
          <w:tcPr>
            <w:tcW w:w="5117" w:type="dxa"/>
            <w:gridSpan w:val="2"/>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jc w:val="both"/>
              <w:rPr>
                <w:sz w:val="20"/>
                <w:szCs w:val="20"/>
              </w:rPr>
            </w:pPr>
            <w:r w:rsidRPr="00D7034A">
              <w:rPr>
                <w:sz w:val="20"/>
                <w:szCs w:val="20"/>
              </w:rPr>
              <w:t>внесены изменения</w:t>
            </w:r>
          </w:p>
        </w:tc>
        <w:tc>
          <w:tcPr>
            <w:tcW w:w="1274" w:type="dxa"/>
            <w:gridSpan w:val="2"/>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sz w:val="20"/>
                <w:szCs w:val="20"/>
              </w:rPr>
            </w:pPr>
            <w:r w:rsidRPr="00D7034A">
              <w:rPr>
                <w:sz w:val="20"/>
                <w:szCs w:val="20"/>
              </w:rPr>
              <w:t>17</w:t>
            </w:r>
          </w:p>
        </w:tc>
        <w:tc>
          <w:tcPr>
            <w:tcW w:w="1413" w:type="dxa"/>
            <w:gridSpan w:val="3"/>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sz w:val="20"/>
                <w:szCs w:val="20"/>
              </w:rPr>
            </w:pPr>
            <w:r w:rsidRPr="00D7034A">
              <w:rPr>
                <w:sz w:val="20"/>
                <w:szCs w:val="20"/>
              </w:rPr>
              <w:t>9</w:t>
            </w:r>
          </w:p>
        </w:tc>
        <w:tc>
          <w:tcPr>
            <w:tcW w:w="1277"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sz w:val="20"/>
                <w:szCs w:val="20"/>
              </w:rPr>
            </w:pPr>
            <w:r w:rsidRPr="00D7034A">
              <w:rPr>
                <w:sz w:val="20"/>
                <w:szCs w:val="20"/>
              </w:rPr>
              <w:t>11</w:t>
            </w:r>
          </w:p>
        </w:tc>
      </w:tr>
      <w:tr w:rsidR="00D7034A" w:rsidRPr="00D7034A" w:rsidTr="00A12242">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bCs/>
                <w:sz w:val="20"/>
                <w:szCs w:val="20"/>
              </w:rPr>
              <w:t>7.6</w:t>
            </w:r>
          </w:p>
        </w:tc>
        <w:tc>
          <w:tcPr>
            <w:tcW w:w="5117" w:type="dxa"/>
            <w:gridSpan w:val="2"/>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jc w:val="both"/>
              <w:rPr>
                <w:sz w:val="20"/>
                <w:szCs w:val="20"/>
              </w:rPr>
            </w:pPr>
            <w:r w:rsidRPr="00D7034A">
              <w:rPr>
                <w:sz w:val="20"/>
                <w:szCs w:val="20"/>
              </w:rPr>
              <w:t>аннулировано</w:t>
            </w:r>
          </w:p>
        </w:tc>
        <w:tc>
          <w:tcPr>
            <w:tcW w:w="1274" w:type="dxa"/>
            <w:gridSpan w:val="2"/>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sz w:val="20"/>
                <w:szCs w:val="20"/>
              </w:rPr>
            </w:pPr>
            <w:r w:rsidRPr="00D7034A">
              <w:rPr>
                <w:sz w:val="20"/>
                <w:szCs w:val="20"/>
              </w:rPr>
              <w:t>1</w:t>
            </w:r>
          </w:p>
        </w:tc>
        <w:tc>
          <w:tcPr>
            <w:tcW w:w="1413" w:type="dxa"/>
            <w:gridSpan w:val="3"/>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sz w:val="20"/>
                <w:szCs w:val="20"/>
              </w:rPr>
            </w:pPr>
            <w:r w:rsidRPr="00D7034A">
              <w:rPr>
                <w:sz w:val="20"/>
                <w:szCs w:val="20"/>
              </w:rPr>
              <w:t>7</w:t>
            </w:r>
          </w:p>
        </w:tc>
        <w:tc>
          <w:tcPr>
            <w:tcW w:w="1277"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sz w:val="20"/>
                <w:szCs w:val="20"/>
              </w:rPr>
            </w:pPr>
            <w:r w:rsidRPr="00D7034A">
              <w:rPr>
                <w:sz w:val="20"/>
                <w:szCs w:val="20"/>
              </w:rPr>
              <w:t>19</w:t>
            </w:r>
          </w:p>
        </w:tc>
      </w:tr>
      <w:tr w:rsidR="00D7034A" w:rsidRPr="00D7034A" w:rsidTr="00A12242">
        <w:trPr>
          <w:trHeight w:val="343"/>
        </w:trPr>
        <w:tc>
          <w:tcPr>
            <w:tcW w:w="9756" w:type="dxa"/>
            <w:gridSpan w:val="12"/>
            <w:tcBorders>
              <w:top w:val="single" w:sz="4" w:space="0" w:color="auto"/>
              <w:left w:val="single" w:sz="4" w:space="0" w:color="auto"/>
              <w:bottom w:val="single" w:sz="4" w:space="0" w:color="auto"/>
              <w:right w:val="single" w:sz="4" w:space="0" w:color="auto"/>
            </w:tcBorders>
            <w:hideMark/>
          </w:tcPr>
          <w:p w:rsidR="00D7034A" w:rsidRPr="00D7034A" w:rsidRDefault="00D7034A" w:rsidP="00723286">
            <w:pPr>
              <w:pStyle w:val="aa"/>
              <w:spacing w:after="0"/>
              <w:rPr>
                <w:b/>
                <w:sz w:val="20"/>
                <w:szCs w:val="20"/>
              </w:rPr>
            </w:pPr>
            <w:r w:rsidRPr="00D7034A">
              <w:rPr>
                <w:b/>
                <w:sz w:val="20"/>
                <w:szCs w:val="20"/>
              </w:rPr>
              <w:t xml:space="preserve">8. Деятельность отдела по оформлению договоров </w:t>
            </w:r>
            <w:r w:rsidR="00723286">
              <w:rPr>
                <w:b/>
                <w:sz w:val="20"/>
                <w:szCs w:val="20"/>
              </w:rPr>
              <w:t>на размещение нестационарных торговых объектов (</w:t>
            </w:r>
            <w:r w:rsidRPr="00D7034A">
              <w:rPr>
                <w:b/>
                <w:sz w:val="20"/>
                <w:szCs w:val="20"/>
              </w:rPr>
              <w:t>НТО</w:t>
            </w:r>
            <w:r w:rsidR="00723286">
              <w:rPr>
                <w:b/>
                <w:sz w:val="20"/>
                <w:szCs w:val="20"/>
              </w:rPr>
              <w:t>)</w:t>
            </w:r>
            <w:r w:rsidRPr="00D7034A">
              <w:rPr>
                <w:b/>
                <w:sz w:val="20"/>
                <w:szCs w:val="20"/>
              </w:rPr>
              <w:t xml:space="preserve">, </w:t>
            </w:r>
            <w:r w:rsidR="00723286">
              <w:rPr>
                <w:b/>
                <w:sz w:val="20"/>
                <w:szCs w:val="20"/>
              </w:rPr>
              <w:t xml:space="preserve">установку </w:t>
            </w:r>
            <w:r w:rsidRPr="00D7034A">
              <w:rPr>
                <w:b/>
                <w:sz w:val="20"/>
                <w:szCs w:val="20"/>
              </w:rPr>
              <w:t>реклам</w:t>
            </w:r>
            <w:r w:rsidR="00723286">
              <w:rPr>
                <w:b/>
                <w:sz w:val="20"/>
                <w:szCs w:val="20"/>
              </w:rPr>
              <w:t>ных конструкций</w:t>
            </w:r>
          </w:p>
        </w:tc>
      </w:tr>
      <w:tr w:rsidR="00D7034A" w:rsidRPr="00D7034A" w:rsidTr="00A12242">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bCs/>
                <w:sz w:val="20"/>
                <w:szCs w:val="20"/>
              </w:rPr>
              <w:t>8.1</w:t>
            </w:r>
          </w:p>
        </w:tc>
        <w:tc>
          <w:tcPr>
            <w:tcW w:w="5104"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pStyle w:val="a8"/>
              <w:spacing w:after="0"/>
              <w:ind w:left="35"/>
              <w:jc w:val="both"/>
              <w:rPr>
                <w:sz w:val="20"/>
                <w:szCs w:val="20"/>
              </w:rPr>
            </w:pPr>
            <w:r w:rsidRPr="00D7034A">
              <w:rPr>
                <w:sz w:val="20"/>
                <w:szCs w:val="20"/>
              </w:rPr>
              <w:t>договоры на размещение нестационарных торговых объектов, в том числе:</w:t>
            </w:r>
          </w:p>
          <w:p w:rsidR="00D7034A" w:rsidRPr="00D7034A" w:rsidRDefault="00D7034A" w:rsidP="00D7034A">
            <w:pPr>
              <w:pStyle w:val="a8"/>
              <w:spacing w:after="0"/>
              <w:ind w:left="35"/>
              <w:jc w:val="both"/>
              <w:rPr>
                <w:sz w:val="20"/>
                <w:szCs w:val="20"/>
              </w:rPr>
            </w:pPr>
            <w:r w:rsidRPr="00D7034A">
              <w:rPr>
                <w:sz w:val="20"/>
                <w:szCs w:val="20"/>
              </w:rPr>
              <w:t>- круглогодичного размещения</w:t>
            </w:r>
          </w:p>
          <w:p w:rsidR="00D7034A" w:rsidRPr="00D7034A" w:rsidRDefault="00D7034A" w:rsidP="00D7034A">
            <w:pPr>
              <w:pStyle w:val="a8"/>
              <w:spacing w:after="0"/>
              <w:ind w:left="35"/>
              <w:jc w:val="both"/>
              <w:rPr>
                <w:sz w:val="20"/>
                <w:szCs w:val="20"/>
              </w:rPr>
            </w:pPr>
            <w:r w:rsidRPr="00D7034A">
              <w:rPr>
                <w:sz w:val="20"/>
                <w:szCs w:val="20"/>
              </w:rPr>
              <w:t>- сезонного размещения</w:t>
            </w:r>
          </w:p>
        </w:tc>
        <w:tc>
          <w:tcPr>
            <w:tcW w:w="1276" w:type="dxa"/>
            <w:gridSpan w:val="2"/>
            <w:tcBorders>
              <w:top w:val="single" w:sz="4" w:space="0" w:color="auto"/>
              <w:left w:val="single" w:sz="4" w:space="0" w:color="auto"/>
              <w:bottom w:val="single" w:sz="4" w:space="0" w:color="auto"/>
              <w:right w:val="single" w:sz="4" w:space="0" w:color="auto"/>
            </w:tcBorders>
          </w:tcPr>
          <w:p w:rsidR="00D7034A" w:rsidRPr="00D7034A" w:rsidRDefault="00D7034A" w:rsidP="00D7034A">
            <w:pPr>
              <w:pStyle w:val="a8"/>
              <w:spacing w:after="0"/>
              <w:jc w:val="center"/>
              <w:rPr>
                <w:sz w:val="20"/>
                <w:szCs w:val="20"/>
              </w:rPr>
            </w:pPr>
            <w:r w:rsidRPr="00D7034A">
              <w:rPr>
                <w:sz w:val="20"/>
                <w:szCs w:val="20"/>
              </w:rPr>
              <w:t xml:space="preserve">119 </w:t>
            </w:r>
          </w:p>
          <w:p w:rsidR="00D7034A" w:rsidRPr="00D7034A" w:rsidRDefault="00D7034A" w:rsidP="00D7034A">
            <w:pPr>
              <w:pStyle w:val="a8"/>
              <w:spacing w:after="0"/>
              <w:jc w:val="center"/>
              <w:rPr>
                <w:sz w:val="20"/>
                <w:szCs w:val="20"/>
              </w:rPr>
            </w:pPr>
          </w:p>
          <w:p w:rsidR="00D7034A" w:rsidRPr="00D7034A" w:rsidRDefault="00D7034A" w:rsidP="00D7034A">
            <w:pPr>
              <w:pStyle w:val="a8"/>
              <w:spacing w:after="0"/>
              <w:jc w:val="center"/>
              <w:rPr>
                <w:sz w:val="20"/>
                <w:szCs w:val="20"/>
              </w:rPr>
            </w:pPr>
            <w:r w:rsidRPr="00D7034A">
              <w:rPr>
                <w:sz w:val="20"/>
                <w:szCs w:val="20"/>
              </w:rPr>
              <w:t>84</w:t>
            </w:r>
          </w:p>
          <w:p w:rsidR="00D7034A" w:rsidRPr="00D7034A" w:rsidRDefault="00D7034A" w:rsidP="00D7034A">
            <w:pPr>
              <w:pStyle w:val="a8"/>
              <w:spacing w:after="0"/>
              <w:jc w:val="center"/>
              <w:rPr>
                <w:sz w:val="20"/>
                <w:szCs w:val="20"/>
              </w:rPr>
            </w:pPr>
            <w:r w:rsidRPr="00D7034A">
              <w:rPr>
                <w:sz w:val="20"/>
                <w:szCs w:val="20"/>
              </w:rPr>
              <w:t xml:space="preserve">35                                                                                         </w:t>
            </w:r>
          </w:p>
        </w:tc>
        <w:tc>
          <w:tcPr>
            <w:tcW w:w="1449" w:type="dxa"/>
            <w:gridSpan w:val="6"/>
            <w:tcBorders>
              <w:top w:val="single" w:sz="4" w:space="0" w:color="auto"/>
              <w:left w:val="single" w:sz="4" w:space="0" w:color="auto"/>
              <w:bottom w:val="single" w:sz="4" w:space="0" w:color="auto"/>
              <w:right w:val="single" w:sz="4" w:space="0" w:color="auto"/>
            </w:tcBorders>
          </w:tcPr>
          <w:p w:rsidR="00D7034A" w:rsidRPr="00D7034A" w:rsidRDefault="00D7034A" w:rsidP="00D7034A">
            <w:pPr>
              <w:pStyle w:val="a8"/>
              <w:spacing w:after="0"/>
              <w:jc w:val="center"/>
              <w:rPr>
                <w:sz w:val="20"/>
                <w:szCs w:val="20"/>
              </w:rPr>
            </w:pPr>
            <w:r w:rsidRPr="00D7034A">
              <w:rPr>
                <w:sz w:val="20"/>
                <w:szCs w:val="20"/>
              </w:rPr>
              <w:t>131</w:t>
            </w:r>
          </w:p>
          <w:p w:rsidR="00D7034A" w:rsidRPr="00D7034A" w:rsidRDefault="00D7034A" w:rsidP="00D7034A">
            <w:pPr>
              <w:pStyle w:val="a8"/>
              <w:spacing w:after="0"/>
              <w:jc w:val="center"/>
              <w:rPr>
                <w:sz w:val="20"/>
                <w:szCs w:val="20"/>
              </w:rPr>
            </w:pPr>
          </w:p>
          <w:p w:rsidR="00D7034A" w:rsidRPr="00D7034A" w:rsidRDefault="00D7034A" w:rsidP="00D7034A">
            <w:pPr>
              <w:pStyle w:val="a8"/>
              <w:spacing w:after="0"/>
              <w:jc w:val="center"/>
              <w:rPr>
                <w:sz w:val="20"/>
                <w:szCs w:val="20"/>
              </w:rPr>
            </w:pPr>
            <w:r w:rsidRPr="00D7034A">
              <w:rPr>
                <w:sz w:val="20"/>
                <w:szCs w:val="20"/>
              </w:rPr>
              <w:t>86</w:t>
            </w:r>
          </w:p>
          <w:p w:rsidR="00D7034A" w:rsidRPr="00D7034A" w:rsidRDefault="00D7034A" w:rsidP="00D7034A">
            <w:pPr>
              <w:pStyle w:val="a8"/>
              <w:spacing w:after="0"/>
              <w:jc w:val="center"/>
              <w:rPr>
                <w:sz w:val="20"/>
                <w:szCs w:val="20"/>
              </w:rPr>
            </w:pPr>
            <w:r w:rsidRPr="00D7034A">
              <w:rPr>
                <w:sz w:val="20"/>
                <w:szCs w:val="20"/>
              </w:rPr>
              <w:t>45</w:t>
            </w:r>
          </w:p>
        </w:tc>
        <w:tc>
          <w:tcPr>
            <w:tcW w:w="1252" w:type="dxa"/>
            <w:gridSpan w:val="2"/>
            <w:tcBorders>
              <w:top w:val="single" w:sz="4" w:space="0" w:color="auto"/>
              <w:left w:val="single" w:sz="4" w:space="0" w:color="auto"/>
              <w:bottom w:val="single" w:sz="4" w:space="0" w:color="auto"/>
              <w:right w:val="single" w:sz="4" w:space="0" w:color="auto"/>
            </w:tcBorders>
          </w:tcPr>
          <w:p w:rsidR="00D7034A" w:rsidRPr="00D7034A" w:rsidRDefault="00D7034A" w:rsidP="00D7034A">
            <w:pPr>
              <w:pStyle w:val="a8"/>
              <w:spacing w:after="0"/>
              <w:jc w:val="center"/>
              <w:rPr>
                <w:sz w:val="20"/>
                <w:szCs w:val="20"/>
              </w:rPr>
            </w:pPr>
            <w:r w:rsidRPr="00D7034A">
              <w:rPr>
                <w:sz w:val="20"/>
                <w:szCs w:val="20"/>
              </w:rPr>
              <w:t>132</w:t>
            </w:r>
          </w:p>
          <w:p w:rsidR="00D7034A" w:rsidRPr="00D7034A" w:rsidRDefault="00D7034A" w:rsidP="00D7034A">
            <w:pPr>
              <w:pStyle w:val="a8"/>
              <w:spacing w:after="0"/>
              <w:jc w:val="center"/>
              <w:rPr>
                <w:sz w:val="20"/>
                <w:szCs w:val="20"/>
              </w:rPr>
            </w:pPr>
          </w:p>
          <w:p w:rsidR="00D7034A" w:rsidRPr="00D7034A" w:rsidRDefault="00D7034A" w:rsidP="00D7034A">
            <w:pPr>
              <w:pStyle w:val="a8"/>
              <w:spacing w:after="0"/>
              <w:jc w:val="center"/>
              <w:rPr>
                <w:sz w:val="20"/>
                <w:szCs w:val="20"/>
              </w:rPr>
            </w:pPr>
            <w:r w:rsidRPr="00D7034A">
              <w:rPr>
                <w:sz w:val="20"/>
                <w:szCs w:val="20"/>
              </w:rPr>
              <w:t>100</w:t>
            </w:r>
          </w:p>
          <w:p w:rsidR="00D7034A" w:rsidRPr="00D7034A" w:rsidRDefault="00D7034A" w:rsidP="00D7034A">
            <w:pPr>
              <w:pStyle w:val="a8"/>
              <w:spacing w:after="0"/>
              <w:jc w:val="center"/>
              <w:rPr>
                <w:sz w:val="20"/>
                <w:szCs w:val="20"/>
              </w:rPr>
            </w:pPr>
            <w:r w:rsidRPr="00D7034A">
              <w:rPr>
                <w:sz w:val="20"/>
                <w:szCs w:val="20"/>
              </w:rPr>
              <w:t>32</w:t>
            </w:r>
          </w:p>
        </w:tc>
      </w:tr>
      <w:tr w:rsidR="00D7034A" w:rsidRPr="00D7034A" w:rsidTr="00A12242">
        <w:trPr>
          <w:trHeight w:val="381"/>
        </w:trPr>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bCs/>
                <w:sz w:val="20"/>
                <w:szCs w:val="20"/>
              </w:rPr>
              <w:t>8.2</w:t>
            </w:r>
          </w:p>
        </w:tc>
        <w:tc>
          <w:tcPr>
            <w:tcW w:w="5104"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pStyle w:val="a8"/>
              <w:spacing w:after="0"/>
              <w:ind w:left="35"/>
              <w:jc w:val="both"/>
              <w:rPr>
                <w:sz w:val="20"/>
                <w:szCs w:val="20"/>
              </w:rPr>
            </w:pPr>
            <w:r w:rsidRPr="00D7034A">
              <w:rPr>
                <w:sz w:val="20"/>
                <w:szCs w:val="20"/>
              </w:rPr>
              <w:t>договоры на размещение и установку рекламных конструкций</w:t>
            </w:r>
          </w:p>
        </w:tc>
        <w:tc>
          <w:tcPr>
            <w:tcW w:w="1276" w:type="dxa"/>
            <w:gridSpan w:val="2"/>
            <w:tcBorders>
              <w:top w:val="single" w:sz="4" w:space="0" w:color="auto"/>
              <w:left w:val="single" w:sz="4" w:space="0" w:color="auto"/>
              <w:bottom w:val="single" w:sz="4" w:space="0" w:color="auto"/>
              <w:right w:val="single" w:sz="4" w:space="0" w:color="auto"/>
            </w:tcBorders>
          </w:tcPr>
          <w:p w:rsidR="00D7034A" w:rsidRPr="00D7034A" w:rsidRDefault="00D7034A" w:rsidP="00D7034A">
            <w:pPr>
              <w:pStyle w:val="a8"/>
              <w:spacing w:after="0"/>
              <w:jc w:val="center"/>
              <w:rPr>
                <w:sz w:val="20"/>
                <w:szCs w:val="20"/>
              </w:rPr>
            </w:pPr>
            <w:r w:rsidRPr="00D7034A">
              <w:rPr>
                <w:sz w:val="20"/>
                <w:szCs w:val="20"/>
              </w:rPr>
              <w:t>137</w:t>
            </w:r>
          </w:p>
        </w:tc>
        <w:tc>
          <w:tcPr>
            <w:tcW w:w="1440" w:type="dxa"/>
            <w:gridSpan w:val="5"/>
            <w:tcBorders>
              <w:top w:val="single" w:sz="4" w:space="0" w:color="auto"/>
              <w:left w:val="single" w:sz="4" w:space="0" w:color="auto"/>
              <w:bottom w:val="single" w:sz="4" w:space="0" w:color="auto"/>
              <w:right w:val="single" w:sz="4" w:space="0" w:color="auto"/>
            </w:tcBorders>
          </w:tcPr>
          <w:p w:rsidR="00D7034A" w:rsidRPr="00D7034A" w:rsidRDefault="00D7034A" w:rsidP="00D7034A">
            <w:pPr>
              <w:pStyle w:val="a8"/>
              <w:spacing w:after="0"/>
              <w:jc w:val="center"/>
              <w:rPr>
                <w:sz w:val="20"/>
                <w:szCs w:val="20"/>
              </w:rPr>
            </w:pPr>
            <w:r w:rsidRPr="00D7034A">
              <w:rPr>
                <w:sz w:val="20"/>
                <w:szCs w:val="20"/>
              </w:rPr>
              <w:t>136</w:t>
            </w:r>
          </w:p>
        </w:tc>
        <w:tc>
          <w:tcPr>
            <w:tcW w:w="1261" w:type="dxa"/>
            <w:gridSpan w:val="3"/>
            <w:tcBorders>
              <w:top w:val="single" w:sz="4" w:space="0" w:color="auto"/>
              <w:left w:val="single" w:sz="4" w:space="0" w:color="auto"/>
              <w:bottom w:val="single" w:sz="4" w:space="0" w:color="auto"/>
              <w:right w:val="single" w:sz="4" w:space="0" w:color="auto"/>
            </w:tcBorders>
          </w:tcPr>
          <w:p w:rsidR="00D7034A" w:rsidRPr="00D7034A" w:rsidRDefault="00D7034A" w:rsidP="00D7034A">
            <w:pPr>
              <w:pStyle w:val="a8"/>
              <w:spacing w:after="0"/>
              <w:jc w:val="center"/>
              <w:rPr>
                <w:sz w:val="20"/>
                <w:szCs w:val="20"/>
              </w:rPr>
            </w:pPr>
            <w:r w:rsidRPr="00D7034A">
              <w:rPr>
                <w:sz w:val="20"/>
                <w:szCs w:val="20"/>
              </w:rPr>
              <w:t>142</w:t>
            </w:r>
          </w:p>
        </w:tc>
      </w:tr>
      <w:tr w:rsidR="00D7034A" w:rsidRPr="00D7034A" w:rsidTr="00A12242">
        <w:trPr>
          <w:trHeight w:val="381"/>
        </w:trPr>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bCs/>
                <w:sz w:val="20"/>
                <w:szCs w:val="20"/>
              </w:rPr>
              <w:t>8.3</w:t>
            </w:r>
          </w:p>
        </w:tc>
        <w:tc>
          <w:tcPr>
            <w:tcW w:w="5104"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pStyle w:val="aa"/>
              <w:tabs>
                <w:tab w:val="num" w:pos="1080"/>
              </w:tabs>
              <w:spacing w:after="0"/>
              <w:jc w:val="both"/>
              <w:rPr>
                <w:sz w:val="20"/>
                <w:szCs w:val="20"/>
              </w:rPr>
            </w:pPr>
            <w:r w:rsidRPr="00D7034A">
              <w:rPr>
                <w:sz w:val="20"/>
                <w:szCs w:val="20"/>
              </w:rPr>
              <w:t>доходы от НТО, т</w:t>
            </w:r>
            <w:r w:rsidR="00723286">
              <w:rPr>
                <w:sz w:val="20"/>
                <w:szCs w:val="20"/>
              </w:rPr>
              <w:t>ыс</w:t>
            </w:r>
            <w:r w:rsidRPr="00D7034A">
              <w:rPr>
                <w:sz w:val="20"/>
                <w:szCs w:val="20"/>
              </w:rPr>
              <w:t>.</w:t>
            </w:r>
            <w:r w:rsidR="00723286">
              <w:rPr>
                <w:sz w:val="20"/>
                <w:szCs w:val="20"/>
              </w:rPr>
              <w:t xml:space="preserve"> </w:t>
            </w:r>
            <w:r w:rsidRPr="00D7034A">
              <w:rPr>
                <w:sz w:val="20"/>
                <w:szCs w:val="20"/>
              </w:rPr>
              <w:t>руб.</w:t>
            </w:r>
          </w:p>
        </w:tc>
        <w:tc>
          <w:tcPr>
            <w:tcW w:w="1276" w:type="dxa"/>
            <w:gridSpan w:val="2"/>
            <w:tcBorders>
              <w:top w:val="single" w:sz="4" w:space="0" w:color="auto"/>
              <w:left w:val="single" w:sz="4" w:space="0" w:color="auto"/>
              <w:bottom w:val="single" w:sz="4" w:space="0" w:color="auto"/>
              <w:right w:val="single" w:sz="4" w:space="0" w:color="auto"/>
            </w:tcBorders>
          </w:tcPr>
          <w:p w:rsidR="00D7034A" w:rsidRPr="00D7034A" w:rsidRDefault="00D7034A" w:rsidP="00D7034A">
            <w:pPr>
              <w:pStyle w:val="aa"/>
              <w:tabs>
                <w:tab w:val="num" w:pos="1080"/>
              </w:tabs>
              <w:spacing w:after="0"/>
              <w:jc w:val="center"/>
              <w:rPr>
                <w:sz w:val="20"/>
                <w:szCs w:val="20"/>
              </w:rPr>
            </w:pPr>
            <w:r w:rsidRPr="00D7034A">
              <w:rPr>
                <w:sz w:val="20"/>
                <w:szCs w:val="20"/>
              </w:rPr>
              <w:t>6 016</w:t>
            </w:r>
          </w:p>
        </w:tc>
        <w:tc>
          <w:tcPr>
            <w:tcW w:w="1440" w:type="dxa"/>
            <w:gridSpan w:val="5"/>
            <w:tcBorders>
              <w:top w:val="single" w:sz="4" w:space="0" w:color="auto"/>
              <w:left w:val="single" w:sz="4" w:space="0" w:color="auto"/>
              <w:bottom w:val="single" w:sz="4" w:space="0" w:color="auto"/>
              <w:right w:val="single" w:sz="4" w:space="0" w:color="auto"/>
            </w:tcBorders>
          </w:tcPr>
          <w:p w:rsidR="00D7034A" w:rsidRPr="00D7034A" w:rsidRDefault="00D7034A" w:rsidP="00D7034A">
            <w:pPr>
              <w:pStyle w:val="aa"/>
              <w:tabs>
                <w:tab w:val="num" w:pos="1080"/>
              </w:tabs>
              <w:spacing w:after="0"/>
              <w:jc w:val="center"/>
              <w:rPr>
                <w:sz w:val="20"/>
                <w:szCs w:val="20"/>
              </w:rPr>
            </w:pPr>
            <w:r w:rsidRPr="00D7034A">
              <w:rPr>
                <w:sz w:val="20"/>
                <w:szCs w:val="20"/>
              </w:rPr>
              <w:t>5 287</w:t>
            </w:r>
          </w:p>
        </w:tc>
        <w:tc>
          <w:tcPr>
            <w:tcW w:w="1261" w:type="dxa"/>
            <w:gridSpan w:val="3"/>
            <w:tcBorders>
              <w:top w:val="single" w:sz="4" w:space="0" w:color="auto"/>
              <w:left w:val="single" w:sz="4" w:space="0" w:color="auto"/>
              <w:bottom w:val="single" w:sz="4" w:space="0" w:color="auto"/>
              <w:right w:val="single" w:sz="4" w:space="0" w:color="auto"/>
            </w:tcBorders>
          </w:tcPr>
          <w:p w:rsidR="00D7034A" w:rsidRPr="00D7034A" w:rsidRDefault="00D7034A" w:rsidP="00D7034A">
            <w:pPr>
              <w:pStyle w:val="aa"/>
              <w:tabs>
                <w:tab w:val="num" w:pos="1080"/>
              </w:tabs>
              <w:spacing w:after="0"/>
              <w:jc w:val="center"/>
              <w:rPr>
                <w:sz w:val="20"/>
                <w:szCs w:val="20"/>
              </w:rPr>
            </w:pPr>
            <w:r w:rsidRPr="00D7034A">
              <w:rPr>
                <w:sz w:val="20"/>
                <w:szCs w:val="20"/>
              </w:rPr>
              <w:t>6 036</w:t>
            </w:r>
          </w:p>
        </w:tc>
      </w:tr>
      <w:tr w:rsidR="00D7034A" w:rsidRPr="00D7034A" w:rsidTr="00A12242">
        <w:trPr>
          <w:trHeight w:val="381"/>
        </w:trPr>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bCs/>
                <w:sz w:val="20"/>
                <w:szCs w:val="20"/>
              </w:rPr>
              <w:t>8.4</w:t>
            </w:r>
          </w:p>
        </w:tc>
        <w:tc>
          <w:tcPr>
            <w:tcW w:w="5104" w:type="dxa"/>
            <w:tcBorders>
              <w:top w:val="single" w:sz="4" w:space="0" w:color="auto"/>
              <w:left w:val="single" w:sz="4" w:space="0" w:color="auto"/>
              <w:bottom w:val="single" w:sz="4" w:space="0" w:color="auto"/>
              <w:right w:val="single" w:sz="4" w:space="0" w:color="auto"/>
            </w:tcBorders>
            <w:hideMark/>
          </w:tcPr>
          <w:p w:rsidR="00D7034A" w:rsidRPr="00D7034A" w:rsidRDefault="00D7034A" w:rsidP="00723286">
            <w:pPr>
              <w:pStyle w:val="aa"/>
              <w:tabs>
                <w:tab w:val="num" w:pos="1080"/>
              </w:tabs>
              <w:spacing w:after="0"/>
              <w:jc w:val="both"/>
              <w:rPr>
                <w:sz w:val="20"/>
                <w:szCs w:val="20"/>
              </w:rPr>
            </w:pPr>
            <w:r w:rsidRPr="00D7034A">
              <w:rPr>
                <w:sz w:val="20"/>
                <w:szCs w:val="20"/>
              </w:rPr>
              <w:t>доходы от рекламы, т</w:t>
            </w:r>
            <w:r w:rsidR="00723286">
              <w:rPr>
                <w:sz w:val="20"/>
                <w:szCs w:val="20"/>
              </w:rPr>
              <w:t>ыс</w:t>
            </w:r>
            <w:r w:rsidRPr="00D7034A">
              <w:rPr>
                <w:sz w:val="20"/>
                <w:szCs w:val="20"/>
              </w:rPr>
              <w:t>.</w:t>
            </w:r>
            <w:r w:rsidR="00723286">
              <w:rPr>
                <w:sz w:val="20"/>
                <w:szCs w:val="20"/>
              </w:rPr>
              <w:t xml:space="preserve"> </w:t>
            </w:r>
            <w:r w:rsidRPr="00D7034A">
              <w:rPr>
                <w:sz w:val="20"/>
                <w:szCs w:val="20"/>
              </w:rPr>
              <w:t>руб.</w:t>
            </w:r>
          </w:p>
        </w:tc>
        <w:tc>
          <w:tcPr>
            <w:tcW w:w="1276" w:type="dxa"/>
            <w:gridSpan w:val="2"/>
            <w:tcBorders>
              <w:top w:val="single" w:sz="4" w:space="0" w:color="auto"/>
              <w:left w:val="single" w:sz="4" w:space="0" w:color="auto"/>
              <w:bottom w:val="single" w:sz="4" w:space="0" w:color="auto"/>
              <w:right w:val="single" w:sz="4" w:space="0" w:color="auto"/>
            </w:tcBorders>
          </w:tcPr>
          <w:p w:rsidR="00D7034A" w:rsidRPr="00D7034A" w:rsidRDefault="00D7034A" w:rsidP="00D7034A">
            <w:pPr>
              <w:pStyle w:val="aa"/>
              <w:tabs>
                <w:tab w:val="num" w:pos="1080"/>
              </w:tabs>
              <w:spacing w:after="0"/>
              <w:jc w:val="center"/>
              <w:rPr>
                <w:sz w:val="20"/>
                <w:szCs w:val="20"/>
              </w:rPr>
            </w:pPr>
            <w:r w:rsidRPr="00D7034A">
              <w:rPr>
                <w:sz w:val="20"/>
                <w:szCs w:val="20"/>
              </w:rPr>
              <w:t>2 605</w:t>
            </w:r>
          </w:p>
        </w:tc>
        <w:tc>
          <w:tcPr>
            <w:tcW w:w="1440" w:type="dxa"/>
            <w:gridSpan w:val="5"/>
            <w:tcBorders>
              <w:top w:val="single" w:sz="4" w:space="0" w:color="auto"/>
              <w:left w:val="single" w:sz="4" w:space="0" w:color="auto"/>
              <w:bottom w:val="single" w:sz="4" w:space="0" w:color="auto"/>
              <w:right w:val="single" w:sz="4" w:space="0" w:color="auto"/>
            </w:tcBorders>
          </w:tcPr>
          <w:p w:rsidR="00D7034A" w:rsidRPr="00D7034A" w:rsidRDefault="00D7034A" w:rsidP="00D7034A">
            <w:pPr>
              <w:pStyle w:val="aa"/>
              <w:tabs>
                <w:tab w:val="num" w:pos="1080"/>
              </w:tabs>
              <w:spacing w:after="0"/>
              <w:jc w:val="center"/>
              <w:rPr>
                <w:sz w:val="20"/>
                <w:szCs w:val="20"/>
              </w:rPr>
            </w:pPr>
            <w:r w:rsidRPr="00D7034A">
              <w:rPr>
                <w:sz w:val="20"/>
                <w:szCs w:val="20"/>
              </w:rPr>
              <w:t>2 339</w:t>
            </w:r>
          </w:p>
        </w:tc>
        <w:tc>
          <w:tcPr>
            <w:tcW w:w="1261" w:type="dxa"/>
            <w:gridSpan w:val="3"/>
            <w:tcBorders>
              <w:top w:val="single" w:sz="4" w:space="0" w:color="auto"/>
              <w:left w:val="single" w:sz="4" w:space="0" w:color="auto"/>
              <w:bottom w:val="single" w:sz="4" w:space="0" w:color="auto"/>
              <w:right w:val="single" w:sz="4" w:space="0" w:color="auto"/>
            </w:tcBorders>
          </w:tcPr>
          <w:p w:rsidR="00D7034A" w:rsidRPr="00D7034A" w:rsidRDefault="00D7034A" w:rsidP="00D7034A">
            <w:pPr>
              <w:pStyle w:val="aa"/>
              <w:tabs>
                <w:tab w:val="num" w:pos="1080"/>
              </w:tabs>
              <w:spacing w:after="0"/>
              <w:jc w:val="center"/>
              <w:rPr>
                <w:sz w:val="20"/>
                <w:szCs w:val="20"/>
              </w:rPr>
            </w:pPr>
            <w:r w:rsidRPr="00D7034A">
              <w:rPr>
                <w:bCs/>
                <w:iCs/>
                <w:sz w:val="20"/>
                <w:szCs w:val="20"/>
              </w:rPr>
              <w:t>2315</w:t>
            </w:r>
          </w:p>
        </w:tc>
      </w:tr>
      <w:tr w:rsidR="00D7034A" w:rsidRPr="00D7034A" w:rsidTr="00A12242">
        <w:trPr>
          <w:trHeight w:val="381"/>
        </w:trPr>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bCs/>
                <w:sz w:val="20"/>
                <w:szCs w:val="20"/>
              </w:rPr>
              <w:t>8.5</w:t>
            </w:r>
          </w:p>
        </w:tc>
        <w:tc>
          <w:tcPr>
            <w:tcW w:w="5104"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pStyle w:val="a8"/>
              <w:spacing w:after="0"/>
              <w:ind w:left="35"/>
              <w:jc w:val="both"/>
              <w:rPr>
                <w:sz w:val="20"/>
                <w:szCs w:val="20"/>
              </w:rPr>
            </w:pPr>
            <w:r w:rsidRPr="00D7034A">
              <w:rPr>
                <w:sz w:val="20"/>
                <w:szCs w:val="20"/>
              </w:rPr>
              <w:t>направлено уведомлений об изменении платы за размещение НТО, рекламных конструкций</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D7034A" w:rsidRPr="00D7034A" w:rsidRDefault="00D7034A" w:rsidP="00D7034A">
            <w:pPr>
              <w:pStyle w:val="aa"/>
              <w:tabs>
                <w:tab w:val="num" w:pos="1080"/>
              </w:tabs>
              <w:spacing w:after="0"/>
              <w:jc w:val="center"/>
              <w:rPr>
                <w:bCs/>
                <w:iCs/>
                <w:sz w:val="20"/>
                <w:szCs w:val="20"/>
              </w:rPr>
            </w:pPr>
            <w:r w:rsidRPr="00D7034A">
              <w:rPr>
                <w:bCs/>
                <w:iCs/>
                <w:sz w:val="20"/>
                <w:szCs w:val="20"/>
              </w:rPr>
              <w:t>221</w:t>
            </w:r>
          </w:p>
        </w:tc>
        <w:tc>
          <w:tcPr>
            <w:tcW w:w="1440" w:type="dxa"/>
            <w:gridSpan w:val="5"/>
            <w:tcBorders>
              <w:top w:val="single" w:sz="4" w:space="0" w:color="auto"/>
              <w:left w:val="single" w:sz="4" w:space="0" w:color="auto"/>
              <w:bottom w:val="single" w:sz="4" w:space="0" w:color="auto"/>
              <w:right w:val="single" w:sz="4" w:space="0" w:color="auto"/>
            </w:tcBorders>
            <w:vAlign w:val="center"/>
          </w:tcPr>
          <w:p w:rsidR="00D7034A" w:rsidRPr="00D7034A" w:rsidRDefault="00D7034A" w:rsidP="00D7034A">
            <w:pPr>
              <w:pStyle w:val="aa"/>
              <w:tabs>
                <w:tab w:val="num" w:pos="1080"/>
              </w:tabs>
              <w:spacing w:after="0"/>
              <w:jc w:val="center"/>
              <w:rPr>
                <w:bCs/>
                <w:iCs/>
                <w:sz w:val="20"/>
                <w:szCs w:val="20"/>
              </w:rPr>
            </w:pPr>
            <w:r w:rsidRPr="00D7034A">
              <w:rPr>
                <w:bCs/>
                <w:iCs/>
                <w:sz w:val="20"/>
                <w:szCs w:val="20"/>
              </w:rPr>
              <w:t>222</w:t>
            </w:r>
          </w:p>
        </w:tc>
        <w:tc>
          <w:tcPr>
            <w:tcW w:w="1261" w:type="dxa"/>
            <w:gridSpan w:val="3"/>
            <w:tcBorders>
              <w:top w:val="single" w:sz="4" w:space="0" w:color="auto"/>
              <w:left w:val="single" w:sz="4" w:space="0" w:color="auto"/>
              <w:bottom w:val="single" w:sz="4" w:space="0" w:color="auto"/>
              <w:right w:val="single" w:sz="4" w:space="0" w:color="auto"/>
            </w:tcBorders>
            <w:vAlign w:val="center"/>
          </w:tcPr>
          <w:p w:rsidR="00D7034A" w:rsidRPr="00D7034A" w:rsidRDefault="00D7034A" w:rsidP="00D7034A">
            <w:pPr>
              <w:pStyle w:val="aa"/>
              <w:tabs>
                <w:tab w:val="num" w:pos="1080"/>
              </w:tabs>
              <w:spacing w:after="0"/>
              <w:jc w:val="center"/>
              <w:rPr>
                <w:bCs/>
                <w:iCs/>
                <w:sz w:val="20"/>
                <w:szCs w:val="20"/>
              </w:rPr>
            </w:pPr>
            <w:r w:rsidRPr="00D7034A">
              <w:rPr>
                <w:bCs/>
                <w:iCs/>
                <w:sz w:val="20"/>
                <w:szCs w:val="20"/>
              </w:rPr>
              <w:t>242</w:t>
            </w:r>
          </w:p>
        </w:tc>
      </w:tr>
      <w:tr w:rsidR="00D7034A" w:rsidRPr="00D7034A" w:rsidTr="00A12242">
        <w:tc>
          <w:tcPr>
            <w:tcW w:w="9756" w:type="dxa"/>
            <w:gridSpan w:val="12"/>
            <w:tcBorders>
              <w:top w:val="single" w:sz="4" w:space="0" w:color="auto"/>
              <w:left w:val="single" w:sz="4" w:space="0" w:color="auto"/>
              <w:bottom w:val="single" w:sz="4" w:space="0" w:color="auto"/>
              <w:right w:val="single" w:sz="4" w:space="0" w:color="auto"/>
            </w:tcBorders>
            <w:hideMark/>
          </w:tcPr>
          <w:p w:rsidR="00D7034A" w:rsidRPr="00D7034A" w:rsidRDefault="00723286" w:rsidP="00723286">
            <w:pPr>
              <w:shd w:val="clear" w:color="auto" w:fill="FFFFFF"/>
              <w:rPr>
                <w:b/>
                <w:bCs/>
                <w:iCs/>
                <w:color w:val="000000"/>
                <w:sz w:val="20"/>
                <w:szCs w:val="20"/>
              </w:rPr>
            </w:pPr>
            <w:r>
              <w:rPr>
                <w:b/>
                <w:bCs/>
                <w:iCs/>
                <w:color w:val="000000"/>
                <w:sz w:val="20"/>
                <w:szCs w:val="20"/>
              </w:rPr>
              <w:t>9. Подготовлены отчеты</w:t>
            </w:r>
          </w:p>
        </w:tc>
      </w:tr>
      <w:tr w:rsidR="00D7034A" w:rsidRPr="00D7034A" w:rsidTr="00A12242">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bCs/>
                <w:sz w:val="20"/>
                <w:szCs w:val="20"/>
              </w:rPr>
              <w:t>9.1</w:t>
            </w:r>
          </w:p>
        </w:tc>
        <w:tc>
          <w:tcPr>
            <w:tcW w:w="5117" w:type="dxa"/>
            <w:gridSpan w:val="2"/>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jc w:val="both"/>
              <w:rPr>
                <w:bCs/>
                <w:sz w:val="20"/>
                <w:szCs w:val="20"/>
              </w:rPr>
            </w:pPr>
            <w:r w:rsidRPr="00D7034A">
              <w:rPr>
                <w:bCs/>
                <w:iCs/>
                <w:sz w:val="20"/>
                <w:szCs w:val="20"/>
              </w:rPr>
              <w:t xml:space="preserve">для городского </w:t>
            </w:r>
            <w:r w:rsidRPr="00D7034A">
              <w:rPr>
                <w:sz w:val="20"/>
                <w:szCs w:val="20"/>
              </w:rPr>
              <w:t xml:space="preserve">отдела статистики </w:t>
            </w:r>
          </w:p>
        </w:tc>
        <w:tc>
          <w:tcPr>
            <w:tcW w:w="1274" w:type="dxa"/>
            <w:gridSpan w:val="2"/>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12</w:t>
            </w:r>
          </w:p>
        </w:tc>
        <w:tc>
          <w:tcPr>
            <w:tcW w:w="1413" w:type="dxa"/>
            <w:gridSpan w:val="3"/>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12</w:t>
            </w:r>
          </w:p>
        </w:tc>
        <w:tc>
          <w:tcPr>
            <w:tcW w:w="1277"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12</w:t>
            </w:r>
          </w:p>
        </w:tc>
      </w:tr>
      <w:tr w:rsidR="00D7034A" w:rsidRPr="00D7034A" w:rsidTr="00A12242">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bCs/>
                <w:sz w:val="20"/>
                <w:szCs w:val="20"/>
              </w:rPr>
              <w:t>9.2</w:t>
            </w:r>
          </w:p>
        </w:tc>
        <w:tc>
          <w:tcPr>
            <w:tcW w:w="5117" w:type="dxa"/>
            <w:gridSpan w:val="2"/>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jc w:val="both"/>
              <w:rPr>
                <w:sz w:val="20"/>
                <w:szCs w:val="20"/>
              </w:rPr>
            </w:pPr>
            <w:r w:rsidRPr="00D7034A">
              <w:rPr>
                <w:sz w:val="20"/>
                <w:szCs w:val="20"/>
              </w:rPr>
              <w:t>ОГПН</w:t>
            </w:r>
          </w:p>
        </w:tc>
        <w:tc>
          <w:tcPr>
            <w:tcW w:w="1274" w:type="dxa"/>
            <w:gridSpan w:val="2"/>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p>
        </w:tc>
        <w:tc>
          <w:tcPr>
            <w:tcW w:w="1413" w:type="dxa"/>
            <w:gridSpan w:val="3"/>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12</w:t>
            </w:r>
          </w:p>
        </w:tc>
        <w:tc>
          <w:tcPr>
            <w:tcW w:w="1277"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12</w:t>
            </w:r>
          </w:p>
        </w:tc>
      </w:tr>
      <w:tr w:rsidR="00D7034A" w:rsidRPr="00D7034A" w:rsidTr="00A12242">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bCs/>
                <w:sz w:val="20"/>
                <w:szCs w:val="20"/>
              </w:rPr>
              <w:t>9.3</w:t>
            </w:r>
          </w:p>
        </w:tc>
        <w:tc>
          <w:tcPr>
            <w:tcW w:w="5117" w:type="dxa"/>
            <w:gridSpan w:val="2"/>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jc w:val="both"/>
              <w:rPr>
                <w:sz w:val="20"/>
                <w:szCs w:val="20"/>
              </w:rPr>
            </w:pPr>
            <w:r w:rsidRPr="00D7034A">
              <w:rPr>
                <w:sz w:val="20"/>
                <w:szCs w:val="20"/>
              </w:rPr>
              <w:t xml:space="preserve">в службу архитектуры по Иркутской области </w:t>
            </w:r>
          </w:p>
        </w:tc>
        <w:tc>
          <w:tcPr>
            <w:tcW w:w="1274" w:type="dxa"/>
            <w:gridSpan w:val="2"/>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30</w:t>
            </w:r>
          </w:p>
        </w:tc>
        <w:tc>
          <w:tcPr>
            <w:tcW w:w="1413" w:type="dxa"/>
            <w:gridSpan w:val="3"/>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12</w:t>
            </w:r>
          </w:p>
        </w:tc>
        <w:tc>
          <w:tcPr>
            <w:tcW w:w="1277"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12</w:t>
            </w:r>
          </w:p>
        </w:tc>
      </w:tr>
      <w:tr w:rsidR="00D7034A" w:rsidRPr="00D7034A" w:rsidTr="00A12242">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bCs/>
                <w:sz w:val="20"/>
                <w:szCs w:val="20"/>
              </w:rPr>
              <w:t>9.4</w:t>
            </w:r>
          </w:p>
        </w:tc>
        <w:tc>
          <w:tcPr>
            <w:tcW w:w="5117" w:type="dxa"/>
            <w:gridSpan w:val="2"/>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jc w:val="both"/>
              <w:rPr>
                <w:sz w:val="20"/>
                <w:szCs w:val="20"/>
              </w:rPr>
            </w:pPr>
            <w:r w:rsidRPr="00D7034A">
              <w:rPr>
                <w:sz w:val="20"/>
                <w:szCs w:val="20"/>
              </w:rPr>
              <w:t>в Министерство строительства, дорожного хозяйства Иркутской области</w:t>
            </w:r>
          </w:p>
        </w:tc>
        <w:tc>
          <w:tcPr>
            <w:tcW w:w="1274" w:type="dxa"/>
            <w:gridSpan w:val="2"/>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25</w:t>
            </w:r>
          </w:p>
        </w:tc>
        <w:tc>
          <w:tcPr>
            <w:tcW w:w="1413" w:type="dxa"/>
            <w:gridSpan w:val="3"/>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12</w:t>
            </w:r>
          </w:p>
        </w:tc>
        <w:tc>
          <w:tcPr>
            <w:tcW w:w="1277"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18</w:t>
            </w:r>
          </w:p>
        </w:tc>
      </w:tr>
      <w:tr w:rsidR="00D7034A" w:rsidRPr="00D7034A" w:rsidTr="00A12242">
        <w:trPr>
          <w:trHeight w:val="452"/>
        </w:trPr>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bCs/>
                <w:sz w:val="20"/>
                <w:szCs w:val="20"/>
              </w:rPr>
              <w:t>9.5</w:t>
            </w:r>
          </w:p>
        </w:tc>
        <w:tc>
          <w:tcPr>
            <w:tcW w:w="5117" w:type="dxa"/>
            <w:gridSpan w:val="2"/>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jc w:val="both"/>
              <w:rPr>
                <w:bCs/>
                <w:sz w:val="20"/>
                <w:szCs w:val="20"/>
              </w:rPr>
            </w:pPr>
            <w:r w:rsidRPr="00D7034A">
              <w:rPr>
                <w:sz w:val="20"/>
                <w:szCs w:val="20"/>
              </w:rPr>
              <w:t>в Министерство строительства, дорожного хозяйства Иркутской области (для Министерства  промышленности)</w:t>
            </w:r>
          </w:p>
        </w:tc>
        <w:tc>
          <w:tcPr>
            <w:tcW w:w="1274" w:type="dxa"/>
            <w:gridSpan w:val="2"/>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w:t>
            </w:r>
          </w:p>
        </w:tc>
        <w:tc>
          <w:tcPr>
            <w:tcW w:w="1413" w:type="dxa"/>
            <w:gridSpan w:val="3"/>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12</w:t>
            </w:r>
          </w:p>
        </w:tc>
        <w:tc>
          <w:tcPr>
            <w:tcW w:w="1277"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w:t>
            </w:r>
          </w:p>
        </w:tc>
      </w:tr>
      <w:tr w:rsidR="00D7034A" w:rsidRPr="00D7034A" w:rsidTr="00A12242">
        <w:trPr>
          <w:trHeight w:val="418"/>
        </w:trPr>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jc w:val="both"/>
              <w:rPr>
                <w:bCs/>
                <w:sz w:val="20"/>
                <w:szCs w:val="20"/>
              </w:rPr>
            </w:pPr>
            <w:r w:rsidRPr="00D7034A">
              <w:rPr>
                <w:bCs/>
                <w:sz w:val="20"/>
                <w:szCs w:val="20"/>
              </w:rPr>
              <w:t>9.6</w:t>
            </w:r>
          </w:p>
        </w:tc>
        <w:tc>
          <w:tcPr>
            <w:tcW w:w="5117" w:type="dxa"/>
            <w:gridSpan w:val="2"/>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jc w:val="both"/>
              <w:rPr>
                <w:sz w:val="20"/>
                <w:szCs w:val="20"/>
              </w:rPr>
            </w:pPr>
            <w:r w:rsidRPr="00D7034A">
              <w:rPr>
                <w:sz w:val="20"/>
                <w:szCs w:val="20"/>
              </w:rPr>
              <w:t>в межрайонную ИФНС России № 9</w:t>
            </w:r>
          </w:p>
        </w:tc>
        <w:tc>
          <w:tcPr>
            <w:tcW w:w="1274" w:type="dxa"/>
            <w:gridSpan w:val="2"/>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4</w:t>
            </w:r>
          </w:p>
        </w:tc>
        <w:tc>
          <w:tcPr>
            <w:tcW w:w="1413" w:type="dxa"/>
            <w:gridSpan w:val="3"/>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4</w:t>
            </w:r>
          </w:p>
        </w:tc>
        <w:tc>
          <w:tcPr>
            <w:tcW w:w="1277"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bCs/>
                <w:sz w:val="20"/>
                <w:szCs w:val="20"/>
              </w:rPr>
            </w:pPr>
            <w:r w:rsidRPr="00D7034A">
              <w:rPr>
                <w:bCs/>
                <w:sz w:val="20"/>
                <w:szCs w:val="20"/>
              </w:rPr>
              <w:t>4</w:t>
            </w:r>
          </w:p>
        </w:tc>
      </w:tr>
      <w:tr w:rsidR="00D7034A" w:rsidRPr="00D7034A" w:rsidTr="00A12242">
        <w:tc>
          <w:tcPr>
            <w:tcW w:w="9756" w:type="dxa"/>
            <w:gridSpan w:val="12"/>
            <w:tcBorders>
              <w:top w:val="single" w:sz="4" w:space="0" w:color="auto"/>
              <w:left w:val="single" w:sz="4" w:space="0" w:color="auto"/>
              <w:bottom w:val="single" w:sz="4" w:space="0" w:color="auto"/>
              <w:right w:val="single" w:sz="4" w:space="0" w:color="auto"/>
            </w:tcBorders>
            <w:hideMark/>
          </w:tcPr>
          <w:p w:rsidR="00D7034A" w:rsidRPr="00D7034A" w:rsidRDefault="00D7034A" w:rsidP="00723286">
            <w:pPr>
              <w:shd w:val="clear" w:color="auto" w:fill="FFFFFF"/>
              <w:rPr>
                <w:b/>
                <w:sz w:val="20"/>
                <w:szCs w:val="20"/>
              </w:rPr>
            </w:pPr>
            <w:r w:rsidRPr="00D7034A">
              <w:rPr>
                <w:b/>
                <w:bCs/>
                <w:sz w:val="20"/>
                <w:szCs w:val="20"/>
              </w:rPr>
              <w:t>10.</w:t>
            </w:r>
            <w:r w:rsidR="00723286">
              <w:rPr>
                <w:b/>
                <w:bCs/>
                <w:sz w:val="20"/>
                <w:szCs w:val="20"/>
              </w:rPr>
              <w:t xml:space="preserve"> </w:t>
            </w:r>
            <w:r w:rsidR="00723286">
              <w:rPr>
                <w:b/>
                <w:sz w:val="20"/>
                <w:szCs w:val="20"/>
              </w:rPr>
              <w:t>Общие вопросы</w:t>
            </w:r>
          </w:p>
        </w:tc>
      </w:tr>
      <w:tr w:rsidR="00D7034A" w:rsidRPr="00D7034A" w:rsidTr="00A12242">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ind w:left="-180" w:right="-108"/>
              <w:jc w:val="center"/>
              <w:rPr>
                <w:bCs/>
                <w:sz w:val="20"/>
                <w:szCs w:val="20"/>
              </w:rPr>
            </w:pPr>
            <w:r w:rsidRPr="00D7034A">
              <w:rPr>
                <w:bCs/>
                <w:sz w:val="20"/>
                <w:szCs w:val="20"/>
              </w:rPr>
              <w:t>10.1</w:t>
            </w:r>
          </w:p>
        </w:tc>
        <w:tc>
          <w:tcPr>
            <w:tcW w:w="5117" w:type="dxa"/>
            <w:gridSpan w:val="2"/>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pStyle w:val="a8"/>
              <w:shd w:val="clear" w:color="auto" w:fill="FFFFFF"/>
              <w:spacing w:after="0"/>
              <w:ind w:left="35"/>
              <w:jc w:val="both"/>
              <w:rPr>
                <w:b/>
                <w:color w:val="000000"/>
                <w:sz w:val="20"/>
                <w:szCs w:val="20"/>
              </w:rPr>
            </w:pPr>
            <w:r w:rsidRPr="00D7034A">
              <w:rPr>
                <w:sz w:val="20"/>
                <w:szCs w:val="20"/>
              </w:rPr>
              <w:t>Рассмотрены обращения налоговой инспекции,  прокуратуры, Администрации Иркутской области, Управления Губернатора Иркутской области, прочих органов государственной власти и местного самоуправления, юридических и физических лиц</w:t>
            </w:r>
          </w:p>
        </w:tc>
        <w:tc>
          <w:tcPr>
            <w:tcW w:w="1274" w:type="dxa"/>
            <w:gridSpan w:val="2"/>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color w:val="000000"/>
                <w:sz w:val="20"/>
                <w:szCs w:val="20"/>
              </w:rPr>
            </w:pPr>
            <w:r w:rsidRPr="00D7034A">
              <w:rPr>
                <w:color w:val="000000"/>
                <w:sz w:val="20"/>
                <w:szCs w:val="20"/>
              </w:rPr>
              <w:t>980</w:t>
            </w:r>
          </w:p>
        </w:tc>
        <w:tc>
          <w:tcPr>
            <w:tcW w:w="1413" w:type="dxa"/>
            <w:gridSpan w:val="3"/>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color w:val="000000"/>
                <w:sz w:val="20"/>
                <w:szCs w:val="20"/>
              </w:rPr>
            </w:pPr>
            <w:r w:rsidRPr="00D7034A">
              <w:rPr>
                <w:color w:val="000000"/>
                <w:sz w:val="20"/>
                <w:szCs w:val="20"/>
              </w:rPr>
              <w:t>1147</w:t>
            </w:r>
          </w:p>
        </w:tc>
        <w:tc>
          <w:tcPr>
            <w:tcW w:w="1277"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tabs>
                <w:tab w:val="left" w:pos="1147"/>
              </w:tabs>
              <w:jc w:val="center"/>
              <w:rPr>
                <w:color w:val="000000"/>
                <w:sz w:val="20"/>
                <w:szCs w:val="20"/>
              </w:rPr>
            </w:pPr>
            <w:r w:rsidRPr="00D7034A">
              <w:rPr>
                <w:color w:val="000000"/>
                <w:sz w:val="20"/>
                <w:szCs w:val="20"/>
              </w:rPr>
              <w:t>892</w:t>
            </w:r>
          </w:p>
        </w:tc>
      </w:tr>
      <w:tr w:rsidR="00D7034A" w:rsidRPr="00D7034A" w:rsidTr="00A12242">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ind w:left="-180" w:right="-108"/>
              <w:jc w:val="center"/>
              <w:rPr>
                <w:bCs/>
                <w:sz w:val="20"/>
                <w:szCs w:val="20"/>
              </w:rPr>
            </w:pPr>
            <w:r w:rsidRPr="00D7034A">
              <w:rPr>
                <w:bCs/>
                <w:sz w:val="20"/>
                <w:szCs w:val="20"/>
              </w:rPr>
              <w:t>10.2</w:t>
            </w:r>
          </w:p>
        </w:tc>
        <w:tc>
          <w:tcPr>
            <w:tcW w:w="5117" w:type="dxa"/>
            <w:gridSpan w:val="2"/>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jc w:val="both"/>
              <w:rPr>
                <w:b/>
                <w:iCs/>
                <w:color w:val="000000"/>
                <w:sz w:val="20"/>
                <w:szCs w:val="20"/>
              </w:rPr>
            </w:pPr>
            <w:r w:rsidRPr="00D7034A">
              <w:rPr>
                <w:iCs/>
                <w:sz w:val="20"/>
                <w:szCs w:val="20"/>
              </w:rPr>
              <w:t>Всего подготовлено документов (писем, проекты распоряжений, постановлений, уведомлений, решений, выписок, сведений, разрешений)</w:t>
            </w:r>
          </w:p>
        </w:tc>
        <w:tc>
          <w:tcPr>
            <w:tcW w:w="1274" w:type="dxa"/>
            <w:gridSpan w:val="2"/>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jc w:val="center"/>
              <w:rPr>
                <w:sz w:val="20"/>
                <w:szCs w:val="20"/>
              </w:rPr>
            </w:pPr>
            <w:r w:rsidRPr="00D7034A">
              <w:rPr>
                <w:sz w:val="20"/>
                <w:szCs w:val="20"/>
              </w:rPr>
              <w:t>2171</w:t>
            </w:r>
          </w:p>
        </w:tc>
        <w:tc>
          <w:tcPr>
            <w:tcW w:w="1413" w:type="dxa"/>
            <w:gridSpan w:val="3"/>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jc w:val="center"/>
              <w:rPr>
                <w:sz w:val="20"/>
                <w:szCs w:val="20"/>
              </w:rPr>
            </w:pPr>
            <w:r w:rsidRPr="00D7034A">
              <w:rPr>
                <w:sz w:val="20"/>
                <w:szCs w:val="20"/>
              </w:rPr>
              <w:t>1946</w:t>
            </w:r>
          </w:p>
        </w:tc>
        <w:tc>
          <w:tcPr>
            <w:tcW w:w="1277"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jc w:val="center"/>
              <w:rPr>
                <w:sz w:val="20"/>
                <w:szCs w:val="20"/>
              </w:rPr>
            </w:pPr>
            <w:r w:rsidRPr="00D7034A">
              <w:rPr>
                <w:sz w:val="20"/>
                <w:szCs w:val="20"/>
              </w:rPr>
              <w:t>1742</w:t>
            </w:r>
          </w:p>
        </w:tc>
      </w:tr>
      <w:tr w:rsidR="00D7034A" w:rsidRPr="00D7034A" w:rsidTr="00A12242">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ind w:left="-180" w:right="-108"/>
              <w:jc w:val="center"/>
              <w:rPr>
                <w:bCs/>
                <w:sz w:val="20"/>
                <w:szCs w:val="20"/>
              </w:rPr>
            </w:pPr>
            <w:r w:rsidRPr="00D7034A">
              <w:rPr>
                <w:bCs/>
                <w:sz w:val="20"/>
                <w:szCs w:val="20"/>
              </w:rPr>
              <w:t>10.3</w:t>
            </w:r>
          </w:p>
        </w:tc>
        <w:tc>
          <w:tcPr>
            <w:tcW w:w="5117" w:type="dxa"/>
            <w:gridSpan w:val="2"/>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jc w:val="both"/>
              <w:rPr>
                <w:iCs/>
                <w:sz w:val="20"/>
                <w:szCs w:val="20"/>
              </w:rPr>
            </w:pPr>
            <w:r w:rsidRPr="00D7034A">
              <w:rPr>
                <w:iCs/>
                <w:sz w:val="20"/>
                <w:szCs w:val="20"/>
              </w:rPr>
              <w:t>Внесение изменений в Схему размещения нестационарных торговых объектов на территории муниципального образования город Усть-Илимск на 2020-2024гг.</w:t>
            </w:r>
          </w:p>
        </w:tc>
        <w:tc>
          <w:tcPr>
            <w:tcW w:w="1274" w:type="dxa"/>
            <w:gridSpan w:val="2"/>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jc w:val="center"/>
              <w:rPr>
                <w:sz w:val="20"/>
                <w:szCs w:val="20"/>
              </w:rPr>
            </w:pPr>
            <w:r w:rsidRPr="00D7034A">
              <w:rPr>
                <w:sz w:val="20"/>
                <w:szCs w:val="20"/>
              </w:rPr>
              <w:t>6</w:t>
            </w:r>
          </w:p>
        </w:tc>
        <w:tc>
          <w:tcPr>
            <w:tcW w:w="1413" w:type="dxa"/>
            <w:gridSpan w:val="3"/>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jc w:val="center"/>
              <w:rPr>
                <w:sz w:val="20"/>
                <w:szCs w:val="20"/>
              </w:rPr>
            </w:pPr>
            <w:r w:rsidRPr="00D7034A">
              <w:rPr>
                <w:sz w:val="20"/>
                <w:szCs w:val="20"/>
              </w:rPr>
              <w:t>4</w:t>
            </w:r>
          </w:p>
        </w:tc>
        <w:tc>
          <w:tcPr>
            <w:tcW w:w="1277" w:type="dxa"/>
            <w:gridSpan w:val="4"/>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jc w:val="center"/>
              <w:rPr>
                <w:sz w:val="20"/>
                <w:szCs w:val="20"/>
              </w:rPr>
            </w:pPr>
            <w:r w:rsidRPr="00D7034A">
              <w:rPr>
                <w:sz w:val="20"/>
                <w:szCs w:val="20"/>
              </w:rPr>
              <w:t>7</w:t>
            </w:r>
          </w:p>
        </w:tc>
      </w:tr>
      <w:tr w:rsidR="00D7034A" w:rsidRPr="00D7034A" w:rsidTr="00A12242">
        <w:tc>
          <w:tcPr>
            <w:tcW w:w="675" w:type="dxa"/>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tabs>
                <w:tab w:val="left" w:pos="1147"/>
              </w:tabs>
              <w:ind w:left="-180" w:right="-108"/>
              <w:jc w:val="center"/>
              <w:rPr>
                <w:bCs/>
                <w:sz w:val="20"/>
                <w:szCs w:val="20"/>
              </w:rPr>
            </w:pPr>
            <w:r w:rsidRPr="00D7034A">
              <w:rPr>
                <w:bCs/>
                <w:sz w:val="20"/>
                <w:szCs w:val="20"/>
              </w:rPr>
              <w:t>10.4</w:t>
            </w:r>
          </w:p>
        </w:tc>
        <w:tc>
          <w:tcPr>
            <w:tcW w:w="5117" w:type="dxa"/>
            <w:gridSpan w:val="2"/>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jc w:val="both"/>
              <w:rPr>
                <w:iCs/>
                <w:sz w:val="20"/>
                <w:szCs w:val="20"/>
              </w:rPr>
            </w:pPr>
            <w:r w:rsidRPr="00D7034A">
              <w:rPr>
                <w:iCs/>
                <w:sz w:val="20"/>
                <w:szCs w:val="20"/>
              </w:rPr>
              <w:t>Подготовлено схем расположения земельных участков под рекламными конструкциями для аукционов</w:t>
            </w:r>
          </w:p>
        </w:tc>
        <w:tc>
          <w:tcPr>
            <w:tcW w:w="1274" w:type="dxa"/>
            <w:gridSpan w:val="2"/>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jc w:val="center"/>
              <w:rPr>
                <w:sz w:val="20"/>
                <w:szCs w:val="20"/>
              </w:rPr>
            </w:pPr>
            <w:r w:rsidRPr="00D7034A">
              <w:rPr>
                <w:sz w:val="20"/>
                <w:szCs w:val="20"/>
              </w:rPr>
              <w:t>36</w:t>
            </w:r>
          </w:p>
        </w:tc>
        <w:tc>
          <w:tcPr>
            <w:tcW w:w="1413" w:type="dxa"/>
            <w:gridSpan w:val="3"/>
            <w:tcBorders>
              <w:top w:val="single" w:sz="4" w:space="0" w:color="auto"/>
              <w:left w:val="single" w:sz="4" w:space="0" w:color="auto"/>
              <w:bottom w:val="single" w:sz="4" w:space="0" w:color="auto"/>
              <w:right w:val="single" w:sz="4" w:space="0" w:color="auto"/>
            </w:tcBorders>
          </w:tcPr>
          <w:p w:rsidR="00D7034A" w:rsidRPr="00D7034A" w:rsidRDefault="00D7034A" w:rsidP="00D7034A">
            <w:pPr>
              <w:shd w:val="clear" w:color="auto" w:fill="FFFFFF"/>
              <w:jc w:val="center"/>
              <w:rPr>
                <w:sz w:val="20"/>
                <w:szCs w:val="20"/>
              </w:rPr>
            </w:pPr>
            <w:r w:rsidRPr="00D7034A">
              <w:rPr>
                <w:sz w:val="20"/>
                <w:szCs w:val="20"/>
              </w:rPr>
              <w:t>21</w:t>
            </w:r>
          </w:p>
        </w:tc>
        <w:tc>
          <w:tcPr>
            <w:tcW w:w="1277" w:type="dxa"/>
            <w:gridSpan w:val="4"/>
            <w:tcBorders>
              <w:top w:val="single" w:sz="4" w:space="0" w:color="auto"/>
              <w:left w:val="single" w:sz="4" w:space="0" w:color="auto"/>
              <w:bottom w:val="single" w:sz="4" w:space="0" w:color="auto"/>
              <w:right w:val="single" w:sz="4" w:space="0" w:color="auto"/>
            </w:tcBorders>
            <w:hideMark/>
          </w:tcPr>
          <w:p w:rsidR="00D7034A" w:rsidRPr="00D7034A" w:rsidRDefault="00D7034A" w:rsidP="00D7034A">
            <w:pPr>
              <w:shd w:val="clear" w:color="auto" w:fill="FFFFFF"/>
              <w:jc w:val="center"/>
              <w:rPr>
                <w:sz w:val="20"/>
                <w:szCs w:val="20"/>
              </w:rPr>
            </w:pPr>
            <w:r w:rsidRPr="00D7034A">
              <w:rPr>
                <w:sz w:val="20"/>
                <w:szCs w:val="20"/>
              </w:rPr>
              <w:t>45</w:t>
            </w:r>
          </w:p>
        </w:tc>
      </w:tr>
    </w:tbl>
    <w:p w:rsidR="00D7034A" w:rsidRPr="00D7034A" w:rsidRDefault="00D7034A" w:rsidP="00D7034A">
      <w:pPr>
        <w:rPr>
          <w:b/>
          <w:sz w:val="20"/>
          <w:szCs w:val="20"/>
        </w:rPr>
      </w:pPr>
    </w:p>
    <w:p w:rsidR="00502CC0" w:rsidRPr="00502CC0" w:rsidRDefault="00502CC0" w:rsidP="00502CC0">
      <w:pPr>
        <w:pStyle w:val="21"/>
        <w:shd w:val="clear" w:color="auto" w:fill="FFFFFF"/>
        <w:spacing w:after="0" w:line="240" w:lineRule="auto"/>
        <w:ind w:left="0"/>
        <w:jc w:val="center"/>
        <w:outlineLvl w:val="0"/>
        <w:rPr>
          <w:b/>
        </w:rPr>
      </w:pPr>
      <w:r w:rsidRPr="00502CC0">
        <w:rPr>
          <w:b/>
        </w:rPr>
        <w:t>Муниципальный земельный контроль</w:t>
      </w:r>
    </w:p>
    <w:p w:rsidR="00502CC0" w:rsidRPr="00D7034A" w:rsidRDefault="00502CC0" w:rsidP="00502CC0">
      <w:pPr>
        <w:shd w:val="clear" w:color="auto" w:fill="FFFFFF"/>
        <w:tabs>
          <w:tab w:val="left" w:pos="1147"/>
        </w:tabs>
        <w:ind w:left="495"/>
        <w:jc w:val="right"/>
        <w:rPr>
          <w:bCs/>
          <w:sz w:val="20"/>
          <w:szCs w:val="20"/>
        </w:rPr>
      </w:pPr>
      <w:r w:rsidRPr="00C162AE">
        <w:rPr>
          <w:bCs/>
          <w:sz w:val="20"/>
          <w:szCs w:val="20"/>
        </w:rPr>
        <w:t>Таблица №</w:t>
      </w:r>
      <w:r w:rsidR="00C162AE" w:rsidRPr="00C162AE">
        <w:rPr>
          <w:bCs/>
          <w:sz w:val="20"/>
          <w:szCs w:val="20"/>
        </w:rPr>
        <w:t xml:space="preserve"> 39</w:t>
      </w:r>
      <w:r w:rsidRPr="00D7034A">
        <w:rPr>
          <w:bCs/>
          <w:sz w:val="20"/>
          <w:szCs w:val="20"/>
        </w:rPr>
        <w:t xml:space="preserve"> </w:t>
      </w:r>
    </w:p>
    <w:p w:rsidR="00502CC0" w:rsidRPr="00502CC0" w:rsidRDefault="00502CC0" w:rsidP="00502CC0">
      <w:pPr>
        <w:pStyle w:val="21"/>
        <w:shd w:val="clear" w:color="auto" w:fill="FFFFFF"/>
        <w:spacing w:after="0" w:line="240" w:lineRule="auto"/>
        <w:ind w:left="0"/>
        <w:jc w:val="center"/>
        <w:outlineLvl w:val="0"/>
        <w:rPr>
          <w:b/>
          <w:sz w:val="20"/>
          <w:szCs w:val="20"/>
        </w:rPr>
      </w:pP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5245"/>
        <w:gridCol w:w="1985"/>
        <w:gridCol w:w="1843"/>
      </w:tblGrid>
      <w:tr w:rsidR="00502CC0" w:rsidRPr="00502CC0" w:rsidTr="00502CC0">
        <w:tc>
          <w:tcPr>
            <w:tcW w:w="675" w:type="dxa"/>
            <w:tcBorders>
              <w:top w:val="single" w:sz="4" w:space="0" w:color="auto"/>
              <w:left w:val="single" w:sz="4" w:space="0" w:color="auto"/>
              <w:bottom w:val="single" w:sz="4" w:space="0" w:color="auto"/>
              <w:right w:val="single" w:sz="4" w:space="0" w:color="auto"/>
            </w:tcBorders>
          </w:tcPr>
          <w:p w:rsidR="00502CC0" w:rsidRPr="00502CC0" w:rsidRDefault="00502CC0" w:rsidP="00502CC0">
            <w:pPr>
              <w:pStyle w:val="a8"/>
              <w:shd w:val="clear" w:color="auto" w:fill="FFFFFF"/>
              <w:spacing w:after="0"/>
              <w:ind w:left="0"/>
              <w:jc w:val="center"/>
              <w:rPr>
                <w:sz w:val="20"/>
                <w:szCs w:val="20"/>
              </w:rPr>
            </w:pPr>
            <w:r w:rsidRPr="00502CC0">
              <w:rPr>
                <w:sz w:val="20"/>
                <w:szCs w:val="20"/>
              </w:rPr>
              <w:t>№ п/п</w:t>
            </w:r>
          </w:p>
        </w:tc>
        <w:tc>
          <w:tcPr>
            <w:tcW w:w="5245" w:type="dxa"/>
            <w:tcBorders>
              <w:top w:val="single" w:sz="4" w:space="0" w:color="auto"/>
              <w:left w:val="single" w:sz="4" w:space="0" w:color="auto"/>
              <w:bottom w:val="single" w:sz="4" w:space="0" w:color="auto"/>
              <w:right w:val="single" w:sz="4" w:space="0" w:color="auto"/>
            </w:tcBorders>
            <w:hideMark/>
          </w:tcPr>
          <w:p w:rsidR="00502CC0" w:rsidRPr="00502CC0" w:rsidRDefault="00502CC0" w:rsidP="00502CC0">
            <w:pPr>
              <w:pStyle w:val="a8"/>
              <w:shd w:val="clear" w:color="auto" w:fill="FFFFFF"/>
              <w:spacing w:after="0"/>
              <w:ind w:left="0"/>
              <w:jc w:val="center"/>
              <w:rPr>
                <w:sz w:val="20"/>
                <w:szCs w:val="20"/>
              </w:rPr>
            </w:pPr>
            <w:r w:rsidRPr="00502CC0">
              <w:rPr>
                <w:sz w:val="20"/>
                <w:szCs w:val="20"/>
              </w:rPr>
              <w:t>Наименование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502CC0">
            <w:pPr>
              <w:pStyle w:val="a8"/>
              <w:shd w:val="clear" w:color="auto" w:fill="FFFFFF"/>
              <w:spacing w:after="0"/>
              <w:ind w:left="0"/>
              <w:jc w:val="center"/>
              <w:rPr>
                <w:sz w:val="20"/>
                <w:szCs w:val="20"/>
              </w:rPr>
            </w:pPr>
            <w:r w:rsidRPr="00502CC0">
              <w:rPr>
                <w:sz w:val="20"/>
                <w:szCs w:val="20"/>
              </w:rPr>
              <w:t>2023г.</w:t>
            </w:r>
          </w:p>
        </w:tc>
        <w:tc>
          <w:tcPr>
            <w:tcW w:w="1843"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502CC0">
            <w:pPr>
              <w:pStyle w:val="a8"/>
              <w:shd w:val="clear" w:color="auto" w:fill="FFFFFF"/>
              <w:spacing w:after="0"/>
              <w:ind w:left="0"/>
              <w:jc w:val="center"/>
              <w:rPr>
                <w:sz w:val="20"/>
                <w:szCs w:val="20"/>
              </w:rPr>
            </w:pPr>
            <w:r w:rsidRPr="00502CC0">
              <w:rPr>
                <w:sz w:val="20"/>
                <w:szCs w:val="20"/>
              </w:rPr>
              <w:t>2022г.</w:t>
            </w:r>
          </w:p>
        </w:tc>
      </w:tr>
      <w:tr w:rsidR="00502CC0" w:rsidRPr="00502CC0" w:rsidTr="00502CC0">
        <w:tc>
          <w:tcPr>
            <w:tcW w:w="675" w:type="dxa"/>
            <w:tcBorders>
              <w:top w:val="single" w:sz="4" w:space="0" w:color="auto"/>
              <w:left w:val="single" w:sz="4" w:space="0" w:color="auto"/>
              <w:bottom w:val="single" w:sz="4" w:space="0" w:color="auto"/>
              <w:right w:val="single" w:sz="4" w:space="0" w:color="auto"/>
            </w:tcBorders>
          </w:tcPr>
          <w:p w:rsidR="00502CC0" w:rsidRPr="00502CC0" w:rsidRDefault="00502CC0" w:rsidP="00502CC0">
            <w:pPr>
              <w:pStyle w:val="a8"/>
              <w:shd w:val="clear" w:color="auto" w:fill="FFFFFF"/>
              <w:spacing w:after="0"/>
              <w:ind w:left="0"/>
              <w:jc w:val="center"/>
              <w:rPr>
                <w:sz w:val="20"/>
                <w:szCs w:val="20"/>
              </w:rPr>
            </w:pPr>
            <w:r w:rsidRPr="00502CC0">
              <w:rPr>
                <w:sz w:val="20"/>
                <w:szCs w:val="20"/>
              </w:rPr>
              <w:t>1</w:t>
            </w:r>
          </w:p>
        </w:tc>
        <w:tc>
          <w:tcPr>
            <w:tcW w:w="5245" w:type="dxa"/>
            <w:tcBorders>
              <w:top w:val="single" w:sz="4" w:space="0" w:color="auto"/>
              <w:left w:val="single" w:sz="4" w:space="0" w:color="auto"/>
              <w:bottom w:val="single" w:sz="4" w:space="0" w:color="auto"/>
              <w:right w:val="single" w:sz="4" w:space="0" w:color="auto"/>
            </w:tcBorders>
          </w:tcPr>
          <w:p w:rsidR="00502CC0" w:rsidRPr="00502CC0" w:rsidRDefault="00502CC0" w:rsidP="00502CC0">
            <w:pPr>
              <w:pStyle w:val="a8"/>
              <w:shd w:val="clear" w:color="auto" w:fill="FFFFFF"/>
              <w:spacing w:after="0"/>
              <w:ind w:left="0"/>
              <w:jc w:val="center"/>
              <w:rPr>
                <w:sz w:val="20"/>
                <w:szCs w:val="20"/>
              </w:rPr>
            </w:pPr>
            <w:r w:rsidRPr="00502CC0">
              <w:rPr>
                <w:sz w:val="20"/>
                <w:szCs w:val="20"/>
              </w:rPr>
              <w:t>2</w:t>
            </w:r>
          </w:p>
        </w:tc>
        <w:tc>
          <w:tcPr>
            <w:tcW w:w="1985" w:type="dxa"/>
            <w:tcBorders>
              <w:top w:val="single" w:sz="4" w:space="0" w:color="auto"/>
              <w:left w:val="single" w:sz="4" w:space="0" w:color="auto"/>
              <w:bottom w:val="single" w:sz="4" w:space="0" w:color="auto"/>
              <w:right w:val="single" w:sz="4" w:space="0" w:color="auto"/>
            </w:tcBorders>
            <w:vAlign w:val="center"/>
          </w:tcPr>
          <w:p w:rsidR="00502CC0" w:rsidRPr="00502CC0" w:rsidRDefault="00502CC0" w:rsidP="00502CC0">
            <w:pPr>
              <w:pStyle w:val="a8"/>
              <w:shd w:val="clear" w:color="auto" w:fill="FFFFFF"/>
              <w:spacing w:after="0"/>
              <w:ind w:left="0"/>
              <w:jc w:val="center"/>
              <w:rPr>
                <w:sz w:val="20"/>
                <w:szCs w:val="20"/>
              </w:rPr>
            </w:pPr>
            <w:r w:rsidRPr="00502CC0">
              <w:rPr>
                <w:sz w:val="20"/>
                <w:szCs w:val="20"/>
              </w:rPr>
              <w:t>3</w:t>
            </w:r>
          </w:p>
        </w:tc>
        <w:tc>
          <w:tcPr>
            <w:tcW w:w="1843" w:type="dxa"/>
            <w:tcBorders>
              <w:top w:val="single" w:sz="4" w:space="0" w:color="auto"/>
              <w:left w:val="single" w:sz="4" w:space="0" w:color="auto"/>
              <w:bottom w:val="single" w:sz="4" w:space="0" w:color="auto"/>
              <w:right w:val="single" w:sz="4" w:space="0" w:color="auto"/>
            </w:tcBorders>
            <w:vAlign w:val="center"/>
          </w:tcPr>
          <w:p w:rsidR="00502CC0" w:rsidRPr="00502CC0" w:rsidRDefault="00502CC0" w:rsidP="00502CC0">
            <w:pPr>
              <w:pStyle w:val="a8"/>
              <w:shd w:val="clear" w:color="auto" w:fill="FFFFFF"/>
              <w:spacing w:after="0"/>
              <w:ind w:left="0"/>
              <w:jc w:val="center"/>
              <w:rPr>
                <w:sz w:val="20"/>
                <w:szCs w:val="20"/>
              </w:rPr>
            </w:pPr>
            <w:r w:rsidRPr="00502CC0">
              <w:rPr>
                <w:sz w:val="20"/>
                <w:szCs w:val="20"/>
              </w:rPr>
              <w:t>4</w:t>
            </w:r>
          </w:p>
        </w:tc>
      </w:tr>
      <w:tr w:rsidR="00502CC0" w:rsidRPr="00502CC0" w:rsidTr="00502CC0">
        <w:tc>
          <w:tcPr>
            <w:tcW w:w="675" w:type="dxa"/>
            <w:tcBorders>
              <w:top w:val="single" w:sz="4" w:space="0" w:color="auto"/>
              <w:left w:val="single" w:sz="4" w:space="0" w:color="auto"/>
              <w:bottom w:val="single" w:sz="4" w:space="0" w:color="auto"/>
              <w:right w:val="single" w:sz="4" w:space="0" w:color="auto"/>
            </w:tcBorders>
          </w:tcPr>
          <w:p w:rsidR="00502CC0" w:rsidRPr="00502CC0" w:rsidRDefault="00502CC0" w:rsidP="00502CC0">
            <w:pPr>
              <w:rPr>
                <w:sz w:val="20"/>
                <w:szCs w:val="20"/>
              </w:rPr>
            </w:pPr>
            <w:r w:rsidRPr="00502CC0">
              <w:rPr>
                <w:sz w:val="20"/>
                <w:szCs w:val="20"/>
              </w:rPr>
              <w:t>1.</w:t>
            </w:r>
          </w:p>
        </w:tc>
        <w:tc>
          <w:tcPr>
            <w:tcW w:w="5245"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502CC0">
            <w:pPr>
              <w:rPr>
                <w:sz w:val="20"/>
                <w:szCs w:val="20"/>
              </w:rPr>
            </w:pPr>
            <w:r w:rsidRPr="00502CC0">
              <w:rPr>
                <w:sz w:val="20"/>
                <w:szCs w:val="20"/>
              </w:rPr>
              <w:t>Общее количество проверенных земельных участков</w:t>
            </w:r>
          </w:p>
        </w:tc>
        <w:tc>
          <w:tcPr>
            <w:tcW w:w="1985" w:type="dxa"/>
            <w:tcBorders>
              <w:top w:val="single" w:sz="4" w:space="0" w:color="auto"/>
              <w:left w:val="single" w:sz="4" w:space="0" w:color="auto"/>
              <w:bottom w:val="single" w:sz="4" w:space="0" w:color="auto"/>
              <w:right w:val="single" w:sz="4" w:space="0" w:color="auto"/>
            </w:tcBorders>
            <w:vAlign w:val="center"/>
          </w:tcPr>
          <w:p w:rsidR="00502CC0" w:rsidRPr="00502CC0" w:rsidRDefault="00502CC0" w:rsidP="00502CC0">
            <w:pPr>
              <w:jc w:val="center"/>
              <w:rPr>
                <w:color w:val="000000"/>
                <w:sz w:val="20"/>
                <w:szCs w:val="20"/>
              </w:rPr>
            </w:pPr>
            <w:r w:rsidRPr="00502CC0">
              <w:rPr>
                <w:color w:val="000000"/>
                <w:sz w:val="20"/>
                <w:szCs w:val="20"/>
              </w:rPr>
              <w:t>172</w:t>
            </w:r>
          </w:p>
        </w:tc>
        <w:tc>
          <w:tcPr>
            <w:tcW w:w="1843"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502CC0">
            <w:pPr>
              <w:jc w:val="center"/>
              <w:rPr>
                <w:sz w:val="20"/>
                <w:szCs w:val="20"/>
              </w:rPr>
            </w:pPr>
            <w:r w:rsidRPr="00502CC0">
              <w:rPr>
                <w:sz w:val="20"/>
                <w:szCs w:val="20"/>
              </w:rPr>
              <w:t>156</w:t>
            </w:r>
          </w:p>
        </w:tc>
      </w:tr>
      <w:tr w:rsidR="00502CC0" w:rsidRPr="00502CC0" w:rsidTr="00502CC0">
        <w:tc>
          <w:tcPr>
            <w:tcW w:w="675" w:type="dxa"/>
            <w:tcBorders>
              <w:top w:val="single" w:sz="4" w:space="0" w:color="auto"/>
              <w:left w:val="single" w:sz="4" w:space="0" w:color="auto"/>
              <w:bottom w:val="single" w:sz="4" w:space="0" w:color="auto"/>
              <w:right w:val="single" w:sz="4" w:space="0" w:color="auto"/>
            </w:tcBorders>
          </w:tcPr>
          <w:p w:rsidR="00502CC0" w:rsidRPr="00502CC0" w:rsidRDefault="00502CC0" w:rsidP="00502CC0">
            <w:pPr>
              <w:rPr>
                <w:sz w:val="20"/>
                <w:szCs w:val="20"/>
              </w:rPr>
            </w:pPr>
            <w:r w:rsidRPr="00502CC0">
              <w:rPr>
                <w:sz w:val="20"/>
                <w:szCs w:val="20"/>
              </w:rPr>
              <w:t>2.</w:t>
            </w:r>
          </w:p>
        </w:tc>
        <w:tc>
          <w:tcPr>
            <w:tcW w:w="5245"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502CC0">
            <w:pPr>
              <w:rPr>
                <w:sz w:val="20"/>
                <w:szCs w:val="20"/>
              </w:rPr>
            </w:pPr>
            <w:r w:rsidRPr="00502CC0">
              <w:rPr>
                <w:sz w:val="20"/>
                <w:szCs w:val="20"/>
              </w:rPr>
              <w:t>Общее количество выездных проверок, рейдовых осмотров, в т.ч.</w:t>
            </w:r>
          </w:p>
        </w:tc>
        <w:tc>
          <w:tcPr>
            <w:tcW w:w="1985" w:type="dxa"/>
            <w:tcBorders>
              <w:top w:val="single" w:sz="4" w:space="0" w:color="auto"/>
              <w:left w:val="single" w:sz="4" w:space="0" w:color="auto"/>
              <w:bottom w:val="single" w:sz="4" w:space="0" w:color="auto"/>
              <w:right w:val="single" w:sz="4" w:space="0" w:color="auto"/>
            </w:tcBorders>
            <w:vAlign w:val="center"/>
          </w:tcPr>
          <w:p w:rsidR="00502CC0" w:rsidRPr="00502CC0" w:rsidRDefault="00502CC0" w:rsidP="00502CC0">
            <w:pPr>
              <w:jc w:val="center"/>
              <w:rPr>
                <w:sz w:val="20"/>
                <w:szCs w:val="20"/>
              </w:rPr>
            </w:pPr>
            <w:r w:rsidRPr="00502CC0">
              <w:rPr>
                <w:sz w:val="20"/>
                <w:szCs w:val="20"/>
              </w:rPr>
              <w:t>0</w:t>
            </w:r>
          </w:p>
        </w:tc>
        <w:tc>
          <w:tcPr>
            <w:tcW w:w="1843"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502CC0">
            <w:pPr>
              <w:jc w:val="center"/>
              <w:rPr>
                <w:sz w:val="20"/>
                <w:szCs w:val="20"/>
              </w:rPr>
            </w:pPr>
            <w:r w:rsidRPr="00502CC0">
              <w:rPr>
                <w:sz w:val="20"/>
                <w:szCs w:val="20"/>
              </w:rPr>
              <w:t>155</w:t>
            </w:r>
          </w:p>
        </w:tc>
      </w:tr>
      <w:tr w:rsidR="00502CC0" w:rsidRPr="00502CC0" w:rsidTr="00502CC0">
        <w:tc>
          <w:tcPr>
            <w:tcW w:w="675" w:type="dxa"/>
            <w:tcBorders>
              <w:top w:val="single" w:sz="4" w:space="0" w:color="auto"/>
              <w:left w:val="single" w:sz="4" w:space="0" w:color="auto"/>
              <w:bottom w:val="single" w:sz="4" w:space="0" w:color="auto"/>
              <w:right w:val="single" w:sz="4" w:space="0" w:color="auto"/>
            </w:tcBorders>
          </w:tcPr>
          <w:p w:rsidR="00502CC0" w:rsidRPr="00502CC0" w:rsidRDefault="00502CC0" w:rsidP="00502CC0">
            <w:pPr>
              <w:rPr>
                <w:sz w:val="20"/>
                <w:szCs w:val="20"/>
              </w:rPr>
            </w:pPr>
            <w:r w:rsidRPr="00502CC0">
              <w:rPr>
                <w:sz w:val="20"/>
                <w:szCs w:val="20"/>
              </w:rPr>
              <w:t>2.1.</w:t>
            </w:r>
          </w:p>
        </w:tc>
        <w:tc>
          <w:tcPr>
            <w:tcW w:w="5245"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502CC0">
            <w:pPr>
              <w:rPr>
                <w:sz w:val="20"/>
                <w:szCs w:val="20"/>
              </w:rPr>
            </w:pPr>
            <w:r w:rsidRPr="00502CC0">
              <w:rPr>
                <w:sz w:val="20"/>
                <w:szCs w:val="20"/>
              </w:rPr>
              <w:t>плановые проверки</w:t>
            </w:r>
            <w:r>
              <w:rPr>
                <w:sz w:val="20"/>
                <w:szCs w:val="20"/>
              </w:rPr>
              <w:t xml:space="preserve"> </w:t>
            </w:r>
          </w:p>
        </w:tc>
        <w:tc>
          <w:tcPr>
            <w:tcW w:w="1985" w:type="dxa"/>
            <w:tcBorders>
              <w:top w:val="single" w:sz="4" w:space="0" w:color="auto"/>
              <w:left w:val="single" w:sz="4" w:space="0" w:color="auto"/>
              <w:bottom w:val="single" w:sz="4" w:space="0" w:color="auto"/>
              <w:right w:val="single" w:sz="4" w:space="0" w:color="auto"/>
            </w:tcBorders>
            <w:vAlign w:val="center"/>
          </w:tcPr>
          <w:p w:rsidR="00502CC0" w:rsidRPr="00502CC0" w:rsidRDefault="00502CC0" w:rsidP="00502CC0">
            <w:pPr>
              <w:jc w:val="center"/>
              <w:rPr>
                <w:sz w:val="20"/>
                <w:szCs w:val="20"/>
              </w:rPr>
            </w:pPr>
            <w:r w:rsidRPr="00502CC0">
              <w:rPr>
                <w:sz w:val="20"/>
                <w:szCs w:val="20"/>
              </w:rPr>
              <w:t>0</w:t>
            </w:r>
          </w:p>
        </w:tc>
        <w:tc>
          <w:tcPr>
            <w:tcW w:w="1843"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502CC0">
            <w:pPr>
              <w:jc w:val="center"/>
              <w:rPr>
                <w:sz w:val="20"/>
                <w:szCs w:val="20"/>
              </w:rPr>
            </w:pPr>
            <w:r w:rsidRPr="00502CC0">
              <w:rPr>
                <w:sz w:val="20"/>
                <w:szCs w:val="20"/>
              </w:rPr>
              <w:t>0</w:t>
            </w:r>
          </w:p>
        </w:tc>
      </w:tr>
      <w:tr w:rsidR="00502CC0" w:rsidRPr="00502CC0" w:rsidTr="00502CC0">
        <w:tc>
          <w:tcPr>
            <w:tcW w:w="675" w:type="dxa"/>
            <w:tcBorders>
              <w:top w:val="single" w:sz="4" w:space="0" w:color="auto"/>
              <w:left w:val="single" w:sz="4" w:space="0" w:color="auto"/>
              <w:bottom w:val="single" w:sz="4" w:space="0" w:color="auto"/>
              <w:right w:val="single" w:sz="4" w:space="0" w:color="auto"/>
            </w:tcBorders>
          </w:tcPr>
          <w:p w:rsidR="00502CC0" w:rsidRPr="00502CC0" w:rsidRDefault="00502CC0" w:rsidP="00502CC0">
            <w:pPr>
              <w:rPr>
                <w:sz w:val="20"/>
                <w:szCs w:val="20"/>
              </w:rPr>
            </w:pPr>
            <w:r w:rsidRPr="00502CC0">
              <w:rPr>
                <w:sz w:val="20"/>
                <w:szCs w:val="20"/>
              </w:rPr>
              <w:t>2.2</w:t>
            </w:r>
            <w:r>
              <w:rPr>
                <w:sz w:val="20"/>
                <w:szCs w:val="20"/>
              </w:rPr>
              <w:t>.</w:t>
            </w:r>
          </w:p>
        </w:tc>
        <w:tc>
          <w:tcPr>
            <w:tcW w:w="5245"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502CC0">
            <w:pPr>
              <w:rPr>
                <w:sz w:val="20"/>
                <w:szCs w:val="20"/>
              </w:rPr>
            </w:pPr>
            <w:r w:rsidRPr="00502CC0">
              <w:rPr>
                <w:sz w:val="20"/>
                <w:szCs w:val="20"/>
              </w:rPr>
              <w:t>совместные проверки с другими контролирующими и надзорными органами, прокуратурой</w:t>
            </w:r>
          </w:p>
        </w:tc>
        <w:tc>
          <w:tcPr>
            <w:tcW w:w="1985" w:type="dxa"/>
            <w:tcBorders>
              <w:top w:val="single" w:sz="4" w:space="0" w:color="auto"/>
              <w:left w:val="single" w:sz="4" w:space="0" w:color="auto"/>
              <w:bottom w:val="single" w:sz="4" w:space="0" w:color="auto"/>
              <w:right w:val="single" w:sz="4" w:space="0" w:color="auto"/>
            </w:tcBorders>
            <w:vAlign w:val="center"/>
          </w:tcPr>
          <w:p w:rsidR="00502CC0" w:rsidRPr="00502CC0" w:rsidRDefault="00502CC0" w:rsidP="00502CC0">
            <w:pPr>
              <w:jc w:val="center"/>
              <w:rPr>
                <w:sz w:val="20"/>
                <w:szCs w:val="20"/>
              </w:rPr>
            </w:pPr>
            <w:r w:rsidRPr="00502CC0">
              <w:rPr>
                <w:sz w:val="20"/>
                <w:szCs w:val="20"/>
              </w:rPr>
              <w:t>0</w:t>
            </w:r>
          </w:p>
        </w:tc>
        <w:tc>
          <w:tcPr>
            <w:tcW w:w="1843"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502CC0">
            <w:pPr>
              <w:jc w:val="center"/>
              <w:rPr>
                <w:sz w:val="20"/>
                <w:szCs w:val="20"/>
              </w:rPr>
            </w:pPr>
            <w:r w:rsidRPr="00502CC0">
              <w:rPr>
                <w:sz w:val="20"/>
                <w:szCs w:val="20"/>
              </w:rPr>
              <w:t>3</w:t>
            </w:r>
          </w:p>
        </w:tc>
      </w:tr>
      <w:tr w:rsidR="00502CC0" w:rsidRPr="00502CC0" w:rsidTr="00502CC0">
        <w:tc>
          <w:tcPr>
            <w:tcW w:w="675" w:type="dxa"/>
            <w:tcBorders>
              <w:top w:val="single" w:sz="4" w:space="0" w:color="auto"/>
              <w:left w:val="single" w:sz="4" w:space="0" w:color="auto"/>
              <w:bottom w:val="single" w:sz="4" w:space="0" w:color="auto"/>
              <w:right w:val="single" w:sz="4" w:space="0" w:color="auto"/>
            </w:tcBorders>
          </w:tcPr>
          <w:p w:rsidR="00502CC0" w:rsidRPr="00502CC0" w:rsidRDefault="00502CC0" w:rsidP="00502CC0">
            <w:pPr>
              <w:rPr>
                <w:sz w:val="20"/>
                <w:szCs w:val="20"/>
              </w:rPr>
            </w:pPr>
            <w:r w:rsidRPr="00502CC0">
              <w:rPr>
                <w:sz w:val="20"/>
                <w:szCs w:val="20"/>
              </w:rPr>
              <w:t>2.3.</w:t>
            </w:r>
          </w:p>
        </w:tc>
        <w:tc>
          <w:tcPr>
            <w:tcW w:w="5245"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502CC0">
            <w:pPr>
              <w:rPr>
                <w:sz w:val="20"/>
                <w:szCs w:val="20"/>
              </w:rPr>
            </w:pPr>
            <w:r w:rsidRPr="00502CC0">
              <w:rPr>
                <w:sz w:val="20"/>
                <w:szCs w:val="20"/>
              </w:rPr>
              <w:t>рейдовые осмотры (выездные обследования)</w:t>
            </w:r>
          </w:p>
        </w:tc>
        <w:tc>
          <w:tcPr>
            <w:tcW w:w="1985" w:type="dxa"/>
            <w:tcBorders>
              <w:top w:val="single" w:sz="4" w:space="0" w:color="auto"/>
              <w:left w:val="single" w:sz="4" w:space="0" w:color="auto"/>
              <w:bottom w:val="single" w:sz="4" w:space="0" w:color="auto"/>
              <w:right w:val="single" w:sz="4" w:space="0" w:color="auto"/>
            </w:tcBorders>
            <w:vAlign w:val="center"/>
          </w:tcPr>
          <w:p w:rsidR="00502CC0" w:rsidRPr="00502CC0" w:rsidRDefault="00502CC0" w:rsidP="00502CC0">
            <w:pPr>
              <w:jc w:val="center"/>
              <w:rPr>
                <w:sz w:val="20"/>
                <w:szCs w:val="20"/>
              </w:rPr>
            </w:pPr>
            <w:r w:rsidRPr="00502CC0">
              <w:rPr>
                <w:sz w:val="20"/>
                <w:szCs w:val="20"/>
              </w:rPr>
              <w:t>0</w:t>
            </w:r>
          </w:p>
        </w:tc>
        <w:tc>
          <w:tcPr>
            <w:tcW w:w="1843"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502CC0">
            <w:pPr>
              <w:jc w:val="center"/>
              <w:rPr>
                <w:sz w:val="20"/>
                <w:szCs w:val="20"/>
              </w:rPr>
            </w:pPr>
            <w:r w:rsidRPr="00502CC0">
              <w:rPr>
                <w:sz w:val="20"/>
                <w:szCs w:val="20"/>
              </w:rPr>
              <w:t>148</w:t>
            </w:r>
          </w:p>
        </w:tc>
      </w:tr>
      <w:tr w:rsidR="00502CC0" w:rsidRPr="00502CC0" w:rsidTr="00502CC0">
        <w:tc>
          <w:tcPr>
            <w:tcW w:w="675" w:type="dxa"/>
            <w:tcBorders>
              <w:top w:val="single" w:sz="4" w:space="0" w:color="auto"/>
              <w:left w:val="single" w:sz="4" w:space="0" w:color="auto"/>
              <w:bottom w:val="single" w:sz="4" w:space="0" w:color="auto"/>
              <w:right w:val="single" w:sz="4" w:space="0" w:color="auto"/>
            </w:tcBorders>
          </w:tcPr>
          <w:p w:rsidR="00502CC0" w:rsidRPr="00502CC0" w:rsidRDefault="00502CC0" w:rsidP="00502CC0">
            <w:pPr>
              <w:rPr>
                <w:sz w:val="20"/>
                <w:szCs w:val="20"/>
              </w:rPr>
            </w:pPr>
            <w:r w:rsidRPr="00502CC0">
              <w:rPr>
                <w:sz w:val="20"/>
                <w:szCs w:val="20"/>
              </w:rPr>
              <w:t>2.4.</w:t>
            </w:r>
          </w:p>
        </w:tc>
        <w:tc>
          <w:tcPr>
            <w:tcW w:w="5245"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502CC0">
            <w:pPr>
              <w:rPr>
                <w:sz w:val="20"/>
                <w:szCs w:val="20"/>
              </w:rPr>
            </w:pPr>
            <w:r w:rsidRPr="00502CC0">
              <w:rPr>
                <w:sz w:val="20"/>
                <w:szCs w:val="20"/>
              </w:rPr>
              <w:t>проверка договорных условий</w:t>
            </w:r>
          </w:p>
        </w:tc>
        <w:tc>
          <w:tcPr>
            <w:tcW w:w="1985" w:type="dxa"/>
            <w:tcBorders>
              <w:top w:val="single" w:sz="4" w:space="0" w:color="auto"/>
              <w:left w:val="single" w:sz="4" w:space="0" w:color="auto"/>
              <w:bottom w:val="single" w:sz="4" w:space="0" w:color="auto"/>
              <w:right w:val="single" w:sz="4" w:space="0" w:color="auto"/>
            </w:tcBorders>
            <w:vAlign w:val="center"/>
          </w:tcPr>
          <w:p w:rsidR="00502CC0" w:rsidRPr="00502CC0" w:rsidRDefault="00502CC0" w:rsidP="00502CC0">
            <w:pPr>
              <w:jc w:val="center"/>
              <w:rPr>
                <w:sz w:val="20"/>
                <w:szCs w:val="20"/>
              </w:rPr>
            </w:pPr>
            <w:r w:rsidRPr="00502CC0">
              <w:rPr>
                <w:sz w:val="20"/>
                <w:szCs w:val="20"/>
              </w:rPr>
              <w:t>0</w:t>
            </w:r>
          </w:p>
        </w:tc>
        <w:tc>
          <w:tcPr>
            <w:tcW w:w="1843"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502CC0">
            <w:pPr>
              <w:jc w:val="center"/>
              <w:rPr>
                <w:sz w:val="20"/>
                <w:szCs w:val="20"/>
              </w:rPr>
            </w:pPr>
            <w:r w:rsidRPr="00502CC0">
              <w:rPr>
                <w:sz w:val="20"/>
                <w:szCs w:val="20"/>
              </w:rPr>
              <w:t>5</w:t>
            </w:r>
          </w:p>
        </w:tc>
      </w:tr>
      <w:tr w:rsidR="00502CC0" w:rsidRPr="00502CC0" w:rsidTr="00502CC0">
        <w:tc>
          <w:tcPr>
            <w:tcW w:w="675" w:type="dxa"/>
            <w:tcBorders>
              <w:top w:val="single" w:sz="4" w:space="0" w:color="auto"/>
              <w:left w:val="single" w:sz="4" w:space="0" w:color="auto"/>
              <w:bottom w:val="single" w:sz="4" w:space="0" w:color="auto"/>
              <w:right w:val="single" w:sz="4" w:space="0" w:color="auto"/>
            </w:tcBorders>
          </w:tcPr>
          <w:p w:rsidR="00502CC0" w:rsidRPr="00502CC0" w:rsidRDefault="00502CC0" w:rsidP="00502CC0">
            <w:pPr>
              <w:rPr>
                <w:sz w:val="20"/>
                <w:szCs w:val="20"/>
              </w:rPr>
            </w:pPr>
            <w:r w:rsidRPr="00502CC0">
              <w:rPr>
                <w:sz w:val="20"/>
                <w:szCs w:val="20"/>
              </w:rPr>
              <w:t>2.5.</w:t>
            </w:r>
          </w:p>
        </w:tc>
        <w:tc>
          <w:tcPr>
            <w:tcW w:w="5245"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502CC0">
            <w:pPr>
              <w:rPr>
                <w:sz w:val="20"/>
                <w:szCs w:val="20"/>
              </w:rPr>
            </w:pPr>
            <w:r w:rsidRPr="00502CC0">
              <w:rPr>
                <w:sz w:val="20"/>
                <w:szCs w:val="20"/>
              </w:rPr>
              <w:t>внеплановые проверки</w:t>
            </w:r>
          </w:p>
        </w:tc>
        <w:tc>
          <w:tcPr>
            <w:tcW w:w="1985" w:type="dxa"/>
            <w:tcBorders>
              <w:top w:val="single" w:sz="4" w:space="0" w:color="auto"/>
              <w:left w:val="single" w:sz="4" w:space="0" w:color="auto"/>
              <w:bottom w:val="single" w:sz="4" w:space="0" w:color="auto"/>
              <w:right w:val="single" w:sz="4" w:space="0" w:color="auto"/>
            </w:tcBorders>
            <w:vAlign w:val="center"/>
          </w:tcPr>
          <w:p w:rsidR="00502CC0" w:rsidRPr="00502CC0" w:rsidRDefault="00502CC0" w:rsidP="00502CC0">
            <w:pPr>
              <w:jc w:val="center"/>
              <w:rPr>
                <w:sz w:val="20"/>
                <w:szCs w:val="20"/>
              </w:rPr>
            </w:pPr>
            <w:r w:rsidRPr="00502CC0">
              <w:rPr>
                <w:sz w:val="20"/>
                <w:szCs w:val="20"/>
              </w:rPr>
              <w:t>0</w:t>
            </w:r>
          </w:p>
        </w:tc>
        <w:tc>
          <w:tcPr>
            <w:tcW w:w="1843"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502CC0">
            <w:pPr>
              <w:jc w:val="center"/>
              <w:rPr>
                <w:sz w:val="20"/>
                <w:szCs w:val="20"/>
              </w:rPr>
            </w:pPr>
            <w:r w:rsidRPr="00502CC0">
              <w:rPr>
                <w:sz w:val="20"/>
                <w:szCs w:val="20"/>
              </w:rPr>
              <w:t>4</w:t>
            </w:r>
          </w:p>
        </w:tc>
      </w:tr>
      <w:tr w:rsidR="00502CC0" w:rsidRPr="00502CC0" w:rsidTr="00502CC0">
        <w:tc>
          <w:tcPr>
            <w:tcW w:w="675" w:type="dxa"/>
            <w:tcBorders>
              <w:top w:val="single" w:sz="4" w:space="0" w:color="auto"/>
              <w:left w:val="single" w:sz="4" w:space="0" w:color="auto"/>
              <w:bottom w:val="single" w:sz="4" w:space="0" w:color="auto"/>
              <w:right w:val="single" w:sz="4" w:space="0" w:color="auto"/>
            </w:tcBorders>
          </w:tcPr>
          <w:p w:rsidR="00502CC0" w:rsidRPr="00502CC0" w:rsidRDefault="00502CC0" w:rsidP="00502CC0">
            <w:pPr>
              <w:rPr>
                <w:sz w:val="20"/>
                <w:szCs w:val="20"/>
              </w:rPr>
            </w:pPr>
            <w:r w:rsidRPr="00502CC0">
              <w:rPr>
                <w:sz w:val="20"/>
                <w:szCs w:val="20"/>
              </w:rPr>
              <w:t>2.6.</w:t>
            </w:r>
          </w:p>
        </w:tc>
        <w:tc>
          <w:tcPr>
            <w:tcW w:w="5245"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502CC0">
            <w:pPr>
              <w:rPr>
                <w:sz w:val="20"/>
                <w:szCs w:val="20"/>
              </w:rPr>
            </w:pPr>
            <w:r w:rsidRPr="00502CC0">
              <w:rPr>
                <w:sz w:val="20"/>
                <w:szCs w:val="20"/>
              </w:rPr>
              <w:t>проверка благоустройства</w:t>
            </w:r>
          </w:p>
        </w:tc>
        <w:tc>
          <w:tcPr>
            <w:tcW w:w="1985" w:type="dxa"/>
            <w:tcBorders>
              <w:top w:val="single" w:sz="4" w:space="0" w:color="auto"/>
              <w:left w:val="single" w:sz="4" w:space="0" w:color="auto"/>
              <w:bottom w:val="single" w:sz="4" w:space="0" w:color="auto"/>
              <w:right w:val="single" w:sz="4" w:space="0" w:color="auto"/>
            </w:tcBorders>
            <w:vAlign w:val="center"/>
          </w:tcPr>
          <w:p w:rsidR="00502CC0" w:rsidRPr="00502CC0" w:rsidRDefault="00502CC0" w:rsidP="00502CC0">
            <w:pPr>
              <w:jc w:val="center"/>
              <w:rPr>
                <w:sz w:val="20"/>
                <w:szCs w:val="20"/>
              </w:rPr>
            </w:pPr>
            <w:r w:rsidRPr="00502CC0">
              <w:rPr>
                <w:sz w:val="20"/>
                <w:szCs w:val="20"/>
              </w:rPr>
              <w:t>0</w:t>
            </w:r>
          </w:p>
        </w:tc>
        <w:tc>
          <w:tcPr>
            <w:tcW w:w="1843"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502CC0">
            <w:pPr>
              <w:jc w:val="center"/>
              <w:rPr>
                <w:sz w:val="20"/>
                <w:szCs w:val="20"/>
              </w:rPr>
            </w:pPr>
            <w:r w:rsidRPr="00502CC0">
              <w:rPr>
                <w:sz w:val="20"/>
                <w:szCs w:val="20"/>
              </w:rPr>
              <w:t>29</w:t>
            </w:r>
          </w:p>
        </w:tc>
      </w:tr>
      <w:tr w:rsidR="00502CC0" w:rsidRPr="00502CC0" w:rsidTr="00502CC0">
        <w:trPr>
          <w:trHeight w:val="249"/>
        </w:trPr>
        <w:tc>
          <w:tcPr>
            <w:tcW w:w="675" w:type="dxa"/>
            <w:tcBorders>
              <w:top w:val="single" w:sz="4" w:space="0" w:color="auto"/>
              <w:left w:val="single" w:sz="4" w:space="0" w:color="auto"/>
              <w:bottom w:val="single" w:sz="4" w:space="0" w:color="auto"/>
              <w:right w:val="single" w:sz="4" w:space="0" w:color="auto"/>
            </w:tcBorders>
          </w:tcPr>
          <w:p w:rsidR="00502CC0" w:rsidRPr="00502CC0" w:rsidRDefault="00502CC0" w:rsidP="00502CC0">
            <w:pPr>
              <w:rPr>
                <w:sz w:val="20"/>
                <w:szCs w:val="20"/>
              </w:rPr>
            </w:pPr>
            <w:r w:rsidRPr="00502CC0">
              <w:rPr>
                <w:sz w:val="20"/>
                <w:szCs w:val="20"/>
              </w:rPr>
              <w:t>3.</w:t>
            </w:r>
          </w:p>
        </w:tc>
        <w:tc>
          <w:tcPr>
            <w:tcW w:w="5245"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502CC0">
            <w:pPr>
              <w:rPr>
                <w:sz w:val="20"/>
                <w:szCs w:val="20"/>
              </w:rPr>
            </w:pPr>
            <w:r w:rsidRPr="00502CC0">
              <w:rPr>
                <w:sz w:val="20"/>
                <w:szCs w:val="20"/>
              </w:rPr>
              <w:t>Выявлено нарушение по использованию земельных участков, из них:</w:t>
            </w:r>
          </w:p>
        </w:tc>
        <w:tc>
          <w:tcPr>
            <w:tcW w:w="1985" w:type="dxa"/>
            <w:tcBorders>
              <w:top w:val="single" w:sz="4" w:space="0" w:color="auto"/>
              <w:left w:val="single" w:sz="4" w:space="0" w:color="auto"/>
              <w:bottom w:val="single" w:sz="4" w:space="0" w:color="auto"/>
              <w:right w:val="single" w:sz="4" w:space="0" w:color="auto"/>
            </w:tcBorders>
            <w:vAlign w:val="center"/>
          </w:tcPr>
          <w:p w:rsidR="00502CC0" w:rsidRPr="00502CC0" w:rsidRDefault="00502CC0" w:rsidP="00502CC0">
            <w:pPr>
              <w:jc w:val="center"/>
              <w:rPr>
                <w:sz w:val="20"/>
                <w:szCs w:val="20"/>
              </w:rPr>
            </w:pPr>
            <w:r w:rsidRPr="00502CC0">
              <w:rPr>
                <w:sz w:val="20"/>
                <w:szCs w:val="20"/>
              </w:rPr>
              <w:t>157</w:t>
            </w:r>
          </w:p>
        </w:tc>
        <w:tc>
          <w:tcPr>
            <w:tcW w:w="1843"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502CC0">
            <w:pPr>
              <w:jc w:val="center"/>
              <w:rPr>
                <w:sz w:val="20"/>
                <w:szCs w:val="20"/>
              </w:rPr>
            </w:pPr>
            <w:r w:rsidRPr="00502CC0">
              <w:rPr>
                <w:sz w:val="20"/>
                <w:szCs w:val="20"/>
              </w:rPr>
              <w:t>141</w:t>
            </w:r>
          </w:p>
        </w:tc>
      </w:tr>
      <w:tr w:rsidR="00502CC0" w:rsidRPr="00502CC0" w:rsidTr="00502CC0">
        <w:tc>
          <w:tcPr>
            <w:tcW w:w="675" w:type="dxa"/>
            <w:tcBorders>
              <w:top w:val="single" w:sz="4" w:space="0" w:color="auto"/>
              <w:left w:val="single" w:sz="4" w:space="0" w:color="auto"/>
              <w:bottom w:val="single" w:sz="4" w:space="0" w:color="auto"/>
              <w:right w:val="single" w:sz="4" w:space="0" w:color="auto"/>
            </w:tcBorders>
          </w:tcPr>
          <w:p w:rsidR="00502CC0" w:rsidRPr="00502CC0" w:rsidRDefault="00502CC0" w:rsidP="00502CC0">
            <w:pPr>
              <w:rPr>
                <w:sz w:val="20"/>
                <w:szCs w:val="20"/>
              </w:rPr>
            </w:pPr>
            <w:r w:rsidRPr="00502CC0">
              <w:rPr>
                <w:sz w:val="20"/>
                <w:szCs w:val="20"/>
              </w:rPr>
              <w:t>3.1.</w:t>
            </w:r>
          </w:p>
        </w:tc>
        <w:tc>
          <w:tcPr>
            <w:tcW w:w="5245"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502CC0">
            <w:pPr>
              <w:rPr>
                <w:sz w:val="20"/>
                <w:szCs w:val="20"/>
              </w:rPr>
            </w:pPr>
            <w:r w:rsidRPr="00502CC0">
              <w:rPr>
                <w:sz w:val="20"/>
                <w:szCs w:val="20"/>
              </w:rPr>
              <w:t>не целевое использование</w:t>
            </w:r>
          </w:p>
        </w:tc>
        <w:tc>
          <w:tcPr>
            <w:tcW w:w="1985" w:type="dxa"/>
            <w:tcBorders>
              <w:top w:val="single" w:sz="4" w:space="0" w:color="auto"/>
              <w:left w:val="single" w:sz="4" w:space="0" w:color="auto"/>
              <w:bottom w:val="single" w:sz="4" w:space="0" w:color="auto"/>
              <w:right w:val="single" w:sz="4" w:space="0" w:color="auto"/>
            </w:tcBorders>
            <w:vAlign w:val="center"/>
          </w:tcPr>
          <w:p w:rsidR="00502CC0" w:rsidRPr="00502CC0" w:rsidRDefault="00502CC0" w:rsidP="00502CC0">
            <w:pPr>
              <w:jc w:val="center"/>
              <w:rPr>
                <w:sz w:val="20"/>
                <w:szCs w:val="20"/>
              </w:rPr>
            </w:pPr>
            <w:r w:rsidRPr="00502CC0">
              <w:rPr>
                <w:sz w:val="20"/>
                <w:szCs w:val="20"/>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502CC0">
            <w:pPr>
              <w:jc w:val="center"/>
              <w:rPr>
                <w:sz w:val="20"/>
                <w:szCs w:val="20"/>
              </w:rPr>
            </w:pPr>
            <w:r w:rsidRPr="00502CC0">
              <w:rPr>
                <w:sz w:val="20"/>
                <w:szCs w:val="20"/>
              </w:rPr>
              <w:t>6</w:t>
            </w:r>
          </w:p>
        </w:tc>
      </w:tr>
      <w:tr w:rsidR="00502CC0" w:rsidRPr="00502CC0" w:rsidTr="00502CC0">
        <w:tc>
          <w:tcPr>
            <w:tcW w:w="675" w:type="dxa"/>
            <w:tcBorders>
              <w:top w:val="single" w:sz="4" w:space="0" w:color="auto"/>
              <w:left w:val="single" w:sz="4" w:space="0" w:color="auto"/>
              <w:bottom w:val="single" w:sz="4" w:space="0" w:color="auto"/>
              <w:right w:val="single" w:sz="4" w:space="0" w:color="auto"/>
            </w:tcBorders>
          </w:tcPr>
          <w:p w:rsidR="00502CC0" w:rsidRPr="00502CC0" w:rsidRDefault="00502CC0" w:rsidP="00502CC0">
            <w:pPr>
              <w:rPr>
                <w:sz w:val="20"/>
                <w:szCs w:val="20"/>
              </w:rPr>
            </w:pPr>
            <w:r w:rsidRPr="00502CC0">
              <w:rPr>
                <w:sz w:val="20"/>
                <w:szCs w:val="20"/>
              </w:rPr>
              <w:t>3.2.</w:t>
            </w:r>
          </w:p>
        </w:tc>
        <w:tc>
          <w:tcPr>
            <w:tcW w:w="5245"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502CC0">
            <w:pPr>
              <w:rPr>
                <w:sz w:val="20"/>
                <w:szCs w:val="20"/>
              </w:rPr>
            </w:pPr>
            <w:r w:rsidRPr="00502CC0">
              <w:rPr>
                <w:sz w:val="20"/>
                <w:szCs w:val="20"/>
              </w:rPr>
              <w:t>не зарегистрированные и неоформленные в установленном законодательством порядке</w:t>
            </w:r>
          </w:p>
        </w:tc>
        <w:tc>
          <w:tcPr>
            <w:tcW w:w="1985" w:type="dxa"/>
            <w:tcBorders>
              <w:top w:val="single" w:sz="4" w:space="0" w:color="auto"/>
              <w:left w:val="single" w:sz="4" w:space="0" w:color="auto"/>
              <w:bottom w:val="single" w:sz="4" w:space="0" w:color="auto"/>
              <w:right w:val="single" w:sz="4" w:space="0" w:color="auto"/>
            </w:tcBorders>
            <w:vAlign w:val="center"/>
          </w:tcPr>
          <w:p w:rsidR="00502CC0" w:rsidRPr="00502CC0" w:rsidRDefault="00502CC0" w:rsidP="00502CC0">
            <w:pPr>
              <w:jc w:val="center"/>
              <w:rPr>
                <w:sz w:val="20"/>
                <w:szCs w:val="20"/>
              </w:rPr>
            </w:pPr>
            <w:r w:rsidRPr="00502CC0">
              <w:rPr>
                <w:sz w:val="20"/>
                <w:szCs w:val="20"/>
              </w:rPr>
              <w:t>153</w:t>
            </w:r>
          </w:p>
        </w:tc>
        <w:tc>
          <w:tcPr>
            <w:tcW w:w="1843"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D610E6">
            <w:pPr>
              <w:jc w:val="center"/>
              <w:rPr>
                <w:sz w:val="20"/>
                <w:szCs w:val="20"/>
              </w:rPr>
            </w:pPr>
            <w:r w:rsidRPr="00D610E6">
              <w:rPr>
                <w:color w:val="548DD4" w:themeColor="text2" w:themeTint="99"/>
                <w:sz w:val="20"/>
                <w:szCs w:val="20"/>
              </w:rPr>
              <w:t>1</w:t>
            </w:r>
            <w:r w:rsidR="00D610E6" w:rsidRPr="00D610E6">
              <w:rPr>
                <w:color w:val="548DD4" w:themeColor="text2" w:themeTint="99"/>
                <w:sz w:val="20"/>
                <w:szCs w:val="20"/>
              </w:rPr>
              <w:t>30</w:t>
            </w:r>
          </w:p>
        </w:tc>
      </w:tr>
      <w:tr w:rsidR="00502CC0" w:rsidRPr="00502CC0" w:rsidTr="00502CC0">
        <w:tc>
          <w:tcPr>
            <w:tcW w:w="675" w:type="dxa"/>
            <w:tcBorders>
              <w:top w:val="single" w:sz="4" w:space="0" w:color="auto"/>
              <w:left w:val="single" w:sz="4" w:space="0" w:color="auto"/>
              <w:bottom w:val="single" w:sz="4" w:space="0" w:color="auto"/>
              <w:right w:val="single" w:sz="4" w:space="0" w:color="auto"/>
            </w:tcBorders>
          </w:tcPr>
          <w:p w:rsidR="00502CC0" w:rsidRPr="00502CC0" w:rsidRDefault="00502CC0" w:rsidP="00502CC0">
            <w:pPr>
              <w:rPr>
                <w:sz w:val="20"/>
                <w:szCs w:val="20"/>
              </w:rPr>
            </w:pPr>
            <w:r w:rsidRPr="00502CC0">
              <w:rPr>
                <w:sz w:val="20"/>
                <w:szCs w:val="20"/>
              </w:rPr>
              <w:t>3.3.</w:t>
            </w:r>
          </w:p>
        </w:tc>
        <w:tc>
          <w:tcPr>
            <w:tcW w:w="5245"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502CC0">
            <w:pPr>
              <w:rPr>
                <w:sz w:val="20"/>
                <w:szCs w:val="20"/>
              </w:rPr>
            </w:pPr>
            <w:r w:rsidRPr="00502CC0">
              <w:rPr>
                <w:sz w:val="20"/>
                <w:szCs w:val="20"/>
              </w:rPr>
              <w:t>нарушение благоустройства (земля, нестационарные объекты, реклама)</w:t>
            </w:r>
          </w:p>
        </w:tc>
        <w:tc>
          <w:tcPr>
            <w:tcW w:w="1985" w:type="dxa"/>
            <w:tcBorders>
              <w:top w:val="single" w:sz="4" w:space="0" w:color="auto"/>
              <w:left w:val="single" w:sz="4" w:space="0" w:color="auto"/>
              <w:bottom w:val="single" w:sz="4" w:space="0" w:color="auto"/>
              <w:right w:val="single" w:sz="4" w:space="0" w:color="auto"/>
            </w:tcBorders>
            <w:vAlign w:val="center"/>
          </w:tcPr>
          <w:p w:rsidR="00502CC0" w:rsidRPr="00502CC0" w:rsidRDefault="00502CC0" w:rsidP="00502CC0">
            <w:pPr>
              <w:jc w:val="center"/>
              <w:rPr>
                <w:sz w:val="20"/>
                <w:szCs w:val="20"/>
              </w:rPr>
            </w:pPr>
            <w:r w:rsidRPr="00502CC0">
              <w:rPr>
                <w:sz w:val="20"/>
                <w:szCs w:val="20"/>
              </w:rPr>
              <w:t>0</w:t>
            </w:r>
          </w:p>
        </w:tc>
        <w:tc>
          <w:tcPr>
            <w:tcW w:w="1843"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502CC0">
            <w:pPr>
              <w:jc w:val="center"/>
              <w:rPr>
                <w:sz w:val="20"/>
                <w:szCs w:val="20"/>
              </w:rPr>
            </w:pPr>
            <w:r w:rsidRPr="00502CC0">
              <w:rPr>
                <w:sz w:val="20"/>
                <w:szCs w:val="20"/>
              </w:rPr>
              <w:t>5</w:t>
            </w:r>
          </w:p>
        </w:tc>
      </w:tr>
      <w:tr w:rsidR="00502CC0" w:rsidRPr="00502CC0" w:rsidTr="00502CC0">
        <w:tc>
          <w:tcPr>
            <w:tcW w:w="675" w:type="dxa"/>
            <w:tcBorders>
              <w:top w:val="single" w:sz="4" w:space="0" w:color="auto"/>
              <w:left w:val="single" w:sz="4" w:space="0" w:color="auto"/>
              <w:bottom w:val="single" w:sz="4" w:space="0" w:color="auto"/>
              <w:right w:val="single" w:sz="4" w:space="0" w:color="auto"/>
            </w:tcBorders>
          </w:tcPr>
          <w:p w:rsidR="00502CC0" w:rsidRPr="00502CC0" w:rsidRDefault="00502CC0" w:rsidP="00502CC0">
            <w:pPr>
              <w:rPr>
                <w:sz w:val="20"/>
                <w:szCs w:val="20"/>
              </w:rPr>
            </w:pPr>
            <w:r w:rsidRPr="00502CC0">
              <w:rPr>
                <w:sz w:val="20"/>
                <w:szCs w:val="20"/>
              </w:rPr>
              <w:t>4.</w:t>
            </w:r>
          </w:p>
        </w:tc>
        <w:tc>
          <w:tcPr>
            <w:tcW w:w="5245"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502CC0">
            <w:pPr>
              <w:rPr>
                <w:sz w:val="20"/>
                <w:szCs w:val="20"/>
              </w:rPr>
            </w:pPr>
            <w:r w:rsidRPr="00502CC0">
              <w:rPr>
                <w:sz w:val="20"/>
                <w:szCs w:val="20"/>
              </w:rPr>
              <w:t>Составлено актов/заключений</w:t>
            </w:r>
          </w:p>
        </w:tc>
        <w:tc>
          <w:tcPr>
            <w:tcW w:w="1985" w:type="dxa"/>
            <w:tcBorders>
              <w:top w:val="single" w:sz="4" w:space="0" w:color="auto"/>
              <w:left w:val="single" w:sz="4" w:space="0" w:color="auto"/>
              <w:bottom w:val="single" w:sz="4" w:space="0" w:color="auto"/>
              <w:right w:val="single" w:sz="4" w:space="0" w:color="auto"/>
            </w:tcBorders>
            <w:vAlign w:val="center"/>
          </w:tcPr>
          <w:p w:rsidR="00502CC0" w:rsidRPr="00502CC0" w:rsidRDefault="00502CC0" w:rsidP="00502CC0">
            <w:pPr>
              <w:jc w:val="center"/>
              <w:rPr>
                <w:sz w:val="20"/>
                <w:szCs w:val="20"/>
              </w:rPr>
            </w:pPr>
            <w:r w:rsidRPr="00502CC0">
              <w:rPr>
                <w:sz w:val="20"/>
                <w:szCs w:val="20"/>
              </w:rPr>
              <w:t>131</w:t>
            </w:r>
          </w:p>
        </w:tc>
        <w:tc>
          <w:tcPr>
            <w:tcW w:w="1843"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502CC0">
            <w:pPr>
              <w:jc w:val="center"/>
              <w:rPr>
                <w:sz w:val="20"/>
                <w:szCs w:val="20"/>
              </w:rPr>
            </w:pPr>
            <w:r w:rsidRPr="00502CC0">
              <w:rPr>
                <w:sz w:val="20"/>
                <w:szCs w:val="20"/>
              </w:rPr>
              <w:t>155</w:t>
            </w:r>
          </w:p>
        </w:tc>
      </w:tr>
      <w:tr w:rsidR="00502CC0" w:rsidRPr="00502CC0" w:rsidTr="00502CC0">
        <w:tc>
          <w:tcPr>
            <w:tcW w:w="675" w:type="dxa"/>
            <w:tcBorders>
              <w:top w:val="single" w:sz="4" w:space="0" w:color="auto"/>
              <w:left w:val="single" w:sz="4" w:space="0" w:color="auto"/>
              <w:bottom w:val="single" w:sz="4" w:space="0" w:color="auto"/>
              <w:right w:val="single" w:sz="4" w:space="0" w:color="auto"/>
            </w:tcBorders>
          </w:tcPr>
          <w:p w:rsidR="00502CC0" w:rsidRPr="00502CC0" w:rsidRDefault="00502CC0" w:rsidP="00502CC0">
            <w:pPr>
              <w:rPr>
                <w:sz w:val="20"/>
                <w:szCs w:val="20"/>
              </w:rPr>
            </w:pPr>
            <w:r w:rsidRPr="00502CC0">
              <w:rPr>
                <w:sz w:val="20"/>
                <w:szCs w:val="20"/>
              </w:rPr>
              <w:t>5.</w:t>
            </w:r>
          </w:p>
        </w:tc>
        <w:tc>
          <w:tcPr>
            <w:tcW w:w="5245"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502CC0">
            <w:pPr>
              <w:rPr>
                <w:sz w:val="20"/>
                <w:szCs w:val="20"/>
              </w:rPr>
            </w:pPr>
            <w:r w:rsidRPr="00502CC0">
              <w:rPr>
                <w:sz w:val="20"/>
                <w:szCs w:val="20"/>
              </w:rPr>
              <w:t>По результатам работы:</w:t>
            </w:r>
          </w:p>
        </w:tc>
        <w:tc>
          <w:tcPr>
            <w:tcW w:w="1985" w:type="dxa"/>
            <w:tcBorders>
              <w:top w:val="single" w:sz="4" w:space="0" w:color="auto"/>
              <w:left w:val="single" w:sz="4" w:space="0" w:color="auto"/>
              <w:bottom w:val="single" w:sz="4" w:space="0" w:color="auto"/>
              <w:right w:val="single" w:sz="4" w:space="0" w:color="auto"/>
            </w:tcBorders>
            <w:vAlign w:val="center"/>
          </w:tcPr>
          <w:p w:rsidR="00502CC0" w:rsidRPr="00502CC0" w:rsidRDefault="00502CC0" w:rsidP="00502CC0">
            <w:pPr>
              <w:jc w:val="center"/>
              <w:rPr>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502CC0" w:rsidRPr="00502CC0" w:rsidRDefault="00502CC0" w:rsidP="00502CC0">
            <w:pPr>
              <w:jc w:val="center"/>
              <w:rPr>
                <w:sz w:val="20"/>
                <w:szCs w:val="20"/>
              </w:rPr>
            </w:pPr>
          </w:p>
        </w:tc>
      </w:tr>
      <w:tr w:rsidR="00502CC0" w:rsidRPr="00502CC0" w:rsidTr="00502CC0">
        <w:tc>
          <w:tcPr>
            <w:tcW w:w="675" w:type="dxa"/>
            <w:tcBorders>
              <w:top w:val="single" w:sz="4" w:space="0" w:color="auto"/>
              <w:left w:val="single" w:sz="4" w:space="0" w:color="auto"/>
              <w:bottom w:val="single" w:sz="4" w:space="0" w:color="auto"/>
              <w:right w:val="single" w:sz="4" w:space="0" w:color="auto"/>
            </w:tcBorders>
          </w:tcPr>
          <w:p w:rsidR="00502CC0" w:rsidRPr="00502CC0" w:rsidRDefault="00502CC0" w:rsidP="00502CC0">
            <w:pPr>
              <w:rPr>
                <w:sz w:val="20"/>
                <w:szCs w:val="20"/>
              </w:rPr>
            </w:pPr>
            <w:r w:rsidRPr="00502CC0">
              <w:rPr>
                <w:sz w:val="20"/>
                <w:szCs w:val="20"/>
              </w:rPr>
              <w:t>5.1.</w:t>
            </w:r>
          </w:p>
        </w:tc>
        <w:tc>
          <w:tcPr>
            <w:tcW w:w="5245"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502CC0">
            <w:pPr>
              <w:rPr>
                <w:sz w:val="20"/>
                <w:szCs w:val="20"/>
              </w:rPr>
            </w:pPr>
            <w:r w:rsidRPr="00502CC0">
              <w:rPr>
                <w:sz w:val="20"/>
                <w:szCs w:val="20"/>
              </w:rPr>
              <w:t>освобождено земельных участков</w:t>
            </w:r>
          </w:p>
        </w:tc>
        <w:tc>
          <w:tcPr>
            <w:tcW w:w="1985" w:type="dxa"/>
            <w:tcBorders>
              <w:top w:val="single" w:sz="4" w:space="0" w:color="auto"/>
              <w:left w:val="single" w:sz="4" w:space="0" w:color="auto"/>
              <w:bottom w:val="single" w:sz="4" w:space="0" w:color="auto"/>
              <w:right w:val="single" w:sz="4" w:space="0" w:color="auto"/>
            </w:tcBorders>
            <w:vAlign w:val="center"/>
          </w:tcPr>
          <w:p w:rsidR="00502CC0" w:rsidRPr="00502CC0" w:rsidRDefault="00502CC0" w:rsidP="00502CC0">
            <w:pPr>
              <w:jc w:val="center"/>
              <w:rPr>
                <w:sz w:val="20"/>
                <w:szCs w:val="20"/>
              </w:rPr>
            </w:pPr>
            <w:r>
              <w:rPr>
                <w:sz w:val="20"/>
                <w:szCs w:val="20"/>
              </w:rPr>
              <w:t xml:space="preserve">4 </w:t>
            </w:r>
          </w:p>
        </w:tc>
        <w:tc>
          <w:tcPr>
            <w:tcW w:w="1843"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502CC0">
            <w:pPr>
              <w:jc w:val="center"/>
              <w:rPr>
                <w:sz w:val="20"/>
                <w:szCs w:val="20"/>
              </w:rPr>
            </w:pPr>
            <w:r w:rsidRPr="00502CC0">
              <w:rPr>
                <w:sz w:val="20"/>
                <w:szCs w:val="20"/>
              </w:rPr>
              <w:t>5</w:t>
            </w:r>
          </w:p>
        </w:tc>
      </w:tr>
      <w:tr w:rsidR="00502CC0" w:rsidRPr="00502CC0" w:rsidTr="00502CC0">
        <w:tc>
          <w:tcPr>
            <w:tcW w:w="675" w:type="dxa"/>
            <w:tcBorders>
              <w:top w:val="single" w:sz="4" w:space="0" w:color="auto"/>
              <w:left w:val="single" w:sz="4" w:space="0" w:color="auto"/>
              <w:bottom w:val="single" w:sz="4" w:space="0" w:color="auto"/>
              <w:right w:val="single" w:sz="4" w:space="0" w:color="auto"/>
            </w:tcBorders>
          </w:tcPr>
          <w:p w:rsidR="00502CC0" w:rsidRPr="00502CC0" w:rsidRDefault="00502CC0" w:rsidP="00502CC0">
            <w:pPr>
              <w:rPr>
                <w:sz w:val="20"/>
                <w:szCs w:val="20"/>
              </w:rPr>
            </w:pPr>
            <w:r w:rsidRPr="00502CC0">
              <w:rPr>
                <w:sz w:val="20"/>
                <w:szCs w:val="20"/>
              </w:rPr>
              <w:t>5.2.</w:t>
            </w:r>
          </w:p>
        </w:tc>
        <w:tc>
          <w:tcPr>
            <w:tcW w:w="5245"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502CC0">
            <w:pPr>
              <w:rPr>
                <w:sz w:val="20"/>
                <w:szCs w:val="20"/>
              </w:rPr>
            </w:pPr>
            <w:r w:rsidRPr="00502CC0">
              <w:rPr>
                <w:sz w:val="20"/>
                <w:szCs w:val="20"/>
              </w:rPr>
              <w:t>оформлено в аренду</w:t>
            </w:r>
          </w:p>
        </w:tc>
        <w:tc>
          <w:tcPr>
            <w:tcW w:w="1985" w:type="dxa"/>
            <w:tcBorders>
              <w:top w:val="single" w:sz="4" w:space="0" w:color="auto"/>
              <w:left w:val="single" w:sz="4" w:space="0" w:color="auto"/>
              <w:bottom w:val="single" w:sz="4" w:space="0" w:color="auto"/>
              <w:right w:val="single" w:sz="4" w:space="0" w:color="auto"/>
            </w:tcBorders>
            <w:vAlign w:val="center"/>
          </w:tcPr>
          <w:p w:rsidR="00502CC0" w:rsidRPr="00502CC0" w:rsidRDefault="00502CC0" w:rsidP="00502CC0">
            <w:pPr>
              <w:jc w:val="center"/>
              <w:rPr>
                <w:sz w:val="20"/>
                <w:szCs w:val="20"/>
              </w:rPr>
            </w:pPr>
            <w:r w:rsidRPr="00502CC0">
              <w:rPr>
                <w:sz w:val="20"/>
                <w:szCs w:val="20"/>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502CC0">
            <w:pPr>
              <w:jc w:val="center"/>
              <w:rPr>
                <w:sz w:val="20"/>
                <w:szCs w:val="20"/>
              </w:rPr>
            </w:pPr>
            <w:r w:rsidRPr="00502CC0">
              <w:rPr>
                <w:sz w:val="20"/>
                <w:szCs w:val="20"/>
              </w:rPr>
              <w:t>11</w:t>
            </w:r>
          </w:p>
        </w:tc>
      </w:tr>
      <w:tr w:rsidR="00502CC0" w:rsidRPr="00502CC0" w:rsidTr="00502CC0">
        <w:tc>
          <w:tcPr>
            <w:tcW w:w="675" w:type="dxa"/>
            <w:tcBorders>
              <w:top w:val="single" w:sz="4" w:space="0" w:color="auto"/>
              <w:left w:val="single" w:sz="4" w:space="0" w:color="auto"/>
              <w:bottom w:val="single" w:sz="4" w:space="0" w:color="auto"/>
              <w:right w:val="single" w:sz="4" w:space="0" w:color="auto"/>
            </w:tcBorders>
          </w:tcPr>
          <w:p w:rsidR="00502CC0" w:rsidRPr="00502CC0" w:rsidRDefault="00502CC0" w:rsidP="00502CC0">
            <w:pPr>
              <w:rPr>
                <w:sz w:val="20"/>
                <w:szCs w:val="20"/>
              </w:rPr>
            </w:pPr>
            <w:r w:rsidRPr="00502CC0">
              <w:rPr>
                <w:sz w:val="20"/>
                <w:szCs w:val="20"/>
              </w:rPr>
              <w:t>5.3.</w:t>
            </w:r>
          </w:p>
        </w:tc>
        <w:tc>
          <w:tcPr>
            <w:tcW w:w="5245"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502CC0">
            <w:pPr>
              <w:rPr>
                <w:sz w:val="20"/>
                <w:szCs w:val="20"/>
              </w:rPr>
            </w:pPr>
            <w:r w:rsidRPr="00502CC0">
              <w:rPr>
                <w:sz w:val="20"/>
                <w:szCs w:val="20"/>
              </w:rPr>
              <w:t>оформлено в собственность</w:t>
            </w:r>
          </w:p>
        </w:tc>
        <w:tc>
          <w:tcPr>
            <w:tcW w:w="1985" w:type="dxa"/>
            <w:tcBorders>
              <w:top w:val="single" w:sz="4" w:space="0" w:color="auto"/>
              <w:left w:val="single" w:sz="4" w:space="0" w:color="auto"/>
              <w:bottom w:val="single" w:sz="4" w:space="0" w:color="auto"/>
              <w:right w:val="single" w:sz="4" w:space="0" w:color="auto"/>
            </w:tcBorders>
            <w:vAlign w:val="center"/>
          </w:tcPr>
          <w:p w:rsidR="00502CC0" w:rsidRPr="00502CC0" w:rsidRDefault="00502CC0" w:rsidP="00502CC0">
            <w:pPr>
              <w:jc w:val="center"/>
              <w:rPr>
                <w:sz w:val="20"/>
                <w:szCs w:val="20"/>
              </w:rPr>
            </w:pPr>
            <w:r w:rsidRPr="00502CC0">
              <w:rPr>
                <w:sz w:val="20"/>
                <w:szCs w:val="20"/>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502CC0">
            <w:pPr>
              <w:jc w:val="center"/>
              <w:rPr>
                <w:sz w:val="20"/>
                <w:szCs w:val="20"/>
              </w:rPr>
            </w:pPr>
            <w:r w:rsidRPr="00502CC0">
              <w:rPr>
                <w:sz w:val="20"/>
                <w:szCs w:val="20"/>
              </w:rPr>
              <w:t>10</w:t>
            </w:r>
          </w:p>
        </w:tc>
      </w:tr>
      <w:tr w:rsidR="00502CC0" w:rsidRPr="00502CC0" w:rsidTr="00502CC0">
        <w:tc>
          <w:tcPr>
            <w:tcW w:w="675" w:type="dxa"/>
            <w:tcBorders>
              <w:top w:val="single" w:sz="4" w:space="0" w:color="auto"/>
              <w:left w:val="single" w:sz="4" w:space="0" w:color="auto"/>
              <w:bottom w:val="single" w:sz="4" w:space="0" w:color="auto"/>
              <w:right w:val="single" w:sz="4" w:space="0" w:color="auto"/>
            </w:tcBorders>
          </w:tcPr>
          <w:p w:rsidR="00502CC0" w:rsidRPr="00502CC0" w:rsidRDefault="00502CC0" w:rsidP="00502CC0">
            <w:pPr>
              <w:rPr>
                <w:sz w:val="20"/>
                <w:szCs w:val="20"/>
              </w:rPr>
            </w:pPr>
            <w:r w:rsidRPr="00502CC0">
              <w:rPr>
                <w:sz w:val="20"/>
                <w:szCs w:val="20"/>
              </w:rPr>
              <w:t>5.4.</w:t>
            </w:r>
          </w:p>
        </w:tc>
        <w:tc>
          <w:tcPr>
            <w:tcW w:w="5245"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502CC0">
            <w:pPr>
              <w:rPr>
                <w:sz w:val="20"/>
                <w:szCs w:val="20"/>
              </w:rPr>
            </w:pPr>
            <w:r w:rsidRPr="00502CC0">
              <w:rPr>
                <w:sz w:val="20"/>
                <w:szCs w:val="20"/>
              </w:rPr>
              <w:t>составлено протоколов об административных правонарушениях</w:t>
            </w:r>
          </w:p>
        </w:tc>
        <w:tc>
          <w:tcPr>
            <w:tcW w:w="1985" w:type="dxa"/>
            <w:tcBorders>
              <w:top w:val="single" w:sz="4" w:space="0" w:color="auto"/>
              <w:left w:val="single" w:sz="4" w:space="0" w:color="auto"/>
              <w:bottom w:val="single" w:sz="4" w:space="0" w:color="auto"/>
              <w:right w:val="single" w:sz="4" w:space="0" w:color="auto"/>
            </w:tcBorders>
            <w:vAlign w:val="center"/>
          </w:tcPr>
          <w:p w:rsidR="00502CC0" w:rsidRPr="00502CC0" w:rsidRDefault="00502CC0" w:rsidP="00502CC0">
            <w:pPr>
              <w:jc w:val="center"/>
              <w:rPr>
                <w:sz w:val="20"/>
                <w:szCs w:val="20"/>
              </w:rPr>
            </w:pPr>
            <w:r w:rsidRPr="00502CC0">
              <w:rPr>
                <w:sz w:val="20"/>
                <w:szCs w:val="20"/>
              </w:rPr>
              <w:t>27</w:t>
            </w:r>
          </w:p>
        </w:tc>
        <w:tc>
          <w:tcPr>
            <w:tcW w:w="1843"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502CC0">
            <w:pPr>
              <w:jc w:val="center"/>
              <w:rPr>
                <w:sz w:val="20"/>
                <w:szCs w:val="20"/>
              </w:rPr>
            </w:pPr>
            <w:r w:rsidRPr="00502CC0">
              <w:rPr>
                <w:sz w:val="20"/>
                <w:szCs w:val="20"/>
              </w:rPr>
              <w:t>29</w:t>
            </w:r>
          </w:p>
        </w:tc>
      </w:tr>
      <w:tr w:rsidR="00502CC0" w:rsidRPr="00502CC0" w:rsidTr="00502CC0">
        <w:tc>
          <w:tcPr>
            <w:tcW w:w="675" w:type="dxa"/>
            <w:tcBorders>
              <w:top w:val="single" w:sz="4" w:space="0" w:color="auto"/>
              <w:left w:val="single" w:sz="4" w:space="0" w:color="auto"/>
              <w:bottom w:val="single" w:sz="4" w:space="0" w:color="auto"/>
              <w:right w:val="single" w:sz="4" w:space="0" w:color="auto"/>
            </w:tcBorders>
          </w:tcPr>
          <w:p w:rsidR="00502CC0" w:rsidRPr="00502CC0" w:rsidRDefault="00502CC0" w:rsidP="00502CC0">
            <w:pPr>
              <w:rPr>
                <w:sz w:val="20"/>
                <w:szCs w:val="20"/>
              </w:rPr>
            </w:pPr>
            <w:r w:rsidRPr="00502CC0">
              <w:rPr>
                <w:sz w:val="20"/>
                <w:szCs w:val="20"/>
              </w:rPr>
              <w:t>5.5.</w:t>
            </w:r>
          </w:p>
        </w:tc>
        <w:tc>
          <w:tcPr>
            <w:tcW w:w="5245" w:type="dxa"/>
            <w:tcBorders>
              <w:top w:val="single" w:sz="4" w:space="0" w:color="auto"/>
              <w:left w:val="single" w:sz="4" w:space="0" w:color="auto"/>
              <w:bottom w:val="single" w:sz="4" w:space="0" w:color="auto"/>
              <w:right w:val="single" w:sz="4" w:space="0" w:color="auto"/>
            </w:tcBorders>
            <w:vAlign w:val="center"/>
          </w:tcPr>
          <w:p w:rsidR="00502CC0" w:rsidRPr="00502CC0" w:rsidRDefault="00502CC0" w:rsidP="00502CC0">
            <w:pPr>
              <w:rPr>
                <w:sz w:val="20"/>
                <w:szCs w:val="20"/>
              </w:rPr>
            </w:pPr>
            <w:r w:rsidRPr="00502CC0">
              <w:rPr>
                <w:sz w:val="20"/>
                <w:szCs w:val="20"/>
              </w:rPr>
              <w:t>предъявлено штрафов по договорам аренды з/у</w:t>
            </w:r>
          </w:p>
        </w:tc>
        <w:tc>
          <w:tcPr>
            <w:tcW w:w="1985" w:type="dxa"/>
            <w:tcBorders>
              <w:top w:val="single" w:sz="4" w:space="0" w:color="auto"/>
              <w:left w:val="single" w:sz="4" w:space="0" w:color="auto"/>
              <w:bottom w:val="single" w:sz="4" w:space="0" w:color="auto"/>
              <w:right w:val="single" w:sz="4" w:space="0" w:color="auto"/>
            </w:tcBorders>
            <w:vAlign w:val="center"/>
          </w:tcPr>
          <w:p w:rsidR="00502CC0" w:rsidRPr="00502CC0" w:rsidRDefault="00502CC0" w:rsidP="00502CC0">
            <w:pPr>
              <w:jc w:val="center"/>
              <w:rPr>
                <w:sz w:val="20"/>
                <w:szCs w:val="20"/>
              </w:rPr>
            </w:pPr>
            <w:r w:rsidRPr="00502CC0">
              <w:rPr>
                <w:sz w:val="20"/>
                <w:szCs w:val="20"/>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502CC0">
            <w:pPr>
              <w:jc w:val="center"/>
              <w:rPr>
                <w:sz w:val="20"/>
                <w:szCs w:val="20"/>
              </w:rPr>
            </w:pPr>
            <w:r w:rsidRPr="00502CC0">
              <w:rPr>
                <w:sz w:val="20"/>
                <w:szCs w:val="20"/>
              </w:rPr>
              <w:t>7</w:t>
            </w:r>
          </w:p>
        </w:tc>
      </w:tr>
      <w:tr w:rsidR="00502CC0" w:rsidRPr="00502CC0" w:rsidTr="00502CC0">
        <w:tc>
          <w:tcPr>
            <w:tcW w:w="675" w:type="dxa"/>
            <w:tcBorders>
              <w:top w:val="single" w:sz="4" w:space="0" w:color="auto"/>
              <w:left w:val="single" w:sz="4" w:space="0" w:color="auto"/>
              <w:bottom w:val="single" w:sz="4" w:space="0" w:color="auto"/>
              <w:right w:val="single" w:sz="4" w:space="0" w:color="auto"/>
            </w:tcBorders>
          </w:tcPr>
          <w:p w:rsidR="00502CC0" w:rsidRPr="00502CC0" w:rsidRDefault="00502CC0" w:rsidP="00502CC0">
            <w:pPr>
              <w:rPr>
                <w:sz w:val="20"/>
                <w:szCs w:val="20"/>
              </w:rPr>
            </w:pPr>
          </w:p>
        </w:tc>
        <w:tc>
          <w:tcPr>
            <w:tcW w:w="5245" w:type="dxa"/>
            <w:tcBorders>
              <w:top w:val="single" w:sz="4" w:space="0" w:color="auto"/>
              <w:left w:val="single" w:sz="4" w:space="0" w:color="auto"/>
              <w:bottom w:val="single" w:sz="4" w:space="0" w:color="auto"/>
              <w:right w:val="single" w:sz="4" w:space="0" w:color="auto"/>
            </w:tcBorders>
            <w:vAlign w:val="center"/>
          </w:tcPr>
          <w:p w:rsidR="00502CC0" w:rsidRPr="00502CC0" w:rsidRDefault="00502CC0" w:rsidP="00502CC0">
            <w:pPr>
              <w:rPr>
                <w:sz w:val="20"/>
                <w:szCs w:val="20"/>
              </w:rPr>
            </w:pPr>
            <w:r w:rsidRPr="00502CC0">
              <w:rPr>
                <w:sz w:val="20"/>
                <w:szCs w:val="20"/>
              </w:rPr>
              <w:t>5.6. проведено профилактических мероприятий</w:t>
            </w:r>
          </w:p>
          <w:p w:rsidR="00502CC0" w:rsidRPr="00502CC0" w:rsidRDefault="00502CC0" w:rsidP="00502CC0">
            <w:pPr>
              <w:rPr>
                <w:sz w:val="20"/>
                <w:szCs w:val="20"/>
              </w:rPr>
            </w:pPr>
            <w:r w:rsidRPr="00502CC0">
              <w:rPr>
                <w:sz w:val="20"/>
                <w:szCs w:val="20"/>
              </w:rPr>
              <w:t xml:space="preserve"> ( консультирование, информирование, объявлено предостережений)</w:t>
            </w:r>
          </w:p>
        </w:tc>
        <w:tc>
          <w:tcPr>
            <w:tcW w:w="1985" w:type="dxa"/>
            <w:tcBorders>
              <w:top w:val="single" w:sz="4" w:space="0" w:color="auto"/>
              <w:left w:val="single" w:sz="4" w:space="0" w:color="auto"/>
              <w:bottom w:val="single" w:sz="4" w:space="0" w:color="auto"/>
              <w:right w:val="single" w:sz="4" w:space="0" w:color="auto"/>
            </w:tcBorders>
            <w:vAlign w:val="center"/>
          </w:tcPr>
          <w:p w:rsidR="00502CC0" w:rsidRPr="00502CC0" w:rsidRDefault="00502CC0" w:rsidP="00502CC0">
            <w:pPr>
              <w:jc w:val="center"/>
              <w:rPr>
                <w:sz w:val="20"/>
                <w:szCs w:val="20"/>
              </w:rPr>
            </w:pPr>
            <w:r w:rsidRPr="00502CC0">
              <w:rPr>
                <w:sz w:val="20"/>
                <w:szCs w:val="20"/>
              </w:rPr>
              <w:t>93</w:t>
            </w:r>
          </w:p>
        </w:tc>
        <w:tc>
          <w:tcPr>
            <w:tcW w:w="1843"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502CC0">
            <w:pPr>
              <w:jc w:val="center"/>
              <w:rPr>
                <w:sz w:val="20"/>
                <w:szCs w:val="20"/>
              </w:rPr>
            </w:pPr>
            <w:r w:rsidRPr="00502CC0">
              <w:rPr>
                <w:sz w:val="20"/>
                <w:szCs w:val="20"/>
              </w:rPr>
              <w:t>24</w:t>
            </w:r>
          </w:p>
        </w:tc>
      </w:tr>
      <w:tr w:rsidR="00502CC0" w:rsidRPr="00502CC0" w:rsidTr="00502CC0">
        <w:tc>
          <w:tcPr>
            <w:tcW w:w="675" w:type="dxa"/>
            <w:tcBorders>
              <w:top w:val="single" w:sz="4" w:space="0" w:color="auto"/>
              <w:left w:val="single" w:sz="4" w:space="0" w:color="auto"/>
              <w:bottom w:val="single" w:sz="4" w:space="0" w:color="auto"/>
              <w:right w:val="single" w:sz="4" w:space="0" w:color="auto"/>
            </w:tcBorders>
          </w:tcPr>
          <w:p w:rsidR="00502CC0" w:rsidRPr="00502CC0" w:rsidRDefault="00502CC0" w:rsidP="00502CC0">
            <w:pPr>
              <w:rPr>
                <w:sz w:val="20"/>
                <w:szCs w:val="20"/>
              </w:rPr>
            </w:pPr>
            <w:r w:rsidRPr="00502CC0">
              <w:rPr>
                <w:sz w:val="20"/>
                <w:szCs w:val="20"/>
              </w:rPr>
              <w:t xml:space="preserve">5.7.  </w:t>
            </w:r>
          </w:p>
        </w:tc>
        <w:tc>
          <w:tcPr>
            <w:tcW w:w="5245" w:type="dxa"/>
            <w:tcBorders>
              <w:top w:val="single" w:sz="4" w:space="0" w:color="auto"/>
              <w:left w:val="single" w:sz="4" w:space="0" w:color="auto"/>
              <w:bottom w:val="single" w:sz="4" w:space="0" w:color="auto"/>
              <w:right w:val="single" w:sz="4" w:space="0" w:color="auto"/>
            </w:tcBorders>
            <w:vAlign w:val="center"/>
          </w:tcPr>
          <w:p w:rsidR="00502CC0" w:rsidRPr="00502CC0" w:rsidRDefault="00502CC0" w:rsidP="00502CC0">
            <w:pPr>
              <w:rPr>
                <w:sz w:val="20"/>
                <w:szCs w:val="20"/>
              </w:rPr>
            </w:pPr>
            <w:r w:rsidRPr="00502CC0">
              <w:rPr>
                <w:sz w:val="20"/>
                <w:szCs w:val="20"/>
              </w:rPr>
              <w:t>передано материалов в Росреестр и прокуратуру и др. надзорные органы</w:t>
            </w:r>
          </w:p>
        </w:tc>
        <w:tc>
          <w:tcPr>
            <w:tcW w:w="1985" w:type="dxa"/>
            <w:tcBorders>
              <w:top w:val="single" w:sz="4" w:space="0" w:color="auto"/>
              <w:left w:val="single" w:sz="4" w:space="0" w:color="auto"/>
              <w:bottom w:val="single" w:sz="4" w:space="0" w:color="auto"/>
              <w:right w:val="single" w:sz="4" w:space="0" w:color="auto"/>
            </w:tcBorders>
            <w:vAlign w:val="center"/>
          </w:tcPr>
          <w:p w:rsidR="00502CC0" w:rsidRPr="00502CC0" w:rsidRDefault="00502CC0" w:rsidP="00502CC0">
            <w:pPr>
              <w:jc w:val="center"/>
              <w:rPr>
                <w:sz w:val="20"/>
                <w:szCs w:val="20"/>
              </w:rPr>
            </w:pPr>
            <w:r w:rsidRPr="00502CC0">
              <w:rPr>
                <w:sz w:val="20"/>
                <w:szCs w:val="20"/>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502CC0">
            <w:pPr>
              <w:jc w:val="center"/>
              <w:rPr>
                <w:sz w:val="20"/>
                <w:szCs w:val="20"/>
              </w:rPr>
            </w:pPr>
            <w:r w:rsidRPr="00502CC0">
              <w:rPr>
                <w:sz w:val="20"/>
                <w:szCs w:val="20"/>
              </w:rPr>
              <w:t>27</w:t>
            </w:r>
          </w:p>
        </w:tc>
      </w:tr>
      <w:tr w:rsidR="00502CC0" w:rsidRPr="00502CC0" w:rsidTr="00502CC0">
        <w:tc>
          <w:tcPr>
            <w:tcW w:w="675" w:type="dxa"/>
            <w:tcBorders>
              <w:top w:val="single" w:sz="4" w:space="0" w:color="auto"/>
              <w:left w:val="single" w:sz="4" w:space="0" w:color="auto"/>
              <w:bottom w:val="single" w:sz="4" w:space="0" w:color="auto"/>
              <w:right w:val="single" w:sz="4" w:space="0" w:color="auto"/>
            </w:tcBorders>
          </w:tcPr>
          <w:p w:rsidR="00502CC0" w:rsidRPr="00502CC0" w:rsidRDefault="00502CC0" w:rsidP="00502CC0">
            <w:pPr>
              <w:rPr>
                <w:sz w:val="20"/>
                <w:szCs w:val="20"/>
              </w:rPr>
            </w:pPr>
            <w:r w:rsidRPr="00502CC0">
              <w:rPr>
                <w:sz w:val="20"/>
                <w:szCs w:val="20"/>
              </w:rPr>
              <w:t>2.</w:t>
            </w:r>
          </w:p>
        </w:tc>
        <w:tc>
          <w:tcPr>
            <w:tcW w:w="5245" w:type="dxa"/>
            <w:tcBorders>
              <w:top w:val="single" w:sz="4" w:space="0" w:color="auto"/>
              <w:left w:val="single" w:sz="4" w:space="0" w:color="auto"/>
              <w:bottom w:val="single" w:sz="4" w:space="0" w:color="auto"/>
              <w:right w:val="single" w:sz="4" w:space="0" w:color="auto"/>
            </w:tcBorders>
            <w:vAlign w:val="center"/>
          </w:tcPr>
          <w:p w:rsidR="00502CC0" w:rsidRPr="00502CC0" w:rsidRDefault="00502CC0" w:rsidP="00502CC0">
            <w:pPr>
              <w:rPr>
                <w:sz w:val="20"/>
                <w:szCs w:val="20"/>
              </w:rPr>
            </w:pPr>
            <w:r w:rsidRPr="00502CC0">
              <w:rPr>
                <w:sz w:val="20"/>
                <w:szCs w:val="20"/>
              </w:rPr>
              <w:t>Общее количество контрольных (надзорных)   мероприятий :</w:t>
            </w:r>
          </w:p>
        </w:tc>
        <w:tc>
          <w:tcPr>
            <w:tcW w:w="1985" w:type="dxa"/>
            <w:tcBorders>
              <w:top w:val="single" w:sz="4" w:space="0" w:color="auto"/>
              <w:left w:val="single" w:sz="4" w:space="0" w:color="auto"/>
              <w:bottom w:val="single" w:sz="4" w:space="0" w:color="auto"/>
              <w:right w:val="single" w:sz="4" w:space="0" w:color="auto"/>
            </w:tcBorders>
            <w:vAlign w:val="center"/>
          </w:tcPr>
          <w:p w:rsidR="00502CC0" w:rsidRPr="00502CC0" w:rsidRDefault="00502CC0" w:rsidP="00502CC0">
            <w:pPr>
              <w:jc w:val="center"/>
              <w:rPr>
                <w:sz w:val="20"/>
                <w:szCs w:val="20"/>
              </w:rPr>
            </w:pPr>
            <w:r w:rsidRPr="00502CC0">
              <w:rPr>
                <w:sz w:val="20"/>
                <w:szCs w:val="20"/>
              </w:rPr>
              <w:t>172</w:t>
            </w:r>
          </w:p>
        </w:tc>
        <w:tc>
          <w:tcPr>
            <w:tcW w:w="1843"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502CC0">
            <w:pPr>
              <w:jc w:val="center"/>
              <w:rPr>
                <w:sz w:val="20"/>
                <w:szCs w:val="20"/>
              </w:rPr>
            </w:pPr>
            <w:r w:rsidRPr="00502CC0">
              <w:rPr>
                <w:sz w:val="20"/>
                <w:szCs w:val="20"/>
              </w:rPr>
              <w:t>155</w:t>
            </w:r>
          </w:p>
        </w:tc>
      </w:tr>
      <w:tr w:rsidR="00502CC0" w:rsidRPr="00502CC0" w:rsidTr="00502CC0">
        <w:tc>
          <w:tcPr>
            <w:tcW w:w="675" w:type="dxa"/>
            <w:tcBorders>
              <w:top w:val="single" w:sz="4" w:space="0" w:color="auto"/>
              <w:left w:val="single" w:sz="4" w:space="0" w:color="auto"/>
              <w:bottom w:val="single" w:sz="4" w:space="0" w:color="auto"/>
              <w:right w:val="single" w:sz="4" w:space="0" w:color="auto"/>
            </w:tcBorders>
          </w:tcPr>
          <w:p w:rsidR="00502CC0" w:rsidRPr="00502CC0" w:rsidRDefault="00502CC0" w:rsidP="00502CC0">
            <w:pPr>
              <w:rPr>
                <w:sz w:val="20"/>
                <w:szCs w:val="20"/>
              </w:rPr>
            </w:pPr>
            <w:r w:rsidRPr="00502CC0">
              <w:rPr>
                <w:sz w:val="20"/>
                <w:szCs w:val="20"/>
              </w:rPr>
              <w:t>2.1.</w:t>
            </w:r>
          </w:p>
        </w:tc>
        <w:tc>
          <w:tcPr>
            <w:tcW w:w="5245" w:type="dxa"/>
            <w:tcBorders>
              <w:top w:val="single" w:sz="4" w:space="0" w:color="auto"/>
              <w:left w:val="single" w:sz="4" w:space="0" w:color="auto"/>
              <w:bottom w:val="single" w:sz="4" w:space="0" w:color="auto"/>
              <w:right w:val="single" w:sz="4" w:space="0" w:color="auto"/>
            </w:tcBorders>
            <w:vAlign w:val="center"/>
          </w:tcPr>
          <w:p w:rsidR="00502CC0" w:rsidRPr="00502CC0" w:rsidRDefault="00502CC0" w:rsidP="00502CC0">
            <w:pPr>
              <w:rPr>
                <w:sz w:val="20"/>
                <w:szCs w:val="20"/>
              </w:rPr>
            </w:pPr>
            <w:r w:rsidRPr="00502CC0">
              <w:rPr>
                <w:sz w:val="20"/>
                <w:szCs w:val="20"/>
              </w:rPr>
              <w:t>проведенных при взаимодействии  с контролируемыми</w:t>
            </w:r>
            <w:r w:rsidRPr="00502CC0">
              <w:rPr>
                <w:color w:val="FF0000"/>
                <w:sz w:val="20"/>
                <w:szCs w:val="20"/>
              </w:rPr>
              <w:t xml:space="preserve"> </w:t>
            </w:r>
            <w:r w:rsidRPr="00502CC0">
              <w:rPr>
                <w:sz w:val="20"/>
                <w:szCs w:val="20"/>
              </w:rPr>
              <w:t xml:space="preserve"> лицами</w:t>
            </w:r>
          </w:p>
        </w:tc>
        <w:tc>
          <w:tcPr>
            <w:tcW w:w="1985" w:type="dxa"/>
            <w:tcBorders>
              <w:top w:val="single" w:sz="4" w:space="0" w:color="auto"/>
              <w:left w:val="single" w:sz="4" w:space="0" w:color="auto"/>
              <w:bottom w:val="single" w:sz="4" w:space="0" w:color="auto"/>
              <w:right w:val="single" w:sz="4" w:space="0" w:color="auto"/>
            </w:tcBorders>
            <w:vAlign w:val="center"/>
          </w:tcPr>
          <w:p w:rsidR="00502CC0" w:rsidRPr="00502CC0" w:rsidRDefault="00502CC0" w:rsidP="00502CC0">
            <w:pPr>
              <w:autoSpaceDE w:val="0"/>
              <w:autoSpaceDN w:val="0"/>
              <w:adjustRightInd w:val="0"/>
              <w:jc w:val="center"/>
              <w:rPr>
                <w:rFonts w:eastAsia="Calibri"/>
                <w:sz w:val="20"/>
                <w:szCs w:val="20"/>
                <w:lang w:eastAsia="en-US"/>
              </w:rPr>
            </w:pPr>
            <w:r w:rsidRPr="00502CC0">
              <w:rPr>
                <w:rFonts w:eastAsia="Calibri"/>
                <w:sz w:val="20"/>
                <w:szCs w:val="20"/>
                <w:lang w:eastAsia="en-US"/>
              </w:rPr>
              <w:t>0</w:t>
            </w:r>
          </w:p>
          <w:p w:rsidR="00502CC0" w:rsidRDefault="00502CC0" w:rsidP="00502CC0">
            <w:pPr>
              <w:autoSpaceDE w:val="0"/>
              <w:autoSpaceDN w:val="0"/>
              <w:adjustRightInd w:val="0"/>
              <w:jc w:val="center"/>
              <w:rPr>
                <w:rFonts w:eastAsia="Calibri"/>
                <w:sz w:val="20"/>
                <w:szCs w:val="20"/>
                <w:lang w:eastAsia="en-US"/>
              </w:rPr>
            </w:pPr>
            <w:r w:rsidRPr="00502CC0">
              <w:rPr>
                <w:rFonts w:eastAsia="Calibri"/>
                <w:sz w:val="20"/>
                <w:szCs w:val="20"/>
                <w:lang w:eastAsia="en-US"/>
              </w:rPr>
              <w:t>Постановление Правительства РФ от 10.03.2022</w:t>
            </w:r>
            <w:r>
              <w:rPr>
                <w:rFonts w:eastAsia="Calibri"/>
                <w:sz w:val="20"/>
                <w:szCs w:val="20"/>
                <w:lang w:eastAsia="en-US"/>
              </w:rPr>
              <w:t>г.</w:t>
            </w:r>
            <w:r w:rsidRPr="00502CC0">
              <w:rPr>
                <w:rFonts w:eastAsia="Calibri"/>
                <w:sz w:val="20"/>
                <w:szCs w:val="20"/>
                <w:lang w:eastAsia="en-US"/>
              </w:rPr>
              <w:t xml:space="preserve"> </w:t>
            </w:r>
          </w:p>
          <w:p w:rsidR="00502CC0" w:rsidRPr="00502CC0" w:rsidRDefault="00502CC0" w:rsidP="00502CC0">
            <w:pPr>
              <w:autoSpaceDE w:val="0"/>
              <w:autoSpaceDN w:val="0"/>
              <w:adjustRightInd w:val="0"/>
              <w:jc w:val="center"/>
              <w:rPr>
                <w:rFonts w:eastAsia="Calibri"/>
                <w:sz w:val="20"/>
                <w:szCs w:val="20"/>
                <w:lang w:eastAsia="en-US"/>
              </w:rPr>
            </w:pPr>
            <w:r>
              <w:rPr>
                <w:rFonts w:eastAsia="Calibri"/>
                <w:sz w:val="20"/>
                <w:szCs w:val="20"/>
                <w:lang w:eastAsia="en-US"/>
              </w:rPr>
              <w:t>№</w:t>
            </w:r>
            <w:r w:rsidRPr="00502CC0">
              <w:rPr>
                <w:rFonts w:eastAsia="Calibri"/>
                <w:sz w:val="20"/>
                <w:szCs w:val="20"/>
                <w:lang w:eastAsia="en-US"/>
              </w:rPr>
              <w:t xml:space="preserve"> 336</w:t>
            </w:r>
          </w:p>
          <w:p w:rsidR="00502CC0" w:rsidRPr="00502CC0" w:rsidRDefault="00502CC0" w:rsidP="00502CC0">
            <w:pPr>
              <w:jc w:val="center"/>
              <w:rPr>
                <w:sz w:val="20"/>
                <w:szCs w:val="20"/>
              </w:rPr>
            </w:pPr>
            <w:r w:rsidRPr="00502CC0">
              <w:rPr>
                <w:sz w:val="20"/>
                <w:szCs w:val="20"/>
              </w:rPr>
              <w:t>(мораторий до 2030г.)</w:t>
            </w:r>
          </w:p>
        </w:tc>
        <w:tc>
          <w:tcPr>
            <w:tcW w:w="1843"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502CC0">
            <w:pPr>
              <w:jc w:val="center"/>
              <w:rPr>
                <w:sz w:val="20"/>
                <w:szCs w:val="20"/>
              </w:rPr>
            </w:pPr>
            <w:r w:rsidRPr="00502CC0">
              <w:rPr>
                <w:sz w:val="20"/>
                <w:szCs w:val="20"/>
              </w:rPr>
              <w:t>4</w:t>
            </w:r>
          </w:p>
        </w:tc>
      </w:tr>
      <w:tr w:rsidR="00502CC0" w:rsidRPr="00502CC0" w:rsidTr="00502CC0">
        <w:trPr>
          <w:trHeight w:val="388"/>
        </w:trPr>
        <w:tc>
          <w:tcPr>
            <w:tcW w:w="675" w:type="dxa"/>
            <w:tcBorders>
              <w:top w:val="single" w:sz="4" w:space="0" w:color="auto"/>
              <w:left w:val="single" w:sz="4" w:space="0" w:color="auto"/>
              <w:bottom w:val="single" w:sz="4" w:space="0" w:color="auto"/>
              <w:right w:val="single" w:sz="4" w:space="0" w:color="auto"/>
            </w:tcBorders>
          </w:tcPr>
          <w:p w:rsidR="00502CC0" w:rsidRPr="00502CC0" w:rsidRDefault="00502CC0" w:rsidP="00502CC0">
            <w:pPr>
              <w:rPr>
                <w:sz w:val="20"/>
                <w:szCs w:val="20"/>
              </w:rPr>
            </w:pPr>
            <w:r w:rsidRPr="00502CC0">
              <w:rPr>
                <w:sz w:val="20"/>
                <w:szCs w:val="20"/>
              </w:rPr>
              <w:t>2.2.</w:t>
            </w:r>
          </w:p>
        </w:tc>
        <w:tc>
          <w:tcPr>
            <w:tcW w:w="5245" w:type="dxa"/>
            <w:tcBorders>
              <w:top w:val="single" w:sz="4" w:space="0" w:color="auto"/>
              <w:left w:val="single" w:sz="4" w:space="0" w:color="auto"/>
              <w:bottom w:val="single" w:sz="4" w:space="0" w:color="auto"/>
              <w:right w:val="single" w:sz="4" w:space="0" w:color="auto"/>
            </w:tcBorders>
            <w:vAlign w:val="center"/>
          </w:tcPr>
          <w:p w:rsidR="00502CC0" w:rsidRPr="00502CC0" w:rsidRDefault="00502CC0" w:rsidP="00502CC0">
            <w:pPr>
              <w:rPr>
                <w:sz w:val="20"/>
                <w:szCs w:val="20"/>
              </w:rPr>
            </w:pPr>
            <w:r w:rsidRPr="00502CC0">
              <w:rPr>
                <w:sz w:val="20"/>
                <w:szCs w:val="20"/>
              </w:rPr>
              <w:t>проведенных без взаимодействия с контролируемыми лицами в том числе :</w:t>
            </w:r>
          </w:p>
        </w:tc>
        <w:tc>
          <w:tcPr>
            <w:tcW w:w="1985" w:type="dxa"/>
            <w:tcBorders>
              <w:top w:val="single" w:sz="4" w:space="0" w:color="auto"/>
              <w:left w:val="single" w:sz="4" w:space="0" w:color="auto"/>
              <w:bottom w:val="single" w:sz="4" w:space="0" w:color="auto"/>
              <w:right w:val="single" w:sz="4" w:space="0" w:color="auto"/>
            </w:tcBorders>
            <w:vAlign w:val="center"/>
          </w:tcPr>
          <w:p w:rsidR="00502CC0" w:rsidRPr="00502CC0" w:rsidRDefault="00502CC0" w:rsidP="00502CC0">
            <w:pPr>
              <w:autoSpaceDE w:val="0"/>
              <w:autoSpaceDN w:val="0"/>
              <w:adjustRightInd w:val="0"/>
              <w:jc w:val="center"/>
              <w:rPr>
                <w:rFonts w:eastAsia="Calibri"/>
                <w:sz w:val="20"/>
                <w:szCs w:val="20"/>
                <w:lang w:eastAsia="en-US"/>
              </w:rPr>
            </w:pPr>
            <w:r w:rsidRPr="00502CC0">
              <w:rPr>
                <w:rFonts w:eastAsia="Calibri"/>
                <w:sz w:val="20"/>
                <w:szCs w:val="20"/>
                <w:lang w:eastAsia="en-US"/>
              </w:rPr>
              <w:t>157</w:t>
            </w:r>
          </w:p>
        </w:tc>
        <w:tc>
          <w:tcPr>
            <w:tcW w:w="1843"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D610E6" w:rsidP="00502CC0">
            <w:pPr>
              <w:jc w:val="center"/>
              <w:rPr>
                <w:sz w:val="20"/>
                <w:szCs w:val="20"/>
              </w:rPr>
            </w:pPr>
            <w:r w:rsidRPr="00D610E6">
              <w:rPr>
                <w:color w:val="548DD4" w:themeColor="text2" w:themeTint="99"/>
                <w:sz w:val="20"/>
                <w:szCs w:val="20"/>
              </w:rPr>
              <w:t>148</w:t>
            </w:r>
          </w:p>
        </w:tc>
      </w:tr>
      <w:tr w:rsidR="00502CC0" w:rsidRPr="00502CC0" w:rsidTr="00502CC0">
        <w:tc>
          <w:tcPr>
            <w:tcW w:w="675" w:type="dxa"/>
            <w:tcBorders>
              <w:top w:val="single" w:sz="4" w:space="0" w:color="auto"/>
              <w:left w:val="single" w:sz="4" w:space="0" w:color="auto"/>
              <w:bottom w:val="single" w:sz="4" w:space="0" w:color="auto"/>
              <w:right w:val="single" w:sz="4" w:space="0" w:color="auto"/>
            </w:tcBorders>
          </w:tcPr>
          <w:p w:rsidR="00502CC0" w:rsidRPr="00502CC0" w:rsidRDefault="00502CC0" w:rsidP="00502CC0">
            <w:pPr>
              <w:rPr>
                <w:sz w:val="20"/>
                <w:szCs w:val="20"/>
              </w:rPr>
            </w:pPr>
          </w:p>
        </w:tc>
        <w:tc>
          <w:tcPr>
            <w:tcW w:w="5245" w:type="dxa"/>
            <w:tcBorders>
              <w:top w:val="single" w:sz="4" w:space="0" w:color="auto"/>
              <w:left w:val="single" w:sz="4" w:space="0" w:color="auto"/>
              <w:bottom w:val="single" w:sz="4" w:space="0" w:color="auto"/>
              <w:right w:val="single" w:sz="4" w:space="0" w:color="auto"/>
            </w:tcBorders>
            <w:vAlign w:val="center"/>
          </w:tcPr>
          <w:p w:rsidR="00502CC0" w:rsidRPr="00502CC0" w:rsidRDefault="00502CC0" w:rsidP="00502CC0">
            <w:pPr>
              <w:rPr>
                <w:sz w:val="20"/>
                <w:szCs w:val="20"/>
              </w:rPr>
            </w:pPr>
            <w:r w:rsidRPr="00502CC0">
              <w:rPr>
                <w:sz w:val="20"/>
                <w:szCs w:val="20"/>
              </w:rPr>
              <w:t>- выездное обследование</w:t>
            </w:r>
          </w:p>
        </w:tc>
        <w:tc>
          <w:tcPr>
            <w:tcW w:w="1985" w:type="dxa"/>
            <w:tcBorders>
              <w:top w:val="single" w:sz="4" w:space="0" w:color="auto"/>
              <w:left w:val="single" w:sz="4" w:space="0" w:color="auto"/>
              <w:bottom w:val="single" w:sz="4" w:space="0" w:color="auto"/>
              <w:right w:val="single" w:sz="4" w:space="0" w:color="auto"/>
            </w:tcBorders>
            <w:vAlign w:val="center"/>
          </w:tcPr>
          <w:p w:rsidR="00502CC0" w:rsidRPr="00502CC0" w:rsidRDefault="00502CC0" w:rsidP="00502CC0">
            <w:pPr>
              <w:autoSpaceDE w:val="0"/>
              <w:autoSpaceDN w:val="0"/>
              <w:adjustRightInd w:val="0"/>
              <w:jc w:val="center"/>
              <w:rPr>
                <w:rFonts w:eastAsia="Calibri"/>
                <w:sz w:val="20"/>
                <w:szCs w:val="20"/>
                <w:lang w:eastAsia="en-US"/>
              </w:rPr>
            </w:pPr>
            <w:r w:rsidRPr="00502CC0">
              <w:rPr>
                <w:rFonts w:eastAsia="Calibri"/>
                <w:sz w:val="20"/>
                <w:szCs w:val="20"/>
                <w:lang w:eastAsia="en-US"/>
              </w:rPr>
              <w:t>116</w:t>
            </w:r>
          </w:p>
        </w:tc>
        <w:tc>
          <w:tcPr>
            <w:tcW w:w="1843"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502CC0">
            <w:pPr>
              <w:jc w:val="center"/>
              <w:rPr>
                <w:sz w:val="20"/>
                <w:szCs w:val="20"/>
              </w:rPr>
            </w:pPr>
            <w:r w:rsidRPr="00502CC0">
              <w:rPr>
                <w:sz w:val="20"/>
                <w:szCs w:val="20"/>
              </w:rPr>
              <w:t>148</w:t>
            </w:r>
          </w:p>
        </w:tc>
      </w:tr>
      <w:tr w:rsidR="00502CC0" w:rsidRPr="00502CC0" w:rsidTr="00502CC0">
        <w:tc>
          <w:tcPr>
            <w:tcW w:w="675" w:type="dxa"/>
            <w:tcBorders>
              <w:top w:val="single" w:sz="4" w:space="0" w:color="auto"/>
              <w:left w:val="single" w:sz="4" w:space="0" w:color="auto"/>
              <w:bottom w:val="single" w:sz="4" w:space="0" w:color="auto"/>
              <w:right w:val="single" w:sz="4" w:space="0" w:color="auto"/>
            </w:tcBorders>
          </w:tcPr>
          <w:p w:rsidR="00502CC0" w:rsidRPr="00502CC0" w:rsidRDefault="00502CC0" w:rsidP="00502CC0">
            <w:pPr>
              <w:rPr>
                <w:sz w:val="20"/>
                <w:szCs w:val="20"/>
              </w:rPr>
            </w:pPr>
          </w:p>
        </w:tc>
        <w:tc>
          <w:tcPr>
            <w:tcW w:w="5245" w:type="dxa"/>
            <w:tcBorders>
              <w:top w:val="single" w:sz="4" w:space="0" w:color="auto"/>
              <w:left w:val="single" w:sz="4" w:space="0" w:color="auto"/>
              <w:bottom w:val="single" w:sz="4" w:space="0" w:color="auto"/>
              <w:right w:val="single" w:sz="4" w:space="0" w:color="auto"/>
            </w:tcBorders>
            <w:vAlign w:val="center"/>
          </w:tcPr>
          <w:p w:rsidR="00502CC0" w:rsidRPr="00502CC0" w:rsidRDefault="00502CC0" w:rsidP="00502CC0">
            <w:pPr>
              <w:rPr>
                <w:sz w:val="20"/>
                <w:szCs w:val="20"/>
              </w:rPr>
            </w:pPr>
            <w:r w:rsidRPr="00502CC0">
              <w:rPr>
                <w:sz w:val="20"/>
                <w:szCs w:val="20"/>
              </w:rPr>
              <w:t>- наблюдение за соблюдением обязательных требований</w:t>
            </w:r>
          </w:p>
        </w:tc>
        <w:tc>
          <w:tcPr>
            <w:tcW w:w="1985" w:type="dxa"/>
            <w:tcBorders>
              <w:top w:val="single" w:sz="4" w:space="0" w:color="auto"/>
              <w:left w:val="single" w:sz="4" w:space="0" w:color="auto"/>
              <w:bottom w:val="single" w:sz="4" w:space="0" w:color="auto"/>
              <w:right w:val="single" w:sz="4" w:space="0" w:color="auto"/>
            </w:tcBorders>
            <w:vAlign w:val="center"/>
          </w:tcPr>
          <w:p w:rsidR="00502CC0" w:rsidRPr="00502CC0" w:rsidRDefault="00502CC0" w:rsidP="00502CC0">
            <w:pPr>
              <w:autoSpaceDE w:val="0"/>
              <w:autoSpaceDN w:val="0"/>
              <w:adjustRightInd w:val="0"/>
              <w:jc w:val="center"/>
              <w:rPr>
                <w:rFonts w:eastAsia="Calibri"/>
                <w:sz w:val="20"/>
                <w:szCs w:val="20"/>
                <w:lang w:eastAsia="en-US"/>
              </w:rPr>
            </w:pPr>
            <w:r w:rsidRPr="00502CC0">
              <w:rPr>
                <w:rFonts w:eastAsia="Calibri"/>
                <w:sz w:val="20"/>
                <w:szCs w:val="20"/>
                <w:lang w:eastAsia="en-US"/>
              </w:rPr>
              <w:t>41</w:t>
            </w:r>
          </w:p>
        </w:tc>
        <w:tc>
          <w:tcPr>
            <w:tcW w:w="1843"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502CC0">
            <w:pPr>
              <w:jc w:val="center"/>
              <w:rPr>
                <w:sz w:val="20"/>
                <w:szCs w:val="20"/>
              </w:rPr>
            </w:pPr>
            <w:r w:rsidRPr="00502CC0">
              <w:rPr>
                <w:sz w:val="20"/>
                <w:szCs w:val="20"/>
              </w:rPr>
              <w:t>0</w:t>
            </w:r>
          </w:p>
        </w:tc>
      </w:tr>
      <w:tr w:rsidR="00502CC0" w:rsidRPr="00502CC0" w:rsidTr="00502CC0">
        <w:tc>
          <w:tcPr>
            <w:tcW w:w="675" w:type="dxa"/>
            <w:tcBorders>
              <w:top w:val="single" w:sz="4" w:space="0" w:color="auto"/>
              <w:left w:val="single" w:sz="4" w:space="0" w:color="auto"/>
              <w:bottom w:val="single" w:sz="4" w:space="0" w:color="auto"/>
              <w:right w:val="single" w:sz="4" w:space="0" w:color="auto"/>
            </w:tcBorders>
          </w:tcPr>
          <w:p w:rsidR="00502CC0" w:rsidRPr="00502CC0" w:rsidRDefault="00502CC0" w:rsidP="00502CC0">
            <w:pPr>
              <w:rPr>
                <w:sz w:val="20"/>
                <w:szCs w:val="20"/>
              </w:rPr>
            </w:pPr>
          </w:p>
        </w:tc>
        <w:tc>
          <w:tcPr>
            <w:tcW w:w="5245" w:type="dxa"/>
            <w:tcBorders>
              <w:top w:val="single" w:sz="4" w:space="0" w:color="auto"/>
              <w:left w:val="single" w:sz="4" w:space="0" w:color="auto"/>
              <w:bottom w:val="single" w:sz="4" w:space="0" w:color="auto"/>
              <w:right w:val="single" w:sz="4" w:space="0" w:color="auto"/>
            </w:tcBorders>
            <w:vAlign w:val="center"/>
          </w:tcPr>
          <w:p w:rsidR="00502CC0" w:rsidRPr="00502CC0" w:rsidRDefault="00502CC0" w:rsidP="00502CC0">
            <w:pPr>
              <w:rPr>
                <w:sz w:val="20"/>
                <w:szCs w:val="20"/>
              </w:rPr>
            </w:pPr>
            <w:r w:rsidRPr="00502CC0">
              <w:rPr>
                <w:sz w:val="20"/>
                <w:szCs w:val="20"/>
              </w:rPr>
              <w:t>- соблюдение договорных условий</w:t>
            </w:r>
          </w:p>
        </w:tc>
        <w:tc>
          <w:tcPr>
            <w:tcW w:w="1985" w:type="dxa"/>
            <w:tcBorders>
              <w:top w:val="single" w:sz="4" w:space="0" w:color="auto"/>
              <w:left w:val="single" w:sz="4" w:space="0" w:color="auto"/>
              <w:bottom w:val="single" w:sz="4" w:space="0" w:color="auto"/>
              <w:right w:val="single" w:sz="4" w:space="0" w:color="auto"/>
            </w:tcBorders>
            <w:vAlign w:val="center"/>
          </w:tcPr>
          <w:p w:rsidR="00502CC0" w:rsidRPr="00502CC0" w:rsidRDefault="00502CC0" w:rsidP="00502CC0">
            <w:pPr>
              <w:autoSpaceDE w:val="0"/>
              <w:autoSpaceDN w:val="0"/>
              <w:adjustRightInd w:val="0"/>
              <w:jc w:val="center"/>
              <w:rPr>
                <w:rFonts w:eastAsia="Calibri"/>
                <w:sz w:val="20"/>
                <w:szCs w:val="20"/>
                <w:lang w:eastAsia="en-US"/>
              </w:rPr>
            </w:pPr>
            <w:r w:rsidRPr="00502CC0">
              <w:rPr>
                <w:rFonts w:eastAsia="Calibri"/>
                <w:sz w:val="20"/>
                <w:szCs w:val="20"/>
                <w:lang w:eastAsia="en-US"/>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502CC0">
            <w:pPr>
              <w:jc w:val="center"/>
              <w:rPr>
                <w:sz w:val="20"/>
                <w:szCs w:val="20"/>
              </w:rPr>
            </w:pPr>
            <w:r w:rsidRPr="00502CC0">
              <w:rPr>
                <w:sz w:val="20"/>
                <w:szCs w:val="20"/>
              </w:rPr>
              <w:t>5*</w:t>
            </w:r>
          </w:p>
        </w:tc>
      </w:tr>
      <w:tr w:rsidR="00502CC0" w:rsidRPr="00502CC0" w:rsidTr="00502CC0">
        <w:tc>
          <w:tcPr>
            <w:tcW w:w="675" w:type="dxa"/>
            <w:tcBorders>
              <w:top w:val="single" w:sz="4" w:space="0" w:color="auto"/>
              <w:left w:val="single" w:sz="4" w:space="0" w:color="auto"/>
              <w:bottom w:val="single" w:sz="4" w:space="0" w:color="auto"/>
              <w:right w:val="single" w:sz="4" w:space="0" w:color="auto"/>
            </w:tcBorders>
          </w:tcPr>
          <w:p w:rsidR="00502CC0" w:rsidRPr="00502CC0" w:rsidRDefault="00502CC0" w:rsidP="00502CC0">
            <w:pPr>
              <w:rPr>
                <w:sz w:val="20"/>
                <w:szCs w:val="20"/>
              </w:rPr>
            </w:pPr>
            <w:r w:rsidRPr="00502CC0">
              <w:rPr>
                <w:sz w:val="20"/>
                <w:szCs w:val="20"/>
              </w:rPr>
              <w:t>2.3.</w:t>
            </w:r>
          </w:p>
        </w:tc>
        <w:tc>
          <w:tcPr>
            <w:tcW w:w="5245" w:type="dxa"/>
            <w:tcBorders>
              <w:top w:val="single" w:sz="4" w:space="0" w:color="auto"/>
              <w:left w:val="single" w:sz="4" w:space="0" w:color="auto"/>
              <w:bottom w:val="single" w:sz="4" w:space="0" w:color="auto"/>
              <w:right w:val="single" w:sz="4" w:space="0" w:color="auto"/>
            </w:tcBorders>
            <w:vAlign w:val="center"/>
          </w:tcPr>
          <w:p w:rsidR="00502CC0" w:rsidRPr="00502CC0" w:rsidRDefault="00502CC0" w:rsidP="00502CC0">
            <w:pPr>
              <w:rPr>
                <w:sz w:val="20"/>
                <w:szCs w:val="20"/>
              </w:rPr>
            </w:pPr>
            <w:r w:rsidRPr="00502CC0">
              <w:rPr>
                <w:sz w:val="20"/>
                <w:szCs w:val="20"/>
              </w:rPr>
              <w:t xml:space="preserve">совместные проверки с другими контролирующими и надзорными органами, прокуратурой </w:t>
            </w:r>
          </w:p>
        </w:tc>
        <w:tc>
          <w:tcPr>
            <w:tcW w:w="1985" w:type="dxa"/>
            <w:tcBorders>
              <w:top w:val="single" w:sz="4" w:space="0" w:color="auto"/>
              <w:left w:val="single" w:sz="4" w:space="0" w:color="auto"/>
              <w:bottom w:val="single" w:sz="4" w:space="0" w:color="auto"/>
              <w:right w:val="single" w:sz="4" w:space="0" w:color="auto"/>
            </w:tcBorders>
            <w:vAlign w:val="center"/>
          </w:tcPr>
          <w:p w:rsidR="00502CC0" w:rsidRPr="00502CC0" w:rsidRDefault="00502CC0" w:rsidP="00502CC0">
            <w:pPr>
              <w:autoSpaceDE w:val="0"/>
              <w:autoSpaceDN w:val="0"/>
              <w:adjustRightInd w:val="0"/>
              <w:jc w:val="center"/>
              <w:rPr>
                <w:rFonts w:eastAsia="Calibri"/>
                <w:sz w:val="20"/>
                <w:szCs w:val="20"/>
                <w:lang w:eastAsia="en-US"/>
              </w:rPr>
            </w:pPr>
            <w:r w:rsidRPr="00502CC0">
              <w:rPr>
                <w:rFonts w:eastAsia="Calibri"/>
                <w:sz w:val="20"/>
                <w:szCs w:val="20"/>
                <w:lang w:eastAsia="en-US"/>
              </w:rPr>
              <w:t>15</w:t>
            </w:r>
          </w:p>
        </w:tc>
        <w:tc>
          <w:tcPr>
            <w:tcW w:w="1843" w:type="dxa"/>
            <w:tcBorders>
              <w:top w:val="single" w:sz="4" w:space="0" w:color="auto"/>
              <w:left w:val="single" w:sz="4" w:space="0" w:color="auto"/>
              <w:bottom w:val="single" w:sz="4" w:space="0" w:color="auto"/>
              <w:right w:val="single" w:sz="4" w:space="0" w:color="auto"/>
            </w:tcBorders>
            <w:vAlign w:val="center"/>
            <w:hideMark/>
          </w:tcPr>
          <w:p w:rsidR="00502CC0" w:rsidRPr="00502CC0" w:rsidRDefault="00502CC0" w:rsidP="00502CC0">
            <w:pPr>
              <w:jc w:val="center"/>
              <w:rPr>
                <w:sz w:val="20"/>
                <w:szCs w:val="20"/>
              </w:rPr>
            </w:pPr>
            <w:r w:rsidRPr="00502CC0">
              <w:rPr>
                <w:sz w:val="20"/>
                <w:szCs w:val="20"/>
              </w:rPr>
              <w:t>3</w:t>
            </w:r>
          </w:p>
        </w:tc>
      </w:tr>
    </w:tbl>
    <w:p w:rsidR="00502CC0" w:rsidRPr="00502CC0" w:rsidRDefault="00502CC0" w:rsidP="00502CC0">
      <w:pPr>
        <w:shd w:val="clear" w:color="auto" w:fill="FFFFFF"/>
        <w:jc w:val="both"/>
        <w:rPr>
          <w:sz w:val="20"/>
          <w:szCs w:val="20"/>
        </w:rPr>
      </w:pPr>
      <w:r w:rsidRPr="00502CC0">
        <w:rPr>
          <w:sz w:val="20"/>
          <w:szCs w:val="20"/>
        </w:rPr>
        <w:t>* в составе мероприятий, проведенных в рамках рейдовых осмотров (выездных обследований)</w:t>
      </w:r>
    </w:p>
    <w:p w:rsidR="00EE3FBD" w:rsidRPr="009E6360" w:rsidRDefault="00EE3FBD" w:rsidP="00EE3FBD">
      <w:pPr>
        <w:autoSpaceDE w:val="0"/>
        <w:autoSpaceDN w:val="0"/>
        <w:adjustRightInd w:val="0"/>
        <w:spacing w:before="240"/>
        <w:ind w:firstLine="708"/>
        <w:jc w:val="both"/>
        <w:rPr>
          <w:b/>
        </w:rPr>
      </w:pPr>
      <w:r w:rsidRPr="009E6360">
        <w:rPr>
          <w:b/>
        </w:rPr>
        <w:t>25.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EE3FBD" w:rsidRDefault="00EE3FBD" w:rsidP="00C162AE">
      <w:pPr>
        <w:jc w:val="both"/>
      </w:pPr>
    </w:p>
    <w:p w:rsidR="006B0DD7" w:rsidRPr="009E6360" w:rsidRDefault="006B0DD7" w:rsidP="006B0DD7">
      <w:pPr>
        <w:ind w:firstLine="708"/>
        <w:jc w:val="both"/>
        <w:rPr>
          <w:b/>
        </w:rPr>
      </w:pPr>
      <w:r w:rsidRPr="009E6360">
        <w:rPr>
          <w:b/>
        </w:rPr>
        <w:t>Создание условий для расширения рынка сельскохозяйственной продукции, сырья и продовольствия</w:t>
      </w:r>
    </w:p>
    <w:p w:rsidR="006B0DD7" w:rsidRPr="009E6360" w:rsidRDefault="006B0DD7" w:rsidP="006B0DD7">
      <w:pPr>
        <w:jc w:val="both"/>
      </w:pPr>
      <w:r w:rsidRPr="009E6360">
        <w:tab/>
        <w:t>На территории города Усть-Илимска расположено 5 универсальных ярмарок, количество торговых мест на ярмарках составило - 245, в целях создания условий для расширения рынка сельскохозяйственной продукции, сырья и продовольствия на ярмарках  города, для граждан, занимающихся садоводством и огородничеством, для реализации  продукция растениеводства, животноводства выделены торговые места в количестве – 89, также организованы ярмарки по продаже сельскохозяйственной продукции в местах, генерирующих наиболее активные пешеходные и покупательские потоки (вблизи существующих магазинов, в том числе крупных торговых центров, а также в местах сложившейся торговли). по адресам:  г. Усть-Илимск, ул. Белградская, в районе дома № 4 А,; ул. Героев Труда, в районе дома 39.С; ул. Наймушина, в районе дома № 6, г. Усть-Илимск, ул. Мечтателей, в районе дома № 9</w:t>
      </w:r>
    </w:p>
    <w:p w:rsidR="006B0DD7" w:rsidRPr="009E6360" w:rsidRDefault="006B0DD7" w:rsidP="00C162AE">
      <w:pPr>
        <w:jc w:val="both"/>
      </w:pPr>
    </w:p>
    <w:p w:rsidR="006B0DD7" w:rsidRPr="006B0DD7" w:rsidRDefault="006B0DD7" w:rsidP="00C162AE">
      <w:pPr>
        <w:jc w:val="both"/>
        <w:rPr>
          <w:b/>
        </w:rPr>
      </w:pPr>
      <w:r w:rsidRPr="006B0DD7">
        <w:rPr>
          <w:b/>
        </w:rPr>
        <w:tab/>
        <w:t>Содействие развитию предпринимательства</w:t>
      </w:r>
    </w:p>
    <w:p w:rsidR="00C162AE" w:rsidRDefault="00C162AE" w:rsidP="006B0DD7">
      <w:pPr>
        <w:ind w:firstLine="708"/>
        <w:jc w:val="both"/>
      </w:pPr>
      <w:r>
        <w:t>К организациям, образующим инфраструктуру поддержки малого и среднего предпринимательства на территории муниципального образования город Усть-Илимск, относится Микрокредитная компания «Фонд поддержки предпринимательства города Усть-Илимска».</w:t>
      </w:r>
    </w:p>
    <w:p w:rsidR="00C162AE" w:rsidRDefault="00C162AE" w:rsidP="006B0DD7">
      <w:pPr>
        <w:ind w:firstLine="708"/>
        <w:jc w:val="both"/>
      </w:pPr>
      <w:r>
        <w:t>По состоянию на 01.01.2024г. капитализация Фонда составила 59,824 млн. рублей. Капитализация обеспечена в первую очередь за счет привлечения в период с 2010 по 2013 средств федерального и регионального бюджетов в объеме 51,334 млн. рублей, также обеспечивалась капитализация за счет собственных средств и средств областного бюджета.</w:t>
      </w:r>
    </w:p>
    <w:p w:rsidR="00C162AE" w:rsidRDefault="00C162AE" w:rsidP="006B0DD7">
      <w:pPr>
        <w:ind w:firstLine="708"/>
        <w:jc w:val="both"/>
      </w:pPr>
      <w:r>
        <w:t>За 2023 год на основании представленных субъектами предпринимательства документов по решению Правления Фонда было подготовлено и выдано 10 микрозаймов на общую сумму 26,85 млн.</w:t>
      </w:r>
      <w:r w:rsidR="00C564A4">
        <w:t xml:space="preserve"> </w:t>
      </w:r>
      <w:r>
        <w:t xml:space="preserve">рублей. Средний размер микрозайма составил 2,685 млн. рублей. </w:t>
      </w:r>
      <w:r w:rsidR="006B0DD7">
        <w:t xml:space="preserve"> </w:t>
      </w:r>
      <w:r>
        <w:t xml:space="preserve">По сравнению с 2022г. наметился рост выдачи микрозаймов субъектам МСП (в 2022 году – 7 займа на сумму 26,20 млн. рублей). </w:t>
      </w:r>
    </w:p>
    <w:p w:rsidR="00C162AE" w:rsidRDefault="00C162AE" w:rsidP="006B0DD7">
      <w:pPr>
        <w:ind w:firstLine="708"/>
        <w:jc w:val="both"/>
      </w:pPr>
      <w:r>
        <w:t>Cпрос на заемные средства со стороны субъектов малого и среднего предпринимательства города Усть-Илимска стабильно устойчивый. Объемы выдачи ограничены отсутствием свободных денежных средств в Фонде.</w:t>
      </w:r>
      <w:r w:rsidR="006B0DD7">
        <w:t xml:space="preserve"> Для повышения эффективности предоставляемой финансовой поддержки субъектов малого и среднего предпринимательства на территории города Усть-Илимска требуется дополнительная докапитализация Фонда, в том числе с использованием бюджетного и внебюджетного финансирования.</w:t>
      </w:r>
    </w:p>
    <w:p w:rsidR="00C162AE" w:rsidRDefault="00C162AE" w:rsidP="006B0DD7">
      <w:pPr>
        <w:ind w:firstLine="708"/>
        <w:jc w:val="both"/>
      </w:pPr>
      <w:r>
        <w:t xml:space="preserve">В 2023 году мероприятия для поддержки субъектов малого и среднего предпринимательства (далее – СМСП)  в городе Усть-Илимске были запланированы  в рамках муниципальной программы муниципального образования город Усть-Илимск  «Поддержка и развитие малого и среднего предпринимательства», утвержденной постановлением Администрации города Усть-Илимска от 20.11.2015г. № 889. </w:t>
      </w:r>
    </w:p>
    <w:p w:rsidR="0040625C" w:rsidRDefault="00C162AE" w:rsidP="0040625C">
      <w:pPr>
        <w:ind w:firstLine="708"/>
        <w:jc w:val="both"/>
      </w:pPr>
      <w:r>
        <w:t>Основным мероприятием вышеуказанной программы является «Содействие государственной поддержке и развитию СМСП в городе Усть-Илимске». В бюджете города Усть-Илимска было запланировано 133</w:t>
      </w:r>
      <w:r w:rsidR="0040625C">
        <w:t>,</w:t>
      </w:r>
      <w:r>
        <w:t>1</w:t>
      </w:r>
      <w:r w:rsidR="0040625C">
        <w:t xml:space="preserve"> тыс.</w:t>
      </w:r>
      <w:r>
        <w:t xml:space="preserve"> рублей на реализацию мероприятия «Участие усть-илимских товаропроизводителей в выставочно-ярмарочных мероприятиях регионального уровня, участие в ежегодных городских выставках товаров (работ, услуг)».</w:t>
      </w:r>
    </w:p>
    <w:p w:rsidR="00C162AE" w:rsidRDefault="00C162AE" w:rsidP="0040625C">
      <w:pPr>
        <w:ind w:firstLine="708"/>
        <w:jc w:val="both"/>
      </w:pPr>
      <w:r>
        <w:t>Целевые показатели программы</w:t>
      </w:r>
      <w:r w:rsidR="0040625C">
        <w:t xml:space="preserve"> за отчетный период</w:t>
      </w:r>
      <w:r>
        <w:t xml:space="preserve"> достигнуты, исполнение ресурсного обеспечения за 2023 год составило </w:t>
      </w:r>
      <w:r w:rsidR="0040625C">
        <w:t>100%</w:t>
      </w:r>
      <w:r>
        <w:t xml:space="preserve"> - Участие в VI Братском экономическом форуме в г. Братске </w:t>
      </w:r>
      <w:r w:rsidR="0040625C">
        <w:t>–</w:t>
      </w:r>
      <w:r>
        <w:t xml:space="preserve"> 33</w:t>
      </w:r>
      <w:r w:rsidR="0040625C">
        <w:t>,</w:t>
      </w:r>
      <w:r>
        <w:t>1</w:t>
      </w:r>
      <w:r w:rsidR="0040625C">
        <w:t xml:space="preserve"> тыс.</w:t>
      </w:r>
      <w:r>
        <w:t xml:space="preserve"> рублей, проведение городского конкурса на лучшее новогоднее оформление организаций торговли, общественного питания и бытового обслуживания населения на территории муниципального образования город Усть-Илимск в 2023 году – 100</w:t>
      </w:r>
      <w:r w:rsidR="0040625C">
        <w:t>,</w:t>
      </w:r>
      <w:r>
        <w:t>0</w:t>
      </w:r>
      <w:r w:rsidR="0040625C">
        <w:t xml:space="preserve"> тыс.</w:t>
      </w:r>
      <w:r>
        <w:t xml:space="preserve"> рублей. </w:t>
      </w:r>
    </w:p>
    <w:p w:rsidR="00C162AE" w:rsidRDefault="00C162AE" w:rsidP="0040625C">
      <w:pPr>
        <w:ind w:firstLine="708"/>
        <w:jc w:val="both"/>
      </w:pPr>
      <w:r>
        <w:t>В связи с тем, что начиная с 2019 года участие монопрофильных муниципальных образований Иркутской области в реализации подпрограммы «Поддержка и развитие малого и среднего предпринимательства в Иркутской области» на 2019 - 2024 годы государственной программы Иркутской области «Экономическое развитие и инновационная экономика» на 2019 - 2024 годы не предусмотрено, оказание поддержки субъектам предпринимательства в виде предоставления субсидий (грантов) с привлечением средств федерального, областного и местного бюджетов не осуществляется.</w:t>
      </w:r>
    </w:p>
    <w:p w:rsidR="00E02520" w:rsidRDefault="00E02520" w:rsidP="0040625C">
      <w:pPr>
        <w:ind w:firstLine="708"/>
        <w:jc w:val="both"/>
      </w:pPr>
    </w:p>
    <w:p w:rsidR="00E02520" w:rsidRPr="00E02520" w:rsidRDefault="00AB4631" w:rsidP="00E02520">
      <w:pPr>
        <w:pStyle w:val="af3"/>
        <w:spacing w:line="240" w:lineRule="auto"/>
        <w:ind w:left="0" w:firstLine="709"/>
        <w:jc w:val="both"/>
        <w:rPr>
          <w:rFonts w:ascii="Times New Roman" w:hAnsi="Times New Roman" w:cs="Times New Roman"/>
        </w:rPr>
      </w:pPr>
      <w:r>
        <w:rPr>
          <w:rFonts w:ascii="Times New Roman" w:hAnsi="Times New Roman" w:cs="Times New Roman"/>
          <w:lang w:val="ru-RU"/>
        </w:rPr>
        <w:t xml:space="preserve">Туризм как отдельная сфера предпринимательской деятельности, тем более направленная на развитие въездного и внутреннего туризма, в Усть-Илимске, находится в начальной стадии своего развития. Но учитывая потенциал данной сферы </w:t>
      </w:r>
      <w:r w:rsidR="00E02520" w:rsidRPr="00E02520">
        <w:rPr>
          <w:rFonts w:ascii="Times New Roman" w:hAnsi="Times New Roman" w:cs="Times New Roman"/>
        </w:rPr>
        <w:t>Комитет</w:t>
      </w:r>
      <w:r>
        <w:rPr>
          <w:rFonts w:ascii="Times New Roman" w:hAnsi="Times New Roman" w:cs="Times New Roman"/>
          <w:lang w:val="ru-RU"/>
        </w:rPr>
        <w:t>ом</w:t>
      </w:r>
      <w:r w:rsidR="00E02520" w:rsidRPr="00E02520">
        <w:rPr>
          <w:rFonts w:ascii="Times New Roman" w:hAnsi="Times New Roman" w:cs="Times New Roman"/>
        </w:rPr>
        <w:t xml:space="preserve"> культуры</w:t>
      </w:r>
      <w:r>
        <w:rPr>
          <w:rFonts w:ascii="Times New Roman" w:hAnsi="Times New Roman" w:cs="Times New Roman"/>
          <w:lang w:val="ru-RU"/>
        </w:rPr>
        <w:t xml:space="preserve"> Администрации города Усть-Илимска проводится работа,</w:t>
      </w:r>
      <w:r w:rsidR="00E02520" w:rsidRPr="00E02520">
        <w:rPr>
          <w:rFonts w:ascii="Times New Roman" w:hAnsi="Times New Roman" w:cs="Times New Roman"/>
        </w:rPr>
        <w:t xml:space="preserve"> ориентирована</w:t>
      </w:r>
      <w:r>
        <w:rPr>
          <w:rFonts w:ascii="Times New Roman" w:hAnsi="Times New Roman" w:cs="Times New Roman"/>
          <w:lang w:val="ru-RU"/>
        </w:rPr>
        <w:t>я</w:t>
      </w:r>
      <w:r w:rsidR="00E02520" w:rsidRPr="00E02520">
        <w:rPr>
          <w:rFonts w:ascii="Times New Roman" w:hAnsi="Times New Roman" w:cs="Times New Roman"/>
        </w:rPr>
        <w:t xml:space="preserve"> на повышение туристической привлекательности города.</w:t>
      </w:r>
    </w:p>
    <w:p w:rsidR="00E02520" w:rsidRPr="00E02520" w:rsidRDefault="00E02520" w:rsidP="00E02520">
      <w:pPr>
        <w:ind w:firstLine="709"/>
        <w:jc w:val="both"/>
      </w:pPr>
      <w:r w:rsidRPr="00E02520">
        <w:t>На реализацию данно</w:t>
      </w:r>
      <w:r w:rsidR="00AB4631">
        <w:t>го</w:t>
      </w:r>
      <w:r w:rsidRPr="00E02520">
        <w:t xml:space="preserve"> </w:t>
      </w:r>
      <w:r w:rsidR="00AB4631">
        <w:t>направления было предусмотрено финансирование</w:t>
      </w:r>
      <w:r w:rsidRPr="00E02520">
        <w:t xml:space="preserve"> в 2023 году в сумме 124,3 тыс. руб., исполнение составило 100%. </w:t>
      </w:r>
    </w:p>
    <w:p w:rsidR="00E02520" w:rsidRDefault="00E02520" w:rsidP="00E02520">
      <w:pPr>
        <w:suppressAutoHyphens/>
        <w:ind w:firstLine="709"/>
        <w:jc w:val="both"/>
      </w:pPr>
      <w:r w:rsidRPr="00E02520">
        <w:t xml:space="preserve">Основные показатели </w:t>
      </w:r>
      <w:r w:rsidR="00AB4631">
        <w:t>достигнутые</w:t>
      </w:r>
      <w:r w:rsidRPr="00E02520">
        <w:t xml:space="preserve"> в 2023 году</w:t>
      </w:r>
      <w:r w:rsidR="00AB4631">
        <w:t>:</w:t>
      </w:r>
    </w:p>
    <w:p w:rsidR="00AB4631" w:rsidRDefault="00AB4631" w:rsidP="00E02520">
      <w:pPr>
        <w:suppressAutoHyphens/>
        <w:ind w:firstLine="709"/>
        <w:jc w:val="both"/>
        <w:rPr>
          <w:lang w:eastAsia="en-US"/>
        </w:rPr>
      </w:pPr>
      <w:r w:rsidRPr="00E02520">
        <w:rPr>
          <w:lang w:eastAsia="en-US"/>
        </w:rPr>
        <w:t>количество информационных и презентационных материалов о туризме, ед.</w:t>
      </w:r>
      <w:r>
        <w:rPr>
          <w:lang w:eastAsia="en-US"/>
        </w:rPr>
        <w:t xml:space="preserve"> - 54;</w:t>
      </w:r>
    </w:p>
    <w:p w:rsidR="00AB4631" w:rsidRDefault="00AB4631" w:rsidP="00E02520">
      <w:pPr>
        <w:suppressAutoHyphens/>
        <w:ind w:firstLine="709"/>
        <w:jc w:val="both"/>
        <w:rPr>
          <w:lang w:eastAsia="en-US"/>
        </w:rPr>
      </w:pPr>
      <w:r w:rsidRPr="00E02520">
        <w:rPr>
          <w:lang w:eastAsia="en-US"/>
        </w:rPr>
        <w:t>количество отраслевых мероприятий (выставок, ярмарок, форумов, семинаров и др.), в которых принято очное или заочное участие, ед.</w:t>
      </w:r>
      <w:r>
        <w:rPr>
          <w:lang w:eastAsia="en-US"/>
        </w:rPr>
        <w:t xml:space="preserve"> - 3;</w:t>
      </w:r>
    </w:p>
    <w:p w:rsidR="00AB4631" w:rsidRPr="00E02520" w:rsidRDefault="00AB4631" w:rsidP="00E02520">
      <w:pPr>
        <w:suppressAutoHyphens/>
        <w:ind w:firstLine="709"/>
        <w:jc w:val="both"/>
      </w:pPr>
      <w:r w:rsidRPr="00E02520">
        <w:rPr>
          <w:lang w:eastAsia="en-US"/>
        </w:rPr>
        <w:t>количество конкурсов, направленных на поддержку и развитие внутреннего и въездного туризма, ед.</w:t>
      </w:r>
      <w:r>
        <w:rPr>
          <w:lang w:eastAsia="en-US"/>
        </w:rPr>
        <w:t xml:space="preserve"> – 1.</w:t>
      </w:r>
    </w:p>
    <w:p w:rsidR="00E02520" w:rsidRPr="00D25E16" w:rsidRDefault="00E02520" w:rsidP="00E02520">
      <w:pPr>
        <w:ind w:firstLine="709"/>
        <w:jc w:val="both"/>
      </w:pPr>
      <w:r w:rsidRPr="00E02520">
        <w:t>В 2023 году подготовлен и отправлен в Агентство по туризму Иркутской области</w:t>
      </w:r>
      <w:r w:rsidRPr="00D25E16">
        <w:t xml:space="preserve"> туристский паспорт муниципального образования.</w:t>
      </w:r>
    </w:p>
    <w:p w:rsidR="00E02520" w:rsidRPr="00D25E16" w:rsidRDefault="00E02520" w:rsidP="00E02520">
      <w:pPr>
        <w:tabs>
          <w:tab w:val="left" w:pos="284"/>
        </w:tabs>
        <w:ind w:firstLine="709"/>
        <w:jc w:val="both"/>
      </w:pPr>
      <w:r w:rsidRPr="00D25E16">
        <w:t xml:space="preserve">С 10 по 31 января Комитет культуры проводил городской конкурс фотографий «Открой для себя Усть-Илимск». Меньше, чем за месяц свои фото по четырем номинациям («Усть-Илимск для туристов», «Туристические приключения», «Место силы», «Фото с историей») прислали 25 человек. </w:t>
      </w:r>
    </w:p>
    <w:p w:rsidR="00E02520" w:rsidRPr="00D25E16" w:rsidRDefault="00E02520" w:rsidP="00E02520">
      <w:pPr>
        <w:tabs>
          <w:tab w:val="left" w:pos="284"/>
        </w:tabs>
        <w:ind w:firstLine="709"/>
        <w:jc w:val="both"/>
      </w:pPr>
      <w:r w:rsidRPr="00D25E16">
        <w:t xml:space="preserve">15 февраля и 28 ноября в Комитете культуры Администрации города состоялись заседания Координационного совета под председательством начальника отдела прогнозирования и экономического развития Администрации города Усть-Илимска Е.И. Русакова. На встречах обсуждали ряд важных вопросов в сфере развития внутреннего и въездного туризма в Усть-Илимске. </w:t>
      </w:r>
    </w:p>
    <w:p w:rsidR="00E02520" w:rsidRPr="00D25E16" w:rsidRDefault="00E02520" w:rsidP="00E02520">
      <w:pPr>
        <w:ind w:firstLine="709"/>
        <w:jc w:val="both"/>
      </w:pPr>
      <w:r w:rsidRPr="00D25E16">
        <w:t xml:space="preserve">В феврале были подведены итоги муниципального открытого тура конкурса аудиогидов «Дом, в котором я живу». Участие в нем приняло 2 команды из МБОУ «СОШ № 5». Каждая стала победителем в своей номинации. В номинации «Лучший аудиогид по городу» победил аудиогид «Усть-Илимск! Прекрасен ты, мой край сибирский». В номинации «Связь времен» - аудиогид «От Берега до берега корабль Витуса Беринга». </w:t>
      </w:r>
    </w:p>
    <w:p w:rsidR="00E02520" w:rsidRPr="00D25E16" w:rsidRDefault="00E02520" w:rsidP="00E02520">
      <w:pPr>
        <w:ind w:firstLine="709"/>
        <w:jc w:val="both"/>
      </w:pPr>
      <w:r w:rsidRPr="00D25E16">
        <w:t xml:space="preserve">В рамках традиционного городского конкурса «Лучший ученик года - 2023» участники создавали видео-экскурсии «Мой микрорайон – часть родного города». В результате, в реестре информационных материалов, продвигающих Усть-Илимск, как город богатый на историю и достопримечательности, появилось 14 видео-экскурсий. </w:t>
      </w:r>
    </w:p>
    <w:p w:rsidR="00E02520" w:rsidRPr="00D25E16" w:rsidRDefault="00E02520" w:rsidP="00E02520">
      <w:pPr>
        <w:ind w:firstLine="709"/>
        <w:jc w:val="both"/>
      </w:pPr>
      <w:r w:rsidRPr="00D25E16">
        <w:t xml:space="preserve">11 июня, на территории детского парка за ГДК «Дружба» состоялся первый фестиваль «Город мастеров». Более 50 талантливых, уникальных умельцев Усть-Илимска представили свои работы в различных техниках: кулинария, гончарное, кукольное, швейное дело, роспись и резьба по дереву, работа с железом и кожей, вязание, вышивка и т.д. Сотни изделий ручной работы, которыми можно было не только восхищаться, но и приобретать. </w:t>
      </w:r>
    </w:p>
    <w:p w:rsidR="00E02520" w:rsidRPr="00D25E16" w:rsidRDefault="00E02520" w:rsidP="00E02520">
      <w:pPr>
        <w:ind w:firstLine="709"/>
        <w:jc w:val="both"/>
      </w:pPr>
      <w:r w:rsidRPr="00D25E16">
        <w:t>Всемирный день туризма отметили масштабно. С 29 сентября по 1 октября прошел первый фестиваль теплого творчества «Тепломэн». Для проведения экспериментального фестиваля, где нет зрителей, а есть только участники, были приглашены представили клуба творческих путешествий «Глубинка» из Иркутска. Они провели семинар на тему «Творческий туризм». Участие в фестивале приняло 150 человек.</w:t>
      </w:r>
    </w:p>
    <w:p w:rsidR="00E02520" w:rsidRPr="00D25E16" w:rsidRDefault="00E02520" w:rsidP="00E02520">
      <w:pPr>
        <w:ind w:firstLine="709"/>
        <w:jc w:val="both"/>
      </w:pPr>
      <w:r w:rsidRPr="00D25E16">
        <w:t xml:space="preserve">С 12 по 14 октября Усть-Илимск был представлен на традиционной международной туристической выставке «Байкалтур» в Иркутске. Темы для презентации - два фестиваля («Город мастеров» и «Тепломэн»), которые успешно были реализованы в год 50-летия. </w:t>
      </w:r>
    </w:p>
    <w:p w:rsidR="00E02520" w:rsidRPr="00D25E16" w:rsidRDefault="00E02520" w:rsidP="00E02520">
      <w:pPr>
        <w:ind w:firstLine="709"/>
        <w:jc w:val="both"/>
      </w:pPr>
      <w:r w:rsidRPr="00D25E16">
        <w:t xml:space="preserve">Завершился год традиционной новогодней выставкой-ярмаркой «Усть-Илимские сувениры». Более 100 мастеров и ремесленников города представили уникальные изделия ручной работы. </w:t>
      </w:r>
    </w:p>
    <w:p w:rsidR="00E02520" w:rsidRPr="00D25E16" w:rsidRDefault="00E02520" w:rsidP="00E02520">
      <w:pPr>
        <w:ind w:firstLine="709"/>
        <w:jc w:val="both"/>
      </w:pPr>
      <w:r w:rsidRPr="00D25E16">
        <w:t>В течение полугода Комитет культуры совместно с МАОУ «Экспериментальный лицей имени Батербиева М.М.» реализовывали пилотный проект «Профобразование через туризм». Одна из разновозрастных групп (2-4 класс) образовательного учреждения ежемесячно посещала профориентационные экскурсии в предприятия и учреждения города. Основная задача – исследовать туристический ресурс предприятий и организаций Усть-Илимска, изучить потребность маленьких экскурсантов. В результате, сделать такие экскурсии массовыми и доступными для всех желающих.</w:t>
      </w:r>
    </w:p>
    <w:p w:rsidR="00E02520" w:rsidRPr="00D25E16" w:rsidRDefault="00E02520" w:rsidP="00E02520">
      <w:pPr>
        <w:ind w:firstLine="709"/>
        <w:jc w:val="both"/>
      </w:pPr>
      <w:r w:rsidRPr="00D25E16">
        <w:t>Продолжилось сотрудничество с АО «Илимское региональное телевидения». В эфире информационной программы «Новости» выходили сюжеты в рубрике «ПРО туризм». Также 1 раз в две недели зрители наблюдали за работой городских мастеров в рубрике «Город мастеров. Усть-Илимску – 50.»</w:t>
      </w:r>
    </w:p>
    <w:p w:rsidR="00E02520" w:rsidRPr="00D25E16" w:rsidRDefault="00E02520" w:rsidP="00E02520">
      <w:pPr>
        <w:ind w:firstLine="709"/>
        <w:jc w:val="both"/>
      </w:pPr>
      <w:r w:rsidRPr="00D25E16">
        <w:t>На официальном сайте Администрации города и в печатных СМИ было опубликовано 9 информационных статей. Вышло 28 информационных сюжета в эфире программы «Новости» Илимского регионального телевидения. В группе «Культура и туризм в Усть-Илимске» в «ВКонтакте», «Однокласниках» и телеграмм-канале «Комитет культуры Администрации города Усть-Илимска» опубликовано 17 информационных постов.</w:t>
      </w:r>
    </w:p>
    <w:p w:rsidR="00E02520" w:rsidRPr="00D25E16" w:rsidRDefault="00E02520" w:rsidP="00E02520">
      <w:pPr>
        <w:ind w:firstLine="709"/>
        <w:jc w:val="both"/>
      </w:pPr>
      <w:r w:rsidRPr="00D25E16">
        <w:t>В течение года проводилась работа по корректировке структуры и наполнению раздела «Туризм» на официальном сайте Администрации города.</w:t>
      </w:r>
    </w:p>
    <w:p w:rsidR="00E02520" w:rsidRDefault="00E02520" w:rsidP="00E02520">
      <w:pPr>
        <w:ind w:firstLine="709"/>
        <w:jc w:val="both"/>
      </w:pPr>
    </w:p>
    <w:p w:rsidR="004F3C33" w:rsidRPr="009E6360" w:rsidRDefault="004F3C33" w:rsidP="004F3C33">
      <w:pPr>
        <w:pStyle w:val="ae"/>
        <w:ind w:firstLine="708"/>
        <w:jc w:val="both"/>
        <w:rPr>
          <w:rFonts w:ascii="Times New Roman" w:hAnsi="Times New Roman" w:cs="Times New Roman"/>
          <w:b/>
          <w:sz w:val="24"/>
          <w:szCs w:val="24"/>
        </w:rPr>
      </w:pPr>
      <w:r w:rsidRPr="009E6360">
        <w:rPr>
          <w:rFonts w:ascii="Times New Roman" w:hAnsi="Times New Roman" w:cs="Times New Roman"/>
          <w:b/>
          <w:sz w:val="24"/>
          <w:szCs w:val="24"/>
        </w:rPr>
        <w:t>Оказание финансовой, имущественной поддержки социально ориентированным некоммерческим организациям, территориальному общественному самоуправлению и общественным организациям.</w:t>
      </w:r>
    </w:p>
    <w:p w:rsidR="00C73793" w:rsidRDefault="00187DC7" w:rsidP="00187DC7">
      <w:pPr>
        <w:ind w:firstLine="709"/>
        <w:jc w:val="both"/>
        <w:rPr>
          <w:color w:val="000000"/>
        </w:rPr>
      </w:pPr>
      <w:r>
        <w:rPr>
          <w:rFonts w:eastAsiaTheme="minorEastAsia"/>
          <w:color w:val="000000"/>
        </w:rPr>
        <w:t>Для обеспечения социальной стабильности и развития гражданского общества реализу</w:t>
      </w:r>
      <w:r w:rsidR="00B17E07">
        <w:rPr>
          <w:rFonts w:eastAsiaTheme="minorEastAsia"/>
          <w:color w:val="000000"/>
        </w:rPr>
        <w:t>ю</w:t>
      </w:r>
      <w:r>
        <w:rPr>
          <w:rFonts w:eastAsiaTheme="minorEastAsia"/>
          <w:color w:val="000000"/>
        </w:rPr>
        <w:t>тся</w:t>
      </w:r>
      <w:r w:rsidR="00B17E07">
        <w:rPr>
          <w:rFonts w:eastAsiaTheme="minorEastAsia"/>
          <w:color w:val="000000"/>
        </w:rPr>
        <w:t xml:space="preserve"> мероприятия</w:t>
      </w:r>
      <w:r>
        <w:rPr>
          <w:rFonts w:eastAsiaTheme="minorEastAsia"/>
          <w:color w:val="000000"/>
        </w:rPr>
        <w:t xml:space="preserve"> </w:t>
      </w:r>
      <w:r>
        <w:t>Муниципальной программы</w:t>
      </w:r>
      <w:r w:rsidR="00B17E07">
        <w:t xml:space="preserve"> муниципального образования город Усть-Илимск</w:t>
      </w:r>
      <w:r>
        <w:t xml:space="preserve"> «</w:t>
      </w:r>
      <w:r>
        <w:rPr>
          <w:bCs/>
          <w:color w:val="000000"/>
        </w:rPr>
        <w:t xml:space="preserve">Развитие отдельных направлений социальной сферы», одной из задач которой, является: </w:t>
      </w:r>
      <w:r>
        <w:rPr>
          <w:color w:val="000000"/>
        </w:rPr>
        <w:t>создание условий для развития на территории города институтов гражданского общества.</w:t>
      </w:r>
      <w:r w:rsidR="00B17E07">
        <w:rPr>
          <w:color w:val="000000"/>
        </w:rPr>
        <w:t xml:space="preserve"> </w:t>
      </w:r>
    </w:p>
    <w:p w:rsidR="00C73793" w:rsidRPr="00C73793" w:rsidRDefault="00C73793" w:rsidP="00C73793">
      <w:pPr>
        <w:ind w:firstLine="709"/>
        <w:jc w:val="both"/>
        <w:rPr>
          <w:color w:val="000000"/>
        </w:rPr>
      </w:pPr>
      <w:r w:rsidRPr="00C73793">
        <w:rPr>
          <w:color w:val="000000"/>
        </w:rPr>
        <w:t>В 2023</w:t>
      </w:r>
      <w:r>
        <w:rPr>
          <w:color w:val="000000"/>
        </w:rPr>
        <w:t xml:space="preserve"> </w:t>
      </w:r>
      <w:r w:rsidRPr="00C73793">
        <w:rPr>
          <w:color w:val="000000"/>
        </w:rPr>
        <w:t>г</w:t>
      </w:r>
      <w:r>
        <w:rPr>
          <w:color w:val="000000"/>
        </w:rPr>
        <w:t>оду</w:t>
      </w:r>
      <w:r w:rsidRPr="00C73793">
        <w:rPr>
          <w:color w:val="000000"/>
        </w:rPr>
        <w:t xml:space="preserve"> руководители СОНКО получали консультации по вопросам создания и регистрации СОНКО, создания и реализации проектов, взаимодействия с органами власти и другими СОНКО. Всего было предоставлено 13 писем-поддержки проектов СОНКО, для повышения конкурентоспособности среди участников конкурсов социально значимых проектов.</w:t>
      </w:r>
      <w:r w:rsidR="00121456">
        <w:rPr>
          <w:color w:val="000000"/>
        </w:rPr>
        <w:t xml:space="preserve"> Также </w:t>
      </w:r>
      <w:r w:rsidRPr="00C73793">
        <w:rPr>
          <w:color w:val="000000"/>
        </w:rPr>
        <w:t>Администрация города Усть-Илимска обеспечивает техническую доступность участия в вебинарах всем желающим некоммерческим организациям.</w:t>
      </w:r>
    </w:p>
    <w:p w:rsidR="00C73793" w:rsidRPr="00C73793" w:rsidRDefault="00C73793" w:rsidP="00C73793">
      <w:pPr>
        <w:ind w:firstLine="709"/>
        <w:jc w:val="both"/>
        <w:rPr>
          <w:color w:val="000000"/>
        </w:rPr>
      </w:pPr>
      <w:r w:rsidRPr="00C73793">
        <w:rPr>
          <w:color w:val="000000"/>
        </w:rPr>
        <w:t xml:space="preserve">На официальном сайте Администрации города Усть-Илимска в разделе «Гражданское общество» регулярно публикуется информация о проводимых СОНКО мероприятиях, размещается справочная информация (в том числе: список СОНКО, реестры получателей поддержки, публичные отчеты СОНКО, объявления о проводимых конкурсах). </w:t>
      </w:r>
    </w:p>
    <w:p w:rsidR="00C73793" w:rsidRPr="00C73793" w:rsidRDefault="00C73793" w:rsidP="00C73793">
      <w:pPr>
        <w:ind w:firstLine="709"/>
        <w:jc w:val="both"/>
        <w:rPr>
          <w:color w:val="000000"/>
        </w:rPr>
      </w:pPr>
      <w:r w:rsidRPr="00C73793">
        <w:rPr>
          <w:color w:val="000000"/>
        </w:rPr>
        <w:t>В 2023 году по сведениям Министерства юстиции РФ на территории муниципального образования город Усть-Илимск зарегистрировано 4 новых некоммерческих организаций:</w:t>
      </w:r>
    </w:p>
    <w:p w:rsidR="00C73793" w:rsidRPr="00C73793" w:rsidRDefault="00C73793" w:rsidP="00C73793">
      <w:pPr>
        <w:ind w:firstLine="709"/>
        <w:jc w:val="both"/>
        <w:rPr>
          <w:color w:val="000000"/>
        </w:rPr>
      </w:pPr>
      <w:r w:rsidRPr="00C73793">
        <w:rPr>
          <w:color w:val="000000"/>
        </w:rPr>
        <w:t>1. Усть-Илимская городская общественная организация «Совет отцов города Усть-Илимска»;</w:t>
      </w:r>
    </w:p>
    <w:p w:rsidR="00C73793" w:rsidRPr="00C73793" w:rsidRDefault="00C73793" w:rsidP="00C73793">
      <w:pPr>
        <w:ind w:firstLine="709"/>
        <w:jc w:val="both"/>
        <w:rPr>
          <w:color w:val="000000"/>
        </w:rPr>
      </w:pPr>
      <w:r w:rsidRPr="00C73793">
        <w:rPr>
          <w:color w:val="000000"/>
        </w:rPr>
        <w:t>2. Молодежная Региональная общественная организация развития автомобильного спорта «Картинг клуб «Вираж»;</w:t>
      </w:r>
    </w:p>
    <w:p w:rsidR="00C73793" w:rsidRPr="00C73793" w:rsidRDefault="00C73793" w:rsidP="00C73793">
      <w:pPr>
        <w:ind w:firstLine="709"/>
        <w:jc w:val="both"/>
        <w:rPr>
          <w:color w:val="000000"/>
        </w:rPr>
      </w:pPr>
      <w:r w:rsidRPr="00C73793">
        <w:rPr>
          <w:color w:val="000000"/>
        </w:rPr>
        <w:t>3. Автономная некоммерческая организация «Стоматологический центр помощи детям с ограниченными возможностями здоровья «Доктор Саша»;</w:t>
      </w:r>
    </w:p>
    <w:p w:rsidR="00C73793" w:rsidRDefault="00C73793" w:rsidP="00C73793">
      <w:pPr>
        <w:ind w:firstLine="709"/>
        <w:jc w:val="both"/>
        <w:rPr>
          <w:color w:val="000000"/>
        </w:rPr>
      </w:pPr>
      <w:r w:rsidRPr="00C73793">
        <w:rPr>
          <w:color w:val="000000"/>
        </w:rPr>
        <w:t>4. Молодежная автономная некоммерческая организация психологической помощи «Центр песочной терапии».</w:t>
      </w:r>
    </w:p>
    <w:p w:rsidR="00B17E07" w:rsidRDefault="00B17E07" w:rsidP="00B17E07">
      <w:pPr>
        <w:ind w:firstLine="709"/>
        <w:jc w:val="both"/>
        <w:rPr>
          <w:color w:val="000000"/>
        </w:rPr>
      </w:pPr>
      <w:r>
        <w:rPr>
          <w:color w:val="000000"/>
        </w:rPr>
        <w:t>Предоставление</w:t>
      </w:r>
      <w:r w:rsidRPr="00B17E07">
        <w:rPr>
          <w:color w:val="000000"/>
        </w:rPr>
        <w:t xml:space="preserve"> финансовой поддержки СОНКО осуществлялось через проведение конкурса социальных проектов на получение субсидии, в соответствии с Положением о проведении конкурса социально значимых проектов, порядке определения объема и предоставления субсидий из бюджета муниципального образования город Усть-Илимск социально ориентированным некоммерческим организациям, не являющимся государственными (муниципальными) учреждениями, утвержденным постановлением Администрации города Усть-Илимска от 13.07.2017г. № 411</w:t>
      </w:r>
      <w:r>
        <w:rPr>
          <w:color w:val="000000"/>
        </w:rPr>
        <w:t>:</w:t>
      </w:r>
    </w:p>
    <w:p w:rsidR="00B17E07" w:rsidRPr="00B17E07" w:rsidRDefault="00B17E07" w:rsidP="00B17E07">
      <w:pPr>
        <w:ind w:firstLine="709"/>
        <w:jc w:val="both"/>
        <w:rPr>
          <w:color w:val="000000"/>
        </w:rPr>
      </w:pPr>
      <w:r w:rsidRPr="00B17E07">
        <w:rPr>
          <w:color w:val="000000"/>
        </w:rPr>
        <w:t>1) Автономная некоммерческая организация развития адаптивного спорта «СИЛА ДУХА-2014» - 250 000 рублей;</w:t>
      </w:r>
    </w:p>
    <w:p w:rsidR="00B17E07" w:rsidRDefault="00B17E07" w:rsidP="00B17E07">
      <w:pPr>
        <w:ind w:firstLine="709"/>
        <w:jc w:val="both"/>
        <w:rPr>
          <w:color w:val="000000"/>
        </w:rPr>
      </w:pPr>
      <w:r w:rsidRPr="00B17E07">
        <w:rPr>
          <w:color w:val="000000"/>
        </w:rPr>
        <w:t>2) Автономная некоммерческая организация социальной поддержки и защиты населения «СоДействие» - 250 000 рублей;</w:t>
      </w:r>
    </w:p>
    <w:p w:rsidR="00B17E07" w:rsidRPr="00B17E07" w:rsidRDefault="00B17E07" w:rsidP="00B17E07">
      <w:pPr>
        <w:ind w:firstLine="709"/>
        <w:jc w:val="both"/>
        <w:rPr>
          <w:color w:val="000000"/>
        </w:rPr>
      </w:pPr>
      <w:r w:rsidRPr="00B17E07">
        <w:rPr>
          <w:color w:val="000000"/>
        </w:rPr>
        <w:t>3) Некоммерческая организация «Городской Благотворительный Фонд защиты животных «Хатико» - 250 000 рублей;</w:t>
      </w:r>
    </w:p>
    <w:p w:rsidR="00B17E07" w:rsidRPr="00B17E07" w:rsidRDefault="00B17E07" w:rsidP="00B17E07">
      <w:pPr>
        <w:ind w:firstLine="709"/>
        <w:jc w:val="both"/>
        <w:rPr>
          <w:color w:val="000000"/>
        </w:rPr>
      </w:pPr>
      <w:r w:rsidRPr="00B17E07">
        <w:rPr>
          <w:color w:val="000000"/>
        </w:rPr>
        <w:t>4) Усть-Илимская городская общественная организация Всероссийской общественной организации ветеранов (пенсионеров) войны, труда, Вооруженных Сил и правоохранительных органов – 250 000 рублей;</w:t>
      </w:r>
    </w:p>
    <w:p w:rsidR="00B17E07" w:rsidRPr="00B17E07" w:rsidRDefault="00B17E07" w:rsidP="00B17E07">
      <w:pPr>
        <w:ind w:firstLine="709"/>
        <w:jc w:val="both"/>
        <w:rPr>
          <w:color w:val="000000"/>
        </w:rPr>
      </w:pPr>
      <w:r w:rsidRPr="00B17E07">
        <w:rPr>
          <w:color w:val="000000"/>
        </w:rPr>
        <w:t>5) Общественная организация «Союз женщин - предпринимателей г. Усть-Илимска» - 250 000 рублей;</w:t>
      </w:r>
    </w:p>
    <w:p w:rsidR="00B17E07" w:rsidRPr="00B17E07" w:rsidRDefault="00B17E07" w:rsidP="00B17E07">
      <w:pPr>
        <w:ind w:firstLine="709"/>
        <w:jc w:val="both"/>
        <w:rPr>
          <w:color w:val="000000"/>
        </w:rPr>
      </w:pPr>
      <w:r w:rsidRPr="00B17E07">
        <w:rPr>
          <w:color w:val="000000"/>
        </w:rPr>
        <w:t>6) Усть-Илимская районная организация Иркутской областной организации общественной организации Всероссийского Общества Инвалидов (ВОИ) – 250 000 рублей;</w:t>
      </w:r>
    </w:p>
    <w:p w:rsidR="00B17E07" w:rsidRDefault="00B17E07" w:rsidP="00B17E07">
      <w:pPr>
        <w:ind w:firstLine="709"/>
        <w:jc w:val="both"/>
        <w:rPr>
          <w:color w:val="000000"/>
        </w:rPr>
      </w:pPr>
      <w:r w:rsidRPr="00B17E07">
        <w:rPr>
          <w:color w:val="000000"/>
        </w:rPr>
        <w:t>7) Автономная некоммерческая организация «Русь» - 250 000 рублей.</w:t>
      </w:r>
    </w:p>
    <w:p w:rsidR="00B17E07" w:rsidRDefault="00121456" w:rsidP="00187DC7">
      <w:pPr>
        <w:ind w:firstLine="709"/>
        <w:jc w:val="both"/>
        <w:rPr>
          <w:color w:val="000000"/>
        </w:rPr>
      </w:pPr>
      <w:r>
        <w:rPr>
          <w:color w:val="000000"/>
        </w:rPr>
        <w:t xml:space="preserve">Сумма </w:t>
      </w:r>
      <w:r w:rsidRPr="00121456">
        <w:rPr>
          <w:color w:val="000000"/>
        </w:rPr>
        <w:t>средств из бюджета города на поддержку СОНКО в 2023 году составил</w:t>
      </w:r>
      <w:r>
        <w:rPr>
          <w:color w:val="000000"/>
        </w:rPr>
        <w:t>а</w:t>
      </w:r>
      <w:r w:rsidRPr="00121456">
        <w:rPr>
          <w:color w:val="000000"/>
        </w:rPr>
        <w:t xml:space="preserve"> 1</w:t>
      </w:r>
      <w:r>
        <w:rPr>
          <w:color w:val="000000"/>
        </w:rPr>
        <w:t xml:space="preserve"> млн.</w:t>
      </w:r>
      <w:r w:rsidRPr="00121456">
        <w:rPr>
          <w:color w:val="000000"/>
        </w:rPr>
        <w:t xml:space="preserve"> 750,00 тыс. руб</w:t>
      </w:r>
      <w:r>
        <w:rPr>
          <w:color w:val="000000"/>
        </w:rPr>
        <w:t>лей</w:t>
      </w:r>
      <w:r w:rsidRPr="00121456">
        <w:rPr>
          <w:color w:val="000000"/>
        </w:rPr>
        <w:t>.</w:t>
      </w:r>
    </w:p>
    <w:p w:rsidR="00C73793" w:rsidRDefault="00121456" w:rsidP="00187DC7">
      <w:pPr>
        <w:ind w:firstLine="709"/>
        <w:jc w:val="both"/>
        <w:rPr>
          <w:color w:val="000000"/>
        </w:rPr>
      </w:pPr>
      <w:r>
        <w:rPr>
          <w:color w:val="000000"/>
        </w:rPr>
        <w:t>Кроме поддержки на муниципальном уровне</w:t>
      </w:r>
      <w:r w:rsidR="00C73793">
        <w:rPr>
          <w:color w:val="000000"/>
        </w:rPr>
        <w:t xml:space="preserve"> некоммерческие организации </w:t>
      </w:r>
      <w:r>
        <w:rPr>
          <w:color w:val="000000"/>
        </w:rPr>
        <w:t xml:space="preserve">города </w:t>
      </w:r>
      <w:r w:rsidR="00C73793">
        <w:rPr>
          <w:color w:val="000000"/>
        </w:rPr>
        <w:t xml:space="preserve">принимают участие в конкурсах </w:t>
      </w:r>
      <w:r>
        <w:rPr>
          <w:color w:val="000000"/>
        </w:rPr>
        <w:t>регионального и федерального уровней</w:t>
      </w:r>
      <w:r w:rsidR="00C73793">
        <w:rPr>
          <w:color w:val="000000"/>
        </w:rPr>
        <w:t>.</w:t>
      </w:r>
    </w:p>
    <w:p w:rsidR="00121456" w:rsidRDefault="00121456" w:rsidP="00187DC7">
      <w:pPr>
        <w:ind w:firstLine="709"/>
        <w:jc w:val="both"/>
        <w:rPr>
          <w:color w:val="000000"/>
        </w:rPr>
      </w:pPr>
    </w:p>
    <w:p w:rsidR="00C73793" w:rsidRDefault="00C73793" w:rsidP="00121456">
      <w:pPr>
        <w:pStyle w:val="af1"/>
        <w:jc w:val="center"/>
        <w:rPr>
          <w:b/>
        </w:rPr>
      </w:pPr>
      <w:r>
        <w:rPr>
          <w:b/>
        </w:rPr>
        <w:t xml:space="preserve">Результаты </w:t>
      </w:r>
    </w:p>
    <w:p w:rsidR="00C73793" w:rsidRDefault="00C73793" w:rsidP="00C73793">
      <w:pPr>
        <w:pStyle w:val="af1"/>
        <w:ind w:firstLine="567"/>
        <w:jc w:val="center"/>
        <w:rPr>
          <w:b/>
        </w:rPr>
      </w:pPr>
      <w:r>
        <w:rPr>
          <w:b/>
        </w:rPr>
        <w:t>участия СОНКО г</w:t>
      </w:r>
      <w:r w:rsidR="00C564A4">
        <w:rPr>
          <w:b/>
        </w:rPr>
        <w:t>орода</w:t>
      </w:r>
      <w:r>
        <w:rPr>
          <w:b/>
        </w:rPr>
        <w:t xml:space="preserve"> Усть-Илимска в конкурсах на</w:t>
      </w:r>
      <w:r w:rsidR="00121456">
        <w:rPr>
          <w:b/>
        </w:rPr>
        <w:t xml:space="preserve"> получение финансовой поддержки</w:t>
      </w:r>
    </w:p>
    <w:p w:rsidR="00C73793" w:rsidRPr="00C73793" w:rsidRDefault="00C73793" w:rsidP="00C73793">
      <w:pPr>
        <w:pStyle w:val="af1"/>
        <w:ind w:firstLine="567"/>
        <w:jc w:val="right"/>
        <w:rPr>
          <w:sz w:val="20"/>
          <w:szCs w:val="20"/>
        </w:rPr>
      </w:pPr>
      <w:r w:rsidRPr="00C564A4">
        <w:rPr>
          <w:sz w:val="20"/>
          <w:szCs w:val="20"/>
        </w:rPr>
        <w:t xml:space="preserve">Таблица № </w:t>
      </w:r>
      <w:r w:rsidR="00C564A4" w:rsidRPr="00C564A4">
        <w:rPr>
          <w:sz w:val="20"/>
          <w:szCs w:val="20"/>
        </w:rPr>
        <w:t>40</w:t>
      </w:r>
    </w:p>
    <w:tbl>
      <w:tblPr>
        <w:tblStyle w:val="af2"/>
        <w:tblW w:w="0" w:type="auto"/>
        <w:tblInd w:w="108" w:type="dxa"/>
        <w:tblLook w:val="04A0" w:firstRow="1" w:lastRow="0" w:firstColumn="1" w:lastColumn="0" w:noHBand="0" w:noVBand="1"/>
      </w:tblPr>
      <w:tblGrid>
        <w:gridCol w:w="851"/>
        <w:gridCol w:w="1603"/>
        <w:gridCol w:w="1407"/>
        <w:gridCol w:w="5495"/>
      </w:tblGrid>
      <w:tr w:rsidR="00C564A4" w:rsidRPr="00C564A4" w:rsidTr="00C564A4">
        <w:tc>
          <w:tcPr>
            <w:tcW w:w="851" w:type="dxa"/>
            <w:tcBorders>
              <w:top w:val="single" w:sz="4" w:space="0" w:color="auto"/>
              <w:left w:val="single" w:sz="4" w:space="0" w:color="auto"/>
              <w:bottom w:val="single" w:sz="4" w:space="0" w:color="auto"/>
              <w:right w:val="single" w:sz="4" w:space="0" w:color="auto"/>
            </w:tcBorders>
          </w:tcPr>
          <w:p w:rsidR="00C564A4" w:rsidRPr="00C564A4" w:rsidRDefault="00C564A4" w:rsidP="00C564A4">
            <w:pPr>
              <w:pStyle w:val="af1"/>
              <w:jc w:val="center"/>
              <w:rPr>
                <w:sz w:val="20"/>
                <w:szCs w:val="20"/>
                <w:lang w:eastAsia="en-US"/>
              </w:rPr>
            </w:pPr>
            <w:r w:rsidRPr="00C564A4">
              <w:rPr>
                <w:sz w:val="20"/>
                <w:szCs w:val="20"/>
                <w:lang w:eastAsia="en-US"/>
              </w:rPr>
              <w:t>№ п/п</w:t>
            </w:r>
          </w:p>
        </w:tc>
        <w:tc>
          <w:tcPr>
            <w:tcW w:w="1603" w:type="dxa"/>
            <w:tcBorders>
              <w:top w:val="single" w:sz="4" w:space="0" w:color="auto"/>
              <w:left w:val="single" w:sz="4" w:space="0" w:color="auto"/>
              <w:bottom w:val="single" w:sz="4" w:space="0" w:color="auto"/>
              <w:right w:val="single" w:sz="4" w:space="0" w:color="auto"/>
            </w:tcBorders>
            <w:hideMark/>
          </w:tcPr>
          <w:p w:rsidR="00C564A4" w:rsidRPr="00C564A4" w:rsidRDefault="00C564A4" w:rsidP="00C564A4">
            <w:pPr>
              <w:pStyle w:val="af1"/>
              <w:jc w:val="center"/>
              <w:rPr>
                <w:sz w:val="20"/>
                <w:szCs w:val="20"/>
                <w:lang w:eastAsia="en-US"/>
              </w:rPr>
            </w:pPr>
            <w:r w:rsidRPr="00C564A4">
              <w:rPr>
                <w:sz w:val="20"/>
                <w:szCs w:val="20"/>
                <w:lang w:eastAsia="en-US"/>
              </w:rPr>
              <w:t>Год</w:t>
            </w:r>
          </w:p>
        </w:tc>
        <w:tc>
          <w:tcPr>
            <w:tcW w:w="1407" w:type="dxa"/>
            <w:tcBorders>
              <w:top w:val="single" w:sz="4" w:space="0" w:color="auto"/>
              <w:left w:val="single" w:sz="4" w:space="0" w:color="auto"/>
              <w:bottom w:val="single" w:sz="4" w:space="0" w:color="auto"/>
              <w:right w:val="single" w:sz="4" w:space="0" w:color="auto"/>
            </w:tcBorders>
            <w:hideMark/>
          </w:tcPr>
          <w:p w:rsidR="00C564A4" w:rsidRPr="00C564A4" w:rsidRDefault="00C564A4" w:rsidP="00C564A4">
            <w:pPr>
              <w:pStyle w:val="af1"/>
              <w:ind w:hanging="10"/>
              <w:jc w:val="center"/>
              <w:rPr>
                <w:sz w:val="20"/>
                <w:szCs w:val="20"/>
                <w:lang w:eastAsia="en-US"/>
              </w:rPr>
            </w:pPr>
            <w:r w:rsidRPr="00C564A4">
              <w:rPr>
                <w:sz w:val="20"/>
                <w:szCs w:val="20"/>
                <w:lang w:eastAsia="en-US"/>
              </w:rPr>
              <w:t>Кол-во заявок всего</w:t>
            </w:r>
          </w:p>
        </w:tc>
        <w:tc>
          <w:tcPr>
            <w:tcW w:w="5495" w:type="dxa"/>
            <w:tcBorders>
              <w:top w:val="single" w:sz="4" w:space="0" w:color="auto"/>
              <w:left w:val="single" w:sz="4" w:space="0" w:color="auto"/>
              <w:bottom w:val="single" w:sz="4" w:space="0" w:color="auto"/>
              <w:right w:val="single" w:sz="4" w:space="0" w:color="auto"/>
            </w:tcBorders>
            <w:hideMark/>
          </w:tcPr>
          <w:p w:rsidR="00C564A4" w:rsidRPr="00C564A4" w:rsidRDefault="00C564A4" w:rsidP="00C564A4">
            <w:pPr>
              <w:pStyle w:val="af1"/>
              <w:jc w:val="center"/>
              <w:rPr>
                <w:sz w:val="20"/>
                <w:szCs w:val="20"/>
                <w:lang w:eastAsia="en-US"/>
              </w:rPr>
            </w:pPr>
            <w:r w:rsidRPr="00C564A4">
              <w:rPr>
                <w:sz w:val="20"/>
                <w:szCs w:val="20"/>
                <w:lang w:eastAsia="en-US"/>
              </w:rPr>
              <w:t>Победитель конкурса / общая сумма привлеченных средств (руб.)</w:t>
            </w:r>
          </w:p>
        </w:tc>
      </w:tr>
      <w:tr w:rsidR="00C564A4" w:rsidRPr="00C564A4" w:rsidTr="00C564A4">
        <w:tc>
          <w:tcPr>
            <w:tcW w:w="851" w:type="dxa"/>
            <w:tcBorders>
              <w:top w:val="single" w:sz="4" w:space="0" w:color="auto"/>
              <w:left w:val="single" w:sz="4" w:space="0" w:color="auto"/>
              <w:bottom w:val="single" w:sz="4" w:space="0" w:color="auto"/>
              <w:right w:val="single" w:sz="4" w:space="0" w:color="auto"/>
            </w:tcBorders>
          </w:tcPr>
          <w:p w:rsidR="00C564A4" w:rsidRPr="00C564A4" w:rsidRDefault="00C564A4" w:rsidP="00C564A4">
            <w:pPr>
              <w:pStyle w:val="af1"/>
              <w:jc w:val="center"/>
              <w:rPr>
                <w:sz w:val="20"/>
                <w:szCs w:val="20"/>
                <w:lang w:eastAsia="en-US"/>
              </w:rPr>
            </w:pPr>
            <w:r w:rsidRPr="00C564A4">
              <w:rPr>
                <w:sz w:val="20"/>
                <w:szCs w:val="20"/>
                <w:lang w:eastAsia="en-US"/>
              </w:rPr>
              <w:t>1</w:t>
            </w:r>
          </w:p>
        </w:tc>
        <w:tc>
          <w:tcPr>
            <w:tcW w:w="1603" w:type="dxa"/>
            <w:tcBorders>
              <w:top w:val="single" w:sz="4" w:space="0" w:color="auto"/>
              <w:left w:val="single" w:sz="4" w:space="0" w:color="auto"/>
              <w:bottom w:val="single" w:sz="4" w:space="0" w:color="auto"/>
              <w:right w:val="single" w:sz="4" w:space="0" w:color="auto"/>
            </w:tcBorders>
          </w:tcPr>
          <w:p w:rsidR="00C564A4" w:rsidRPr="00C564A4" w:rsidRDefault="00C564A4" w:rsidP="00C564A4">
            <w:pPr>
              <w:pStyle w:val="af1"/>
              <w:jc w:val="center"/>
              <w:rPr>
                <w:sz w:val="20"/>
                <w:szCs w:val="20"/>
                <w:lang w:eastAsia="en-US"/>
              </w:rPr>
            </w:pPr>
            <w:r w:rsidRPr="00C564A4">
              <w:rPr>
                <w:sz w:val="20"/>
                <w:szCs w:val="20"/>
                <w:lang w:eastAsia="en-US"/>
              </w:rPr>
              <w:t>2</w:t>
            </w:r>
          </w:p>
        </w:tc>
        <w:tc>
          <w:tcPr>
            <w:tcW w:w="1407" w:type="dxa"/>
            <w:tcBorders>
              <w:top w:val="single" w:sz="4" w:space="0" w:color="auto"/>
              <w:left w:val="single" w:sz="4" w:space="0" w:color="auto"/>
              <w:bottom w:val="single" w:sz="4" w:space="0" w:color="auto"/>
              <w:right w:val="single" w:sz="4" w:space="0" w:color="auto"/>
            </w:tcBorders>
          </w:tcPr>
          <w:p w:rsidR="00C564A4" w:rsidRPr="00C564A4" w:rsidRDefault="00C564A4" w:rsidP="00C564A4">
            <w:pPr>
              <w:pStyle w:val="af1"/>
              <w:jc w:val="center"/>
              <w:rPr>
                <w:sz w:val="20"/>
                <w:szCs w:val="20"/>
                <w:lang w:eastAsia="en-US"/>
              </w:rPr>
            </w:pPr>
            <w:r w:rsidRPr="00C564A4">
              <w:rPr>
                <w:sz w:val="20"/>
                <w:szCs w:val="20"/>
                <w:lang w:eastAsia="en-US"/>
              </w:rPr>
              <w:t>3</w:t>
            </w:r>
          </w:p>
        </w:tc>
        <w:tc>
          <w:tcPr>
            <w:tcW w:w="5495" w:type="dxa"/>
            <w:tcBorders>
              <w:top w:val="single" w:sz="4" w:space="0" w:color="auto"/>
              <w:left w:val="single" w:sz="4" w:space="0" w:color="auto"/>
              <w:bottom w:val="single" w:sz="4" w:space="0" w:color="auto"/>
              <w:right w:val="single" w:sz="4" w:space="0" w:color="auto"/>
            </w:tcBorders>
          </w:tcPr>
          <w:p w:rsidR="00C564A4" w:rsidRPr="00C564A4" w:rsidRDefault="00C564A4" w:rsidP="00C564A4">
            <w:pPr>
              <w:pStyle w:val="af1"/>
              <w:jc w:val="center"/>
              <w:rPr>
                <w:sz w:val="20"/>
                <w:szCs w:val="20"/>
                <w:lang w:eastAsia="en-US"/>
              </w:rPr>
            </w:pPr>
            <w:r w:rsidRPr="00C564A4">
              <w:rPr>
                <w:sz w:val="20"/>
                <w:szCs w:val="20"/>
                <w:lang w:eastAsia="en-US"/>
              </w:rPr>
              <w:t>4</w:t>
            </w:r>
          </w:p>
        </w:tc>
      </w:tr>
      <w:tr w:rsidR="00C564A4" w:rsidRPr="00C564A4" w:rsidTr="00C564A4">
        <w:tc>
          <w:tcPr>
            <w:tcW w:w="851" w:type="dxa"/>
            <w:tcBorders>
              <w:top w:val="single" w:sz="4" w:space="0" w:color="auto"/>
              <w:left w:val="single" w:sz="4" w:space="0" w:color="auto"/>
              <w:bottom w:val="single" w:sz="4" w:space="0" w:color="auto"/>
              <w:right w:val="single" w:sz="4" w:space="0" w:color="auto"/>
            </w:tcBorders>
          </w:tcPr>
          <w:p w:rsidR="00C564A4" w:rsidRPr="00C564A4" w:rsidRDefault="00C564A4" w:rsidP="00C564A4">
            <w:pPr>
              <w:pStyle w:val="af1"/>
              <w:jc w:val="both"/>
              <w:rPr>
                <w:sz w:val="20"/>
                <w:szCs w:val="20"/>
                <w:lang w:eastAsia="en-US"/>
              </w:rPr>
            </w:pPr>
            <w:r>
              <w:rPr>
                <w:sz w:val="20"/>
                <w:szCs w:val="20"/>
                <w:lang w:eastAsia="en-US"/>
              </w:rPr>
              <w:t>1.</w:t>
            </w:r>
          </w:p>
        </w:tc>
        <w:tc>
          <w:tcPr>
            <w:tcW w:w="8505" w:type="dxa"/>
            <w:gridSpan w:val="3"/>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i/>
                <w:sz w:val="20"/>
                <w:szCs w:val="20"/>
                <w:lang w:eastAsia="en-US"/>
              </w:rPr>
            </w:pPr>
            <w:r w:rsidRPr="00C564A4">
              <w:rPr>
                <w:i/>
                <w:sz w:val="20"/>
                <w:szCs w:val="20"/>
                <w:lang w:eastAsia="en-US"/>
              </w:rPr>
              <w:t>Конкурс фонда президентских грантов</w:t>
            </w:r>
          </w:p>
        </w:tc>
      </w:tr>
      <w:tr w:rsidR="00C564A4" w:rsidRPr="00C564A4" w:rsidTr="00C564A4">
        <w:tc>
          <w:tcPr>
            <w:tcW w:w="851" w:type="dxa"/>
            <w:tcBorders>
              <w:top w:val="single" w:sz="4" w:space="0" w:color="auto"/>
              <w:left w:val="single" w:sz="4" w:space="0" w:color="auto"/>
              <w:bottom w:val="single" w:sz="4" w:space="0" w:color="auto"/>
              <w:right w:val="single" w:sz="4" w:space="0" w:color="auto"/>
            </w:tcBorders>
          </w:tcPr>
          <w:p w:rsidR="00C564A4" w:rsidRPr="00C564A4" w:rsidRDefault="00C564A4" w:rsidP="00C564A4">
            <w:pPr>
              <w:pStyle w:val="af1"/>
              <w:jc w:val="both"/>
              <w:rPr>
                <w:sz w:val="20"/>
                <w:szCs w:val="20"/>
                <w:lang w:eastAsia="en-US"/>
              </w:rPr>
            </w:pPr>
            <w:r>
              <w:rPr>
                <w:sz w:val="20"/>
                <w:szCs w:val="20"/>
                <w:lang w:eastAsia="en-US"/>
              </w:rPr>
              <w:t>1.1.</w:t>
            </w:r>
          </w:p>
        </w:tc>
        <w:tc>
          <w:tcPr>
            <w:tcW w:w="1603" w:type="dxa"/>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sz w:val="20"/>
                <w:szCs w:val="20"/>
                <w:lang w:eastAsia="en-US"/>
              </w:rPr>
            </w:pPr>
            <w:r w:rsidRPr="00C564A4">
              <w:rPr>
                <w:sz w:val="20"/>
                <w:szCs w:val="20"/>
                <w:lang w:eastAsia="en-US"/>
              </w:rPr>
              <w:t>2019</w:t>
            </w:r>
          </w:p>
        </w:tc>
        <w:tc>
          <w:tcPr>
            <w:tcW w:w="1407" w:type="dxa"/>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sz w:val="20"/>
                <w:szCs w:val="20"/>
                <w:lang w:eastAsia="en-US"/>
              </w:rPr>
            </w:pPr>
            <w:r w:rsidRPr="00C564A4">
              <w:rPr>
                <w:sz w:val="20"/>
                <w:szCs w:val="20"/>
                <w:lang w:eastAsia="en-US"/>
              </w:rPr>
              <w:t>8</w:t>
            </w:r>
          </w:p>
        </w:tc>
        <w:tc>
          <w:tcPr>
            <w:tcW w:w="5495" w:type="dxa"/>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sz w:val="20"/>
                <w:szCs w:val="20"/>
                <w:lang w:eastAsia="en-US"/>
              </w:rPr>
            </w:pPr>
            <w:r w:rsidRPr="00C564A4">
              <w:rPr>
                <w:sz w:val="20"/>
                <w:szCs w:val="20"/>
                <w:lang w:eastAsia="en-US"/>
              </w:rPr>
              <w:t>2 / 2 624 560</w:t>
            </w:r>
          </w:p>
        </w:tc>
      </w:tr>
      <w:tr w:rsidR="00C564A4" w:rsidRPr="00C564A4" w:rsidTr="00C564A4">
        <w:tc>
          <w:tcPr>
            <w:tcW w:w="851" w:type="dxa"/>
            <w:tcBorders>
              <w:top w:val="single" w:sz="4" w:space="0" w:color="auto"/>
              <w:left w:val="single" w:sz="4" w:space="0" w:color="auto"/>
              <w:bottom w:val="single" w:sz="4" w:space="0" w:color="auto"/>
              <w:right w:val="single" w:sz="4" w:space="0" w:color="auto"/>
            </w:tcBorders>
          </w:tcPr>
          <w:p w:rsidR="00C564A4" w:rsidRPr="00C564A4" w:rsidRDefault="00C564A4" w:rsidP="00C564A4">
            <w:pPr>
              <w:pStyle w:val="af1"/>
              <w:jc w:val="both"/>
              <w:rPr>
                <w:sz w:val="20"/>
                <w:szCs w:val="20"/>
                <w:lang w:eastAsia="en-US"/>
              </w:rPr>
            </w:pPr>
            <w:r>
              <w:rPr>
                <w:sz w:val="20"/>
                <w:szCs w:val="20"/>
                <w:lang w:eastAsia="en-US"/>
              </w:rPr>
              <w:t>1.2.</w:t>
            </w:r>
          </w:p>
        </w:tc>
        <w:tc>
          <w:tcPr>
            <w:tcW w:w="1603" w:type="dxa"/>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sz w:val="20"/>
                <w:szCs w:val="20"/>
                <w:lang w:eastAsia="en-US"/>
              </w:rPr>
            </w:pPr>
            <w:r w:rsidRPr="00C564A4">
              <w:rPr>
                <w:sz w:val="20"/>
                <w:szCs w:val="20"/>
                <w:lang w:eastAsia="en-US"/>
              </w:rPr>
              <w:t>2020</w:t>
            </w:r>
          </w:p>
        </w:tc>
        <w:tc>
          <w:tcPr>
            <w:tcW w:w="1407" w:type="dxa"/>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sz w:val="20"/>
                <w:szCs w:val="20"/>
                <w:lang w:eastAsia="en-US"/>
              </w:rPr>
            </w:pPr>
            <w:r w:rsidRPr="00C564A4">
              <w:rPr>
                <w:sz w:val="20"/>
                <w:szCs w:val="20"/>
                <w:lang w:eastAsia="en-US"/>
              </w:rPr>
              <w:t>15</w:t>
            </w:r>
          </w:p>
        </w:tc>
        <w:tc>
          <w:tcPr>
            <w:tcW w:w="5495" w:type="dxa"/>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sz w:val="20"/>
                <w:szCs w:val="20"/>
                <w:lang w:eastAsia="en-US"/>
              </w:rPr>
            </w:pPr>
            <w:r w:rsidRPr="00C564A4">
              <w:rPr>
                <w:sz w:val="20"/>
                <w:szCs w:val="20"/>
                <w:lang w:eastAsia="en-US"/>
              </w:rPr>
              <w:t>5 / 4 781 350</w:t>
            </w:r>
          </w:p>
        </w:tc>
      </w:tr>
      <w:tr w:rsidR="00C564A4" w:rsidRPr="00C564A4" w:rsidTr="00C564A4">
        <w:tc>
          <w:tcPr>
            <w:tcW w:w="851" w:type="dxa"/>
            <w:tcBorders>
              <w:top w:val="single" w:sz="4" w:space="0" w:color="auto"/>
              <w:left w:val="single" w:sz="4" w:space="0" w:color="auto"/>
              <w:bottom w:val="single" w:sz="4" w:space="0" w:color="auto"/>
              <w:right w:val="single" w:sz="4" w:space="0" w:color="auto"/>
            </w:tcBorders>
          </w:tcPr>
          <w:p w:rsidR="00C564A4" w:rsidRPr="00C564A4" w:rsidRDefault="00C564A4" w:rsidP="00C564A4">
            <w:pPr>
              <w:pStyle w:val="af1"/>
              <w:jc w:val="both"/>
              <w:rPr>
                <w:sz w:val="20"/>
                <w:szCs w:val="20"/>
                <w:lang w:eastAsia="en-US"/>
              </w:rPr>
            </w:pPr>
            <w:r>
              <w:rPr>
                <w:sz w:val="20"/>
                <w:szCs w:val="20"/>
                <w:lang w:eastAsia="en-US"/>
              </w:rPr>
              <w:t>1.3.</w:t>
            </w:r>
          </w:p>
        </w:tc>
        <w:tc>
          <w:tcPr>
            <w:tcW w:w="1603" w:type="dxa"/>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sz w:val="20"/>
                <w:szCs w:val="20"/>
                <w:lang w:eastAsia="en-US"/>
              </w:rPr>
            </w:pPr>
            <w:r w:rsidRPr="00C564A4">
              <w:rPr>
                <w:sz w:val="20"/>
                <w:szCs w:val="20"/>
                <w:lang w:eastAsia="en-US"/>
              </w:rPr>
              <w:t>2021</w:t>
            </w:r>
          </w:p>
        </w:tc>
        <w:tc>
          <w:tcPr>
            <w:tcW w:w="1407" w:type="dxa"/>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sz w:val="20"/>
                <w:szCs w:val="20"/>
                <w:lang w:eastAsia="en-US"/>
              </w:rPr>
            </w:pPr>
            <w:r w:rsidRPr="00C564A4">
              <w:rPr>
                <w:sz w:val="20"/>
                <w:szCs w:val="20"/>
                <w:lang w:eastAsia="en-US"/>
              </w:rPr>
              <w:t>13</w:t>
            </w:r>
          </w:p>
        </w:tc>
        <w:tc>
          <w:tcPr>
            <w:tcW w:w="5495" w:type="dxa"/>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sz w:val="20"/>
                <w:szCs w:val="20"/>
                <w:lang w:eastAsia="en-US"/>
              </w:rPr>
            </w:pPr>
            <w:r w:rsidRPr="00C564A4">
              <w:rPr>
                <w:sz w:val="20"/>
                <w:szCs w:val="20"/>
                <w:lang w:eastAsia="en-US"/>
              </w:rPr>
              <w:t>3 / 2 473 366</w:t>
            </w:r>
          </w:p>
        </w:tc>
      </w:tr>
      <w:tr w:rsidR="00C564A4" w:rsidRPr="00C564A4" w:rsidTr="00C564A4">
        <w:tc>
          <w:tcPr>
            <w:tcW w:w="851" w:type="dxa"/>
            <w:tcBorders>
              <w:top w:val="single" w:sz="4" w:space="0" w:color="auto"/>
              <w:left w:val="single" w:sz="4" w:space="0" w:color="auto"/>
              <w:bottom w:val="single" w:sz="4" w:space="0" w:color="auto"/>
              <w:right w:val="single" w:sz="4" w:space="0" w:color="auto"/>
            </w:tcBorders>
          </w:tcPr>
          <w:p w:rsidR="00C564A4" w:rsidRPr="00C564A4" w:rsidRDefault="00C564A4" w:rsidP="00C564A4">
            <w:pPr>
              <w:pStyle w:val="af1"/>
              <w:jc w:val="both"/>
              <w:rPr>
                <w:sz w:val="20"/>
                <w:szCs w:val="20"/>
                <w:lang w:eastAsia="en-US"/>
              </w:rPr>
            </w:pPr>
            <w:r>
              <w:rPr>
                <w:sz w:val="20"/>
                <w:szCs w:val="20"/>
                <w:lang w:eastAsia="en-US"/>
              </w:rPr>
              <w:t>1.4.</w:t>
            </w:r>
          </w:p>
        </w:tc>
        <w:tc>
          <w:tcPr>
            <w:tcW w:w="1603" w:type="dxa"/>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sz w:val="20"/>
                <w:szCs w:val="20"/>
                <w:lang w:eastAsia="en-US"/>
              </w:rPr>
            </w:pPr>
            <w:r w:rsidRPr="00C564A4">
              <w:rPr>
                <w:sz w:val="20"/>
                <w:szCs w:val="20"/>
                <w:lang w:eastAsia="en-US"/>
              </w:rPr>
              <w:t>2022</w:t>
            </w:r>
          </w:p>
        </w:tc>
        <w:tc>
          <w:tcPr>
            <w:tcW w:w="1407" w:type="dxa"/>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sz w:val="20"/>
                <w:szCs w:val="20"/>
                <w:lang w:eastAsia="en-US"/>
              </w:rPr>
            </w:pPr>
            <w:r w:rsidRPr="00C564A4">
              <w:rPr>
                <w:sz w:val="20"/>
                <w:szCs w:val="20"/>
                <w:lang w:eastAsia="en-US"/>
              </w:rPr>
              <w:t>20</w:t>
            </w:r>
          </w:p>
        </w:tc>
        <w:tc>
          <w:tcPr>
            <w:tcW w:w="5495" w:type="dxa"/>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sz w:val="20"/>
                <w:szCs w:val="20"/>
                <w:lang w:eastAsia="en-US"/>
              </w:rPr>
            </w:pPr>
            <w:r w:rsidRPr="00C564A4">
              <w:rPr>
                <w:sz w:val="20"/>
                <w:szCs w:val="20"/>
                <w:lang w:eastAsia="en-US"/>
              </w:rPr>
              <w:t>2 / 4 402 913</w:t>
            </w:r>
          </w:p>
        </w:tc>
      </w:tr>
      <w:tr w:rsidR="00C564A4" w:rsidRPr="00C564A4" w:rsidTr="00C564A4">
        <w:tc>
          <w:tcPr>
            <w:tcW w:w="851" w:type="dxa"/>
            <w:tcBorders>
              <w:top w:val="single" w:sz="4" w:space="0" w:color="auto"/>
              <w:left w:val="single" w:sz="4" w:space="0" w:color="auto"/>
              <w:bottom w:val="single" w:sz="4" w:space="0" w:color="auto"/>
              <w:right w:val="single" w:sz="4" w:space="0" w:color="auto"/>
            </w:tcBorders>
          </w:tcPr>
          <w:p w:rsidR="00C564A4" w:rsidRPr="00C564A4" w:rsidRDefault="00C564A4" w:rsidP="00C564A4">
            <w:pPr>
              <w:pStyle w:val="af1"/>
              <w:jc w:val="both"/>
              <w:rPr>
                <w:sz w:val="20"/>
                <w:szCs w:val="20"/>
                <w:lang w:eastAsia="en-US"/>
              </w:rPr>
            </w:pPr>
            <w:r>
              <w:rPr>
                <w:sz w:val="20"/>
                <w:szCs w:val="20"/>
                <w:lang w:eastAsia="en-US"/>
              </w:rPr>
              <w:t>1.5.</w:t>
            </w:r>
          </w:p>
        </w:tc>
        <w:tc>
          <w:tcPr>
            <w:tcW w:w="1603" w:type="dxa"/>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sz w:val="20"/>
                <w:szCs w:val="20"/>
                <w:lang w:eastAsia="en-US"/>
              </w:rPr>
            </w:pPr>
            <w:r w:rsidRPr="00C564A4">
              <w:rPr>
                <w:sz w:val="20"/>
                <w:szCs w:val="20"/>
                <w:lang w:eastAsia="en-US"/>
              </w:rPr>
              <w:t>2023</w:t>
            </w:r>
          </w:p>
        </w:tc>
        <w:tc>
          <w:tcPr>
            <w:tcW w:w="1407" w:type="dxa"/>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sz w:val="20"/>
                <w:szCs w:val="20"/>
                <w:lang w:eastAsia="en-US"/>
              </w:rPr>
            </w:pPr>
            <w:r w:rsidRPr="00C564A4">
              <w:rPr>
                <w:sz w:val="20"/>
                <w:szCs w:val="20"/>
                <w:lang w:eastAsia="en-US"/>
              </w:rPr>
              <w:t>9</w:t>
            </w:r>
          </w:p>
        </w:tc>
        <w:tc>
          <w:tcPr>
            <w:tcW w:w="5495" w:type="dxa"/>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sz w:val="20"/>
                <w:szCs w:val="20"/>
                <w:lang w:eastAsia="en-US"/>
              </w:rPr>
            </w:pPr>
            <w:r w:rsidRPr="00C564A4">
              <w:rPr>
                <w:sz w:val="20"/>
                <w:szCs w:val="20"/>
                <w:lang w:eastAsia="en-US"/>
              </w:rPr>
              <w:t>1 / 4 612 25</w:t>
            </w:r>
          </w:p>
        </w:tc>
      </w:tr>
      <w:tr w:rsidR="00C564A4" w:rsidRPr="00C564A4" w:rsidTr="00C564A4">
        <w:tc>
          <w:tcPr>
            <w:tcW w:w="851" w:type="dxa"/>
            <w:tcBorders>
              <w:top w:val="single" w:sz="4" w:space="0" w:color="auto"/>
              <w:left w:val="single" w:sz="4" w:space="0" w:color="auto"/>
              <w:bottom w:val="single" w:sz="4" w:space="0" w:color="auto"/>
              <w:right w:val="single" w:sz="4" w:space="0" w:color="auto"/>
            </w:tcBorders>
          </w:tcPr>
          <w:p w:rsidR="00C564A4" w:rsidRPr="00C564A4" w:rsidRDefault="00C564A4" w:rsidP="00C564A4">
            <w:pPr>
              <w:pStyle w:val="af1"/>
              <w:jc w:val="both"/>
              <w:rPr>
                <w:sz w:val="20"/>
                <w:szCs w:val="20"/>
                <w:lang w:eastAsia="en-US"/>
              </w:rPr>
            </w:pPr>
            <w:r>
              <w:rPr>
                <w:sz w:val="20"/>
                <w:szCs w:val="20"/>
                <w:lang w:eastAsia="en-US"/>
              </w:rPr>
              <w:t>2.</w:t>
            </w:r>
          </w:p>
        </w:tc>
        <w:tc>
          <w:tcPr>
            <w:tcW w:w="8505" w:type="dxa"/>
            <w:gridSpan w:val="3"/>
            <w:tcBorders>
              <w:top w:val="single" w:sz="4" w:space="0" w:color="auto"/>
              <w:left w:val="single" w:sz="4" w:space="0" w:color="auto"/>
              <w:bottom w:val="single" w:sz="4" w:space="0" w:color="auto"/>
              <w:right w:val="single" w:sz="4" w:space="0" w:color="auto"/>
            </w:tcBorders>
          </w:tcPr>
          <w:p w:rsidR="00C564A4" w:rsidRPr="00C564A4" w:rsidRDefault="00C564A4">
            <w:pPr>
              <w:pStyle w:val="af1"/>
              <w:ind w:firstLine="567"/>
              <w:jc w:val="both"/>
              <w:rPr>
                <w:i/>
                <w:sz w:val="20"/>
                <w:szCs w:val="20"/>
                <w:lang w:eastAsia="en-US"/>
              </w:rPr>
            </w:pPr>
            <w:r w:rsidRPr="00C564A4">
              <w:rPr>
                <w:i/>
                <w:sz w:val="20"/>
                <w:szCs w:val="20"/>
                <w:lang w:eastAsia="en-US"/>
              </w:rPr>
              <w:t>Конкурс социально значимых проектов «Губернское собрание общественности Иркутской области»</w:t>
            </w:r>
          </w:p>
        </w:tc>
      </w:tr>
      <w:tr w:rsidR="00C564A4" w:rsidRPr="00C564A4" w:rsidTr="00C564A4">
        <w:tc>
          <w:tcPr>
            <w:tcW w:w="851" w:type="dxa"/>
            <w:tcBorders>
              <w:top w:val="single" w:sz="4" w:space="0" w:color="auto"/>
              <w:left w:val="single" w:sz="4" w:space="0" w:color="auto"/>
              <w:bottom w:val="single" w:sz="4" w:space="0" w:color="auto"/>
              <w:right w:val="single" w:sz="4" w:space="0" w:color="auto"/>
            </w:tcBorders>
          </w:tcPr>
          <w:p w:rsidR="00C564A4" w:rsidRPr="00C564A4" w:rsidRDefault="00C564A4" w:rsidP="00C564A4">
            <w:pPr>
              <w:pStyle w:val="af1"/>
              <w:jc w:val="both"/>
              <w:rPr>
                <w:sz w:val="20"/>
                <w:szCs w:val="20"/>
                <w:lang w:eastAsia="en-US"/>
              </w:rPr>
            </w:pPr>
            <w:r>
              <w:rPr>
                <w:sz w:val="20"/>
                <w:szCs w:val="20"/>
                <w:lang w:eastAsia="en-US"/>
              </w:rPr>
              <w:t>2.1.</w:t>
            </w:r>
          </w:p>
        </w:tc>
        <w:tc>
          <w:tcPr>
            <w:tcW w:w="1603" w:type="dxa"/>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sz w:val="20"/>
                <w:szCs w:val="20"/>
                <w:lang w:eastAsia="en-US"/>
              </w:rPr>
            </w:pPr>
            <w:r w:rsidRPr="00C564A4">
              <w:rPr>
                <w:sz w:val="20"/>
                <w:szCs w:val="20"/>
                <w:lang w:eastAsia="en-US"/>
              </w:rPr>
              <w:t>2019</w:t>
            </w:r>
          </w:p>
        </w:tc>
        <w:tc>
          <w:tcPr>
            <w:tcW w:w="1407" w:type="dxa"/>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sz w:val="20"/>
                <w:szCs w:val="20"/>
                <w:lang w:eastAsia="en-US"/>
              </w:rPr>
            </w:pPr>
            <w:r w:rsidRPr="00C564A4">
              <w:rPr>
                <w:sz w:val="20"/>
                <w:szCs w:val="20"/>
                <w:lang w:eastAsia="en-US"/>
              </w:rPr>
              <w:t>6</w:t>
            </w:r>
          </w:p>
        </w:tc>
        <w:tc>
          <w:tcPr>
            <w:tcW w:w="5495" w:type="dxa"/>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sz w:val="20"/>
                <w:szCs w:val="20"/>
                <w:lang w:eastAsia="en-US"/>
              </w:rPr>
            </w:pPr>
            <w:r w:rsidRPr="00C564A4">
              <w:rPr>
                <w:sz w:val="20"/>
                <w:szCs w:val="20"/>
                <w:lang w:eastAsia="en-US"/>
              </w:rPr>
              <w:t>1 / 274 802</w:t>
            </w:r>
          </w:p>
        </w:tc>
      </w:tr>
      <w:tr w:rsidR="00C564A4" w:rsidRPr="00C564A4" w:rsidTr="00C564A4">
        <w:tc>
          <w:tcPr>
            <w:tcW w:w="851" w:type="dxa"/>
            <w:tcBorders>
              <w:top w:val="single" w:sz="4" w:space="0" w:color="auto"/>
              <w:left w:val="single" w:sz="4" w:space="0" w:color="auto"/>
              <w:bottom w:val="single" w:sz="4" w:space="0" w:color="auto"/>
              <w:right w:val="single" w:sz="4" w:space="0" w:color="auto"/>
            </w:tcBorders>
          </w:tcPr>
          <w:p w:rsidR="00C564A4" w:rsidRPr="00C564A4" w:rsidRDefault="00C564A4" w:rsidP="00C564A4">
            <w:pPr>
              <w:pStyle w:val="af1"/>
              <w:jc w:val="both"/>
              <w:rPr>
                <w:sz w:val="20"/>
                <w:szCs w:val="20"/>
                <w:lang w:eastAsia="en-US"/>
              </w:rPr>
            </w:pPr>
            <w:r>
              <w:rPr>
                <w:sz w:val="20"/>
                <w:szCs w:val="20"/>
                <w:lang w:eastAsia="en-US"/>
              </w:rPr>
              <w:t>2.2.</w:t>
            </w:r>
          </w:p>
        </w:tc>
        <w:tc>
          <w:tcPr>
            <w:tcW w:w="1603" w:type="dxa"/>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sz w:val="20"/>
                <w:szCs w:val="20"/>
                <w:lang w:eastAsia="en-US"/>
              </w:rPr>
            </w:pPr>
            <w:r w:rsidRPr="00C564A4">
              <w:rPr>
                <w:sz w:val="20"/>
                <w:szCs w:val="20"/>
                <w:lang w:eastAsia="en-US"/>
              </w:rPr>
              <w:t>2020</w:t>
            </w:r>
          </w:p>
        </w:tc>
        <w:tc>
          <w:tcPr>
            <w:tcW w:w="1407" w:type="dxa"/>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sz w:val="20"/>
                <w:szCs w:val="20"/>
                <w:lang w:eastAsia="en-US"/>
              </w:rPr>
            </w:pPr>
            <w:r w:rsidRPr="00C564A4">
              <w:rPr>
                <w:sz w:val="20"/>
                <w:szCs w:val="20"/>
                <w:lang w:eastAsia="en-US"/>
              </w:rPr>
              <w:t>7</w:t>
            </w:r>
          </w:p>
        </w:tc>
        <w:tc>
          <w:tcPr>
            <w:tcW w:w="5495" w:type="dxa"/>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sz w:val="20"/>
                <w:szCs w:val="20"/>
                <w:lang w:eastAsia="en-US"/>
              </w:rPr>
            </w:pPr>
            <w:r w:rsidRPr="00C564A4">
              <w:rPr>
                <w:sz w:val="20"/>
                <w:szCs w:val="20"/>
                <w:lang w:eastAsia="en-US"/>
              </w:rPr>
              <w:t>0</w:t>
            </w:r>
          </w:p>
        </w:tc>
      </w:tr>
      <w:tr w:rsidR="00C564A4" w:rsidRPr="00C564A4" w:rsidTr="00C564A4">
        <w:tc>
          <w:tcPr>
            <w:tcW w:w="851" w:type="dxa"/>
            <w:tcBorders>
              <w:top w:val="single" w:sz="4" w:space="0" w:color="auto"/>
              <w:left w:val="single" w:sz="4" w:space="0" w:color="auto"/>
              <w:bottom w:val="single" w:sz="4" w:space="0" w:color="auto"/>
              <w:right w:val="single" w:sz="4" w:space="0" w:color="auto"/>
            </w:tcBorders>
          </w:tcPr>
          <w:p w:rsidR="00C564A4" w:rsidRPr="00C564A4" w:rsidRDefault="00C564A4" w:rsidP="00C564A4">
            <w:pPr>
              <w:pStyle w:val="af1"/>
              <w:jc w:val="both"/>
              <w:rPr>
                <w:sz w:val="20"/>
                <w:szCs w:val="20"/>
                <w:lang w:eastAsia="en-US"/>
              </w:rPr>
            </w:pPr>
            <w:r>
              <w:rPr>
                <w:sz w:val="20"/>
                <w:szCs w:val="20"/>
                <w:lang w:eastAsia="en-US"/>
              </w:rPr>
              <w:t>2.3.</w:t>
            </w:r>
          </w:p>
        </w:tc>
        <w:tc>
          <w:tcPr>
            <w:tcW w:w="1603" w:type="dxa"/>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sz w:val="20"/>
                <w:szCs w:val="20"/>
                <w:lang w:eastAsia="en-US"/>
              </w:rPr>
            </w:pPr>
            <w:r w:rsidRPr="00C564A4">
              <w:rPr>
                <w:sz w:val="20"/>
                <w:szCs w:val="20"/>
                <w:lang w:eastAsia="en-US"/>
              </w:rPr>
              <w:t>2021</w:t>
            </w:r>
          </w:p>
        </w:tc>
        <w:tc>
          <w:tcPr>
            <w:tcW w:w="1407" w:type="dxa"/>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sz w:val="20"/>
                <w:szCs w:val="20"/>
                <w:lang w:eastAsia="en-US"/>
              </w:rPr>
            </w:pPr>
            <w:r w:rsidRPr="00C564A4">
              <w:rPr>
                <w:sz w:val="20"/>
                <w:szCs w:val="20"/>
                <w:lang w:eastAsia="en-US"/>
              </w:rPr>
              <w:t>9</w:t>
            </w:r>
          </w:p>
        </w:tc>
        <w:tc>
          <w:tcPr>
            <w:tcW w:w="5495" w:type="dxa"/>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sz w:val="20"/>
                <w:szCs w:val="20"/>
                <w:lang w:eastAsia="en-US"/>
              </w:rPr>
            </w:pPr>
            <w:r w:rsidRPr="00C564A4">
              <w:rPr>
                <w:sz w:val="20"/>
                <w:szCs w:val="20"/>
                <w:lang w:eastAsia="en-US"/>
              </w:rPr>
              <w:t>3 / 1 922 664</w:t>
            </w:r>
          </w:p>
        </w:tc>
      </w:tr>
      <w:tr w:rsidR="00C564A4" w:rsidRPr="00C564A4" w:rsidTr="00C564A4">
        <w:tc>
          <w:tcPr>
            <w:tcW w:w="851" w:type="dxa"/>
            <w:tcBorders>
              <w:top w:val="single" w:sz="4" w:space="0" w:color="auto"/>
              <w:left w:val="single" w:sz="4" w:space="0" w:color="auto"/>
              <w:bottom w:val="single" w:sz="4" w:space="0" w:color="auto"/>
              <w:right w:val="single" w:sz="4" w:space="0" w:color="auto"/>
            </w:tcBorders>
          </w:tcPr>
          <w:p w:rsidR="00C564A4" w:rsidRPr="00C564A4" w:rsidRDefault="00C564A4" w:rsidP="00C564A4">
            <w:pPr>
              <w:pStyle w:val="af1"/>
              <w:jc w:val="both"/>
              <w:rPr>
                <w:sz w:val="20"/>
                <w:szCs w:val="20"/>
                <w:lang w:eastAsia="en-US"/>
              </w:rPr>
            </w:pPr>
            <w:r>
              <w:rPr>
                <w:sz w:val="20"/>
                <w:szCs w:val="20"/>
                <w:lang w:eastAsia="en-US"/>
              </w:rPr>
              <w:t>2.4.</w:t>
            </w:r>
          </w:p>
        </w:tc>
        <w:tc>
          <w:tcPr>
            <w:tcW w:w="1603" w:type="dxa"/>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sz w:val="20"/>
                <w:szCs w:val="20"/>
                <w:lang w:eastAsia="en-US"/>
              </w:rPr>
            </w:pPr>
            <w:r w:rsidRPr="00C564A4">
              <w:rPr>
                <w:sz w:val="20"/>
                <w:szCs w:val="20"/>
                <w:lang w:eastAsia="en-US"/>
              </w:rPr>
              <w:t>2022</w:t>
            </w:r>
          </w:p>
        </w:tc>
        <w:tc>
          <w:tcPr>
            <w:tcW w:w="1407" w:type="dxa"/>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sz w:val="20"/>
                <w:szCs w:val="20"/>
                <w:lang w:eastAsia="en-US"/>
              </w:rPr>
            </w:pPr>
            <w:r w:rsidRPr="00C564A4">
              <w:rPr>
                <w:sz w:val="20"/>
                <w:szCs w:val="20"/>
                <w:lang w:eastAsia="en-US"/>
              </w:rPr>
              <w:t>8</w:t>
            </w:r>
          </w:p>
        </w:tc>
        <w:tc>
          <w:tcPr>
            <w:tcW w:w="5495" w:type="dxa"/>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sz w:val="20"/>
                <w:szCs w:val="20"/>
                <w:lang w:eastAsia="en-US"/>
              </w:rPr>
            </w:pPr>
            <w:r w:rsidRPr="00C564A4">
              <w:rPr>
                <w:sz w:val="20"/>
                <w:szCs w:val="20"/>
                <w:lang w:eastAsia="en-US"/>
              </w:rPr>
              <w:t>2 / 1 162 665</w:t>
            </w:r>
          </w:p>
        </w:tc>
      </w:tr>
      <w:tr w:rsidR="00C564A4" w:rsidRPr="00C564A4" w:rsidTr="00C564A4">
        <w:tc>
          <w:tcPr>
            <w:tcW w:w="851" w:type="dxa"/>
            <w:tcBorders>
              <w:top w:val="single" w:sz="4" w:space="0" w:color="auto"/>
              <w:left w:val="single" w:sz="4" w:space="0" w:color="auto"/>
              <w:bottom w:val="single" w:sz="4" w:space="0" w:color="auto"/>
              <w:right w:val="single" w:sz="4" w:space="0" w:color="auto"/>
            </w:tcBorders>
          </w:tcPr>
          <w:p w:rsidR="00C564A4" w:rsidRPr="00C564A4" w:rsidRDefault="00C564A4" w:rsidP="00C564A4">
            <w:pPr>
              <w:pStyle w:val="af1"/>
              <w:jc w:val="both"/>
              <w:rPr>
                <w:sz w:val="20"/>
                <w:szCs w:val="20"/>
                <w:lang w:eastAsia="en-US"/>
              </w:rPr>
            </w:pPr>
            <w:r>
              <w:rPr>
                <w:sz w:val="20"/>
                <w:szCs w:val="20"/>
                <w:lang w:eastAsia="en-US"/>
              </w:rPr>
              <w:t>2.5.</w:t>
            </w:r>
          </w:p>
        </w:tc>
        <w:tc>
          <w:tcPr>
            <w:tcW w:w="1603" w:type="dxa"/>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sz w:val="20"/>
                <w:szCs w:val="20"/>
                <w:lang w:eastAsia="en-US"/>
              </w:rPr>
            </w:pPr>
            <w:r w:rsidRPr="00C564A4">
              <w:rPr>
                <w:sz w:val="20"/>
                <w:szCs w:val="20"/>
                <w:lang w:eastAsia="en-US"/>
              </w:rPr>
              <w:t>2023</w:t>
            </w:r>
          </w:p>
        </w:tc>
        <w:tc>
          <w:tcPr>
            <w:tcW w:w="1407" w:type="dxa"/>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sz w:val="20"/>
                <w:szCs w:val="20"/>
                <w:lang w:eastAsia="en-US"/>
              </w:rPr>
            </w:pPr>
            <w:r w:rsidRPr="00C564A4">
              <w:rPr>
                <w:sz w:val="20"/>
                <w:szCs w:val="20"/>
                <w:lang w:eastAsia="en-US"/>
              </w:rPr>
              <w:t>4</w:t>
            </w:r>
          </w:p>
        </w:tc>
        <w:tc>
          <w:tcPr>
            <w:tcW w:w="5495" w:type="dxa"/>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sz w:val="20"/>
                <w:szCs w:val="20"/>
                <w:lang w:eastAsia="en-US"/>
              </w:rPr>
            </w:pPr>
            <w:r w:rsidRPr="00C564A4">
              <w:rPr>
                <w:sz w:val="20"/>
                <w:szCs w:val="20"/>
                <w:lang w:eastAsia="en-US"/>
              </w:rPr>
              <w:t>2 / 1 295 800</w:t>
            </w:r>
          </w:p>
        </w:tc>
      </w:tr>
      <w:tr w:rsidR="00C564A4" w:rsidRPr="00C564A4" w:rsidTr="00C564A4">
        <w:tc>
          <w:tcPr>
            <w:tcW w:w="851" w:type="dxa"/>
            <w:tcBorders>
              <w:top w:val="single" w:sz="4" w:space="0" w:color="auto"/>
              <w:left w:val="single" w:sz="4" w:space="0" w:color="auto"/>
              <w:bottom w:val="single" w:sz="4" w:space="0" w:color="auto"/>
              <w:right w:val="single" w:sz="4" w:space="0" w:color="auto"/>
            </w:tcBorders>
          </w:tcPr>
          <w:p w:rsidR="00C564A4" w:rsidRPr="00C564A4" w:rsidRDefault="00C564A4" w:rsidP="00C564A4">
            <w:pPr>
              <w:pStyle w:val="af1"/>
              <w:jc w:val="both"/>
              <w:rPr>
                <w:rFonts w:eastAsiaTheme="minorEastAsia"/>
                <w:sz w:val="20"/>
                <w:szCs w:val="20"/>
                <w:lang w:eastAsia="en-US"/>
              </w:rPr>
            </w:pPr>
            <w:r>
              <w:rPr>
                <w:rFonts w:eastAsiaTheme="minorEastAsia"/>
                <w:sz w:val="20"/>
                <w:szCs w:val="20"/>
                <w:lang w:eastAsia="en-US"/>
              </w:rPr>
              <w:t>3.</w:t>
            </w:r>
          </w:p>
        </w:tc>
        <w:tc>
          <w:tcPr>
            <w:tcW w:w="8505" w:type="dxa"/>
            <w:gridSpan w:val="3"/>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i/>
                <w:sz w:val="20"/>
                <w:szCs w:val="20"/>
                <w:lang w:eastAsia="en-US"/>
              </w:rPr>
            </w:pPr>
            <w:r w:rsidRPr="00C564A4">
              <w:rPr>
                <w:rFonts w:eastAsiaTheme="minorEastAsia"/>
                <w:i/>
                <w:sz w:val="20"/>
                <w:szCs w:val="20"/>
                <w:lang w:eastAsia="en-US"/>
              </w:rPr>
              <w:t>Региональный конкурс социально значимых проектов НО по сохранению национальной самобытности Иркутской области, гармонизации межэтнических и межрелигиозных отношений</w:t>
            </w:r>
          </w:p>
        </w:tc>
      </w:tr>
      <w:tr w:rsidR="00C564A4" w:rsidRPr="00C564A4" w:rsidTr="00C564A4">
        <w:tc>
          <w:tcPr>
            <w:tcW w:w="851" w:type="dxa"/>
            <w:tcBorders>
              <w:top w:val="single" w:sz="4" w:space="0" w:color="auto"/>
              <w:left w:val="single" w:sz="4" w:space="0" w:color="auto"/>
              <w:bottom w:val="single" w:sz="4" w:space="0" w:color="auto"/>
              <w:right w:val="single" w:sz="4" w:space="0" w:color="auto"/>
            </w:tcBorders>
          </w:tcPr>
          <w:p w:rsidR="00C564A4" w:rsidRPr="00C564A4" w:rsidRDefault="00C564A4" w:rsidP="00C564A4">
            <w:pPr>
              <w:pStyle w:val="af1"/>
              <w:jc w:val="both"/>
              <w:rPr>
                <w:sz w:val="20"/>
                <w:szCs w:val="20"/>
                <w:lang w:eastAsia="en-US"/>
              </w:rPr>
            </w:pPr>
            <w:r>
              <w:rPr>
                <w:sz w:val="20"/>
                <w:szCs w:val="20"/>
                <w:lang w:eastAsia="en-US"/>
              </w:rPr>
              <w:t>3.1.</w:t>
            </w:r>
          </w:p>
        </w:tc>
        <w:tc>
          <w:tcPr>
            <w:tcW w:w="1603" w:type="dxa"/>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sz w:val="20"/>
                <w:szCs w:val="20"/>
                <w:lang w:eastAsia="en-US"/>
              </w:rPr>
            </w:pPr>
            <w:r w:rsidRPr="00C564A4">
              <w:rPr>
                <w:sz w:val="20"/>
                <w:szCs w:val="20"/>
                <w:lang w:eastAsia="en-US"/>
              </w:rPr>
              <w:t>2019</w:t>
            </w:r>
          </w:p>
        </w:tc>
        <w:tc>
          <w:tcPr>
            <w:tcW w:w="1407" w:type="dxa"/>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sz w:val="20"/>
                <w:szCs w:val="20"/>
                <w:lang w:eastAsia="en-US"/>
              </w:rPr>
            </w:pPr>
            <w:r w:rsidRPr="00C564A4">
              <w:rPr>
                <w:sz w:val="20"/>
                <w:szCs w:val="20"/>
                <w:lang w:eastAsia="en-US"/>
              </w:rPr>
              <w:t>2</w:t>
            </w:r>
          </w:p>
        </w:tc>
        <w:tc>
          <w:tcPr>
            <w:tcW w:w="5495" w:type="dxa"/>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sz w:val="20"/>
                <w:szCs w:val="20"/>
                <w:lang w:eastAsia="en-US"/>
              </w:rPr>
            </w:pPr>
            <w:r w:rsidRPr="00C564A4">
              <w:rPr>
                <w:sz w:val="20"/>
                <w:szCs w:val="20"/>
                <w:lang w:eastAsia="en-US"/>
              </w:rPr>
              <w:t>1 / 180 842</w:t>
            </w:r>
          </w:p>
        </w:tc>
      </w:tr>
      <w:tr w:rsidR="00C564A4" w:rsidRPr="00C564A4" w:rsidTr="00C564A4">
        <w:tc>
          <w:tcPr>
            <w:tcW w:w="851" w:type="dxa"/>
            <w:tcBorders>
              <w:top w:val="single" w:sz="4" w:space="0" w:color="auto"/>
              <w:left w:val="single" w:sz="4" w:space="0" w:color="auto"/>
              <w:bottom w:val="single" w:sz="4" w:space="0" w:color="auto"/>
              <w:right w:val="single" w:sz="4" w:space="0" w:color="auto"/>
            </w:tcBorders>
          </w:tcPr>
          <w:p w:rsidR="00C564A4" w:rsidRPr="00C564A4" w:rsidRDefault="00C564A4" w:rsidP="00C564A4">
            <w:pPr>
              <w:pStyle w:val="af1"/>
              <w:jc w:val="both"/>
              <w:rPr>
                <w:sz w:val="20"/>
                <w:szCs w:val="20"/>
                <w:lang w:eastAsia="en-US"/>
              </w:rPr>
            </w:pPr>
            <w:r>
              <w:rPr>
                <w:sz w:val="20"/>
                <w:szCs w:val="20"/>
                <w:lang w:eastAsia="en-US"/>
              </w:rPr>
              <w:t>3.2.</w:t>
            </w:r>
          </w:p>
        </w:tc>
        <w:tc>
          <w:tcPr>
            <w:tcW w:w="1603" w:type="dxa"/>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sz w:val="20"/>
                <w:szCs w:val="20"/>
                <w:lang w:eastAsia="en-US"/>
              </w:rPr>
            </w:pPr>
            <w:r w:rsidRPr="00C564A4">
              <w:rPr>
                <w:sz w:val="20"/>
                <w:szCs w:val="20"/>
                <w:lang w:eastAsia="en-US"/>
              </w:rPr>
              <w:t>2020</w:t>
            </w:r>
          </w:p>
        </w:tc>
        <w:tc>
          <w:tcPr>
            <w:tcW w:w="1407" w:type="dxa"/>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sz w:val="20"/>
                <w:szCs w:val="20"/>
                <w:lang w:eastAsia="en-US"/>
              </w:rPr>
            </w:pPr>
            <w:r w:rsidRPr="00C564A4">
              <w:rPr>
                <w:sz w:val="20"/>
                <w:szCs w:val="20"/>
                <w:lang w:eastAsia="en-US"/>
              </w:rPr>
              <w:t>2</w:t>
            </w:r>
          </w:p>
        </w:tc>
        <w:tc>
          <w:tcPr>
            <w:tcW w:w="5495" w:type="dxa"/>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sz w:val="20"/>
                <w:szCs w:val="20"/>
                <w:lang w:eastAsia="en-US"/>
              </w:rPr>
            </w:pPr>
            <w:r w:rsidRPr="00C564A4">
              <w:rPr>
                <w:sz w:val="20"/>
                <w:szCs w:val="20"/>
                <w:lang w:eastAsia="en-US"/>
              </w:rPr>
              <w:t>1 / 215 810</w:t>
            </w:r>
          </w:p>
        </w:tc>
      </w:tr>
      <w:tr w:rsidR="00C564A4" w:rsidRPr="00C564A4" w:rsidTr="00C564A4">
        <w:tc>
          <w:tcPr>
            <w:tcW w:w="851" w:type="dxa"/>
            <w:tcBorders>
              <w:top w:val="single" w:sz="4" w:space="0" w:color="auto"/>
              <w:left w:val="single" w:sz="4" w:space="0" w:color="auto"/>
              <w:bottom w:val="single" w:sz="4" w:space="0" w:color="auto"/>
              <w:right w:val="single" w:sz="4" w:space="0" w:color="auto"/>
            </w:tcBorders>
          </w:tcPr>
          <w:p w:rsidR="00C564A4" w:rsidRPr="00C564A4" w:rsidRDefault="00C564A4" w:rsidP="00C564A4">
            <w:pPr>
              <w:pStyle w:val="af1"/>
              <w:jc w:val="both"/>
              <w:rPr>
                <w:sz w:val="20"/>
                <w:szCs w:val="20"/>
                <w:lang w:eastAsia="en-US"/>
              </w:rPr>
            </w:pPr>
            <w:r>
              <w:rPr>
                <w:sz w:val="20"/>
                <w:szCs w:val="20"/>
                <w:lang w:eastAsia="en-US"/>
              </w:rPr>
              <w:t>3.3.</w:t>
            </w:r>
          </w:p>
        </w:tc>
        <w:tc>
          <w:tcPr>
            <w:tcW w:w="1603" w:type="dxa"/>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sz w:val="20"/>
                <w:szCs w:val="20"/>
                <w:lang w:eastAsia="en-US"/>
              </w:rPr>
            </w:pPr>
            <w:r w:rsidRPr="00C564A4">
              <w:rPr>
                <w:sz w:val="20"/>
                <w:szCs w:val="20"/>
                <w:lang w:eastAsia="en-US"/>
              </w:rPr>
              <w:t>2021</w:t>
            </w:r>
          </w:p>
        </w:tc>
        <w:tc>
          <w:tcPr>
            <w:tcW w:w="1407" w:type="dxa"/>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sz w:val="20"/>
                <w:szCs w:val="20"/>
                <w:lang w:eastAsia="en-US"/>
              </w:rPr>
            </w:pPr>
            <w:r w:rsidRPr="00C564A4">
              <w:rPr>
                <w:sz w:val="20"/>
                <w:szCs w:val="20"/>
                <w:lang w:eastAsia="en-US"/>
              </w:rPr>
              <w:t>2</w:t>
            </w:r>
          </w:p>
        </w:tc>
        <w:tc>
          <w:tcPr>
            <w:tcW w:w="5495" w:type="dxa"/>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sz w:val="20"/>
                <w:szCs w:val="20"/>
                <w:lang w:eastAsia="en-US"/>
              </w:rPr>
            </w:pPr>
            <w:r w:rsidRPr="00C564A4">
              <w:rPr>
                <w:sz w:val="20"/>
                <w:szCs w:val="20"/>
                <w:lang w:eastAsia="en-US"/>
              </w:rPr>
              <w:t>1 / 166 164,9</w:t>
            </w:r>
          </w:p>
        </w:tc>
      </w:tr>
      <w:tr w:rsidR="00C564A4" w:rsidRPr="00C564A4" w:rsidTr="00C564A4">
        <w:tc>
          <w:tcPr>
            <w:tcW w:w="851" w:type="dxa"/>
            <w:tcBorders>
              <w:top w:val="single" w:sz="4" w:space="0" w:color="auto"/>
              <w:left w:val="single" w:sz="4" w:space="0" w:color="auto"/>
              <w:bottom w:val="single" w:sz="4" w:space="0" w:color="auto"/>
              <w:right w:val="single" w:sz="4" w:space="0" w:color="auto"/>
            </w:tcBorders>
          </w:tcPr>
          <w:p w:rsidR="00C564A4" w:rsidRPr="00C564A4" w:rsidRDefault="00C564A4" w:rsidP="00C564A4">
            <w:pPr>
              <w:pStyle w:val="af1"/>
              <w:jc w:val="both"/>
              <w:rPr>
                <w:sz w:val="20"/>
                <w:szCs w:val="20"/>
                <w:lang w:eastAsia="en-US"/>
              </w:rPr>
            </w:pPr>
            <w:r>
              <w:rPr>
                <w:sz w:val="20"/>
                <w:szCs w:val="20"/>
                <w:lang w:eastAsia="en-US"/>
              </w:rPr>
              <w:t>3.4.</w:t>
            </w:r>
          </w:p>
        </w:tc>
        <w:tc>
          <w:tcPr>
            <w:tcW w:w="1603" w:type="dxa"/>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sz w:val="20"/>
                <w:szCs w:val="20"/>
                <w:lang w:eastAsia="en-US"/>
              </w:rPr>
            </w:pPr>
            <w:r w:rsidRPr="00C564A4">
              <w:rPr>
                <w:sz w:val="20"/>
                <w:szCs w:val="20"/>
                <w:lang w:eastAsia="en-US"/>
              </w:rPr>
              <w:t>2022</w:t>
            </w:r>
          </w:p>
        </w:tc>
        <w:tc>
          <w:tcPr>
            <w:tcW w:w="1407" w:type="dxa"/>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sz w:val="20"/>
                <w:szCs w:val="20"/>
                <w:lang w:eastAsia="en-US"/>
              </w:rPr>
            </w:pPr>
            <w:r w:rsidRPr="00C564A4">
              <w:rPr>
                <w:sz w:val="20"/>
                <w:szCs w:val="20"/>
                <w:lang w:eastAsia="en-US"/>
              </w:rPr>
              <w:t>0</w:t>
            </w:r>
          </w:p>
        </w:tc>
        <w:tc>
          <w:tcPr>
            <w:tcW w:w="5495" w:type="dxa"/>
            <w:tcBorders>
              <w:top w:val="single" w:sz="4" w:space="0" w:color="auto"/>
              <w:left w:val="single" w:sz="4" w:space="0" w:color="auto"/>
              <w:bottom w:val="single" w:sz="4" w:space="0" w:color="auto"/>
              <w:right w:val="single" w:sz="4" w:space="0" w:color="auto"/>
            </w:tcBorders>
          </w:tcPr>
          <w:p w:rsidR="00C564A4" w:rsidRPr="00C564A4" w:rsidRDefault="00C564A4">
            <w:pPr>
              <w:pStyle w:val="af1"/>
              <w:ind w:firstLine="567"/>
              <w:jc w:val="both"/>
              <w:rPr>
                <w:sz w:val="20"/>
                <w:szCs w:val="20"/>
                <w:lang w:eastAsia="en-US"/>
              </w:rPr>
            </w:pPr>
            <w:r w:rsidRPr="00C564A4">
              <w:rPr>
                <w:sz w:val="20"/>
                <w:szCs w:val="20"/>
                <w:lang w:eastAsia="en-US"/>
              </w:rPr>
              <w:t>0</w:t>
            </w:r>
          </w:p>
        </w:tc>
      </w:tr>
      <w:tr w:rsidR="00C564A4" w:rsidRPr="00C564A4" w:rsidTr="00C564A4">
        <w:tc>
          <w:tcPr>
            <w:tcW w:w="851" w:type="dxa"/>
            <w:tcBorders>
              <w:top w:val="single" w:sz="4" w:space="0" w:color="auto"/>
              <w:left w:val="single" w:sz="4" w:space="0" w:color="auto"/>
              <w:bottom w:val="single" w:sz="4" w:space="0" w:color="auto"/>
              <w:right w:val="single" w:sz="4" w:space="0" w:color="auto"/>
            </w:tcBorders>
          </w:tcPr>
          <w:p w:rsidR="00C564A4" w:rsidRPr="00C564A4" w:rsidRDefault="00C564A4" w:rsidP="00C564A4">
            <w:pPr>
              <w:pStyle w:val="af1"/>
              <w:jc w:val="both"/>
              <w:rPr>
                <w:sz w:val="20"/>
                <w:szCs w:val="20"/>
                <w:lang w:eastAsia="en-US"/>
              </w:rPr>
            </w:pPr>
            <w:r>
              <w:rPr>
                <w:sz w:val="20"/>
                <w:szCs w:val="20"/>
                <w:lang w:eastAsia="en-US"/>
              </w:rPr>
              <w:t>4.5.</w:t>
            </w:r>
          </w:p>
        </w:tc>
        <w:tc>
          <w:tcPr>
            <w:tcW w:w="1603" w:type="dxa"/>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sz w:val="20"/>
                <w:szCs w:val="20"/>
                <w:lang w:eastAsia="en-US"/>
              </w:rPr>
            </w:pPr>
            <w:r w:rsidRPr="00C564A4">
              <w:rPr>
                <w:sz w:val="20"/>
                <w:szCs w:val="20"/>
                <w:lang w:eastAsia="en-US"/>
              </w:rPr>
              <w:t>2023</w:t>
            </w:r>
          </w:p>
        </w:tc>
        <w:tc>
          <w:tcPr>
            <w:tcW w:w="1407" w:type="dxa"/>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sz w:val="20"/>
                <w:szCs w:val="20"/>
                <w:lang w:eastAsia="en-US"/>
              </w:rPr>
            </w:pPr>
            <w:r w:rsidRPr="00C564A4">
              <w:rPr>
                <w:sz w:val="20"/>
                <w:szCs w:val="20"/>
                <w:lang w:eastAsia="en-US"/>
              </w:rPr>
              <w:t>1</w:t>
            </w:r>
          </w:p>
        </w:tc>
        <w:tc>
          <w:tcPr>
            <w:tcW w:w="5495" w:type="dxa"/>
            <w:tcBorders>
              <w:top w:val="single" w:sz="4" w:space="0" w:color="auto"/>
              <w:left w:val="single" w:sz="4" w:space="0" w:color="auto"/>
              <w:bottom w:val="single" w:sz="4" w:space="0" w:color="auto"/>
              <w:right w:val="single" w:sz="4" w:space="0" w:color="auto"/>
            </w:tcBorders>
            <w:hideMark/>
          </w:tcPr>
          <w:p w:rsidR="00C564A4" w:rsidRPr="00C564A4" w:rsidRDefault="00C564A4">
            <w:pPr>
              <w:pStyle w:val="af1"/>
              <w:ind w:firstLine="567"/>
              <w:jc w:val="both"/>
              <w:rPr>
                <w:sz w:val="20"/>
                <w:szCs w:val="20"/>
                <w:lang w:eastAsia="en-US"/>
              </w:rPr>
            </w:pPr>
            <w:r w:rsidRPr="00C564A4">
              <w:rPr>
                <w:sz w:val="20"/>
                <w:szCs w:val="20"/>
                <w:lang w:eastAsia="en-US"/>
              </w:rPr>
              <w:t>1  268 524</w:t>
            </w:r>
          </w:p>
        </w:tc>
      </w:tr>
    </w:tbl>
    <w:p w:rsidR="00187DC7" w:rsidRDefault="00187DC7" w:rsidP="00187DC7">
      <w:pPr>
        <w:pStyle w:val="af1"/>
        <w:ind w:firstLine="567"/>
        <w:jc w:val="both"/>
      </w:pPr>
    </w:p>
    <w:p w:rsidR="004F3C33" w:rsidRDefault="004F3C33" w:rsidP="004F3C33">
      <w:pPr>
        <w:ind w:firstLine="709"/>
        <w:jc w:val="both"/>
      </w:pPr>
      <w:r w:rsidRPr="00D411D2">
        <w:t xml:space="preserve">Долгосрочная имущественная поддержка (предоставление зданий, помещений, земельных участков) для реализации социальных проектов </w:t>
      </w:r>
      <w:r w:rsidR="007A1851">
        <w:t>отражена в таблице № 41.</w:t>
      </w:r>
    </w:p>
    <w:p w:rsidR="004F3C33" w:rsidRDefault="004F3C33" w:rsidP="004F3C33">
      <w:pPr>
        <w:ind w:firstLine="709"/>
        <w:jc w:val="both"/>
      </w:pPr>
    </w:p>
    <w:p w:rsidR="004F3C33" w:rsidRPr="004F3C33" w:rsidRDefault="004F3C33" w:rsidP="004F3C33">
      <w:pPr>
        <w:jc w:val="center"/>
        <w:rPr>
          <w:b/>
        </w:rPr>
      </w:pPr>
      <w:r w:rsidRPr="004F3C33">
        <w:rPr>
          <w:b/>
        </w:rPr>
        <w:t>Имущественная поддержка некоммерческих и общественных организаций</w:t>
      </w:r>
    </w:p>
    <w:p w:rsidR="004F3C33" w:rsidRDefault="004F3C33" w:rsidP="004F3C33">
      <w:pPr>
        <w:ind w:firstLine="709"/>
        <w:jc w:val="both"/>
      </w:pPr>
    </w:p>
    <w:p w:rsidR="004F3C33" w:rsidRPr="001B451B" w:rsidRDefault="004F3C33" w:rsidP="004F3C33">
      <w:pPr>
        <w:jc w:val="right"/>
        <w:rPr>
          <w:sz w:val="20"/>
          <w:szCs w:val="20"/>
          <w:lang w:val="en-US"/>
        </w:rPr>
      </w:pPr>
      <w:r w:rsidRPr="000D765A">
        <w:rPr>
          <w:sz w:val="20"/>
          <w:szCs w:val="20"/>
        </w:rPr>
        <w:t>Таблица №</w:t>
      </w:r>
      <w:r w:rsidR="007A1851" w:rsidRPr="000D765A">
        <w:rPr>
          <w:sz w:val="20"/>
          <w:szCs w:val="20"/>
        </w:rPr>
        <w:t xml:space="preserve"> 41</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2835"/>
        <w:gridCol w:w="2127"/>
        <w:gridCol w:w="4251"/>
      </w:tblGrid>
      <w:tr w:rsidR="004F3C33" w:rsidRPr="004F3C33" w:rsidTr="001B451B">
        <w:tc>
          <w:tcPr>
            <w:tcW w:w="534" w:type="dxa"/>
          </w:tcPr>
          <w:p w:rsidR="004F3C33" w:rsidRPr="004F3C33" w:rsidRDefault="004F3C33" w:rsidP="008948A2">
            <w:pPr>
              <w:jc w:val="center"/>
              <w:rPr>
                <w:sz w:val="20"/>
                <w:szCs w:val="20"/>
              </w:rPr>
            </w:pPr>
            <w:r w:rsidRPr="004F3C33">
              <w:rPr>
                <w:sz w:val="20"/>
                <w:szCs w:val="20"/>
              </w:rPr>
              <w:t>№ п/п</w:t>
            </w:r>
          </w:p>
        </w:tc>
        <w:tc>
          <w:tcPr>
            <w:tcW w:w="2835" w:type="dxa"/>
          </w:tcPr>
          <w:p w:rsidR="004F3C33" w:rsidRPr="004F3C33" w:rsidRDefault="004F3C33" w:rsidP="008948A2">
            <w:pPr>
              <w:jc w:val="center"/>
              <w:rPr>
                <w:sz w:val="20"/>
                <w:szCs w:val="20"/>
              </w:rPr>
            </w:pPr>
            <w:r w:rsidRPr="004F3C33">
              <w:rPr>
                <w:sz w:val="20"/>
                <w:szCs w:val="20"/>
              </w:rPr>
              <w:t>Наименование организации</w:t>
            </w:r>
          </w:p>
        </w:tc>
        <w:tc>
          <w:tcPr>
            <w:tcW w:w="2127" w:type="dxa"/>
          </w:tcPr>
          <w:p w:rsidR="004F3C33" w:rsidRPr="004F3C33" w:rsidRDefault="004F3C33" w:rsidP="008948A2">
            <w:pPr>
              <w:jc w:val="center"/>
              <w:rPr>
                <w:sz w:val="20"/>
                <w:szCs w:val="20"/>
              </w:rPr>
            </w:pPr>
            <w:r w:rsidRPr="004F3C33">
              <w:rPr>
                <w:sz w:val="20"/>
                <w:szCs w:val="20"/>
              </w:rPr>
              <w:t>Тип предоставления                                (срок использования)</w:t>
            </w:r>
          </w:p>
        </w:tc>
        <w:tc>
          <w:tcPr>
            <w:tcW w:w="4251" w:type="dxa"/>
          </w:tcPr>
          <w:p w:rsidR="004F3C33" w:rsidRPr="004F3C33" w:rsidRDefault="004F3C33" w:rsidP="008948A2">
            <w:pPr>
              <w:jc w:val="center"/>
              <w:rPr>
                <w:sz w:val="20"/>
                <w:szCs w:val="20"/>
              </w:rPr>
            </w:pPr>
            <w:r w:rsidRPr="004F3C33">
              <w:rPr>
                <w:sz w:val="20"/>
                <w:szCs w:val="20"/>
              </w:rPr>
              <w:t>Предоставленное имущество</w:t>
            </w:r>
          </w:p>
        </w:tc>
      </w:tr>
      <w:tr w:rsidR="004F3C33" w:rsidRPr="004F3C33" w:rsidTr="001B451B">
        <w:tc>
          <w:tcPr>
            <w:tcW w:w="534" w:type="dxa"/>
          </w:tcPr>
          <w:p w:rsidR="004F3C33" w:rsidRPr="004F3C33" w:rsidRDefault="008948A2" w:rsidP="008948A2">
            <w:pPr>
              <w:jc w:val="center"/>
              <w:rPr>
                <w:sz w:val="20"/>
                <w:szCs w:val="20"/>
              </w:rPr>
            </w:pPr>
            <w:r>
              <w:rPr>
                <w:sz w:val="20"/>
                <w:szCs w:val="20"/>
              </w:rPr>
              <w:t>1</w:t>
            </w:r>
          </w:p>
        </w:tc>
        <w:tc>
          <w:tcPr>
            <w:tcW w:w="2835" w:type="dxa"/>
          </w:tcPr>
          <w:p w:rsidR="004F3C33" w:rsidRPr="004F3C33" w:rsidRDefault="008948A2" w:rsidP="008948A2">
            <w:pPr>
              <w:jc w:val="center"/>
              <w:rPr>
                <w:sz w:val="20"/>
                <w:szCs w:val="20"/>
              </w:rPr>
            </w:pPr>
            <w:r>
              <w:rPr>
                <w:sz w:val="20"/>
                <w:szCs w:val="20"/>
              </w:rPr>
              <w:t>2</w:t>
            </w:r>
          </w:p>
        </w:tc>
        <w:tc>
          <w:tcPr>
            <w:tcW w:w="2127" w:type="dxa"/>
          </w:tcPr>
          <w:p w:rsidR="004F3C33" w:rsidRPr="004F3C33" w:rsidRDefault="008948A2" w:rsidP="008948A2">
            <w:pPr>
              <w:jc w:val="center"/>
              <w:rPr>
                <w:sz w:val="20"/>
                <w:szCs w:val="20"/>
              </w:rPr>
            </w:pPr>
            <w:r>
              <w:rPr>
                <w:sz w:val="20"/>
                <w:szCs w:val="20"/>
              </w:rPr>
              <w:t>3</w:t>
            </w:r>
          </w:p>
        </w:tc>
        <w:tc>
          <w:tcPr>
            <w:tcW w:w="4251" w:type="dxa"/>
          </w:tcPr>
          <w:p w:rsidR="004F3C33" w:rsidRPr="004F3C33" w:rsidRDefault="008948A2" w:rsidP="008948A2">
            <w:pPr>
              <w:jc w:val="center"/>
              <w:rPr>
                <w:sz w:val="20"/>
                <w:szCs w:val="20"/>
              </w:rPr>
            </w:pPr>
            <w:r>
              <w:rPr>
                <w:sz w:val="20"/>
                <w:szCs w:val="20"/>
              </w:rPr>
              <w:t>4</w:t>
            </w:r>
          </w:p>
        </w:tc>
      </w:tr>
      <w:tr w:rsidR="0056224C" w:rsidRPr="004F3C33" w:rsidTr="001B451B">
        <w:tc>
          <w:tcPr>
            <w:tcW w:w="534" w:type="dxa"/>
            <w:vMerge w:val="restart"/>
          </w:tcPr>
          <w:p w:rsidR="0056224C" w:rsidRPr="004F3C33" w:rsidRDefault="0056224C" w:rsidP="008948A2">
            <w:pPr>
              <w:jc w:val="both"/>
              <w:rPr>
                <w:sz w:val="20"/>
                <w:szCs w:val="20"/>
              </w:rPr>
            </w:pPr>
            <w:r>
              <w:rPr>
                <w:sz w:val="20"/>
                <w:szCs w:val="20"/>
              </w:rPr>
              <w:t>1.</w:t>
            </w:r>
          </w:p>
        </w:tc>
        <w:tc>
          <w:tcPr>
            <w:tcW w:w="2835" w:type="dxa"/>
            <w:vMerge w:val="restart"/>
          </w:tcPr>
          <w:p w:rsidR="0056224C" w:rsidRPr="004F3C33" w:rsidRDefault="0056224C" w:rsidP="0056224C">
            <w:pPr>
              <w:rPr>
                <w:sz w:val="20"/>
                <w:szCs w:val="20"/>
              </w:rPr>
            </w:pPr>
            <w:r w:rsidRPr="004F3C33">
              <w:rPr>
                <w:sz w:val="20"/>
                <w:szCs w:val="20"/>
              </w:rPr>
              <w:t>Автономная некоммерческая организация социальной поддержки и защиты населения «СоДействие»</w:t>
            </w:r>
          </w:p>
        </w:tc>
        <w:tc>
          <w:tcPr>
            <w:tcW w:w="2127" w:type="dxa"/>
          </w:tcPr>
          <w:p w:rsidR="0056224C" w:rsidRPr="004F3C33" w:rsidRDefault="0056224C" w:rsidP="008948A2">
            <w:pPr>
              <w:jc w:val="both"/>
              <w:rPr>
                <w:sz w:val="20"/>
                <w:szCs w:val="20"/>
              </w:rPr>
            </w:pPr>
            <w:r w:rsidRPr="004F3C33">
              <w:rPr>
                <w:sz w:val="20"/>
                <w:szCs w:val="20"/>
              </w:rPr>
              <w:t>Безвозмездное пользование (бессрочно)</w:t>
            </w:r>
          </w:p>
          <w:p w:rsidR="0056224C" w:rsidRPr="004F3C33" w:rsidRDefault="0056224C" w:rsidP="008948A2">
            <w:pPr>
              <w:jc w:val="both"/>
              <w:rPr>
                <w:sz w:val="20"/>
                <w:szCs w:val="20"/>
              </w:rPr>
            </w:pPr>
          </w:p>
        </w:tc>
        <w:tc>
          <w:tcPr>
            <w:tcW w:w="4251" w:type="dxa"/>
          </w:tcPr>
          <w:p w:rsidR="0056224C" w:rsidRPr="004F3C33" w:rsidRDefault="0056224C" w:rsidP="008948A2">
            <w:pPr>
              <w:jc w:val="both"/>
              <w:rPr>
                <w:sz w:val="20"/>
                <w:szCs w:val="20"/>
              </w:rPr>
            </w:pPr>
            <w:r w:rsidRPr="004F3C33">
              <w:rPr>
                <w:sz w:val="20"/>
                <w:szCs w:val="20"/>
              </w:rPr>
              <w:t xml:space="preserve">1) нежилое здание, расположенное по адресу: Иркутская область, г. Усть-Илимск, ул. Братская, 27А, общей площадью </w:t>
            </w:r>
            <w:smartTag w:uri="urn:schemas-microsoft-com:office:smarttags" w:element="metricconverter">
              <w:smartTagPr>
                <w:attr w:name="ProductID" w:val="941,6 м2"/>
              </w:smartTagPr>
              <w:r w:rsidRPr="004F3C33">
                <w:rPr>
                  <w:sz w:val="20"/>
                  <w:szCs w:val="20"/>
                </w:rPr>
                <w:t>941,6 м</w:t>
              </w:r>
              <w:r w:rsidRPr="004F3C33">
                <w:rPr>
                  <w:sz w:val="20"/>
                  <w:szCs w:val="20"/>
                  <w:vertAlign w:val="superscript"/>
                </w:rPr>
                <w:t>2</w:t>
              </w:r>
            </w:smartTag>
            <w:r w:rsidRPr="004F3C33">
              <w:rPr>
                <w:sz w:val="20"/>
                <w:szCs w:val="20"/>
              </w:rPr>
              <w:t>;</w:t>
            </w:r>
          </w:p>
          <w:p w:rsidR="0056224C" w:rsidRPr="004F3C33" w:rsidRDefault="0056224C" w:rsidP="008948A2">
            <w:pPr>
              <w:jc w:val="both"/>
              <w:rPr>
                <w:sz w:val="20"/>
                <w:szCs w:val="20"/>
                <w:vertAlign w:val="superscript"/>
              </w:rPr>
            </w:pPr>
            <w:r w:rsidRPr="004F3C33">
              <w:rPr>
                <w:sz w:val="20"/>
                <w:szCs w:val="20"/>
              </w:rPr>
              <w:t xml:space="preserve">2) нежилое здание складского помещения, расположенное по адресу: Иркутская область, г. Усть-Илимск, ул. Братская, 27Б, общей площадью </w:t>
            </w:r>
            <w:smartTag w:uri="urn:schemas-microsoft-com:office:smarttags" w:element="metricconverter">
              <w:smartTagPr>
                <w:attr w:name="ProductID" w:val="84,1 м2"/>
              </w:smartTagPr>
              <w:r w:rsidRPr="004F3C33">
                <w:rPr>
                  <w:sz w:val="20"/>
                  <w:szCs w:val="20"/>
                </w:rPr>
                <w:t>84,1 м</w:t>
              </w:r>
              <w:r w:rsidRPr="004F3C33">
                <w:rPr>
                  <w:sz w:val="20"/>
                  <w:szCs w:val="20"/>
                  <w:vertAlign w:val="superscript"/>
                </w:rPr>
                <w:t>2</w:t>
              </w:r>
            </w:smartTag>
          </w:p>
          <w:p w:rsidR="0056224C" w:rsidRPr="004F3C33" w:rsidRDefault="0056224C" w:rsidP="008948A2">
            <w:pPr>
              <w:jc w:val="both"/>
              <w:rPr>
                <w:sz w:val="20"/>
                <w:szCs w:val="20"/>
              </w:rPr>
            </w:pPr>
            <w:r w:rsidRPr="004F3C33">
              <w:rPr>
                <w:sz w:val="20"/>
                <w:szCs w:val="20"/>
              </w:rPr>
              <w:t>3)</w:t>
            </w:r>
            <w:r>
              <w:rPr>
                <w:sz w:val="20"/>
                <w:szCs w:val="20"/>
              </w:rPr>
              <w:t xml:space="preserve"> </w:t>
            </w:r>
            <w:r w:rsidRPr="004F3C33">
              <w:rPr>
                <w:sz w:val="20"/>
                <w:szCs w:val="20"/>
              </w:rPr>
              <w:t>нежилое здание №</w:t>
            </w:r>
            <w:r>
              <w:rPr>
                <w:sz w:val="20"/>
                <w:szCs w:val="20"/>
              </w:rPr>
              <w:t xml:space="preserve"> </w:t>
            </w:r>
            <w:r w:rsidRPr="004F3C33">
              <w:rPr>
                <w:sz w:val="20"/>
                <w:szCs w:val="20"/>
              </w:rPr>
              <w:t xml:space="preserve">5, расположенное по адресу: Иркутская область, г. Усть-Илимск, ул. Светлова, д. 1А, общей площадью </w:t>
            </w:r>
            <w:smartTag w:uri="urn:schemas-microsoft-com:office:smarttags" w:element="metricconverter">
              <w:smartTagPr>
                <w:attr w:name="ProductID" w:val="64,7 м2"/>
              </w:smartTagPr>
              <w:r w:rsidRPr="004F3C33">
                <w:rPr>
                  <w:sz w:val="20"/>
                  <w:szCs w:val="20"/>
                </w:rPr>
                <w:t>64,7 м</w:t>
              </w:r>
              <w:r w:rsidRPr="004F3C33">
                <w:rPr>
                  <w:sz w:val="20"/>
                  <w:szCs w:val="20"/>
                  <w:vertAlign w:val="superscript"/>
                </w:rPr>
                <w:t>2</w:t>
              </w:r>
            </w:smartTag>
            <w:r w:rsidRPr="004F3C33">
              <w:rPr>
                <w:sz w:val="20"/>
                <w:szCs w:val="20"/>
              </w:rPr>
              <w:t xml:space="preserve">  (и движимое имущество);</w:t>
            </w:r>
          </w:p>
          <w:p w:rsidR="0056224C" w:rsidRDefault="0056224C" w:rsidP="0056224C">
            <w:pPr>
              <w:jc w:val="both"/>
              <w:rPr>
                <w:sz w:val="20"/>
                <w:szCs w:val="20"/>
                <w:vertAlign w:val="superscript"/>
              </w:rPr>
            </w:pPr>
            <w:r w:rsidRPr="004F3C33">
              <w:rPr>
                <w:sz w:val="20"/>
                <w:szCs w:val="20"/>
              </w:rPr>
              <w:t>4)</w:t>
            </w:r>
            <w:r>
              <w:rPr>
                <w:sz w:val="20"/>
                <w:szCs w:val="20"/>
              </w:rPr>
              <w:t xml:space="preserve"> </w:t>
            </w:r>
            <w:r w:rsidRPr="004F3C33">
              <w:rPr>
                <w:sz w:val="20"/>
                <w:szCs w:val="20"/>
              </w:rPr>
              <w:t>нежилое здание №</w:t>
            </w:r>
            <w:r>
              <w:rPr>
                <w:sz w:val="20"/>
                <w:szCs w:val="20"/>
              </w:rPr>
              <w:t xml:space="preserve"> </w:t>
            </w:r>
            <w:r w:rsidRPr="004F3C33">
              <w:rPr>
                <w:sz w:val="20"/>
                <w:szCs w:val="20"/>
              </w:rPr>
              <w:t>4, расположенное по адресу: Иркутская область, г. Усть-Илимск, ул. Светлова, д. 1, общей площадью 2415,3 м</w:t>
            </w:r>
            <w:r w:rsidRPr="004F3C33">
              <w:rPr>
                <w:sz w:val="20"/>
                <w:szCs w:val="20"/>
                <w:vertAlign w:val="superscript"/>
              </w:rPr>
              <w:t>2</w:t>
            </w:r>
          </w:p>
          <w:p w:rsidR="0056224C" w:rsidRPr="004F3C33" w:rsidRDefault="0056224C" w:rsidP="0056224C">
            <w:pPr>
              <w:rPr>
                <w:sz w:val="20"/>
                <w:szCs w:val="20"/>
              </w:rPr>
            </w:pPr>
            <w:r w:rsidRPr="004F3C33">
              <w:rPr>
                <w:sz w:val="20"/>
                <w:szCs w:val="20"/>
              </w:rPr>
              <w:t>Предоставлено Комитетом по управлению муниципальным имуществом Администрации города Усть-Илимска</w:t>
            </w:r>
          </w:p>
        </w:tc>
      </w:tr>
      <w:tr w:rsidR="0056224C" w:rsidRPr="004F3C33" w:rsidTr="001B451B">
        <w:tc>
          <w:tcPr>
            <w:tcW w:w="534" w:type="dxa"/>
            <w:vMerge/>
          </w:tcPr>
          <w:p w:rsidR="0056224C" w:rsidRPr="004F3C33" w:rsidRDefault="0056224C" w:rsidP="008948A2">
            <w:pPr>
              <w:rPr>
                <w:sz w:val="20"/>
                <w:szCs w:val="20"/>
              </w:rPr>
            </w:pPr>
          </w:p>
        </w:tc>
        <w:tc>
          <w:tcPr>
            <w:tcW w:w="2835" w:type="dxa"/>
            <w:vMerge/>
            <w:vAlign w:val="center"/>
          </w:tcPr>
          <w:p w:rsidR="0056224C" w:rsidRPr="004F3C33" w:rsidRDefault="0056224C" w:rsidP="008948A2">
            <w:pPr>
              <w:rPr>
                <w:sz w:val="20"/>
                <w:szCs w:val="20"/>
              </w:rPr>
            </w:pPr>
          </w:p>
        </w:tc>
        <w:tc>
          <w:tcPr>
            <w:tcW w:w="2127" w:type="dxa"/>
          </w:tcPr>
          <w:p w:rsidR="0056224C" w:rsidRPr="004F3C33" w:rsidRDefault="0056224C" w:rsidP="0056224C">
            <w:pPr>
              <w:rPr>
                <w:sz w:val="20"/>
                <w:szCs w:val="20"/>
              </w:rPr>
            </w:pPr>
            <w:r w:rsidRPr="004F3C33">
              <w:rPr>
                <w:sz w:val="20"/>
                <w:szCs w:val="20"/>
              </w:rPr>
              <w:t>Договор аренды земельного участка (3 года)</w:t>
            </w:r>
          </w:p>
        </w:tc>
        <w:tc>
          <w:tcPr>
            <w:tcW w:w="4251" w:type="dxa"/>
          </w:tcPr>
          <w:p w:rsidR="0056224C" w:rsidRPr="004F3C33" w:rsidRDefault="0056224C" w:rsidP="008948A2">
            <w:pPr>
              <w:jc w:val="both"/>
              <w:rPr>
                <w:sz w:val="20"/>
                <w:szCs w:val="20"/>
                <w:vertAlign w:val="superscript"/>
              </w:rPr>
            </w:pPr>
            <w:r w:rsidRPr="004F3C33">
              <w:rPr>
                <w:sz w:val="20"/>
                <w:szCs w:val="20"/>
              </w:rPr>
              <w:t>земельный участок, расположенный по адресу: Иркутская область, г.</w:t>
            </w:r>
            <w:r>
              <w:rPr>
                <w:sz w:val="20"/>
                <w:szCs w:val="20"/>
              </w:rPr>
              <w:t xml:space="preserve"> </w:t>
            </w:r>
            <w:r w:rsidRPr="004F3C33">
              <w:rPr>
                <w:sz w:val="20"/>
                <w:szCs w:val="20"/>
              </w:rPr>
              <w:t xml:space="preserve">Усть-Илимск, ул. Братская, 27а, площадью </w:t>
            </w:r>
            <w:smartTag w:uri="urn:schemas-microsoft-com:office:smarttags" w:element="metricconverter">
              <w:smartTagPr>
                <w:attr w:name="ProductID" w:val="2900 м2"/>
              </w:smartTagPr>
              <w:r w:rsidRPr="004F3C33">
                <w:rPr>
                  <w:sz w:val="20"/>
                  <w:szCs w:val="20"/>
                </w:rPr>
                <w:t>2900 м</w:t>
              </w:r>
              <w:r w:rsidRPr="004F3C33">
                <w:rPr>
                  <w:sz w:val="20"/>
                  <w:szCs w:val="20"/>
                  <w:vertAlign w:val="superscript"/>
                </w:rPr>
                <w:t>2</w:t>
              </w:r>
            </w:smartTag>
          </w:p>
        </w:tc>
      </w:tr>
      <w:tr w:rsidR="004F3C33" w:rsidRPr="004F3C33" w:rsidTr="001B451B">
        <w:tc>
          <w:tcPr>
            <w:tcW w:w="534" w:type="dxa"/>
          </w:tcPr>
          <w:p w:rsidR="004F3C33" w:rsidRPr="004F3C33" w:rsidRDefault="0056224C" w:rsidP="008948A2">
            <w:pPr>
              <w:jc w:val="both"/>
              <w:rPr>
                <w:sz w:val="20"/>
                <w:szCs w:val="20"/>
              </w:rPr>
            </w:pPr>
            <w:r>
              <w:rPr>
                <w:sz w:val="20"/>
                <w:szCs w:val="20"/>
              </w:rPr>
              <w:t>2.</w:t>
            </w:r>
          </w:p>
        </w:tc>
        <w:tc>
          <w:tcPr>
            <w:tcW w:w="2835" w:type="dxa"/>
          </w:tcPr>
          <w:p w:rsidR="004F3C33" w:rsidRPr="004F3C33" w:rsidRDefault="004F3C33" w:rsidP="0056224C">
            <w:pPr>
              <w:rPr>
                <w:sz w:val="20"/>
                <w:szCs w:val="20"/>
              </w:rPr>
            </w:pPr>
            <w:r w:rsidRPr="004F3C33">
              <w:rPr>
                <w:sz w:val="20"/>
                <w:szCs w:val="20"/>
              </w:rPr>
              <w:t>Автономная некоммерческая организация «Спортивный клуб «КИТ»</w:t>
            </w:r>
          </w:p>
        </w:tc>
        <w:tc>
          <w:tcPr>
            <w:tcW w:w="2127" w:type="dxa"/>
          </w:tcPr>
          <w:p w:rsidR="004F3C33" w:rsidRPr="004F3C33" w:rsidRDefault="004F3C33" w:rsidP="008948A2">
            <w:pPr>
              <w:jc w:val="both"/>
              <w:rPr>
                <w:bCs/>
                <w:sz w:val="20"/>
                <w:szCs w:val="20"/>
              </w:rPr>
            </w:pPr>
            <w:r w:rsidRPr="004F3C33">
              <w:rPr>
                <w:bCs/>
                <w:sz w:val="20"/>
                <w:szCs w:val="20"/>
              </w:rPr>
              <w:t>Безвозмездное пользование</w:t>
            </w:r>
          </w:p>
          <w:p w:rsidR="004F3C33" w:rsidRPr="004F3C33" w:rsidRDefault="004F3C33" w:rsidP="008948A2">
            <w:pPr>
              <w:jc w:val="both"/>
              <w:rPr>
                <w:b/>
                <w:sz w:val="20"/>
                <w:szCs w:val="20"/>
              </w:rPr>
            </w:pPr>
            <w:r w:rsidRPr="004F3C33">
              <w:rPr>
                <w:sz w:val="20"/>
                <w:szCs w:val="20"/>
              </w:rPr>
              <w:t xml:space="preserve"> (5 лет)</w:t>
            </w:r>
          </w:p>
        </w:tc>
        <w:tc>
          <w:tcPr>
            <w:tcW w:w="4251" w:type="dxa"/>
          </w:tcPr>
          <w:p w:rsidR="004F3C33" w:rsidRPr="004F3C33" w:rsidRDefault="004F3C33" w:rsidP="008948A2">
            <w:pPr>
              <w:jc w:val="both"/>
              <w:rPr>
                <w:sz w:val="20"/>
                <w:szCs w:val="20"/>
              </w:rPr>
            </w:pPr>
            <w:r w:rsidRPr="004F3C33">
              <w:rPr>
                <w:sz w:val="20"/>
                <w:szCs w:val="20"/>
              </w:rPr>
              <w:t xml:space="preserve">Нежилое помещение, площадью </w:t>
            </w:r>
            <w:smartTag w:uri="urn:schemas-microsoft-com:office:smarttags" w:element="metricconverter">
              <w:smartTagPr>
                <w:attr w:name="ProductID" w:val="495,1 м2"/>
              </w:smartTagPr>
              <w:r w:rsidRPr="004F3C33">
                <w:rPr>
                  <w:sz w:val="20"/>
                  <w:szCs w:val="20"/>
                </w:rPr>
                <w:t>495,1 м</w:t>
              </w:r>
              <w:r w:rsidRPr="004F3C33">
                <w:rPr>
                  <w:sz w:val="20"/>
                  <w:szCs w:val="20"/>
                  <w:vertAlign w:val="superscript"/>
                </w:rPr>
                <w:t>2</w:t>
              </w:r>
            </w:smartTag>
            <w:r w:rsidRPr="004F3C33">
              <w:rPr>
                <w:sz w:val="20"/>
                <w:szCs w:val="20"/>
              </w:rPr>
              <w:t xml:space="preserve">, расположенное по адресу: Иркутская область, г. Усть-Илимск, просп. Мира, 9 н.п.3 </w:t>
            </w:r>
          </w:p>
          <w:p w:rsidR="004F3C33" w:rsidRPr="004F3C33" w:rsidRDefault="004F3C33" w:rsidP="008948A2">
            <w:pPr>
              <w:jc w:val="both"/>
              <w:rPr>
                <w:b/>
                <w:sz w:val="20"/>
                <w:szCs w:val="20"/>
              </w:rPr>
            </w:pPr>
            <w:r w:rsidRPr="004F3C33">
              <w:rPr>
                <w:sz w:val="20"/>
                <w:szCs w:val="20"/>
              </w:rPr>
              <w:t>Предоставлено МАУ «ДССУИ»</w:t>
            </w:r>
          </w:p>
        </w:tc>
      </w:tr>
      <w:tr w:rsidR="004F3C33" w:rsidRPr="004F3C33" w:rsidTr="001B451B">
        <w:tc>
          <w:tcPr>
            <w:tcW w:w="534" w:type="dxa"/>
          </w:tcPr>
          <w:p w:rsidR="004F3C33" w:rsidRPr="004F3C33" w:rsidRDefault="0056224C" w:rsidP="008948A2">
            <w:pPr>
              <w:rPr>
                <w:sz w:val="20"/>
                <w:szCs w:val="20"/>
              </w:rPr>
            </w:pPr>
            <w:r>
              <w:rPr>
                <w:sz w:val="20"/>
                <w:szCs w:val="20"/>
              </w:rPr>
              <w:t>3.</w:t>
            </w:r>
          </w:p>
        </w:tc>
        <w:tc>
          <w:tcPr>
            <w:tcW w:w="2835" w:type="dxa"/>
          </w:tcPr>
          <w:p w:rsidR="004F3C33" w:rsidRPr="004F3C33" w:rsidRDefault="004F3C33" w:rsidP="008948A2">
            <w:pPr>
              <w:rPr>
                <w:sz w:val="20"/>
                <w:szCs w:val="20"/>
              </w:rPr>
            </w:pPr>
            <w:r w:rsidRPr="004F3C33">
              <w:rPr>
                <w:sz w:val="20"/>
                <w:szCs w:val="20"/>
              </w:rPr>
              <w:t>Автономная некоммерческая организация «Территориальное агентство по правовой поддержке субъектов малого предпринимательства и населения»</w:t>
            </w:r>
          </w:p>
        </w:tc>
        <w:tc>
          <w:tcPr>
            <w:tcW w:w="2127" w:type="dxa"/>
          </w:tcPr>
          <w:p w:rsidR="004F3C33" w:rsidRPr="004F3C33" w:rsidRDefault="004F3C33" w:rsidP="008948A2">
            <w:pPr>
              <w:jc w:val="both"/>
              <w:rPr>
                <w:sz w:val="20"/>
                <w:szCs w:val="20"/>
              </w:rPr>
            </w:pPr>
            <w:r w:rsidRPr="004F3C33">
              <w:rPr>
                <w:sz w:val="20"/>
                <w:szCs w:val="20"/>
              </w:rPr>
              <w:t>Аренда</w:t>
            </w:r>
          </w:p>
          <w:p w:rsidR="004F3C33" w:rsidRPr="004F3C33" w:rsidRDefault="004F3C33" w:rsidP="008948A2">
            <w:pPr>
              <w:jc w:val="both"/>
              <w:rPr>
                <w:sz w:val="20"/>
                <w:szCs w:val="20"/>
              </w:rPr>
            </w:pPr>
            <w:r w:rsidRPr="004F3C33">
              <w:rPr>
                <w:sz w:val="20"/>
                <w:szCs w:val="20"/>
              </w:rPr>
              <w:t xml:space="preserve">(15 лет) </w:t>
            </w:r>
          </w:p>
          <w:p w:rsidR="004F3C33" w:rsidRPr="004F3C33" w:rsidRDefault="004F3C33" w:rsidP="008948A2">
            <w:pPr>
              <w:jc w:val="both"/>
              <w:rPr>
                <w:sz w:val="20"/>
                <w:szCs w:val="20"/>
              </w:rPr>
            </w:pPr>
          </w:p>
          <w:p w:rsidR="004F3C33" w:rsidRPr="004F3C33" w:rsidRDefault="004F3C33" w:rsidP="008948A2">
            <w:pPr>
              <w:jc w:val="both"/>
              <w:rPr>
                <w:sz w:val="20"/>
                <w:szCs w:val="20"/>
              </w:rPr>
            </w:pPr>
          </w:p>
          <w:p w:rsidR="004F3C33" w:rsidRPr="004F3C33" w:rsidRDefault="004F3C33" w:rsidP="008948A2">
            <w:pPr>
              <w:jc w:val="both"/>
              <w:rPr>
                <w:sz w:val="20"/>
                <w:szCs w:val="20"/>
              </w:rPr>
            </w:pPr>
            <w:r w:rsidRPr="004F3C33">
              <w:rPr>
                <w:sz w:val="20"/>
                <w:szCs w:val="20"/>
              </w:rPr>
              <w:t>Безвозмездное пользование (бессрочно)</w:t>
            </w:r>
          </w:p>
        </w:tc>
        <w:tc>
          <w:tcPr>
            <w:tcW w:w="4251" w:type="dxa"/>
          </w:tcPr>
          <w:p w:rsidR="004F3C33" w:rsidRPr="004F3C33" w:rsidRDefault="004F3C33" w:rsidP="008948A2">
            <w:pPr>
              <w:jc w:val="both"/>
              <w:rPr>
                <w:sz w:val="20"/>
                <w:szCs w:val="20"/>
              </w:rPr>
            </w:pPr>
            <w:r w:rsidRPr="004F3C33">
              <w:rPr>
                <w:sz w:val="20"/>
                <w:szCs w:val="20"/>
              </w:rPr>
              <w:t xml:space="preserve">1) часть нежилого помещения, площадью </w:t>
            </w:r>
            <w:smartTag w:uri="urn:schemas-microsoft-com:office:smarttags" w:element="metricconverter">
              <w:smartTagPr>
                <w:attr w:name="ProductID" w:val="503,6 м2"/>
              </w:smartTagPr>
              <w:r w:rsidRPr="004F3C33">
                <w:rPr>
                  <w:sz w:val="20"/>
                  <w:szCs w:val="20"/>
                </w:rPr>
                <w:t>503,6 м</w:t>
              </w:r>
              <w:r w:rsidRPr="004F3C33">
                <w:rPr>
                  <w:sz w:val="20"/>
                  <w:szCs w:val="20"/>
                  <w:vertAlign w:val="superscript"/>
                </w:rPr>
                <w:t>2</w:t>
              </w:r>
            </w:smartTag>
            <w:r w:rsidRPr="004F3C33">
              <w:rPr>
                <w:sz w:val="20"/>
                <w:szCs w:val="20"/>
              </w:rPr>
              <w:t xml:space="preserve"> расположенного по адресу: Иркутская область, г.</w:t>
            </w:r>
            <w:r w:rsidR="0056224C">
              <w:rPr>
                <w:sz w:val="20"/>
                <w:szCs w:val="20"/>
              </w:rPr>
              <w:t xml:space="preserve"> </w:t>
            </w:r>
            <w:r w:rsidRPr="004F3C33">
              <w:rPr>
                <w:sz w:val="20"/>
                <w:szCs w:val="20"/>
              </w:rPr>
              <w:t>Усть-Илимск, ул. Мечтателей, д.17, н.п.61;</w:t>
            </w:r>
          </w:p>
          <w:p w:rsidR="004F3C33" w:rsidRPr="004F3C33" w:rsidRDefault="004F3C33" w:rsidP="008948A2">
            <w:pPr>
              <w:jc w:val="both"/>
              <w:rPr>
                <w:sz w:val="20"/>
                <w:szCs w:val="20"/>
              </w:rPr>
            </w:pPr>
            <w:r w:rsidRPr="004F3C33">
              <w:rPr>
                <w:sz w:val="20"/>
                <w:szCs w:val="20"/>
              </w:rPr>
              <w:t>2) движимое имущество</w:t>
            </w:r>
          </w:p>
          <w:p w:rsidR="004F3C33" w:rsidRPr="004F3C33" w:rsidRDefault="004F3C33" w:rsidP="008948A2">
            <w:pPr>
              <w:rPr>
                <w:b/>
                <w:sz w:val="20"/>
                <w:szCs w:val="20"/>
              </w:rPr>
            </w:pPr>
            <w:r w:rsidRPr="004F3C33">
              <w:rPr>
                <w:sz w:val="20"/>
                <w:szCs w:val="20"/>
              </w:rPr>
              <w:t>Предоставлено Комитетом по управлению муниципальным имуществом Администрации города Усть-Илимска</w:t>
            </w:r>
          </w:p>
        </w:tc>
      </w:tr>
      <w:tr w:rsidR="004F3C33" w:rsidRPr="004F3C33" w:rsidTr="001B451B">
        <w:tc>
          <w:tcPr>
            <w:tcW w:w="534" w:type="dxa"/>
          </w:tcPr>
          <w:p w:rsidR="004F3C33" w:rsidRPr="004F3C33" w:rsidRDefault="0056224C" w:rsidP="008948A2">
            <w:pPr>
              <w:jc w:val="both"/>
              <w:rPr>
                <w:sz w:val="20"/>
                <w:szCs w:val="20"/>
              </w:rPr>
            </w:pPr>
            <w:r>
              <w:rPr>
                <w:sz w:val="20"/>
                <w:szCs w:val="20"/>
              </w:rPr>
              <w:t>4.</w:t>
            </w:r>
          </w:p>
        </w:tc>
        <w:tc>
          <w:tcPr>
            <w:tcW w:w="2835" w:type="dxa"/>
          </w:tcPr>
          <w:p w:rsidR="004F3C33" w:rsidRPr="004F3C33" w:rsidRDefault="004F3C33" w:rsidP="0056224C">
            <w:pPr>
              <w:rPr>
                <w:sz w:val="20"/>
                <w:szCs w:val="20"/>
              </w:rPr>
            </w:pPr>
            <w:r w:rsidRPr="004F3C33">
              <w:rPr>
                <w:sz w:val="20"/>
                <w:szCs w:val="20"/>
              </w:rPr>
              <w:t>Микрокредитная компания «Фонд поддержки предпринимательства города Усть-Илимска»</w:t>
            </w:r>
          </w:p>
        </w:tc>
        <w:tc>
          <w:tcPr>
            <w:tcW w:w="2127" w:type="dxa"/>
          </w:tcPr>
          <w:p w:rsidR="004F3C33" w:rsidRPr="004F3C33" w:rsidRDefault="004F3C33" w:rsidP="008948A2">
            <w:pPr>
              <w:jc w:val="both"/>
              <w:rPr>
                <w:sz w:val="20"/>
                <w:szCs w:val="20"/>
              </w:rPr>
            </w:pPr>
            <w:r w:rsidRPr="004F3C33">
              <w:rPr>
                <w:sz w:val="20"/>
                <w:szCs w:val="20"/>
              </w:rPr>
              <w:t>Безвозмездное пользование (бессрочно)</w:t>
            </w:r>
          </w:p>
        </w:tc>
        <w:tc>
          <w:tcPr>
            <w:tcW w:w="4251" w:type="dxa"/>
          </w:tcPr>
          <w:p w:rsidR="004F3C33" w:rsidRPr="004F3C33" w:rsidRDefault="004F3C33" w:rsidP="008948A2">
            <w:pPr>
              <w:jc w:val="both"/>
              <w:rPr>
                <w:sz w:val="20"/>
                <w:szCs w:val="20"/>
                <w:vertAlign w:val="superscript"/>
              </w:rPr>
            </w:pPr>
            <w:r w:rsidRPr="004F3C33">
              <w:rPr>
                <w:sz w:val="20"/>
                <w:szCs w:val="20"/>
              </w:rPr>
              <w:t xml:space="preserve">Нежилое помещение, расположенное по адресу: Иркутская область г. Усть-Илимск, пр. Мира, д.55 н.п. 61/2, общей площадью </w:t>
            </w:r>
            <w:smartTag w:uri="urn:schemas-microsoft-com:office:smarttags" w:element="metricconverter">
              <w:smartTagPr>
                <w:attr w:name="ProductID" w:val="73,7 м2"/>
              </w:smartTagPr>
              <w:r w:rsidRPr="004F3C33">
                <w:rPr>
                  <w:sz w:val="20"/>
                  <w:szCs w:val="20"/>
                </w:rPr>
                <w:t>73,7 м</w:t>
              </w:r>
              <w:r w:rsidRPr="004F3C33">
                <w:rPr>
                  <w:sz w:val="20"/>
                  <w:szCs w:val="20"/>
                  <w:vertAlign w:val="superscript"/>
                </w:rPr>
                <w:t>2</w:t>
              </w:r>
            </w:smartTag>
          </w:p>
          <w:p w:rsidR="004F3C33" w:rsidRPr="004F3C33" w:rsidRDefault="004F3C33" w:rsidP="008948A2">
            <w:pPr>
              <w:rPr>
                <w:sz w:val="20"/>
                <w:szCs w:val="20"/>
                <w:vertAlign w:val="superscript"/>
              </w:rPr>
            </w:pPr>
            <w:r w:rsidRPr="004F3C33">
              <w:rPr>
                <w:sz w:val="20"/>
                <w:szCs w:val="20"/>
              </w:rPr>
              <w:t>Предоставлено Комитетом по управлению муниципальным имуществом Администрации города Усть-Илимска</w:t>
            </w:r>
          </w:p>
        </w:tc>
      </w:tr>
      <w:tr w:rsidR="00A72E33" w:rsidRPr="004F3C33" w:rsidTr="001B451B">
        <w:tc>
          <w:tcPr>
            <w:tcW w:w="534" w:type="dxa"/>
          </w:tcPr>
          <w:p w:rsidR="00A72E33" w:rsidRPr="004F3C33" w:rsidRDefault="00A72E33" w:rsidP="003D07DB">
            <w:pPr>
              <w:jc w:val="both"/>
              <w:rPr>
                <w:sz w:val="20"/>
                <w:szCs w:val="20"/>
              </w:rPr>
            </w:pPr>
            <w:r>
              <w:rPr>
                <w:sz w:val="20"/>
                <w:szCs w:val="20"/>
              </w:rPr>
              <w:t>5.</w:t>
            </w:r>
          </w:p>
        </w:tc>
        <w:tc>
          <w:tcPr>
            <w:tcW w:w="2835" w:type="dxa"/>
          </w:tcPr>
          <w:p w:rsidR="00A72E33" w:rsidRPr="004F3C33" w:rsidRDefault="00A72E33" w:rsidP="003D07DB">
            <w:pPr>
              <w:rPr>
                <w:sz w:val="20"/>
                <w:szCs w:val="20"/>
              </w:rPr>
            </w:pPr>
            <w:r w:rsidRPr="004F3C33">
              <w:rPr>
                <w:sz w:val="20"/>
                <w:szCs w:val="20"/>
              </w:rPr>
              <w:t>Общественная организация «Союз женщин-предпринимателей г.Усть-Илимска»</w:t>
            </w:r>
          </w:p>
        </w:tc>
        <w:tc>
          <w:tcPr>
            <w:tcW w:w="2127" w:type="dxa"/>
          </w:tcPr>
          <w:p w:rsidR="00A72E33" w:rsidRPr="004F3C33" w:rsidRDefault="00A72E33" w:rsidP="003D07DB">
            <w:pPr>
              <w:jc w:val="both"/>
              <w:rPr>
                <w:sz w:val="20"/>
                <w:szCs w:val="20"/>
              </w:rPr>
            </w:pPr>
            <w:r w:rsidRPr="004F3C33">
              <w:rPr>
                <w:sz w:val="20"/>
                <w:szCs w:val="20"/>
              </w:rPr>
              <w:t>Безвозмездное пользование (бессрочно)</w:t>
            </w:r>
          </w:p>
        </w:tc>
        <w:tc>
          <w:tcPr>
            <w:tcW w:w="4251" w:type="dxa"/>
          </w:tcPr>
          <w:p w:rsidR="00A72E33" w:rsidRPr="004F3C33" w:rsidRDefault="00A72E33" w:rsidP="003D07DB">
            <w:pPr>
              <w:rPr>
                <w:sz w:val="20"/>
                <w:szCs w:val="20"/>
              </w:rPr>
            </w:pPr>
            <w:r w:rsidRPr="004F3C33">
              <w:rPr>
                <w:sz w:val="20"/>
                <w:szCs w:val="20"/>
              </w:rPr>
              <w:t>Часть нежилого помещения, расположенное по адресу: Иркутская область, г. Усть-Илимск, пр. Дружбы Народов, д.40 н.п. 103, площадью 28,9 м</w:t>
            </w:r>
            <w:r w:rsidRPr="004F3C33">
              <w:rPr>
                <w:sz w:val="20"/>
                <w:szCs w:val="20"/>
                <w:vertAlign w:val="superscript"/>
              </w:rPr>
              <w:t>2</w:t>
            </w:r>
          </w:p>
          <w:p w:rsidR="00A72E33" w:rsidRPr="004F3C33" w:rsidRDefault="00A72E33" w:rsidP="003D07DB">
            <w:pPr>
              <w:rPr>
                <w:sz w:val="20"/>
                <w:szCs w:val="20"/>
              </w:rPr>
            </w:pPr>
            <w:r w:rsidRPr="004F3C33">
              <w:rPr>
                <w:sz w:val="20"/>
                <w:szCs w:val="20"/>
              </w:rPr>
              <w:t>Предоставлено Комитетом по управлению муниципальным имуществом Администрации города Усть-Илимска</w:t>
            </w:r>
          </w:p>
        </w:tc>
      </w:tr>
      <w:tr w:rsidR="00A72E33" w:rsidRPr="004F3C33" w:rsidTr="001B451B">
        <w:tc>
          <w:tcPr>
            <w:tcW w:w="534" w:type="dxa"/>
          </w:tcPr>
          <w:p w:rsidR="00A72E33" w:rsidRPr="004F3C33" w:rsidRDefault="00A72E33" w:rsidP="003D07DB">
            <w:pPr>
              <w:jc w:val="both"/>
              <w:rPr>
                <w:sz w:val="20"/>
                <w:szCs w:val="20"/>
              </w:rPr>
            </w:pPr>
            <w:r>
              <w:rPr>
                <w:sz w:val="20"/>
                <w:szCs w:val="20"/>
              </w:rPr>
              <w:t>6.</w:t>
            </w:r>
          </w:p>
        </w:tc>
        <w:tc>
          <w:tcPr>
            <w:tcW w:w="2835" w:type="dxa"/>
          </w:tcPr>
          <w:p w:rsidR="00A72E33" w:rsidRPr="001D4905" w:rsidRDefault="00A72E33" w:rsidP="003D07DB">
            <w:pPr>
              <w:rPr>
                <w:sz w:val="20"/>
                <w:szCs w:val="20"/>
              </w:rPr>
            </w:pPr>
            <w:r w:rsidRPr="004F3C33">
              <w:rPr>
                <w:sz w:val="20"/>
                <w:szCs w:val="20"/>
              </w:rPr>
              <w:t>Усть-Илимская городская общественная организация ветеранов (пенсионеров) войны, труда, Вооруженных Сил и правоохранительных органов</w:t>
            </w:r>
          </w:p>
        </w:tc>
        <w:tc>
          <w:tcPr>
            <w:tcW w:w="2127" w:type="dxa"/>
          </w:tcPr>
          <w:p w:rsidR="00A72E33" w:rsidRPr="004F3C33" w:rsidRDefault="00A72E33" w:rsidP="003D07DB">
            <w:pPr>
              <w:jc w:val="both"/>
              <w:rPr>
                <w:b/>
                <w:sz w:val="20"/>
                <w:szCs w:val="20"/>
              </w:rPr>
            </w:pPr>
            <w:r w:rsidRPr="004F3C33">
              <w:rPr>
                <w:sz w:val="20"/>
                <w:szCs w:val="20"/>
              </w:rPr>
              <w:t>Безвозмездное пользование (бессрочно)</w:t>
            </w:r>
          </w:p>
          <w:p w:rsidR="00A72E33" w:rsidRPr="004F3C33" w:rsidRDefault="00A72E33" w:rsidP="003D07DB">
            <w:pPr>
              <w:jc w:val="both"/>
              <w:rPr>
                <w:b/>
                <w:sz w:val="20"/>
                <w:szCs w:val="20"/>
              </w:rPr>
            </w:pPr>
            <w:r w:rsidRPr="004F3C33">
              <w:rPr>
                <w:sz w:val="20"/>
                <w:szCs w:val="20"/>
              </w:rPr>
              <w:t xml:space="preserve"> </w:t>
            </w:r>
          </w:p>
        </w:tc>
        <w:tc>
          <w:tcPr>
            <w:tcW w:w="4251" w:type="dxa"/>
          </w:tcPr>
          <w:p w:rsidR="00A72E33" w:rsidRPr="00A72E33" w:rsidRDefault="00A72E33" w:rsidP="00A72E33">
            <w:pPr>
              <w:jc w:val="both"/>
              <w:rPr>
                <w:sz w:val="20"/>
                <w:szCs w:val="20"/>
              </w:rPr>
            </w:pPr>
            <w:r w:rsidRPr="00A72E33">
              <w:rPr>
                <w:sz w:val="20"/>
                <w:szCs w:val="20"/>
              </w:rPr>
              <w:t xml:space="preserve">Нежилое помещение, общей площадью </w:t>
            </w:r>
            <w:smartTag w:uri="urn:schemas-microsoft-com:office:smarttags" w:element="metricconverter">
              <w:smartTagPr>
                <w:attr w:name="ProductID" w:val="19,1 м2"/>
              </w:smartTagPr>
              <w:r w:rsidRPr="00A72E33">
                <w:rPr>
                  <w:sz w:val="20"/>
                  <w:szCs w:val="20"/>
                </w:rPr>
                <w:t>19,1 м</w:t>
              </w:r>
              <w:r w:rsidRPr="00A72E33">
                <w:rPr>
                  <w:sz w:val="20"/>
                  <w:szCs w:val="20"/>
                  <w:vertAlign w:val="superscript"/>
                </w:rPr>
                <w:t>2</w:t>
              </w:r>
            </w:smartTag>
            <w:r w:rsidRPr="00A72E33">
              <w:rPr>
                <w:sz w:val="20"/>
                <w:szCs w:val="20"/>
              </w:rPr>
              <w:t>, расположенное по адресу: Иркутская область, г. Усть-Илимск, ул. Мечтателей 30 н.п. 66</w:t>
            </w:r>
          </w:p>
          <w:p w:rsidR="00A72E33" w:rsidRPr="004F3C33" w:rsidRDefault="00A72E33" w:rsidP="00A72E33">
            <w:pPr>
              <w:rPr>
                <w:sz w:val="20"/>
                <w:szCs w:val="20"/>
              </w:rPr>
            </w:pPr>
            <w:r w:rsidRPr="00A72E33">
              <w:rPr>
                <w:sz w:val="20"/>
                <w:szCs w:val="20"/>
              </w:rPr>
              <w:t>Предоставлено Комитетом по управлению муниципальным имуществом Администрации города Усть-Илимска</w:t>
            </w:r>
          </w:p>
        </w:tc>
      </w:tr>
      <w:tr w:rsidR="00A72E33" w:rsidRPr="004F3C33" w:rsidTr="001B451B">
        <w:tc>
          <w:tcPr>
            <w:tcW w:w="534" w:type="dxa"/>
            <w:vMerge w:val="restart"/>
          </w:tcPr>
          <w:p w:rsidR="00A72E33" w:rsidRDefault="00A72E33" w:rsidP="003D07DB">
            <w:pPr>
              <w:jc w:val="both"/>
              <w:rPr>
                <w:sz w:val="20"/>
                <w:szCs w:val="20"/>
              </w:rPr>
            </w:pPr>
            <w:r>
              <w:rPr>
                <w:sz w:val="20"/>
                <w:szCs w:val="20"/>
              </w:rPr>
              <w:t>7.</w:t>
            </w:r>
          </w:p>
        </w:tc>
        <w:tc>
          <w:tcPr>
            <w:tcW w:w="2835" w:type="dxa"/>
            <w:vMerge w:val="restart"/>
          </w:tcPr>
          <w:p w:rsidR="00A72E33" w:rsidRPr="004F3C33" w:rsidRDefault="00A72E33" w:rsidP="003D07DB">
            <w:pPr>
              <w:rPr>
                <w:sz w:val="20"/>
                <w:szCs w:val="20"/>
              </w:rPr>
            </w:pPr>
            <w:r w:rsidRPr="00A72E33">
              <w:rPr>
                <w:sz w:val="20"/>
                <w:szCs w:val="20"/>
              </w:rPr>
              <w:t>АНО «Спортивный клуб «Питбуль»</w:t>
            </w:r>
          </w:p>
        </w:tc>
        <w:tc>
          <w:tcPr>
            <w:tcW w:w="2127" w:type="dxa"/>
          </w:tcPr>
          <w:p w:rsidR="00A72E33" w:rsidRPr="00A72E33" w:rsidRDefault="00A72E33" w:rsidP="00A72E33">
            <w:pPr>
              <w:jc w:val="both"/>
              <w:rPr>
                <w:sz w:val="20"/>
                <w:szCs w:val="20"/>
              </w:rPr>
            </w:pPr>
            <w:r w:rsidRPr="00A72E33">
              <w:rPr>
                <w:sz w:val="20"/>
                <w:szCs w:val="20"/>
              </w:rPr>
              <w:t xml:space="preserve">Договор аренды </w:t>
            </w:r>
          </w:p>
          <w:p w:rsidR="00A72E33" w:rsidRPr="004F3C33" w:rsidRDefault="00A72E33" w:rsidP="00A72E33">
            <w:pPr>
              <w:jc w:val="both"/>
              <w:rPr>
                <w:sz w:val="20"/>
                <w:szCs w:val="20"/>
              </w:rPr>
            </w:pPr>
            <w:r w:rsidRPr="00A72E33">
              <w:rPr>
                <w:sz w:val="20"/>
                <w:szCs w:val="20"/>
              </w:rPr>
              <w:t>(11 месяцев)</w:t>
            </w:r>
          </w:p>
        </w:tc>
        <w:tc>
          <w:tcPr>
            <w:tcW w:w="4251" w:type="dxa"/>
          </w:tcPr>
          <w:p w:rsidR="00A72E33" w:rsidRPr="00A72E33" w:rsidRDefault="00A72E33" w:rsidP="00A72E33">
            <w:pPr>
              <w:jc w:val="both"/>
              <w:rPr>
                <w:sz w:val="20"/>
                <w:szCs w:val="20"/>
              </w:rPr>
            </w:pPr>
            <w:r w:rsidRPr="004F3C33">
              <w:rPr>
                <w:sz w:val="20"/>
                <w:szCs w:val="20"/>
              </w:rPr>
              <w:t>Нежилые помещения, общей площадью 362,7 кв.м. (согласно поэтажной экспликации: литера А, 1 этаж, №№ 55-61, 64), расположенных в нежилом здании средней общеобразовательной школы № 5 по адресу: Иркутская область, г. Усть-Илимск, ул. Булгакова, 7, закрепленное на праве оперативного управления за МАОУ «СОШ № 5»</w:t>
            </w:r>
          </w:p>
        </w:tc>
      </w:tr>
      <w:tr w:rsidR="00A72E33" w:rsidRPr="004F3C33" w:rsidTr="001B451B">
        <w:trPr>
          <w:trHeight w:val="982"/>
        </w:trPr>
        <w:tc>
          <w:tcPr>
            <w:tcW w:w="534" w:type="dxa"/>
            <w:vMerge/>
          </w:tcPr>
          <w:p w:rsidR="00A72E33" w:rsidRDefault="00A72E33" w:rsidP="008948A2">
            <w:pPr>
              <w:jc w:val="both"/>
              <w:rPr>
                <w:sz w:val="20"/>
                <w:szCs w:val="20"/>
              </w:rPr>
            </w:pPr>
          </w:p>
        </w:tc>
        <w:tc>
          <w:tcPr>
            <w:tcW w:w="2835" w:type="dxa"/>
            <w:vMerge/>
          </w:tcPr>
          <w:p w:rsidR="00A72E33" w:rsidRPr="004F3C33" w:rsidRDefault="00A72E33" w:rsidP="001D4905">
            <w:pPr>
              <w:jc w:val="both"/>
              <w:rPr>
                <w:sz w:val="20"/>
                <w:szCs w:val="20"/>
              </w:rPr>
            </w:pPr>
          </w:p>
        </w:tc>
        <w:tc>
          <w:tcPr>
            <w:tcW w:w="2127" w:type="dxa"/>
          </w:tcPr>
          <w:p w:rsidR="00A72E33" w:rsidRPr="004F3C33" w:rsidRDefault="00A72E33" w:rsidP="00A72E33">
            <w:pPr>
              <w:jc w:val="both"/>
              <w:rPr>
                <w:sz w:val="20"/>
                <w:szCs w:val="20"/>
              </w:rPr>
            </w:pPr>
            <w:r w:rsidRPr="004F3C33">
              <w:rPr>
                <w:sz w:val="20"/>
                <w:szCs w:val="20"/>
              </w:rPr>
              <w:t xml:space="preserve">Договор аренды </w:t>
            </w:r>
          </w:p>
          <w:p w:rsidR="00A72E33" w:rsidRPr="004F3C33" w:rsidRDefault="00A72E33" w:rsidP="00A72E33">
            <w:pPr>
              <w:jc w:val="both"/>
              <w:rPr>
                <w:sz w:val="20"/>
                <w:szCs w:val="20"/>
              </w:rPr>
            </w:pPr>
            <w:r w:rsidRPr="004F3C33">
              <w:rPr>
                <w:sz w:val="20"/>
                <w:szCs w:val="20"/>
              </w:rPr>
              <w:t>(по 31 мая 2023г.)</w:t>
            </w:r>
          </w:p>
        </w:tc>
        <w:tc>
          <w:tcPr>
            <w:tcW w:w="4251" w:type="dxa"/>
            <w:vMerge w:val="restart"/>
          </w:tcPr>
          <w:p w:rsidR="00A72E33" w:rsidRPr="004F3C33" w:rsidRDefault="00A72E33" w:rsidP="008948A2">
            <w:pPr>
              <w:jc w:val="both"/>
              <w:rPr>
                <w:sz w:val="20"/>
                <w:szCs w:val="20"/>
              </w:rPr>
            </w:pPr>
            <w:r w:rsidRPr="004F3C33">
              <w:rPr>
                <w:sz w:val="20"/>
                <w:szCs w:val="20"/>
              </w:rPr>
              <w:t>Нежилые помещения, общей площадью 456,3  кв.м. (согласно поэтажной экспликации: литера А, 2 этаж: № 9,11,13; 3 этаж: № 11), расположенных в нежилом здании средней общеобразовательной школы №10 по адресу: Иркутская область, г. Усть-Илимск, ул. Карла Маркса, 21, закрепленном на праве оперативного управления за МАОУ «Экспериментальный лицей «Научно-образовательный комплекс»</w:t>
            </w:r>
          </w:p>
        </w:tc>
      </w:tr>
      <w:tr w:rsidR="00A72E33" w:rsidRPr="004F3C33" w:rsidTr="001B451B">
        <w:trPr>
          <w:trHeight w:val="1865"/>
        </w:trPr>
        <w:tc>
          <w:tcPr>
            <w:tcW w:w="534" w:type="dxa"/>
          </w:tcPr>
          <w:p w:rsidR="00A72E33" w:rsidRDefault="00A72E33" w:rsidP="008948A2">
            <w:pPr>
              <w:jc w:val="both"/>
              <w:rPr>
                <w:sz w:val="20"/>
                <w:szCs w:val="20"/>
              </w:rPr>
            </w:pPr>
          </w:p>
        </w:tc>
        <w:tc>
          <w:tcPr>
            <w:tcW w:w="2835" w:type="dxa"/>
          </w:tcPr>
          <w:p w:rsidR="00A72E33" w:rsidRPr="004F3C33" w:rsidRDefault="00A72E33" w:rsidP="001D4905">
            <w:pPr>
              <w:jc w:val="both"/>
              <w:rPr>
                <w:sz w:val="20"/>
                <w:szCs w:val="20"/>
              </w:rPr>
            </w:pPr>
          </w:p>
        </w:tc>
        <w:tc>
          <w:tcPr>
            <w:tcW w:w="2127" w:type="dxa"/>
          </w:tcPr>
          <w:p w:rsidR="00A72E33" w:rsidRPr="004F3C33" w:rsidRDefault="00A72E33" w:rsidP="00A72E33">
            <w:pPr>
              <w:jc w:val="both"/>
              <w:rPr>
                <w:sz w:val="20"/>
                <w:szCs w:val="20"/>
              </w:rPr>
            </w:pPr>
          </w:p>
        </w:tc>
        <w:tc>
          <w:tcPr>
            <w:tcW w:w="4251" w:type="dxa"/>
            <w:vMerge/>
          </w:tcPr>
          <w:p w:rsidR="00A72E33" w:rsidRPr="004F3C33" w:rsidRDefault="00A72E33" w:rsidP="008948A2">
            <w:pPr>
              <w:jc w:val="both"/>
              <w:rPr>
                <w:sz w:val="20"/>
                <w:szCs w:val="20"/>
              </w:rPr>
            </w:pPr>
          </w:p>
        </w:tc>
      </w:tr>
      <w:tr w:rsidR="00A72E33" w:rsidRPr="004F3C33" w:rsidTr="001B451B">
        <w:tc>
          <w:tcPr>
            <w:tcW w:w="534" w:type="dxa"/>
          </w:tcPr>
          <w:p w:rsidR="00A72E33" w:rsidRPr="004F3C33" w:rsidRDefault="00A72E33" w:rsidP="008948A2">
            <w:pPr>
              <w:jc w:val="both"/>
              <w:rPr>
                <w:sz w:val="20"/>
                <w:szCs w:val="20"/>
              </w:rPr>
            </w:pPr>
            <w:r>
              <w:rPr>
                <w:sz w:val="20"/>
                <w:szCs w:val="20"/>
              </w:rPr>
              <w:t>8.</w:t>
            </w:r>
          </w:p>
        </w:tc>
        <w:tc>
          <w:tcPr>
            <w:tcW w:w="2835" w:type="dxa"/>
          </w:tcPr>
          <w:p w:rsidR="00A72E33" w:rsidRPr="004F3C33" w:rsidRDefault="00A72E33" w:rsidP="003D07DB">
            <w:pPr>
              <w:rPr>
                <w:sz w:val="20"/>
                <w:szCs w:val="20"/>
              </w:rPr>
            </w:pPr>
            <w:r w:rsidRPr="004F3C33">
              <w:rPr>
                <w:sz w:val="20"/>
                <w:szCs w:val="20"/>
              </w:rPr>
              <w:t>Усть-Илимское городское казачье общество</w:t>
            </w:r>
          </w:p>
        </w:tc>
        <w:tc>
          <w:tcPr>
            <w:tcW w:w="2127" w:type="dxa"/>
          </w:tcPr>
          <w:p w:rsidR="00A72E33" w:rsidRPr="004F3C33" w:rsidRDefault="00A72E33" w:rsidP="008948A2">
            <w:pPr>
              <w:jc w:val="both"/>
              <w:rPr>
                <w:sz w:val="20"/>
                <w:szCs w:val="20"/>
              </w:rPr>
            </w:pPr>
            <w:r w:rsidRPr="004F3C33">
              <w:rPr>
                <w:sz w:val="20"/>
                <w:szCs w:val="20"/>
              </w:rPr>
              <w:t>Безвозмездное пользование (бессрочно)</w:t>
            </w:r>
          </w:p>
          <w:p w:rsidR="00A72E33" w:rsidRPr="004F3C33" w:rsidRDefault="00A72E33" w:rsidP="008948A2">
            <w:pPr>
              <w:jc w:val="both"/>
              <w:rPr>
                <w:sz w:val="20"/>
                <w:szCs w:val="20"/>
              </w:rPr>
            </w:pPr>
          </w:p>
          <w:p w:rsidR="00A72E33" w:rsidRPr="004F3C33" w:rsidRDefault="00A72E33" w:rsidP="008948A2">
            <w:pPr>
              <w:jc w:val="both"/>
              <w:rPr>
                <w:sz w:val="20"/>
                <w:szCs w:val="20"/>
              </w:rPr>
            </w:pPr>
          </w:p>
          <w:p w:rsidR="00A72E33" w:rsidRDefault="00A72E33" w:rsidP="008948A2">
            <w:pPr>
              <w:jc w:val="both"/>
              <w:rPr>
                <w:sz w:val="20"/>
                <w:szCs w:val="20"/>
              </w:rPr>
            </w:pPr>
          </w:p>
          <w:p w:rsidR="00A72E33" w:rsidRDefault="00A72E33" w:rsidP="008948A2">
            <w:pPr>
              <w:jc w:val="both"/>
              <w:rPr>
                <w:sz w:val="20"/>
                <w:szCs w:val="20"/>
              </w:rPr>
            </w:pPr>
          </w:p>
          <w:p w:rsidR="00A72E33" w:rsidRPr="004F3C33" w:rsidRDefault="00A72E33" w:rsidP="00A72E33">
            <w:pPr>
              <w:jc w:val="both"/>
              <w:rPr>
                <w:sz w:val="20"/>
                <w:szCs w:val="20"/>
              </w:rPr>
            </w:pPr>
            <w:r w:rsidRPr="004F3C33">
              <w:rPr>
                <w:sz w:val="20"/>
                <w:szCs w:val="20"/>
              </w:rPr>
              <w:t>Аренда земельного участка</w:t>
            </w:r>
            <w:r>
              <w:rPr>
                <w:sz w:val="20"/>
                <w:szCs w:val="20"/>
              </w:rPr>
              <w:t xml:space="preserve"> </w:t>
            </w:r>
            <w:r w:rsidRPr="004F3C33">
              <w:rPr>
                <w:sz w:val="20"/>
                <w:szCs w:val="20"/>
              </w:rPr>
              <w:t>(3 года)</w:t>
            </w:r>
          </w:p>
        </w:tc>
        <w:tc>
          <w:tcPr>
            <w:tcW w:w="4251" w:type="dxa"/>
          </w:tcPr>
          <w:p w:rsidR="00A72E33" w:rsidRPr="004F3C33" w:rsidRDefault="00A72E33" w:rsidP="008948A2">
            <w:pPr>
              <w:jc w:val="both"/>
              <w:rPr>
                <w:sz w:val="20"/>
                <w:szCs w:val="20"/>
              </w:rPr>
            </w:pPr>
            <w:r w:rsidRPr="004F3C33">
              <w:rPr>
                <w:sz w:val="20"/>
                <w:szCs w:val="20"/>
              </w:rPr>
              <w:t xml:space="preserve">Нежилое здание теплицы, общей площадью 150,8 кв.м., расположенное по адресу: Иркутская область, г. Усть-Илимск, ул. Георгия Димитрова, д. 10Б </w:t>
            </w:r>
          </w:p>
          <w:p w:rsidR="00A72E33" w:rsidRPr="004F3C33" w:rsidRDefault="00A72E33" w:rsidP="008948A2">
            <w:pPr>
              <w:rPr>
                <w:sz w:val="20"/>
                <w:szCs w:val="20"/>
              </w:rPr>
            </w:pPr>
            <w:r w:rsidRPr="004F3C33">
              <w:rPr>
                <w:sz w:val="20"/>
                <w:szCs w:val="20"/>
              </w:rPr>
              <w:t>Предоставлено Комитетом по управлению муниципальным имуществом Администрации города Усть-Илимска</w:t>
            </w:r>
          </w:p>
          <w:p w:rsidR="00A72E33" w:rsidRPr="004F3C33" w:rsidRDefault="00A72E33" w:rsidP="008948A2">
            <w:pPr>
              <w:jc w:val="both"/>
              <w:rPr>
                <w:sz w:val="20"/>
                <w:szCs w:val="20"/>
              </w:rPr>
            </w:pPr>
            <w:r w:rsidRPr="004F3C33">
              <w:rPr>
                <w:sz w:val="20"/>
                <w:szCs w:val="20"/>
              </w:rPr>
              <w:t xml:space="preserve">Земельный участок, общей площадью </w:t>
            </w:r>
            <w:smartTag w:uri="urn:schemas-microsoft-com:office:smarttags" w:element="metricconverter">
              <w:smartTagPr>
                <w:attr w:name="ProductID" w:val="437,0 м2"/>
              </w:smartTagPr>
              <w:r w:rsidRPr="004F3C33">
                <w:rPr>
                  <w:sz w:val="20"/>
                  <w:szCs w:val="20"/>
                </w:rPr>
                <w:t>437,0 м</w:t>
              </w:r>
              <w:r w:rsidRPr="004F3C33">
                <w:rPr>
                  <w:sz w:val="20"/>
                  <w:szCs w:val="20"/>
                  <w:vertAlign w:val="superscript"/>
                </w:rPr>
                <w:t>2</w:t>
              </w:r>
            </w:smartTag>
          </w:p>
        </w:tc>
      </w:tr>
      <w:tr w:rsidR="003D07DB" w:rsidRPr="004F3C33" w:rsidTr="001B451B">
        <w:tc>
          <w:tcPr>
            <w:tcW w:w="534" w:type="dxa"/>
            <w:vMerge w:val="restart"/>
          </w:tcPr>
          <w:p w:rsidR="003D07DB" w:rsidRPr="004F3C33" w:rsidRDefault="003D07DB" w:rsidP="008948A2">
            <w:pPr>
              <w:jc w:val="both"/>
              <w:rPr>
                <w:sz w:val="20"/>
                <w:szCs w:val="20"/>
              </w:rPr>
            </w:pPr>
            <w:r>
              <w:rPr>
                <w:sz w:val="20"/>
                <w:szCs w:val="20"/>
              </w:rPr>
              <w:t>9.</w:t>
            </w:r>
          </w:p>
        </w:tc>
        <w:tc>
          <w:tcPr>
            <w:tcW w:w="2835" w:type="dxa"/>
            <w:vMerge w:val="restart"/>
          </w:tcPr>
          <w:p w:rsidR="003D07DB" w:rsidRPr="004F3C33" w:rsidRDefault="003D07DB" w:rsidP="003D07DB">
            <w:pPr>
              <w:rPr>
                <w:sz w:val="20"/>
                <w:szCs w:val="20"/>
              </w:rPr>
            </w:pPr>
            <w:r w:rsidRPr="004F3C33">
              <w:rPr>
                <w:sz w:val="20"/>
                <w:szCs w:val="20"/>
              </w:rPr>
              <w:t>Автономная некоммерческая организация «Спортивный клуб «Ангара-Илим»</w:t>
            </w:r>
          </w:p>
        </w:tc>
        <w:tc>
          <w:tcPr>
            <w:tcW w:w="2127" w:type="dxa"/>
          </w:tcPr>
          <w:p w:rsidR="003D07DB" w:rsidRPr="004F3C33" w:rsidRDefault="003D07DB" w:rsidP="008948A2">
            <w:pPr>
              <w:jc w:val="both"/>
              <w:rPr>
                <w:sz w:val="20"/>
                <w:szCs w:val="20"/>
              </w:rPr>
            </w:pPr>
            <w:r w:rsidRPr="004F3C33">
              <w:rPr>
                <w:sz w:val="20"/>
                <w:szCs w:val="20"/>
              </w:rPr>
              <w:t>Аренда (15 лет)</w:t>
            </w:r>
          </w:p>
          <w:p w:rsidR="003D07DB" w:rsidRPr="004F3C33" w:rsidRDefault="003D07DB" w:rsidP="008948A2">
            <w:pPr>
              <w:jc w:val="both"/>
              <w:rPr>
                <w:sz w:val="20"/>
                <w:szCs w:val="20"/>
              </w:rPr>
            </w:pPr>
          </w:p>
          <w:p w:rsidR="003D07DB" w:rsidRPr="004F3C33" w:rsidRDefault="003D07DB" w:rsidP="008948A2">
            <w:pPr>
              <w:jc w:val="both"/>
              <w:rPr>
                <w:sz w:val="20"/>
                <w:szCs w:val="20"/>
              </w:rPr>
            </w:pPr>
          </w:p>
          <w:p w:rsidR="003D07DB" w:rsidRPr="004F3C33" w:rsidRDefault="003D07DB" w:rsidP="008948A2">
            <w:pPr>
              <w:jc w:val="both"/>
              <w:rPr>
                <w:sz w:val="20"/>
                <w:szCs w:val="20"/>
              </w:rPr>
            </w:pPr>
          </w:p>
          <w:p w:rsidR="003D07DB" w:rsidRPr="004F3C33" w:rsidRDefault="003D07DB" w:rsidP="008948A2">
            <w:pPr>
              <w:jc w:val="both"/>
              <w:rPr>
                <w:sz w:val="20"/>
                <w:szCs w:val="20"/>
              </w:rPr>
            </w:pPr>
          </w:p>
          <w:p w:rsidR="003D07DB" w:rsidRPr="004F3C33" w:rsidRDefault="003D07DB" w:rsidP="008948A2">
            <w:pPr>
              <w:jc w:val="both"/>
              <w:rPr>
                <w:sz w:val="20"/>
                <w:szCs w:val="20"/>
              </w:rPr>
            </w:pPr>
          </w:p>
          <w:p w:rsidR="003D07DB" w:rsidRPr="004F3C33" w:rsidRDefault="003D07DB" w:rsidP="008948A2">
            <w:pPr>
              <w:jc w:val="both"/>
              <w:rPr>
                <w:sz w:val="20"/>
                <w:szCs w:val="20"/>
              </w:rPr>
            </w:pPr>
          </w:p>
          <w:p w:rsidR="003D07DB" w:rsidRPr="004F3C33" w:rsidRDefault="003D07DB" w:rsidP="008948A2">
            <w:pPr>
              <w:jc w:val="both"/>
              <w:rPr>
                <w:sz w:val="20"/>
                <w:szCs w:val="20"/>
              </w:rPr>
            </w:pPr>
          </w:p>
          <w:p w:rsidR="003D07DB" w:rsidRPr="004F3C33" w:rsidRDefault="003D07DB" w:rsidP="008948A2">
            <w:pPr>
              <w:jc w:val="both"/>
              <w:rPr>
                <w:sz w:val="20"/>
                <w:szCs w:val="20"/>
              </w:rPr>
            </w:pPr>
            <w:r w:rsidRPr="004F3C33">
              <w:rPr>
                <w:sz w:val="20"/>
                <w:szCs w:val="20"/>
              </w:rPr>
              <w:t>Безвозмездное пользование (15 лет)</w:t>
            </w:r>
          </w:p>
          <w:p w:rsidR="003D07DB" w:rsidRPr="004F3C33" w:rsidRDefault="003D07DB" w:rsidP="008948A2">
            <w:pPr>
              <w:jc w:val="both"/>
              <w:rPr>
                <w:sz w:val="20"/>
                <w:szCs w:val="20"/>
              </w:rPr>
            </w:pPr>
          </w:p>
          <w:p w:rsidR="003D07DB" w:rsidRPr="004F3C33" w:rsidRDefault="003D07DB" w:rsidP="008948A2">
            <w:pPr>
              <w:jc w:val="both"/>
              <w:rPr>
                <w:sz w:val="20"/>
                <w:szCs w:val="20"/>
              </w:rPr>
            </w:pPr>
          </w:p>
          <w:p w:rsidR="003D07DB" w:rsidRPr="004F3C33" w:rsidRDefault="003D07DB" w:rsidP="008948A2">
            <w:pPr>
              <w:jc w:val="both"/>
              <w:rPr>
                <w:sz w:val="20"/>
                <w:szCs w:val="20"/>
              </w:rPr>
            </w:pPr>
          </w:p>
          <w:p w:rsidR="003D07DB" w:rsidRPr="004F3C33" w:rsidRDefault="003D07DB" w:rsidP="008948A2">
            <w:pPr>
              <w:jc w:val="both"/>
              <w:rPr>
                <w:sz w:val="20"/>
                <w:szCs w:val="20"/>
              </w:rPr>
            </w:pPr>
          </w:p>
          <w:p w:rsidR="003D07DB" w:rsidRPr="004F3C33" w:rsidRDefault="003D07DB" w:rsidP="008948A2">
            <w:pPr>
              <w:jc w:val="both"/>
              <w:rPr>
                <w:sz w:val="20"/>
                <w:szCs w:val="20"/>
              </w:rPr>
            </w:pPr>
          </w:p>
          <w:p w:rsidR="003D07DB" w:rsidRPr="004F3C33" w:rsidRDefault="003D07DB" w:rsidP="008948A2">
            <w:pPr>
              <w:jc w:val="both"/>
              <w:rPr>
                <w:sz w:val="20"/>
                <w:szCs w:val="20"/>
              </w:rPr>
            </w:pPr>
          </w:p>
          <w:p w:rsidR="003D07DB" w:rsidRPr="004F3C33" w:rsidRDefault="003D07DB" w:rsidP="003D07DB">
            <w:pPr>
              <w:rPr>
                <w:sz w:val="20"/>
                <w:szCs w:val="20"/>
              </w:rPr>
            </w:pPr>
            <w:r w:rsidRPr="004F3C33">
              <w:rPr>
                <w:sz w:val="20"/>
                <w:szCs w:val="20"/>
              </w:rPr>
              <w:t>Безвозмездное пользование (11 месяцев)</w:t>
            </w:r>
          </w:p>
          <w:p w:rsidR="003D07DB" w:rsidRPr="004F3C33" w:rsidRDefault="003D07DB" w:rsidP="008948A2">
            <w:pPr>
              <w:jc w:val="both"/>
              <w:rPr>
                <w:sz w:val="20"/>
                <w:szCs w:val="20"/>
              </w:rPr>
            </w:pPr>
          </w:p>
          <w:p w:rsidR="003D07DB" w:rsidRPr="004F3C33" w:rsidRDefault="003D07DB" w:rsidP="008948A2">
            <w:pPr>
              <w:jc w:val="both"/>
              <w:rPr>
                <w:sz w:val="20"/>
                <w:szCs w:val="20"/>
              </w:rPr>
            </w:pPr>
          </w:p>
          <w:p w:rsidR="003D07DB" w:rsidRPr="004F3C33" w:rsidRDefault="003D07DB" w:rsidP="008948A2">
            <w:pPr>
              <w:jc w:val="both"/>
              <w:rPr>
                <w:sz w:val="20"/>
                <w:szCs w:val="20"/>
              </w:rPr>
            </w:pPr>
          </w:p>
          <w:p w:rsidR="003D07DB" w:rsidRPr="004F3C33" w:rsidRDefault="003D07DB" w:rsidP="008948A2">
            <w:pPr>
              <w:jc w:val="both"/>
              <w:rPr>
                <w:sz w:val="20"/>
                <w:szCs w:val="20"/>
              </w:rPr>
            </w:pPr>
          </w:p>
          <w:p w:rsidR="003D07DB" w:rsidRPr="004F3C33" w:rsidRDefault="003D07DB" w:rsidP="008948A2">
            <w:pPr>
              <w:jc w:val="both"/>
              <w:rPr>
                <w:sz w:val="20"/>
                <w:szCs w:val="20"/>
              </w:rPr>
            </w:pPr>
          </w:p>
          <w:p w:rsidR="003D07DB" w:rsidRPr="004F3C33" w:rsidRDefault="003D07DB" w:rsidP="008948A2">
            <w:pPr>
              <w:jc w:val="both"/>
              <w:rPr>
                <w:sz w:val="20"/>
                <w:szCs w:val="20"/>
              </w:rPr>
            </w:pPr>
          </w:p>
          <w:p w:rsidR="003D07DB" w:rsidRPr="004F3C33" w:rsidRDefault="003D07DB" w:rsidP="008948A2">
            <w:pPr>
              <w:jc w:val="both"/>
              <w:rPr>
                <w:sz w:val="20"/>
                <w:szCs w:val="20"/>
              </w:rPr>
            </w:pPr>
          </w:p>
          <w:p w:rsidR="003D07DB" w:rsidRPr="004F3C33" w:rsidRDefault="003D07DB" w:rsidP="008948A2">
            <w:pPr>
              <w:jc w:val="both"/>
              <w:rPr>
                <w:sz w:val="20"/>
                <w:szCs w:val="20"/>
              </w:rPr>
            </w:pPr>
            <w:r w:rsidRPr="004F3C33">
              <w:rPr>
                <w:sz w:val="20"/>
                <w:szCs w:val="20"/>
              </w:rPr>
              <w:t>аренда (11 месяцев)</w:t>
            </w:r>
          </w:p>
          <w:p w:rsidR="003D07DB" w:rsidRPr="004F3C33" w:rsidRDefault="003D07DB" w:rsidP="008948A2">
            <w:pPr>
              <w:jc w:val="both"/>
              <w:rPr>
                <w:sz w:val="20"/>
                <w:szCs w:val="20"/>
              </w:rPr>
            </w:pPr>
          </w:p>
        </w:tc>
        <w:tc>
          <w:tcPr>
            <w:tcW w:w="4251" w:type="dxa"/>
          </w:tcPr>
          <w:p w:rsidR="003D07DB" w:rsidRPr="004F3C33" w:rsidRDefault="003D07DB" w:rsidP="008948A2">
            <w:pPr>
              <w:jc w:val="both"/>
              <w:rPr>
                <w:sz w:val="20"/>
                <w:szCs w:val="20"/>
              </w:rPr>
            </w:pPr>
            <w:r w:rsidRPr="004F3C33">
              <w:rPr>
                <w:sz w:val="20"/>
                <w:szCs w:val="20"/>
              </w:rPr>
              <w:t xml:space="preserve">1) нежилое здание крытого спортивного корта, расположенного по адресу: Иркутская область, г. Усть-Илимск пр. Мира, 36а(1); </w:t>
            </w:r>
          </w:p>
          <w:p w:rsidR="003D07DB" w:rsidRPr="004F3C33" w:rsidRDefault="003D07DB" w:rsidP="008948A2">
            <w:pPr>
              <w:jc w:val="both"/>
              <w:rPr>
                <w:sz w:val="20"/>
                <w:szCs w:val="20"/>
              </w:rPr>
            </w:pPr>
            <w:r w:rsidRPr="004F3C33">
              <w:rPr>
                <w:sz w:val="20"/>
                <w:szCs w:val="20"/>
              </w:rPr>
              <w:t>2) нежилое здание - спортивный павильон, расположенное по адресу: Иркутская область, г. Усть-Илимск,  пр. Мира, 36;</w:t>
            </w:r>
          </w:p>
          <w:p w:rsidR="003D07DB" w:rsidRPr="004F3C33" w:rsidRDefault="003D07DB" w:rsidP="008948A2">
            <w:pPr>
              <w:jc w:val="both"/>
              <w:rPr>
                <w:sz w:val="20"/>
                <w:szCs w:val="20"/>
              </w:rPr>
            </w:pPr>
            <w:r w:rsidRPr="004F3C33">
              <w:rPr>
                <w:sz w:val="20"/>
                <w:szCs w:val="20"/>
              </w:rPr>
              <w:t>3) сооружение спортивного комплекса «Ангара», расположенное по адресу: Иркутская область, г. Усть-Илимск, ул. Молодежная, 4а, площадью 2701,8</w:t>
            </w:r>
            <w:r w:rsidRPr="004F3C33">
              <w:rPr>
                <w:bCs/>
                <w:sz w:val="20"/>
                <w:szCs w:val="20"/>
              </w:rPr>
              <w:t xml:space="preserve">  </w:t>
            </w:r>
            <w:r w:rsidRPr="004F3C33">
              <w:rPr>
                <w:sz w:val="20"/>
                <w:szCs w:val="20"/>
              </w:rPr>
              <w:t>м</w:t>
            </w:r>
            <w:r w:rsidRPr="004F3C33">
              <w:rPr>
                <w:sz w:val="20"/>
                <w:szCs w:val="20"/>
                <w:vertAlign w:val="superscript"/>
              </w:rPr>
              <w:t>2</w:t>
            </w:r>
          </w:p>
          <w:p w:rsidR="003D07DB" w:rsidRPr="004F3C33" w:rsidRDefault="003D07DB" w:rsidP="008948A2">
            <w:pPr>
              <w:rPr>
                <w:sz w:val="20"/>
                <w:szCs w:val="20"/>
              </w:rPr>
            </w:pPr>
            <w:r w:rsidRPr="004F3C33">
              <w:rPr>
                <w:sz w:val="20"/>
                <w:szCs w:val="20"/>
              </w:rPr>
              <w:t>Предоставлено Комитетом по управлению муниципальным имуществом Администрации города Усть-Илимска</w:t>
            </w:r>
          </w:p>
          <w:p w:rsidR="003D07DB" w:rsidRPr="004F3C33" w:rsidRDefault="003D07DB" w:rsidP="008948A2">
            <w:pPr>
              <w:rPr>
                <w:sz w:val="20"/>
                <w:szCs w:val="20"/>
              </w:rPr>
            </w:pPr>
            <w:r w:rsidRPr="004F3C33">
              <w:rPr>
                <w:sz w:val="20"/>
                <w:szCs w:val="20"/>
              </w:rPr>
              <w:t>4) нежилые помещения общей площадью 320,7 кв.м. (согласно поэтажной экспликации литера А, 1 этаж: №№ 40-45, часть № 46-площадью 2,8 кв.м.; 2 этаж: № 20), расположенных в нежилом здании средней общеобразовательной школы № 14 по адресу: Иркутская область, г. Усть-Илимск, ул. Наймушина, 40, закрепленном на праве оперативного управления за МАОУ «СОШ № 14»</w:t>
            </w:r>
          </w:p>
          <w:p w:rsidR="003D07DB" w:rsidRPr="004F3C33" w:rsidRDefault="003D07DB" w:rsidP="008948A2">
            <w:pPr>
              <w:rPr>
                <w:sz w:val="20"/>
                <w:szCs w:val="20"/>
              </w:rPr>
            </w:pPr>
            <w:r w:rsidRPr="004F3C33">
              <w:rPr>
                <w:sz w:val="20"/>
                <w:szCs w:val="20"/>
              </w:rPr>
              <w:t>5) нежилые помещения, общей площадью 334,2 кв.м. (согласно поэтажной экспликации: литера А, 0 этаж: №№ 1-5) расположенных в нежилом здании средней общеобразовательной школы № 11, по адресу: Иркутская область, г. Усть-Илимск, пр. Дружбы Народов, 70, закрепленном на праве оперативного управления за МАОУ «СОШ № 11»</w:t>
            </w:r>
          </w:p>
        </w:tc>
      </w:tr>
      <w:tr w:rsidR="003D07DB" w:rsidRPr="004F3C33" w:rsidTr="001B451B">
        <w:tc>
          <w:tcPr>
            <w:tcW w:w="534" w:type="dxa"/>
            <w:vMerge/>
          </w:tcPr>
          <w:p w:rsidR="003D07DB" w:rsidRPr="004F3C33" w:rsidRDefault="003D07DB" w:rsidP="008948A2">
            <w:pPr>
              <w:jc w:val="both"/>
              <w:rPr>
                <w:sz w:val="20"/>
                <w:szCs w:val="20"/>
              </w:rPr>
            </w:pPr>
          </w:p>
        </w:tc>
        <w:tc>
          <w:tcPr>
            <w:tcW w:w="2835" w:type="dxa"/>
            <w:vMerge/>
          </w:tcPr>
          <w:p w:rsidR="003D07DB" w:rsidRPr="004F3C33" w:rsidRDefault="003D07DB" w:rsidP="008948A2">
            <w:pPr>
              <w:jc w:val="both"/>
              <w:rPr>
                <w:sz w:val="20"/>
                <w:szCs w:val="20"/>
              </w:rPr>
            </w:pPr>
          </w:p>
        </w:tc>
        <w:tc>
          <w:tcPr>
            <w:tcW w:w="2127" w:type="dxa"/>
          </w:tcPr>
          <w:p w:rsidR="003D07DB" w:rsidRPr="004F3C33" w:rsidRDefault="003D07DB" w:rsidP="008948A2">
            <w:pPr>
              <w:jc w:val="both"/>
              <w:rPr>
                <w:sz w:val="20"/>
                <w:szCs w:val="20"/>
              </w:rPr>
            </w:pPr>
            <w:r w:rsidRPr="004F3C33">
              <w:rPr>
                <w:sz w:val="20"/>
                <w:szCs w:val="20"/>
              </w:rPr>
              <w:t>Аренда земельного участка</w:t>
            </w:r>
          </w:p>
          <w:p w:rsidR="003D07DB" w:rsidRPr="004F3C33" w:rsidRDefault="003D07DB" w:rsidP="008948A2">
            <w:pPr>
              <w:jc w:val="both"/>
              <w:rPr>
                <w:sz w:val="20"/>
                <w:szCs w:val="20"/>
              </w:rPr>
            </w:pPr>
            <w:r w:rsidRPr="004F3C33">
              <w:rPr>
                <w:sz w:val="20"/>
                <w:szCs w:val="20"/>
              </w:rPr>
              <w:t>(15 лет)</w:t>
            </w:r>
          </w:p>
        </w:tc>
        <w:tc>
          <w:tcPr>
            <w:tcW w:w="4251" w:type="dxa"/>
          </w:tcPr>
          <w:p w:rsidR="003D07DB" w:rsidRPr="004F3C33" w:rsidRDefault="003D07DB" w:rsidP="008948A2">
            <w:pPr>
              <w:jc w:val="both"/>
              <w:rPr>
                <w:sz w:val="20"/>
                <w:szCs w:val="20"/>
              </w:rPr>
            </w:pPr>
            <w:r w:rsidRPr="004F3C33">
              <w:rPr>
                <w:sz w:val="20"/>
                <w:szCs w:val="20"/>
              </w:rPr>
              <w:t>Земельный участок, участок, общей площадью 6 763 м</w:t>
            </w:r>
            <w:r w:rsidRPr="004F3C33">
              <w:rPr>
                <w:sz w:val="20"/>
                <w:szCs w:val="20"/>
                <w:vertAlign w:val="superscript"/>
              </w:rPr>
              <w:t>2</w:t>
            </w:r>
          </w:p>
        </w:tc>
      </w:tr>
      <w:tr w:rsidR="00A72E33" w:rsidRPr="004F3C33" w:rsidTr="001B451B">
        <w:tc>
          <w:tcPr>
            <w:tcW w:w="534" w:type="dxa"/>
          </w:tcPr>
          <w:p w:rsidR="00A72E33" w:rsidRPr="004F3C33" w:rsidRDefault="003D07DB" w:rsidP="008948A2">
            <w:pPr>
              <w:jc w:val="both"/>
              <w:rPr>
                <w:sz w:val="20"/>
                <w:szCs w:val="20"/>
              </w:rPr>
            </w:pPr>
            <w:r>
              <w:rPr>
                <w:sz w:val="20"/>
                <w:szCs w:val="20"/>
              </w:rPr>
              <w:t>10.</w:t>
            </w:r>
          </w:p>
        </w:tc>
        <w:tc>
          <w:tcPr>
            <w:tcW w:w="2835" w:type="dxa"/>
          </w:tcPr>
          <w:p w:rsidR="00A72E33" w:rsidRPr="004F3C33" w:rsidRDefault="00A72E33" w:rsidP="003D07DB">
            <w:pPr>
              <w:rPr>
                <w:sz w:val="20"/>
                <w:szCs w:val="20"/>
              </w:rPr>
            </w:pPr>
            <w:r w:rsidRPr="004F3C33">
              <w:rPr>
                <w:sz w:val="20"/>
                <w:szCs w:val="20"/>
              </w:rPr>
              <w:t>ОППО «Лес» Рослеспрофсоюза</w:t>
            </w:r>
          </w:p>
        </w:tc>
        <w:tc>
          <w:tcPr>
            <w:tcW w:w="2127" w:type="dxa"/>
          </w:tcPr>
          <w:p w:rsidR="00A72E33" w:rsidRPr="004F3C33" w:rsidRDefault="00A72E33" w:rsidP="008948A2">
            <w:pPr>
              <w:jc w:val="both"/>
              <w:rPr>
                <w:sz w:val="20"/>
                <w:szCs w:val="20"/>
              </w:rPr>
            </w:pPr>
            <w:r w:rsidRPr="004F3C33">
              <w:rPr>
                <w:sz w:val="20"/>
                <w:szCs w:val="20"/>
              </w:rPr>
              <w:t xml:space="preserve">Безвозмездное пользование </w:t>
            </w:r>
          </w:p>
          <w:p w:rsidR="00A72E33" w:rsidRPr="004F3C33" w:rsidRDefault="00A72E33" w:rsidP="008948A2">
            <w:pPr>
              <w:jc w:val="both"/>
              <w:rPr>
                <w:sz w:val="20"/>
                <w:szCs w:val="20"/>
              </w:rPr>
            </w:pPr>
          </w:p>
          <w:p w:rsidR="00A72E33" w:rsidRPr="004F3C33" w:rsidRDefault="00A72E33" w:rsidP="008948A2">
            <w:pPr>
              <w:jc w:val="both"/>
              <w:rPr>
                <w:sz w:val="20"/>
                <w:szCs w:val="20"/>
              </w:rPr>
            </w:pPr>
          </w:p>
          <w:p w:rsidR="00A72E33" w:rsidRPr="004F3C33" w:rsidRDefault="00A72E33" w:rsidP="008948A2">
            <w:pPr>
              <w:jc w:val="both"/>
              <w:rPr>
                <w:sz w:val="20"/>
                <w:szCs w:val="20"/>
              </w:rPr>
            </w:pPr>
          </w:p>
          <w:p w:rsidR="00A72E33" w:rsidRPr="004F3C33" w:rsidRDefault="00A72E33" w:rsidP="008948A2">
            <w:pPr>
              <w:jc w:val="both"/>
              <w:rPr>
                <w:sz w:val="20"/>
                <w:szCs w:val="20"/>
              </w:rPr>
            </w:pPr>
          </w:p>
          <w:p w:rsidR="00A72E33" w:rsidRPr="004F3C33" w:rsidRDefault="00A72E33" w:rsidP="008948A2">
            <w:pPr>
              <w:jc w:val="both"/>
              <w:rPr>
                <w:sz w:val="20"/>
                <w:szCs w:val="20"/>
              </w:rPr>
            </w:pPr>
          </w:p>
          <w:p w:rsidR="00A72E33" w:rsidRPr="004F3C33" w:rsidRDefault="00A72E33" w:rsidP="008948A2">
            <w:pPr>
              <w:jc w:val="both"/>
              <w:rPr>
                <w:sz w:val="20"/>
                <w:szCs w:val="20"/>
              </w:rPr>
            </w:pPr>
          </w:p>
          <w:p w:rsidR="00A72E33" w:rsidRPr="004F3C33" w:rsidRDefault="00A72E33" w:rsidP="008948A2">
            <w:pPr>
              <w:jc w:val="both"/>
              <w:rPr>
                <w:sz w:val="20"/>
                <w:szCs w:val="20"/>
              </w:rPr>
            </w:pPr>
            <w:r w:rsidRPr="004F3C33">
              <w:rPr>
                <w:sz w:val="20"/>
                <w:szCs w:val="20"/>
              </w:rPr>
              <w:t>Безвозмездное пользование (5 лет)</w:t>
            </w:r>
          </w:p>
        </w:tc>
        <w:tc>
          <w:tcPr>
            <w:tcW w:w="4251" w:type="dxa"/>
          </w:tcPr>
          <w:p w:rsidR="00A72E33" w:rsidRPr="004F3C33" w:rsidRDefault="00A72E33" w:rsidP="008948A2">
            <w:pPr>
              <w:jc w:val="both"/>
              <w:rPr>
                <w:sz w:val="20"/>
                <w:szCs w:val="20"/>
                <w:vertAlign w:val="superscript"/>
              </w:rPr>
            </w:pPr>
            <w:r w:rsidRPr="004F3C33">
              <w:rPr>
                <w:sz w:val="20"/>
                <w:szCs w:val="20"/>
              </w:rPr>
              <w:t xml:space="preserve">1) нежилое помещение на 2 этаже нежилого помещения, по адресу: Иркутская область, г.Усть-Илимск, ул. Мечтателей, д.17, н.п. 61 (согласно поэтажной экспликации: литера А, 2 этаж, № 4), площадь </w:t>
            </w:r>
            <w:smartTag w:uri="urn:schemas-microsoft-com:office:smarttags" w:element="metricconverter">
              <w:smartTagPr>
                <w:attr w:name="ProductID" w:val="19,9 м2"/>
              </w:smartTagPr>
              <w:r w:rsidRPr="004F3C33">
                <w:rPr>
                  <w:sz w:val="20"/>
                  <w:szCs w:val="20"/>
                </w:rPr>
                <w:t>19,9 м</w:t>
              </w:r>
              <w:r w:rsidRPr="004F3C33">
                <w:rPr>
                  <w:sz w:val="20"/>
                  <w:szCs w:val="20"/>
                  <w:vertAlign w:val="superscript"/>
                </w:rPr>
                <w:t>2</w:t>
              </w:r>
            </w:smartTag>
          </w:p>
          <w:p w:rsidR="00A72E33" w:rsidRPr="004F3C33" w:rsidRDefault="00A72E33" w:rsidP="008948A2">
            <w:pPr>
              <w:rPr>
                <w:sz w:val="20"/>
                <w:szCs w:val="20"/>
              </w:rPr>
            </w:pPr>
            <w:r w:rsidRPr="004F3C33">
              <w:rPr>
                <w:sz w:val="20"/>
                <w:szCs w:val="20"/>
              </w:rPr>
              <w:t>Предоставлено Комитетом по управлению муниципальным имуществом Администрации города Усть-Илимска</w:t>
            </w:r>
          </w:p>
          <w:p w:rsidR="00A72E33" w:rsidRPr="004F3C33" w:rsidRDefault="00A72E33" w:rsidP="008948A2">
            <w:pPr>
              <w:rPr>
                <w:sz w:val="20"/>
                <w:szCs w:val="20"/>
              </w:rPr>
            </w:pPr>
            <w:r w:rsidRPr="004F3C33">
              <w:rPr>
                <w:sz w:val="20"/>
                <w:szCs w:val="20"/>
              </w:rPr>
              <w:t>2) нежилое помещение по адресу: Иркутская область, г. Усть-Илимск, Усть-Илимское шоссе, д. 6,(4 этаж, №  5), площадью 36,6 кв.м., закрепленное на праве оперативного управления за МАУ «ДССУИ»</w:t>
            </w:r>
          </w:p>
        </w:tc>
      </w:tr>
      <w:tr w:rsidR="00A72E33" w:rsidRPr="004F3C33" w:rsidTr="001B451B">
        <w:tc>
          <w:tcPr>
            <w:tcW w:w="534" w:type="dxa"/>
          </w:tcPr>
          <w:p w:rsidR="00A72E33" w:rsidRPr="004F3C33" w:rsidRDefault="009C202F" w:rsidP="008948A2">
            <w:pPr>
              <w:jc w:val="both"/>
              <w:rPr>
                <w:sz w:val="20"/>
                <w:szCs w:val="20"/>
              </w:rPr>
            </w:pPr>
            <w:r>
              <w:rPr>
                <w:sz w:val="20"/>
                <w:szCs w:val="20"/>
              </w:rPr>
              <w:t>11.</w:t>
            </w:r>
          </w:p>
        </w:tc>
        <w:tc>
          <w:tcPr>
            <w:tcW w:w="2835" w:type="dxa"/>
          </w:tcPr>
          <w:p w:rsidR="00A72E33" w:rsidRPr="004F3C33" w:rsidRDefault="00A72E33" w:rsidP="009C202F">
            <w:pPr>
              <w:rPr>
                <w:sz w:val="20"/>
                <w:szCs w:val="20"/>
              </w:rPr>
            </w:pPr>
            <w:r w:rsidRPr="004F3C33">
              <w:rPr>
                <w:sz w:val="20"/>
                <w:szCs w:val="20"/>
              </w:rPr>
              <w:t xml:space="preserve">Первичная профсоюзная организация Филиала акционерного общества «Группа Илим» в Усть-Илимске Общественной организации «Профессиональный союз работников лесных отраслей Российской Федерации» </w:t>
            </w:r>
          </w:p>
        </w:tc>
        <w:tc>
          <w:tcPr>
            <w:tcW w:w="2127" w:type="dxa"/>
          </w:tcPr>
          <w:p w:rsidR="00A72E33" w:rsidRPr="004F3C33" w:rsidRDefault="00A72E33" w:rsidP="008948A2">
            <w:pPr>
              <w:jc w:val="both"/>
              <w:rPr>
                <w:sz w:val="20"/>
                <w:szCs w:val="20"/>
              </w:rPr>
            </w:pPr>
            <w:r w:rsidRPr="004F3C33">
              <w:rPr>
                <w:sz w:val="20"/>
                <w:szCs w:val="20"/>
              </w:rPr>
              <w:t>Безвозмездное пользование (5 лет)</w:t>
            </w:r>
          </w:p>
        </w:tc>
        <w:tc>
          <w:tcPr>
            <w:tcW w:w="4251" w:type="dxa"/>
          </w:tcPr>
          <w:p w:rsidR="00A72E33" w:rsidRPr="004F3C33" w:rsidRDefault="00A72E33" w:rsidP="008948A2">
            <w:pPr>
              <w:jc w:val="both"/>
              <w:rPr>
                <w:sz w:val="20"/>
                <w:szCs w:val="20"/>
              </w:rPr>
            </w:pPr>
            <w:r w:rsidRPr="004F3C33">
              <w:rPr>
                <w:sz w:val="20"/>
                <w:szCs w:val="20"/>
              </w:rPr>
              <w:t>нежилые помещения по адресу: Иркутская область, г. Усть-Илимск, Усть-Илимское шоссе, д. 6,(4 этаж, № 3,4), площадью 52,5 кв.м., закрепленное на праве оперативного управления за МАУ «ДССУИ»</w:t>
            </w:r>
          </w:p>
        </w:tc>
      </w:tr>
      <w:tr w:rsidR="00A72E33" w:rsidRPr="004F3C33" w:rsidTr="001B451B">
        <w:tc>
          <w:tcPr>
            <w:tcW w:w="534" w:type="dxa"/>
          </w:tcPr>
          <w:p w:rsidR="00A72E33" w:rsidRPr="004F3C33" w:rsidRDefault="009C202F" w:rsidP="008948A2">
            <w:pPr>
              <w:jc w:val="both"/>
              <w:rPr>
                <w:sz w:val="20"/>
                <w:szCs w:val="20"/>
              </w:rPr>
            </w:pPr>
            <w:r>
              <w:rPr>
                <w:sz w:val="20"/>
                <w:szCs w:val="20"/>
              </w:rPr>
              <w:t>12.</w:t>
            </w:r>
          </w:p>
        </w:tc>
        <w:tc>
          <w:tcPr>
            <w:tcW w:w="2835" w:type="dxa"/>
          </w:tcPr>
          <w:p w:rsidR="00A72E33" w:rsidRPr="004F3C33" w:rsidRDefault="00A72E33" w:rsidP="009C202F">
            <w:pPr>
              <w:rPr>
                <w:sz w:val="20"/>
                <w:szCs w:val="20"/>
              </w:rPr>
            </w:pPr>
            <w:r w:rsidRPr="004F3C33">
              <w:rPr>
                <w:sz w:val="20"/>
                <w:szCs w:val="20"/>
              </w:rPr>
              <w:t>Иркутский региональный Фонд социальной помощи и поддержки «Дороже золота»</w:t>
            </w:r>
          </w:p>
        </w:tc>
        <w:tc>
          <w:tcPr>
            <w:tcW w:w="2127" w:type="dxa"/>
          </w:tcPr>
          <w:p w:rsidR="00A72E33" w:rsidRPr="004F3C33" w:rsidRDefault="00A72E33" w:rsidP="008948A2">
            <w:pPr>
              <w:jc w:val="both"/>
              <w:rPr>
                <w:sz w:val="20"/>
                <w:szCs w:val="20"/>
              </w:rPr>
            </w:pPr>
            <w:r w:rsidRPr="004F3C33">
              <w:rPr>
                <w:sz w:val="20"/>
                <w:szCs w:val="20"/>
              </w:rPr>
              <w:t xml:space="preserve">Безвозмездное пользование </w:t>
            </w:r>
          </w:p>
          <w:p w:rsidR="00A72E33" w:rsidRPr="004F3C33" w:rsidRDefault="00A72E33" w:rsidP="008948A2">
            <w:pPr>
              <w:jc w:val="both"/>
              <w:rPr>
                <w:sz w:val="20"/>
                <w:szCs w:val="20"/>
              </w:rPr>
            </w:pPr>
            <w:r w:rsidRPr="004F3C33">
              <w:rPr>
                <w:sz w:val="20"/>
                <w:szCs w:val="20"/>
              </w:rPr>
              <w:t>(10 лет)</w:t>
            </w:r>
          </w:p>
        </w:tc>
        <w:tc>
          <w:tcPr>
            <w:tcW w:w="4251" w:type="dxa"/>
          </w:tcPr>
          <w:p w:rsidR="00A72E33" w:rsidRPr="004F3C33" w:rsidRDefault="00A72E33" w:rsidP="008948A2">
            <w:pPr>
              <w:jc w:val="both"/>
              <w:rPr>
                <w:sz w:val="20"/>
                <w:szCs w:val="20"/>
                <w:vertAlign w:val="superscript"/>
              </w:rPr>
            </w:pPr>
            <w:r w:rsidRPr="004F3C33">
              <w:rPr>
                <w:sz w:val="20"/>
                <w:szCs w:val="20"/>
              </w:rPr>
              <w:t>часть нежилого помещения, расположенного по адресу: Иркутская область, г.</w:t>
            </w:r>
            <w:r w:rsidR="009C202F">
              <w:rPr>
                <w:sz w:val="20"/>
                <w:szCs w:val="20"/>
              </w:rPr>
              <w:t xml:space="preserve"> </w:t>
            </w:r>
            <w:r w:rsidRPr="004F3C33">
              <w:rPr>
                <w:sz w:val="20"/>
                <w:szCs w:val="20"/>
              </w:rPr>
              <w:t xml:space="preserve">Усть-Илимск, пр. Дружбы Народов, д.40, н.п.103, площадь </w:t>
            </w:r>
            <w:smartTag w:uri="urn:schemas-microsoft-com:office:smarttags" w:element="metricconverter">
              <w:smartTagPr>
                <w:attr w:name="ProductID" w:val="31,2 м2"/>
              </w:smartTagPr>
              <w:r w:rsidRPr="004F3C33">
                <w:rPr>
                  <w:sz w:val="20"/>
                  <w:szCs w:val="20"/>
                </w:rPr>
                <w:t>31,2 м</w:t>
              </w:r>
              <w:r w:rsidRPr="004F3C33">
                <w:rPr>
                  <w:sz w:val="20"/>
                  <w:szCs w:val="20"/>
                  <w:vertAlign w:val="superscript"/>
                </w:rPr>
                <w:t>2</w:t>
              </w:r>
            </w:smartTag>
          </w:p>
          <w:p w:rsidR="00A72E33" w:rsidRPr="004F3C33" w:rsidRDefault="00A72E33" w:rsidP="008948A2">
            <w:pPr>
              <w:rPr>
                <w:sz w:val="20"/>
                <w:szCs w:val="20"/>
              </w:rPr>
            </w:pPr>
            <w:r w:rsidRPr="004F3C33">
              <w:rPr>
                <w:sz w:val="20"/>
                <w:szCs w:val="20"/>
              </w:rPr>
              <w:t>Предоставлено Комитетом по управлению муниципальным имуществом Администрации города Усть-Илимска</w:t>
            </w:r>
          </w:p>
        </w:tc>
      </w:tr>
      <w:tr w:rsidR="009C202F" w:rsidRPr="004F3C33" w:rsidTr="002D3E4B">
        <w:trPr>
          <w:trHeight w:val="741"/>
        </w:trPr>
        <w:tc>
          <w:tcPr>
            <w:tcW w:w="534" w:type="dxa"/>
            <w:vMerge w:val="restart"/>
          </w:tcPr>
          <w:p w:rsidR="009C202F" w:rsidRPr="004F3C33" w:rsidRDefault="009C202F" w:rsidP="008948A2">
            <w:pPr>
              <w:jc w:val="both"/>
              <w:rPr>
                <w:sz w:val="20"/>
                <w:szCs w:val="20"/>
              </w:rPr>
            </w:pPr>
            <w:r>
              <w:rPr>
                <w:sz w:val="20"/>
                <w:szCs w:val="20"/>
              </w:rPr>
              <w:t>13.</w:t>
            </w:r>
          </w:p>
        </w:tc>
        <w:tc>
          <w:tcPr>
            <w:tcW w:w="2835" w:type="dxa"/>
            <w:vMerge w:val="restart"/>
          </w:tcPr>
          <w:p w:rsidR="009C202F" w:rsidRPr="004F3C33" w:rsidRDefault="009C202F" w:rsidP="009C202F">
            <w:pPr>
              <w:rPr>
                <w:sz w:val="20"/>
                <w:szCs w:val="20"/>
              </w:rPr>
            </w:pPr>
            <w:r w:rsidRPr="004F3C33">
              <w:rPr>
                <w:sz w:val="20"/>
                <w:szCs w:val="20"/>
              </w:rPr>
              <w:t>Частное образовательное учреждение дополнительного профессионального образования «Автомобильная школа Дорофеева»</w:t>
            </w:r>
          </w:p>
        </w:tc>
        <w:tc>
          <w:tcPr>
            <w:tcW w:w="2127" w:type="dxa"/>
          </w:tcPr>
          <w:p w:rsidR="009C202F" w:rsidRPr="004F3C33" w:rsidRDefault="009C202F" w:rsidP="008948A2">
            <w:pPr>
              <w:autoSpaceDE w:val="0"/>
              <w:autoSpaceDN w:val="0"/>
              <w:adjustRightInd w:val="0"/>
              <w:ind w:hanging="12"/>
              <w:jc w:val="both"/>
              <w:rPr>
                <w:sz w:val="20"/>
                <w:szCs w:val="20"/>
              </w:rPr>
            </w:pPr>
            <w:r w:rsidRPr="004F3C33">
              <w:rPr>
                <w:sz w:val="20"/>
                <w:szCs w:val="20"/>
              </w:rPr>
              <w:t>Договор аренды земельного участка</w:t>
            </w:r>
          </w:p>
          <w:p w:rsidR="009C202F" w:rsidRPr="004F3C33" w:rsidRDefault="009C202F" w:rsidP="008948A2">
            <w:pPr>
              <w:autoSpaceDE w:val="0"/>
              <w:autoSpaceDN w:val="0"/>
              <w:adjustRightInd w:val="0"/>
              <w:ind w:hanging="12"/>
              <w:jc w:val="both"/>
              <w:rPr>
                <w:sz w:val="20"/>
                <w:szCs w:val="20"/>
              </w:rPr>
            </w:pPr>
            <w:r w:rsidRPr="004F3C33">
              <w:rPr>
                <w:sz w:val="20"/>
                <w:szCs w:val="20"/>
              </w:rPr>
              <w:t xml:space="preserve">(3года) </w:t>
            </w:r>
          </w:p>
          <w:p w:rsidR="009C202F" w:rsidRPr="004F3C33" w:rsidRDefault="009C202F" w:rsidP="008948A2">
            <w:pPr>
              <w:autoSpaceDE w:val="0"/>
              <w:autoSpaceDN w:val="0"/>
              <w:adjustRightInd w:val="0"/>
              <w:ind w:hanging="12"/>
              <w:jc w:val="both"/>
              <w:rPr>
                <w:sz w:val="20"/>
                <w:szCs w:val="20"/>
              </w:rPr>
            </w:pPr>
            <w:r w:rsidRPr="004F3C33">
              <w:rPr>
                <w:sz w:val="20"/>
                <w:szCs w:val="20"/>
              </w:rPr>
              <w:t>до 25.10.2022г.</w:t>
            </w:r>
          </w:p>
        </w:tc>
        <w:tc>
          <w:tcPr>
            <w:tcW w:w="4251" w:type="dxa"/>
          </w:tcPr>
          <w:p w:rsidR="009C202F" w:rsidRPr="004F3C33" w:rsidRDefault="009C202F" w:rsidP="008948A2">
            <w:pPr>
              <w:jc w:val="both"/>
              <w:rPr>
                <w:sz w:val="20"/>
                <w:szCs w:val="20"/>
                <w:vertAlign w:val="superscript"/>
              </w:rPr>
            </w:pPr>
            <w:r w:rsidRPr="004F3C33">
              <w:rPr>
                <w:sz w:val="20"/>
                <w:szCs w:val="20"/>
              </w:rPr>
              <w:t>Земельный участок, общей площадью 7 051,0 м</w:t>
            </w:r>
            <w:r w:rsidRPr="004F3C33">
              <w:rPr>
                <w:sz w:val="20"/>
                <w:szCs w:val="20"/>
                <w:vertAlign w:val="superscript"/>
              </w:rPr>
              <w:t>2</w:t>
            </w:r>
          </w:p>
          <w:p w:rsidR="009C202F" w:rsidRPr="004F3C33" w:rsidRDefault="009C202F" w:rsidP="008948A2">
            <w:pPr>
              <w:jc w:val="both"/>
              <w:rPr>
                <w:sz w:val="20"/>
                <w:szCs w:val="20"/>
              </w:rPr>
            </w:pPr>
          </w:p>
        </w:tc>
      </w:tr>
      <w:tr w:rsidR="009C202F" w:rsidRPr="004F3C33" w:rsidTr="001B451B">
        <w:trPr>
          <w:trHeight w:val="843"/>
        </w:trPr>
        <w:tc>
          <w:tcPr>
            <w:tcW w:w="534" w:type="dxa"/>
            <w:vMerge/>
          </w:tcPr>
          <w:p w:rsidR="009C202F" w:rsidRPr="004F3C33" w:rsidRDefault="009C202F" w:rsidP="008948A2">
            <w:pPr>
              <w:rPr>
                <w:sz w:val="20"/>
                <w:szCs w:val="20"/>
              </w:rPr>
            </w:pPr>
          </w:p>
        </w:tc>
        <w:tc>
          <w:tcPr>
            <w:tcW w:w="2835" w:type="dxa"/>
            <w:vMerge/>
            <w:vAlign w:val="center"/>
          </w:tcPr>
          <w:p w:rsidR="009C202F" w:rsidRPr="004F3C33" w:rsidRDefault="009C202F" w:rsidP="008948A2">
            <w:pPr>
              <w:rPr>
                <w:sz w:val="20"/>
                <w:szCs w:val="20"/>
              </w:rPr>
            </w:pPr>
          </w:p>
        </w:tc>
        <w:tc>
          <w:tcPr>
            <w:tcW w:w="2127" w:type="dxa"/>
          </w:tcPr>
          <w:p w:rsidR="009C202F" w:rsidRPr="004F3C33" w:rsidRDefault="009C202F" w:rsidP="008948A2">
            <w:pPr>
              <w:autoSpaceDE w:val="0"/>
              <w:autoSpaceDN w:val="0"/>
              <w:adjustRightInd w:val="0"/>
              <w:ind w:hanging="12"/>
              <w:jc w:val="both"/>
              <w:rPr>
                <w:sz w:val="20"/>
                <w:szCs w:val="20"/>
              </w:rPr>
            </w:pPr>
            <w:r w:rsidRPr="004F3C33">
              <w:rPr>
                <w:sz w:val="20"/>
                <w:szCs w:val="20"/>
              </w:rPr>
              <w:t>Договор аренды земельного участка</w:t>
            </w:r>
          </w:p>
          <w:p w:rsidR="009C202F" w:rsidRPr="004F3C33" w:rsidRDefault="009C202F" w:rsidP="002D3E4B">
            <w:pPr>
              <w:autoSpaceDE w:val="0"/>
              <w:autoSpaceDN w:val="0"/>
              <w:adjustRightInd w:val="0"/>
              <w:ind w:hanging="12"/>
              <w:jc w:val="both"/>
              <w:rPr>
                <w:sz w:val="20"/>
                <w:szCs w:val="20"/>
              </w:rPr>
            </w:pPr>
            <w:r w:rsidRPr="004F3C33">
              <w:rPr>
                <w:sz w:val="20"/>
                <w:szCs w:val="20"/>
              </w:rPr>
              <w:t>(15 лет)</w:t>
            </w:r>
          </w:p>
        </w:tc>
        <w:tc>
          <w:tcPr>
            <w:tcW w:w="4251" w:type="dxa"/>
          </w:tcPr>
          <w:p w:rsidR="009C202F" w:rsidRPr="004F3C33" w:rsidRDefault="009C202F" w:rsidP="008948A2">
            <w:pPr>
              <w:jc w:val="both"/>
              <w:rPr>
                <w:sz w:val="20"/>
                <w:szCs w:val="20"/>
                <w:vertAlign w:val="superscript"/>
              </w:rPr>
            </w:pPr>
            <w:r w:rsidRPr="004F3C33">
              <w:rPr>
                <w:sz w:val="20"/>
                <w:szCs w:val="20"/>
              </w:rPr>
              <w:t>Земельный участок, общей площадью 8 220,0 м</w:t>
            </w:r>
            <w:r w:rsidRPr="004F3C33">
              <w:rPr>
                <w:sz w:val="20"/>
                <w:szCs w:val="20"/>
                <w:vertAlign w:val="superscript"/>
              </w:rPr>
              <w:t>2</w:t>
            </w:r>
          </w:p>
          <w:p w:rsidR="009C202F" w:rsidRPr="004F3C33" w:rsidRDefault="009C202F" w:rsidP="008948A2">
            <w:pPr>
              <w:jc w:val="both"/>
              <w:rPr>
                <w:sz w:val="20"/>
                <w:szCs w:val="20"/>
                <w:vertAlign w:val="superscript"/>
              </w:rPr>
            </w:pPr>
            <w:r w:rsidRPr="004F3C33">
              <w:rPr>
                <w:sz w:val="20"/>
                <w:szCs w:val="20"/>
              </w:rPr>
              <w:t>(под очистными)</w:t>
            </w:r>
          </w:p>
        </w:tc>
      </w:tr>
      <w:tr w:rsidR="009C202F" w:rsidRPr="004F3C33" w:rsidTr="001B451B">
        <w:trPr>
          <w:trHeight w:val="1017"/>
        </w:trPr>
        <w:tc>
          <w:tcPr>
            <w:tcW w:w="534" w:type="dxa"/>
            <w:vMerge/>
          </w:tcPr>
          <w:p w:rsidR="009C202F" w:rsidRPr="004F3C33" w:rsidRDefault="009C202F" w:rsidP="008948A2">
            <w:pPr>
              <w:rPr>
                <w:sz w:val="20"/>
                <w:szCs w:val="20"/>
              </w:rPr>
            </w:pPr>
          </w:p>
        </w:tc>
        <w:tc>
          <w:tcPr>
            <w:tcW w:w="2835" w:type="dxa"/>
            <w:vMerge/>
            <w:vAlign w:val="center"/>
          </w:tcPr>
          <w:p w:rsidR="009C202F" w:rsidRPr="004F3C33" w:rsidRDefault="009C202F" w:rsidP="008948A2">
            <w:pPr>
              <w:rPr>
                <w:sz w:val="20"/>
                <w:szCs w:val="20"/>
              </w:rPr>
            </w:pPr>
          </w:p>
        </w:tc>
        <w:tc>
          <w:tcPr>
            <w:tcW w:w="2127" w:type="dxa"/>
          </w:tcPr>
          <w:p w:rsidR="009C202F" w:rsidRPr="004F3C33" w:rsidRDefault="009C202F" w:rsidP="008948A2">
            <w:pPr>
              <w:autoSpaceDE w:val="0"/>
              <w:autoSpaceDN w:val="0"/>
              <w:adjustRightInd w:val="0"/>
              <w:ind w:hanging="12"/>
              <w:jc w:val="both"/>
              <w:rPr>
                <w:sz w:val="20"/>
                <w:szCs w:val="20"/>
              </w:rPr>
            </w:pPr>
            <w:r w:rsidRPr="004F3C33">
              <w:rPr>
                <w:sz w:val="20"/>
                <w:szCs w:val="20"/>
              </w:rPr>
              <w:t>Договор аренды</w:t>
            </w:r>
          </w:p>
          <w:p w:rsidR="009C202F" w:rsidRPr="004F3C33" w:rsidRDefault="009C202F" w:rsidP="008948A2">
            <w:pPr>
              <w:autoSpaceDE w:val="0"/>
              <w:autoSpaceDN w:val="0"/>
              <w:adjustRightInd w:val="0"/>
              <w:ind w:hanging="12"/>
              <w:jc w:val="both"/>
              <w:rPr>
                <w:sz w:val="20"/>
                <w:szCs w:val="20"/>
              </w:rPr>
            </w:pPr>
            <w:r w:rsidRPr="004F3C33">
              <w:rPr>
                <w:sz w:val="20"/>
                <w:szCs w:val="20"/>
              </w:rPr>
              <w:t xml:space="preserve"> (15 лет)</w:t>
            </w:r>
          </w:p>
        </w:tc>
        <w:tc>
          <w:tcPr>
            <w:tcW w:w="4251" w:type="dxa"/>
            <w:tcBorders>
              <w:bottom w:val="single" w:sz="4" w:space="0" w:color="auto"/>
            </w:tcBorders>
          </w:tcPr>
          <w:p w:rsidR="009C202F" w:rsidRPr="004F3C33" w:rsidRDefault="009C202F" w:rsidP="008948A2">
            <w:pPr>
              <w:jc w:val="both"/>
              <w:rPr>
                <w:sz w:val="20"/>
                <w:szCs w:val="20"/>
                <w:vertAlign w:val="superscript"/>
              </w:rPr>
            </w:pPr>
            <w:r w:rsidRPr="004F3C33">
              <w:rPr>
                <w:sz w:val="20"/>
                <w:szCs w:val="20"/>
              </w:rPr>
              <w:t>Очистные сооружения, общей площадью 2 262,6 м</w:t>
            </w:r>
            <w:r w:rsidRPr="004F3C33">
              <w:rPr>
                <w:sz w:val="20"/>
                <w:szCs w:val="20"/>
                <w:vertAlign w:val="superscript"/>
              </w:rPr>
              <w:t>2</w:t>
            </w:r>
            <w:r w:rsidRPr="004F3C33">
              <w:rPr>
                <w:sz w:val="20"/>
                <w:szCs w:val="20"/>
              </w:rPr>
              <w:t xml:space="preserve"> , по адресу: Иркутская область, город Усть-Илимск, Промкомзона</w:t>
            </w:r>
          </w:p>
          <w:p w:rsidR="009C202F" w:rsidRPr="004F3C33" w:rsidRDefault="009C202F" w:rsidP="008948A2">
            <w:pPr>
              <w:pStyle w:val="western"/>
              <w:spacing w:before="0" w:after="0"/>
              <w:rPr>
                <w:sz w:val="20"/>
                <w:szCs w:val="20"/>
              </w:rPr>
            </w:pPr>
            <w:r w:rsidRPr="004F3C33">
              <w:rPr>
                <w:sz w:val="20"/>
                <w:szCs w:val="20"/>
              </w:rPr>
              <w:t>Предоставлено Комитетом по управлению муниципальным имуществом Администрации города Усть-Илимска</w:t>
            </w:r>
          </w:p>
        </w:tc>
      </w:tr>
      <w:tr w:rsidR="009C202F" w:rsidRPr="004F3C33" w:rsidTr="001B451B">
        <w:tc>
          <w:tcPr>
            <w:tcW w:w="534" w:type="dxa"/>
            <w:vMerge w:val="restart"/>
          </w:tcPr>
          <w:p w:rsidR="009C202F" w:rsidRPr="004F3C33" w:rsidRDefault="009C202F" w:rsidP="008948A2">
            <w:pPr>
              <w:jc w:val="both"/>
              <w:rPr>
                <w:sz w:val="20"/>
                <w:szCs w:val="20"/>
              </w:rPr>
            </w:pPr>
            <w:r>
              <w:rPr>
                <w:sz w:val="20"/>
                <w:szCs w:val="20"/>
              </w:rPr>
              <w:t>14.</w:t>
            </w:r>
          </w:p>
        </w:tc>
        <w:tc>
          <w:tcPr>
            <w:tcW w:w="2835" w:type="dxa"/>
            <w:vMerge w:val="restart"/>
          </w:tcPr>
          <w:p w:rsidR="009C202F" w:rsidRPr="004F3C33" w:rsidRDefault="009C202F" w:rsidP="009C202F">
            <w:pPr>
              <w:rPr>
                <w:sz w:val="20"/>
                <w:szCs w:val="20"/>
              </w:rPr>
            </w:pPr>
            <w:r w:rsidRPr="004F3C33">
              <w:rPr>
                <w:sz w:val="20"/>
                <w:szCs w:val="20"/>
              </w:rPr>
              <w:t>Частное профессиональное образовательное учреждение «ПРОФИ»</w:t>
            </w:r>
          </w:p>
        </w:tc>
        <w:tc>
          <w:tcPr>
            <w:tcW w:w="2127" w:type="dxa"/>
            <w:vMerge w:val="restart"/>
            <w:tcBorders>
              <w:right w:val="single" w:sz="4" w:space="0" w:color="auto"/>
            </w:tcBorders>
            <w:vAlign w:val="center"/>
          </w:tcPr>
          <w:p w:rsidR="009C202F" w:rsidRPr="004F3C33" w:rsidRDefault="009C202F" w:rsidP="008948A2">
            <w:pPr>
              <w:jc w:val="both"/>
              <w:rPr>
                <w:sz w:val="20"/>
                <w:szCs w:val="20"/>
              </w:rPr>
            </w:pPr>
            <w:r w:rsidRPr="004F3C33">
              <w:rPr>
                <w:sz w:val="20"/>
                <w:szCs w:val="20"/>
              </w:rPr>
              <w:t>Договор аренды земельного участка</w:t>
            </w:r>
          </w:p>
          <w:p w:rsidR="009C202F" w:rsidRPr="004F3C33" w:rsidRDefault="009C202F" w:rsidP="008948A2">
            <w:pPr>
              <w:jc w:val="both"/>
              <w:rPr>
                <w:sz w:val="20"/>
                <w:szCs w:val="20"/>
              </w:rPr>
            </w:pPr>
            <w:r w:rsidRPr="004F3C33">
              <w:rPr>
                <w:sz w:val="20"/>
                <w:szCs w:val="20"/>
              </w:rPr>
              <w:t>(49 лет)</w:t>
            </w:r>
          </w:p>
        </w:tc>
        <w:tc>
          <w:tcPr>
            <w:tcW w:w="4251" w:type="dxa"/>
            <w:tcBorders>
              <w:top w:val="single" w:sz="4" w:space="0" w:color="auto"/>
              <w:left w:val="single" w:sz="4" w:space="0" w:color="auto"/>
              <w:bottom w:val="nil"/>
              <w:right w:val="single" w:sz="4" w:space="0" w:color="auto"/>
            </w:tcBorders>
          </w:tcPr>
          <w:p w:rsidR="009C202F" w:rsidRPr="004F3C33" w:rsidRDefault="009C202F" w:rsidP="008948A2">
            <w:pPr>
              <w:jc w:val="both"/>
              <w:rPr>
                <w:sz w:val="20"/>
                <w:szCs w:val="20"/>
              </w:rPr>
            </w:pPr>
            <w:r w:rsidRPr="004F3C33">
              <w:rPr>
                <w:sz w:val="20"/>
                <w:szCs w:val="20"/>
              </w:rPr>
              <w:t>Земельный участок, общей</w:t>
            </w:r>
          </w:p>
        </w:tc>
      </w:tr>
      <w:tr w:rsidR="009C202F" w:rsidRPr="004F3C33" w:rsidTr="001B451B">
        <w:trPr>
          <w:trHeight w:val="572"/>
        </w:trPr>
        <w:tc>
          <w:tcPr>
            <w:tcW w:w="534" w:type="dxa"/>
            <w:vMerge/>
          </w:tcPr>
          <w:p w:rsidR="009C202F" w:rsidRPr="004F3C33" w:rsidRDefault="009C202F" w:rsidP="008948A2">
            <w:pPr>
              <w:rPr>
                <w:sz w:val="20"/>
                <w:szCs w:val="20"/>
              </w:rPr>
            </w:pPr>
          </w:p>
        </w:tc>
        <w:tc>
          <w:tcPr>
            <w:tcW w:w="2835" w:type="dxa"/>
            <w:vMerge/>
            <w:vAlign w:val="center"/>
          </w:tcPr>
          <w:p w:rsidR="009C202F" w:rsidRPr="004F3C33" w:rsidRDefault="009C202F" w:rsidP="008948A2">
            <w:pPr>
              <w:rPr>
                <w:sz w:val="20"/>
                <w:szCs w:val="20"/>
              </w:rPr>
            </w:pPr>
          </w:p>
        </w:tc>
        <w:tc>
          <w:tcPr>
            <w:tcW w:w="2127" w:type="dxa"/>
            <w:vMerge/>
            <w:tcBorders>
              <w:right w:val="single" w:sz="4" w:space="0" w:color="auto"/>
            </w:tcBorders>
            <w:vAlign w:val="center"/>
          </w:tcPr>
          <w:p w:rsidR="009C202F" w:rsidRPr="004F3C33" w:rsidRDefault="009C202F" w:rsidP="008948A2">
            <w:pPr>
              <w:rPr>
                <w:sz w:val="20"/>
                <w:szCs w:val="20"/>
              </w:rPr>
            </w:pPr>
          </w:p>
        </w:tc>
        <w:tc>
          <w:tcPr>
            <w:tcW w:w="4251" w:type="dxa"/>
            <w:tcBorders>
              <w:top w:val="nil"/>
              <w:left w:val="single" w:sz="4" w:space="0" w:color="auto"/>
              <w:bottom w:val="single" w:sz="4" w:space="0" w:color="auto"/>
              <w:right w:val="single" w:sz="4" w:space="0" w:color="auto"/>
            </w:tcBorders>
          </w:tcPr>
          <w:p w:rsidR="009C202F" w:rsidRPr="004F3C33" w:rsidRDefault="009C202F" w:rsidP="008948A2">
            <w:pPr>
              <w:jc w:val="both"/>
              <w:rPr>
                <w:sz w:val="20"/>
                <w:szCs w:val="20"/>
              </w:rPr>
            </w:pPr>
            <w:r w:rsidRPr="004F3C33">
              <w:rPr>
                <w:sz w:val="20"/>
                <w:szCs w:val="20"/>
              </w:rPr>
              <w:t xml:space="preserve">площадью </w:t>
            </w:r>
            <w:smartTag w:uri="urn:schemas-microsoft-com:office:smarttags" w:element="metricconverter">
              <w:smartTagPr>
                <w:attr w:name="ProductID" w:val="1200,0 м2"/>
              </w:smartTagPr>
              <w:r w:rsidRPr="004F3C33">
                <w:rPr>
                  <w:sz w:val="20"/>
                  <w:szCs w:val="20"/>
                </w:rPr>
                <w:t>1200,0 м</w:t>
              </w:r>
              <w:r w:rsidRPr="004F3C33">
                <w:rPr>
                  <w:sz w:val="20"/>
                  <w:szCs w:val="20"/>
                  <w:vertAlign w:val="superscript"/>
                </w:rPr>
                <w:t>2</w:t>
              </w:r>
            </w:smartTag>
          </w:p>
        </w:tc>
      </w:tr>
      <w:tr w:rsidR="009C202F" w:rsidRPr="004F3C33" w:rsidTr="001B451B">
        <w:tc>
          <w:tcPr>
            <w:tcW w:w="534" w:type="dxa"/>
            <w:vMerge w:val="restart"/>
          </w:tcPr>
          <w:p w:rsidR="009C202F" w:rsidRPr="004F3C33" w:rsidRDefault="009C202F" w:rsidP="008948A2">
            <w:pPr>
              <w:jc w:val="both"/>
              <w:rPr>
                <w:sz w:val="20"/>
                <w:szCs w:val="20"/>
              </w:rPr>
            </w:pPr>
            <w:r>
              <w:rPr>
                <w:sz w:val="20"/>
                <w:szCs w:val="20"/>
              </w:rPr>
              <w:t>15.</w:t>
            </w:r>
          </w:p>
        </w:tc>
        <w:tc>
          <w:tcPr>
            <w:tcW w:w="2835" w:type="dxa"/>
            <w:vMerge w:val="restart"/>
          </w:tcPr>
          <w:p w:rsidR="009C202F" w:rsidRPr="004F3C33" w:rsidRDefault="009C202F" w:rsidP="009C202F">
            <w:pPr>
              <w:rPr>
                <w:sz w:val="20"/>
                <w:szCs w:val="20"/>
              </w:rPr>
            </w:pPr>
            <w:r w:rsidRPr="004F3C33">
              <w:rPr>
                <w:sz w:val="20"/>
                <w:szCs w:val="20"/>
              </w:rPr>
              <w:t>Автономная некоммерческая организация развития адаптивного спорта «Сила духа - 2014»</w:t>
            </w:r>
          </w:p>
          <w:p w:rsidR="009C202F" w:rsidRPr="004F3C33" w:rsidRDefault="009C202F" w:rsidP="008948A2">
            <w:pPr>
              <w:jc w:val="center"/>
              <w:rPr>
                <w:sz w:val="20"/>
                <w:szCs w:val="20"/>
              </w:rPr>
            </w:pPr>
          </w:p>
        </w:tc>
        <w:tc>
          <w:tcPr>
            <w:tcW w:w="2127" w:type="dxa"/>
          </w:tcPr>
          <w:p w:rsidR="009C202F" w:rsidRPr="004F3C33" w:rsidRDefault="009C202F" w:rsidP="008948A2">
            <w:pPr>
              <w:jc w:val="both"/>
              <w:rPr>
                <w:sz w:val="20"/>
                <w:szCs w:val="20"/>
              </w:rPr>
            </w:pPr>
            <w:r w:rsidRPr="004F3C33">
              <w:rPr>
                <w:sz w:val="20"/>
                <w:szCs w:val="20"/>
              </w:rPr>
              <w:t xml:space="preserve">Безвозмездное пользование, </w:t>
            </w:r>
          </w:p>
          <w:p w:rsidR="009C202F" w:rsidRPr="004F3C33" w:rsidRDefault="009C202F" w:rsidP="008948A2">
            <w:pPr>
              <w:jc w:val="both"/>
              <w:rPr>
                <w:sz w:val="20"/>
                <w:szCs w:val="20"/>
              </w:rPr>
            </w:pPr>
            <w:r w:rsidRPr="004F3C33">
              <w:rPr>
                <w:sz w:val="20"/>
                <w:szCs w:val="20"/>
              </w:rPr>
              <w:t>бессрочно</w:t>
            </w:r>
          </w:p>
        </w:tc>
        <w:tc>
          <w:tcPr>
            <w:tcW w:w="4251" w:type="dxa"/>
            <w:tcBorders>
              <w:top w:val="single" w:sz="4" w:space="0" w:color="auto"/>
            </w:tcBorders>
          </w:tcPr>
          <w:p w:rsidR="009C202F" w:rsidRPr="004F3C33" w:rsidRDefault="009C202F" w:rsidP="008948A2">
            <w:pPr>
              <w:jc w:val="both"/>
              <w:rPr>
                <w:sz w:val="20"/>
                <w:szCs w:val="20"/>
              </w:rPr>
            </w:pPr>
            <w:r w:rsidRPr="004F3C33">
              <w:rPr>
                <w:sz w:val="20"/>
                <w:szCs w:val="20"/>
              </w:rPr>
              <w:t xml:space="preserve">МАОУ «СОШ № 12»  Иркутская область, г. Усть-Илимск, ул. Дружбы народов 38, площадь </w:t>
            </w:r>
            <w:smartTag w:uri="urn:schemas-microsoft-com:office:smarttags" w:element="metricconverter">
              <w:smartTagPr>
                <w:attr w:name="ProductID" w:val="246 м2"/>
              </w:smartTagPr>
              <w:r w:rsidRPr="004F3C33">
                <w:rPr>
                  <w:sz w:val="20"/>
                  <w:szCs w:val="20"/>
                </w:rPr>
                <w:t>246 м</w:t>
              </w:r>
              <w:r w:rsidRPr="004F3C33">
                <w:rPr>
                  <w:sz w:val="20"/>
                  <w:szCs w:val="20"/>
                  <w:vertAlign w:val="superscript"/>
                </w:rPr>
                <w:t>2</w:t>
              </w:r>
            </w:smartTag>
            <w:r w:rsidRPr="004F3C33">
              <w:rPr>
                <w:sz w:val="20"/>
                <w:szCs w:val="20"/>
              </w:rPr>
              <w:t xml:space="preserve">; </w:t>
            </w:r>
          </w:p>
          <w:p w:rsidR="009C202F" w:rsidRPr="004F3C33" w:rsidRDefault="009C202F" w:rsidP="008948A2">
            <w:pPr>
              <w:jc w:val="both"/>
              <w:rPr>
                <w:sz w:val="20"/>
                <w:szCs w:val="20"/>
                <w:highlight w:val="yellow"/>
              </w:rPr>
            </w:pPr>
            <w:r w:rsidRPr="004F3C33">
              <w:rPr>
                <w:sz w:val="20"/>
                <w:szCs w:val="20"/>
              </w:rPr>
              <w:t>движимое муниципальное имущество – тренажер для пауэрлифтинга Комплекс трансформируемый, в кол-ве 1 шт.</w:t>
            </w:r>
          </w:p>
        </w:tc>
      </w:tr>
      <w:tr w:rsidR="009C202F" w:rsidRPr="004F3C33" w:rsidTr="001B451B">
        <w:tc>
          <w:tcPr>
            <w:tcW w:w="534" w:type="dxa"/>
            <w:vMerge/>
          </w:tcPr>
          <w:p w:rsidR="009C202F" w:rsidRPr="004F3C33" w:rsidRDefault="009C202F" w:rsidP="008948A2">
            <w:pPr>
              <w:jc w:val="both"/>
              <w:rPr>
                <w:sz w:val="20"/>
                <w:szCs w:val="20"/>
              </w:rPr>
            </w:pPr>
          </w:p>
        </w:tc>
        <w:tc>
          <w:tcPr>
            <w:tcW w:w="2835" w:type="dxa"/>
            <w:vMerge/>
          </w:tcPr>
          <w:p w:rsidR="009C202F" w:rsidRPr="004F3C33" w:rsidRDefault="009C202F" w:rsidP="008948A2">
            <w:pPr>
              <w:jc w:val="both"/>
              <w:rPr>
                <w:sz w:val="20"/>
                <w:szCs w:val="20"/>
              </w:rPr>
            </w:pPr>
          </w:p>
        </w:tc>
        <w:tc>
          <w:tcPr>
            <w:tcW w:w="2127" w:type="dxa"/>
          </w:tcPr>
          <w:p w:rsidR="009C202F" w:rsidRPr="004F3C33" w:rsidRDefault="009C202F" w:rsidP="008948A2">
            <w:pPr>
              <w:jc w:val="both"/>
              <w:rPr>
                <w:sz w:val="20"/>
                <w:szCs w:val="20"/>
              </w:rPr>
            </w:pPr>
            <w:r w:rsidRPr="004F3C33">
              <w:rPr>
                <w:sz w:val="20"/>
                <w:szCs w:val="20"/>
              </w:rPr>
              <w:t>Безвозмездное пользование (5 лет)</w:t>
            </w:r>
          </w:p>
        </w:tc>
        <w:tc>
          <w:tcPr>
            <w:tcW w:w="4251" w:type="dxa"/>
          </w:tcPr>
          <w:p w:rsidR="009C202F" w:rsidRPr="004F3C33" w:rsidRDefault="009C202F" w:rsidP="008948A2">
            <w:pPr>
              <w:jc w:val="both"/>
              <w:rPr>
                <w:sz w:val="20"/>
                <w:szCs w:val="20"/>
                <w:vertAlign w:val="superscript"/>
              </w:rPr>
            </w:pPr>
            <w:r w:rsidRPr="004F3C33">
              <w:rPr>
                <w:sz w:val="20"/>
                <w:szCs w:val="20"/>
              </w:rPr>
              <w:t>нежилые помещения, площадью 325,7 м</w:t>
            </w:r>
            <w:r w:rsidRPr="004F3C33">
              <w:rPr>
                <w:sz w:val="20"/>
                <w:szCs w:val="20"/>
                <w:vertAlign w:val="superscript"/>
              </w:rPr>
              <w:t xml:space="preserve">2 </w:t>
            </w:r>
            <w:r w:rsidRPr="004F3C33">
              <w:rPr>
                <w:sz w:val="20"/>
                <w:szCs w:val="20"/>
              </w:rPr>
              <w:t xml:space="preserve">(согласно поэтажной экспликации литера А, 1 этаж, № 3,4,6,7,19,21,25,26,36-40), расположенных в нежилом помещении по адресу: Иркутская область, г. Усть-Илимск, Усть-Илимское шоссе, 6, закрепленное на праве оперативного управления за </w:t>
            </w:r>
            <w:r w:rsidRPr="004F3C33">
              <w:rPr>
                <w:bCs/>
                <w:sz w:val="20"/>
                <w:szCs w:val="20"/>
              </w:rPr>
              <w:t>МАУ «ДССУИ»</w:t>
            </w:r>
          </w:p>
        </w:tc>
      </w:tr>
      <w:tr w:rsidR="009C202F" w:rsidRPr="004F3C33" w:rsidTr="001B451B">
        <w:tc>
          <w:tcPr>
            <w:tcW w:w="534" w:type="dxa"/>
            <w:vMerge/>
          </w:tcPr>
          <w:p w:rsidR="009C202F" w:rsidRPr="004F3C33" w:rsidRDefault="009C202F" w:rsidP="008948A2">
            <w:pPr>
              <w:jc w:val="both"/>
              <w:rPr>
                <w:sz w:val="20"/>
                <w:szCs w:val="20"/>
              </w:rPr>
            </w:pPr>
          </w:p>
        </w:tc>
        <w:tc>
          <w:tcPr>
            <w:tcW w:w="2835" w:type="dxa"/>
            <w:vMerge/>
          </w:tcPr>
          <w:p w:rsidR="009C202F" w:rsidRPr="004F3C33" w:rsidRDefault="009C202F" w:rsidP="008948A2">
            <w:pPr>
              <w:jc w:val="both"/>
              <w:rPr>
                <w:sz w:val="20"/>
                <w:szCs w:val="20"/>
              </w:rPr>
            </w:pPr>
          </w:p>
        </w:tc>
        <w:tc>
          <w:tcPr>
            <w:tcW w:w="2127" w:type="dxa"/>
          </w:tcPr>
          <w:p w:rsidR="009C202F" w:rsidRPr="004F3C33" w:rsidRDefault="009C202F" w:rsidP="008948A2">
            <w:pPr>
              <w:jc w:val="both"/>
              <w:rPr>
                <w:sz w:val="20"/>
                <w:szCs w:val="20"/>
              </w:rPr>
            </w:pPr>
            <w:r w:rsidRPr="004F3C33">
              <w:rPr>
                <w:sz w:val="20"/>
                <w:szCs w:val="20"/>
              </w:rPr>
              <w:t>Безвозмездное пользование (15 лет)</w:t>
            </w:r>
          </w:p>
        </w:tc>
        <w:tc>
          <w:tcPr>
            <w:tcW w:w="4251" w:type="dxa"/>
          </w:tcPr>
          <w:p w:rsidR="009C202F" w:rsidRPr="004F3C33" w:rsidRDefault="009C202F" w:rsidP="008948A2">
            <w:pPr>
              <w:jc w:val="both"/>
              <w:rPr>
                <w:sz w:val="20"/>
                <w:szCs w:val="20"/>
              </w:rPr>
            </w:pPr>
            <w:r w:rsidRPr="004F3C33">
              <w:rPr>
                <w:sz w:val="20"/>
                <w:szCs w:val="20"/>
              </w:rPr>
              <w:t>Движимое имущество:</w:t>
            </w:r>
          </w:p>
          <w:p w:rsidR="009C202F" w:rsidRPr="004F3C33" w:rsidRDefault="009C202F" w:rsidP="008948A2">
            <w:pPr>
              <w:jc w:val="both"/>
              <w:rPr>
                <w:sz w:val="20"/>
                <w:szCs w:val="20"/>
              </w:rPr>
            </w:pPr>
            <w:r w:rsidRPr="004F3C33">
              <w:rPr>
                <w:sz w:val="20"/>
                <w:szCs w:val="20"/>
              </w:rPr>
              <w:t>гребной тренажер BRONZE GYM RW 1000M PRO TURBO;</w:t>
            </w:r>
          </w:p>
          <w:p w:rsidR="009C202F" w:rsidRPr="004F3C33" w:rsidRDefault="009C202F" w:rsidP="008948A2">
            <w:pPr>
              <w:jc w:val="both"/>
              <w:rPr>
                <w:sz w:val="20"/>
                <w:szCs w:val="20"/>
              </w:rPr>
            </w:pPr>
            <w:r w:rsidRPr="004F3C33">
              <w:rPr>
                <w:sz w:val="20"/>
                <w:szCs w:val="20"/>
              </w:rPr>
              <w:t>гравитрон BRONZE GYM BG-AL-701;</w:t>
            </w:r>
          </w:p>
          <w:p w:rsidR="009C202F" w:rsidRPr="004F3C33" w:rsidRDefault="009C202F" w:rsidP="008948A2">
            <w:pPr>
              <w:jc w:val="both"/>
              <w:rPr>
                <w:sz w:val="20"/>
                <w:szCs w:val="20"/>
              </w:rPr>
            </w:pPr>
            <w:r w:rsidRPr="004F3C33">
              <w:rPr>
                <w:sz w:val="20"/>
                <w:szCs w:val="20"/>
              </w:rPr>
              <w:t xml:space="preserve">Тренажер для растяжки на шпагат Galafit GA1700, закрепленное на праве оперативного управления за </w:t>
            </w:r>
            <w:r w:rsidRPr="004F3C33">
              <w:rPr>
                <w:bCs/>
                <w:sz w:val="20"/>
                <w:szCs w:val="20"/>
              </w:rPr>
              <w:t>МАУ «ДССУИ»</w:t>
            </w:r>
          </w:p>
        </w:tc>
      </w:tr>
      <w:tr w:rsidR="00A72E33" w:rsidRPr="004F3C33" w:rsidTr="001B451B">
        <w:trPr>
          <w:trHeight w:val="1018"/>
        </w:trPr>
        <w:tc>
          <w:tcPr>
            <w:tcW w:w="534" w:type="dxa"/>
          </w:tcPr>
          <w:p w:rsidR="00A72E33" w:rsidRPr="004F3C33" w:rsidRDefault="009C202F" w:rsidP="008948A2">
            <w:pPr>
              <w:jc w:val="both"/>
              <w:rPr>
                <w:sz w:val="20"/>
                <w:szCs w:val="20"/>
              </w:rPr>
            </w:pPr>
            <w:r>
              <w:rPr>
                <w:sz w:val="20"/>
                <w:szCs w:val="20"/>
              </w:rPr>
              <w:t>16.</w:t>
            </w:r>
          </w:p>
        </w:tc>
        <w:tc>
          <w:tcPr>
            <w:tcW w:w="2835" w:type="dxa"/>
          </w:tcPr>
          <w:p w:rsidR="00A72E33" w:rsidRPr="004F3C33" w:rsidRDefault="00A72E33" w:rsidP="009C202F">
            <w:pPr>
              <w:rPr>
                <w:sz w:val="20"/>
                <w:szCs w:val="20"/>
              </w:rPr>
            </w:pPr>
            <w:r w:rsidRPr="004F3C33">
              <w:rPr>
                <w:sz w:val="20"/>
                <w:szCs w:val="20"/>
              </w:rPr>
              <w:t>Усть-Илимская городская общественная организация «Федерация единоборств «НОРД»</w:t>
            </w:r>
          </w:p>
        </w:tc>
        <w:tc>
          <w:tcPr>
            <w:tcW w:w="2127" w:type="dxa"/>
          </w:tcPr>
          <w:p w:rsidR="00A72E33" w:rsidRPr="004F3C33" w:rsidRDefault="00A72E33" w:rsidP="008948A2">
            <w:pPr>
              <w:rPr>
                <w:sz w:val="20"/>
                <w:szCs w:val="20"/>
              </w:rPr>
            </w:pPr>
            <w:r w:rsidRPr="004F3C33">
              <w:rPr>
                <w:sz w:val="20"/>
                <w:szCs w:val="20"/>
              </w:rPr>
              <w:t xml:space="preserve">Безвозмездное пользование, </w:t>
            </w:r>
          </w:p>
          <w:p w:rsidR="00A72E33" w:rsidRPr="004F3C33" w:rsidRDefault="00A72E33" w:rsidP="008948A2">
            <w:pPr>
              <w:rPr>
                <w:sz w:val="20"/>
                <w:szCs w:val="20"/>
              </w:rPr>
            </w:pPr>
            <w:r w:rsidRPr="004F3C33">
              <w:rPr>
                <w:sz w:val="20"/>
                <w:szCs w:val="20"/>
              </w:rPr>
              <w:t>(бессрочно)</w:t>
            </w:r>
          </w:p>
          <w:p w:rsidR="00A72E33" w:rsidRPr="004F3C33" w:rsidRDefault="00A72E33" w:rsidP="008948A2">
            <w:pPr>
              <w:rPr>
                <w:sz w:val="20"/>
                <w:szCs w:val="20"/>
              </w:rPr>
            </w:pPr>
            <w:r w:rsidRPr="004F3C33">
              <w:rPr>
                <w:sz w:val="20"/>
                <w:szCs w:val="20"/>
              </w:rPr>
              <w:t>Безвозмездное пользование (8 мес)</w:t>
            </w:r>
          </w:p>
        </w:tc>
        <w:tc>
          <w:tcPr>
            <w:tcW w:w="4251" w:type="dxa"/>
          </w:tcPr>
          <w:p w:rsidR="00A72E33" w:rsidRPr="004F3C33" w:rsidRDefault="00A72E33" w:rsidP="008948A2">
            <w:pPr>
              <w:jc w:val="both"/>
              <w:rPr>
                <w:sz w:val="20"/>
                <w:szCs w:val="20"/>
                <w:vertAlign w:val="superscript"/>
              </w:rPr>
            </w:pPr>
            <w:r w:rsidRPr="004F3C33">
              <w:rPr>
                <w:sz w:val="20"/>
                <w:szCs w:val="20"/>
              </w:rPr>
              <w:t xml:space="preserve">1)МАОУ «СОШ № 13»  Иркутская область, г. Усть-Илимск, ул. Карла Маркса 45, площадь </w:t>
            </w:r>
            <w:smartTag w:uri="urn:schemas-microsoft-com:office:smarttags" w:element="metricconverter">
              <w:smartTagPr>
                <w:attr w:name="ProductID" w:val="199,5 м2"/>
              </w:smartTagPr>
              <w:r w:rsidRPr="004F3C33">
                <w:rPr>
                  <w:sz w:val="20"/>
                  <w:szCs w:val="20"/>
                </w:rPr>
                <w:t>199,5 м</w:t>
              </w:r>
              <w:r w:rsidRPr="004F3C33">
                <w:rPr>
                  <w:sz w:val="20"/>
                  <w:szCs w:val="20"/>
                  <w:vertAlign w:val="superscript"/>
                </w:rPr>
                <w:t>2</w:t>
              </w:r>
            </w:smartTag>
          </w:p>
          <w:p w:rsidR="00A72E33" w:rsidRPr="004F3C33" w:rsidRDefault="00A72E33" w:rsidP="008948A2">
            <w:pPr>
              <w:jc w:val="both"/>
              <w:rPr>
                <w:sz w:val="20"/>
                <w:szCs w:val="20"/>
                <w:vertAlign w:val="superscript"/>
              </w:rPr>
            </w:pPr>
            <w:r w:rsidRPr="004F3C33">
              <w:rPr>
                <w:sz w:val="20"/>
                <w:szCs w:val="20"/>
              </w:rPr>
              <w:t>2).нежилые помещения, площадью   69,5 м</w:t>
            </w:r>
            <w:r w:rsidRPr="004F3C33">
              <w:rPr>
                <w:sz w:val="20"/>
                <w:szCs w:val="20"/>
                <w:vertAlign w:val="superscript"/>
              </w:rPr>
              <w:t xml:space="preserve">2 </w:t>
            </w:r>
            <w:r w:rsidRPr="004F3C33">
              <w:rPr>
                <w:sz w:val="20"/>
                <w:szCs w:val="20"/>
              </w:rPr>
              <w:t xml:space="preserve">(согласно поэтажной экспликации литера А, 3 этаж, № 33), расположенного в нежилом здании МОУ городской гимназии №1 по адресу: Иркутская область, г. Усть-Илимск, ул. Наймушина, 9, закрепленном на праве оперативного управления за </w:t>
            </w:r>
            <w:r w:rsidRPr="004F3C33">
              <w:rPr>
                <w:bCs/>
                <w:sz w:val="20"/>
                <w:szCs w:val="20"/>
              </w:rPr>
              <w:t>МАОУ «Городская гимназия № 1»</w:t>
            </w:r>
          </w:p>
        </w:tc>
      </w:tr>
      <w:tr w:rsidR="00A72E33" w:rsidRPr="004F3C33" w:rsidTr="001B451B">
        <w:tc>
          <w:tcPr>
            <w:tcW w:w="534" w:type="dxa"/>
          </w:tcPr>
          <w:p w:rsidR="00A72E33" w:rsidRPr="004F3C33" w:rsidRDefault="009C202F" w:rsidP="008948A2">
            <w:pPr>
              <w:jc w:val="both"/>
              <w:rPr>
                <w:sz w:val="20"/>
                <w:szCs w:val="20"/>
              </w:rPr>
            </w:pPr>
            <w:r>
              <w:rPr>
                <w:sz w:val="20"/>
                <w:szCs w:val="20"/>
              </w:rPr>
              <w:t>17.</w:t>
            </w:r>
          </w:p>
        </w:tc>
        <w:tc>
          <w:tcPr>
            <w:tcW w:w="2835" w:type="dxa"/>
          </w:tcPr>
          <w:p w:rsidR="00A72E33" w:rsidRPr="004F3C33" w:rsidRDefault="00A72E33" w:rsidP="009C202F">
            <w:pPr>
              <w:rPr>
                <w:sz w:val="20"/>
                <w:szCs w:val="20"/>
              </w:rPr>
            </w:pPr>
            <w:r w:rsidRPr="004F3C33">
              <w:rPr>
                <w:sz w:val="20"/>
                <w:szCs w:val="20"/>
              </w:rPr>
              <w:t>Усть-Илимская городская общественная организация ветеранов воздушно-десантных войск и войск специального назначения «Союз десантников»</w:t>
            </w:r>
          </w:p>
        </w:tc>
        <w:tc>
          <w:tcPr>
            <w:tcW w:w="2127" w:type="dxa"/>
          </w:tcPr>
          <w:p w:rsidR="00A72E33" w:rsidRPr="004F3C33" w:rsidRDefault="00A72E33" w:rsidP="009C202F">
            <w:pPr>
              <w:rPr>
                <w:sz w:val="20"/>
                <w:szCs w:val="20"/>
              </w:rPr>
            </w:pPr>
            <w:r w:rsidRPr="004F3C33">
              <w:rPr>
                <w:sz w:val="20"/>
                <w:szCs w:val="20"/>
              </w:rPr>
              <w:t>Безвозмездное пользование</w:t>
            </w:r>
          </w:p>
          <w:p w:rsidR="00A72E33" w:rsidRPr="004F3C33" w:rsidRDefault="00A72E33" w:rsidP="009C202F">
            <w:pPr>
              <w:rPr>
                <w:sz w:val="20"/>
                <w:szCs w:val="20"/>
              </w:rPr>
            </w:pPr>
            <w:r w:rsidRPr="004F3C33">
              <w:rPr>
                <w:sz w:val="20"/>
                <w:szCs w:val="20"/>
              </w:rPr>
              <w:t>(5 лет)</w:t>
            </w:r>
          </w:p>
        </w:tc>
        <w:tc>
          <w:tcPr>
            <w:tcW w:w="4251" w:type="dxa"/>
          </w:tcPr>
          <w:p w:rsidR="00A72E33" w:rsidRPr="004F3C33" w:rsidRDefault="00A72E33" w:rsidP="008948A2">
            <w:pPr>
              <w:jc w:val="both"/>
              <w:rPr>
                <w:sz w:val="20"/>
                <w:szCs w:val="20"/>
                <w:vertAlign w:val="superscript"/>
              </w:rPr>
            </w:pPr>
            <w:r w:rsidRPr="004F3C33">
              <w:rPr>
                <w:sz w:val="20"/>
                <w:szCs w:val="20"/>
              </w:rPr>
              <w:t>Нежилое помещение, площадью 200,3 м</w:t>
            </w:r>
            <w:r w:rsidRPr="004F3C33">
              <w:rPr>
                <w:sz w:val="20"/>
                <w:szCs w:val="20"/>
                <w:vertAlign w:val="superscript"/>
              </w:rPr>
              <w:t xml:space="preserve">2 </w:t>
            </w:r>
            <w:r w:rsidRPr="004F3C33">
              <w:rPr>
                <w:sz w:val="20"/>
                <w:szCs w:val="20"/>
              </w:rPr>
              <w:t>(согласно поэтажной экспликации: литера В, 1 этаж: №№ 2-8), расположенными в нежилом здании гаража по адресу: Иркутская область, г. Усть-Илимск, просп. Дружбы Народов, 7Б, закрепленное на праве оперативного управления за МБОУ «СОШ № 15»</w:t>
            </w:r>
          </w:p>
        </w:tc>
      </w:tr>
      <w:tr w:rsidR="00A72E33" w:rsidRPr="004F3C33" w:rsidTr="001B451B">
        <w:tc>
          <w:tcPr>
            <w:tcW w:w="534" w:type="dxa"/>
          </w:tcPr>
          <w:p w:rsidR="00A72E33" w:rsidRPr="004F3C33" w:rsidRDefault="009C202F" w:rsidP="008948A2">
            <w:pPr>
              <w:jc w:val="both"/>
              <w:rPr>
                <w:sz w:val="20"/>
                <w:szCs w:val="20"/>
              </w:rPr>
            </w:pPr>
            <w:r>
              <w:rPr>
                <w:sz w:val="20"/>
                <w:szCs w:val="20"/>
              </w:rPr>
              <w:t>18.</w:t>
            </w:r>
          </w:p>
        </w:tc>
        <w:tc>
          <w:tcPr>
            <w:tcW w:w="2835" w:type="dxa"/>
          </w:tcPr>
          <w:p w:rsidR="00A72E33" w:rsidRPr="004F3C33" w:rsidRDefault="00A72E33" w:rsidP="008948A2">
            <w:pPr>
              <w:jc w:val="both"/>
              <w:rPr>
                <w:sz w:val="20"/>
                <w:szCs w:val="20"/>
              </w:rPr>
            </w:pPr>
            <w:r w:rsidRPr="004F3C33">
              <w:rPr>
                <w:sz w:val="20"/>
                <w:szCs w:val="20"/>
              </w:rPr>
              <w:t>Усть-Илимская районная организация Иркутской областной общественной организации Всероссийского общества инвалидов (ВОИ)</w:t>
            </w:r>
          </w:p>
        </w:tc>
        <w:tc>
          <w:tcPr>
            <w:tcW w:w="2127" w:type="dxa"/>
          </w:tcPr>
          <w:p w:rsidR="00A72E33" w:rsidRPr="004F3C33" w:rsidRDefault="00A72E33" w:rsidP="009C202F">
            <w:pPr>
              <w:rPr>
                <w:sz w:val="20"/>
                <w:szCs w:val="20"/>
              </w:rPr>
            </w:pPr>
            <w:r w:rsidRPr="004F3C33">
              <w:rPr>
                <w:sz w:val="20"/>
                <w:szCs w:val="20"/>
              </w:rPr>
              <w:t>Безвозмездное пользование, бессрочно</w:t>
            </w:r>
          </w:p>
        </w:tc>
        <w:tc>
          <w:tcPr>
            <w:tcW w:w="4251" w:type="dxa"/>
          </w:tcPr>
          <w:p w:rsidR="00A72E33" w:rsidRPr="004F3C33" w:rsidRDefault="00A72E33" w:rsidP="008948A2">
            <w:pPr>
              <w:jc w:val="both"/>
              <w:rPr>
                <w:sz w:val="20"/>
                <w:szCs w:val="20"/>
                <w:vertAlign w:val="superscript"/>
              </w:rPr>
            </w:pPr>
            <w:r w:rsidRPr="004F3C33">
              <w:rPr>
                <w:sz w:val="20"/>
                <w:szCs w:val="20"/>
              </w:rPr>
              <w:t xml:space="preserve">МАОУ «СОШ № 17»  Иркутская область, г. Усть-Илимск, ул. Энгельса 7, площадь </w:t>
            </w:r>
            <w:smartTag w:uri="urn:schemas-microsoft-com:office:smarttags" w:element="metricconverter">
              <w:smartTagPr>
                <w:attr w:name="ProductID" w:val="281,1 м2"/>
              </w:smartTagPr>
              <w:r w:rsidRPr="004F3C33">
                <w:rPr>
                  <w:sz w:val="20"/>
                  <w:szCs w:val="20"/>
                </w:rPr>
                <w:t>178,51 м</w:t>
              </w:r>
              <w:r w:rsidRPr="004F3C33">
                <w:rPr>
                  <w:sz w:val="20"/>
                  <w:szCs w:val="20"/>
                  <w:vertAlign w:val="superscript"/>
                </w:rPr>
                <w:t>2</w:t>
              </w:r>
            </w:smartTag>
          </w:p>
        </w:tc>
      </w:tr>
      <w:tr w:rsidR="00A72E33" w:rsidRPr="004F3C33" w:rsidTr="001B451B">
        <w:tc>
          <w:tcPr>
            <w:tcW w:w="534" w:type="dxa"/>
          </w:tcPr>
          <w:p w:rsidR="00A72E33" w:rsidRPr="004F3C33" w:rsidRDefault="009C202F" w:rsidP="008948A2">
            <w:pPr>
              <w:jc w:val="both"/>
              <w:rPr>
                <w:sz w:val="20"/>
                <w:szCs w:val="20"/>
              </w:rPr>
            </w:pPr>
            <w:r>
              <w:rPr>
                <w:sz w:val="20"/>
                <w:szCs w:val="20"/>
              </w:rPr>
              <w:t>19.</w:t>
            </w:r>
          </w:p>
        </w:tc>
        <w:tc>
          <w:tcPr>
            <w:tcW w:w="2835" w:type="dxa"/>
          </w:tcPr>
          <w:p w:rsidR="00A72E33" w:rsidRPr="004F3C33" w:rsidRDefault="00A72E33" w:rsidP="008948A2">
            <w:pPr>
              <w:jc w:val="both"/>
              <w:rPr>
                <w:sz w:val="20"/>
                <w:szCs w:val="20"/>
              </w:rPr>
            </w:pPr>
            <w:r w:rsidRPr="004F3C33">
              <w:rPr>
                <w:sz w:val="20"/>
                <w:szCs w:val="20"/>
              </w:rPr>
              <w:t>Усть-Илимская городская организация Общероссийского Профсоюза образования</w:t>
            </w:r>
          </w:p>
        </w:tc>
        <w:tc>
          <w:tcPr>
            <w:tcW w:w="2127" w:type="dxa"/>
          </w:tcPr>
          <w:p w:rsidR="00A72E33" w:rsidRPr="004F3C33" w:rsidRDefault="00A72E33" w:rsidP="009C202F">
            <w:pPr>
              <w:rPr>
                <w:sz w:val="20"/>
                <w:szCs w:val="20"/>
              </w:rPr>
            </w:pPr>
            <w:r w:rsidRPr="004F3C33">
              <w:rPr>
                <w:sz w:val="20"/>
                <w:szCs w:val="20"/>
              </w:rPr>
              <w:t>Безвозмездное пользование, бессрочно</w:t>
            </w:r>
          </w:p>
        </w:tc>
        <w:tc>
          <w:tcPr>
            <w:tcW w:w="4251" w:type="dxa"/>
          </w:tcPr>
          <w:p w:rsidR="00A72E33" w:rsidRPr="004F3C33" w:rsidRDefault="00A72E33" w:rsidP="008948A2">
            <w:pPr>
              <w:jc w:val="both"/>
              <w:rPr>
                <w:sz w:val="20"/>
                <w:szCs w:val="20"/>
                <w:vertAlign w:val="superscript"/>
              </w:rPr>
            </w:pPr>
            <w:r w:rsidRPr="004F3C33">
              <w:rPr>
                <w:sz w:val="20"/>
                <w:szCs w:val="20"/>
              </w:rPr>
              <w:t xml:space="preserve">МАОУ ДО ЦДТ Иркутская область, г. Усть-Илимск, ул. Мечтателей 28, площадь </w:t>
            </w:r>
            <w:smartTag w:uri="urn:schemas-microsoft-com:office:smarttags" w:element="metricconverter">
              <w:smartTagPr>
                <w:attr w:name="ProductID" w:val="55 м2"/>
              </w:smartTagPr>
              <w:r w:rsidRPr="004F3C33">
                <w:rPr>
                  <w:sz w:val="20"/>
                  <w:szCs w:val="20"/>
                </w:rPr>
                <w:t>55 м</w:t>
              </w:r>
              <w:r w:rsidRPr="004F3C33">
                <w:rPr>
                  <w:sz w:val="20"/>
                  <w:szCs w:val="20"/>
                  <w:vertAlign w:val="superscript"/>
                </w:rPr>
                <w:t>2</w:t>
              </w:r>
            </w:smartTag>
          </w:p>
        </w:tc>
      </w:tr>
      <w:tr w:rsidR="00A72E33" w:rsidRPr="004F3C33" w:rsidTr="001B451B">
        <w:tc>
          <w:tcPr>
            <w:tcW w:w="534" w:type="dxa"/>
          </w:tcPr>
          <w:p w:rsidR="00A72E33" w:rsidRPr="004F3C33" w:rsidRDefault="009C202F" w:rsidP="008948A2">
            <w:pPr>
              <w:jc w:val="both"/>
              <w:rPr>
                <w:sz w:val="20"/>
                <w:szCs w:val="20"/>
              </w:rPr>
            </w:pPr>
            <w:r>
              <w:rPr>
                <w:sz w:val="20"/>
                <w:szCs w:val="20"/>
              </w:rPr>
              <w:t>20.</w:t>
            </w:r>
          </w:p>
        </w:tc>
        <w:tc>
          <w:tcPr>
            <w:tcW w:w="2835" w:type="dxa"/>
          </w:tcPr>
          <w:p w:rsidR="00A72E33" w:rsidRPr="004F3C33" w:rsidRDefault="00A72E33" w:rsidP="009C202F">
            <w:pPr>
              <w:rPr>
                <w:sz w:val="20"/>
                <w:szCs w:val="20"/>
              </w:rPr>
            </w:pPr>
            <w:r w:rsidRPr="004F3C33">
              <w:rPr>
                <w:sz w:val="20"/>
                <w:szCs w:val="20"/>
              </w:rPr>
              <w:t>АНО «Городской благотворительный фонд защиты животных «Хатико»</w:t>
            </w:r>
          </w:p>
        </w:tc>
        <w:tc>
          <w:tcPr>
            <w:tcW w:w="2127" w:type="dxa"/>
            <w:vAlign w:val="center"/>
          </w:tcPr>
          <w:p w:rsidR="00A72E33" w:rsidRPr="004F3C33" w:rsidRDefault="00A72E33" w:rsidP="008948A2">
            <w:pPr>
              <w:jc w:val="both"/>
              <w:rPr>
                <w:sz w:val="20"/>
                <w:szCs w:val="20"/>
              </w:rPr>
            </w:pPr>
            <w:r w:rsidRPr="004F3C33">
              <w:rPr>
                <w:sz w:val="20"/>
                <w:szCs w:val="20"/>
              </w:rPr>
              <w:t>Аренда земельного участка</w:t>
            </w:r>
          </w:p>
          <w:p w:rsidR="00A72E33" w:rsidRPr="004F3C33" w:rsidRDefault="00A72E33" w:rsidP="008948A2">
            <w:pPr>
              <w:jc w:val="both"/>
              <w:rPr>
                <w:sz w:val="20"/>
                <w:szCs w:val="20"/>
              </w:rPr>
            </w:pPr>
            <w:r w:rsidRPr="004F3C33">
              <w:rPr>
                <w:sz w:val="20"/>
                <w:szCs w:val="20"/>
              </w:rPr>
              <w:t>(11 лет)</w:t>
            </w:r>
          </w:p>
          <w:p w:rsidR="00A72E33" w:rsidRPr="004F3C33" w:rsidRDefault="00A72E33" w:rsidP="008948A2">
            <w:pPr>
              <w:jc w:val="both"/>
              <w:rPr>
                <w:sz w:val="20"/>
                <w:szCs w:val="20"/>
              </w:rPr>
            </w:pPr>
            <w:r w:rsidRPr="004F3C33">
              <w:rPr>
                <w:sz w:val="20"/>
                <w:szCs w:val="20"/>
              </w:rPr>
              <w:t xml:space="preserve"> до 10.09.2025г.</w:t>
            </w:r>
          </w:p>
        </w:tc>
        <w:tc>
          <w:tcPr>
            <w:tcW w:w="4251" w:type="dxa"/>
          </w:tcPr>
          <w:p w:rsidR="00A72E33" w:rsidRPr="004F3C33" w:rsidRDefault="00A72E33" w:rsidP="008948A2">
            <w:pPr>
              <w:jc w:val="both"/>
              <w:rPr>
                <w:sz w:val="20"/>
                <w:szCs w:val="20"/>
              </w:rPr>
            </w:pPr>
            <w:r w:rsidRPr="004F3C33">
              <w:rPr>
                <w:sz w:val="20"/>
                <w:szCs w:val="20"/>
              </w:rPr>
              <w:t>Земельный участок  по адресу: Иркутская область, г.</w:t>
            </w:r>
            <w:r w:rsidR="009C202F">
              <w:rPr>
                <w:sz w:val="20"/>
                <w:szCs w:val="20"/>
              </w:rPr>
              <w:t xml:space="preserve"> </w:t>
            </w:r>
            <w:r w:rsidRPr="004F3C33">
              <w:rPr>
                <w:sz w:val="20"/>
                <w:szCs w:val="20"/>
              </w:rPr>
              <w:t xml:space="preserve">Усть-Илимск, Катымовское шоссе, в районе здания № 1, площадь </w:t>
            </w:r>
            <w:smartTag w:uri="urn:schemas-microsoft-com:office:smarttags" w:element="metricconverter">
              <w:smartTagPr>
                <w:attr w:name="ProductID" w:val="4 815,0 м2"/>
              </w:smartTagPr>
              <w:r w:rsidRPr="004F3C33">
                <w:rPr>
                  <w:sz w:val="20"/>
                  <w:szCs w:val="20"/>
                </w:rPr>
                <w:t>4 815,0 м</w:t>
              </w:r>
              <w:r w:rsidRPr="004F3C33">
                <w:rPr>
                  <w:sz w:val="20"/>
                  <w:szCs w:val="20"/>
                  <w:vertAlign w:val="superscript"/>
                </w:rPr>
                <w:t>2</w:t>
              </w:r>
            </w:smartTag>
          </w:p>
        </w:tc>
      </w:tr>
      <w:tr w:rsidR="00A72E33" w:rsidRPr="004F3C33" w:rsidTr="001B451B">
        <w:trPr>
          <w:trHeight w:val="630"/>
        </w:trPr>
        <w:tc>
          <w:tcPr>
            <w:tcW w:w="534" w:type="dxa"/>
          </w:tcPr>
          <w:p w:rsidR="00A72E33" w:rsidRPr="004F3C33" w:rsidRDefault="009C202F" w:rsidP="008948A2">
            <w:pPr>
              <w:jc w:val="both"/>
              <w:rPr>
                <w:sz w:val="20"/>
                <w:szCs w:val="20"/>
              </w:rPr>
            </w:pPr>
            <w:r>
              <w:rPr>
                <w:sz w:val="20"/>
                <w:szCs w:val="20"/>
              </w:rPr>
              <w:t>21.</w:t>
            </w:r>
          </w:p>
        </w:tc>
        <w:tc>
          <w:tcPr>
            <w:tcW w:w="2835" w:type="dxa"/>
          </w:tcPr>
          <w:p w:rsidR="00A72E33" w:rsidRPr="004F3C33" w:rsidRDefault="00A72E33" w:rsidP="009C202F">
            <w:pPr>
              <w:rPr>
                <w:sz w:val="20"/>
                <w:szCs w:val="20"/>
              </w:rPr>
            </w:pPr>
            <w:r w:rsidRPr="004F3C33">
              <w:rPr>
                <w:sz w:val="20"/>
                <w:szCs w:val="20"/>
              </w:rPr>
              <w:t>Городская детская общественная организация Усть-Илимский танцевально-спортивный клуб «Театр танца»</w:t>
            </w:r>
          </w:p>
        </w:tc>
        <w:tc>
          <w:tcPr>
            <w:tcW w:w="2127" w:type="dxa"/>
          </w:tcPr>
          <w:p w:rsidR="00A72E33" w:rsidRPr="004F3C33" w:rsidRDefault="00A72E33" w:rsidP="009C202F">
            <w:pPr>
              <w:rPr>
                <w:sz w:val="20"/>
                <w:szCs w:val="20"/>
              </w:rPr>
            </w:pPr>
            <w:r w:rsidRPr="004F3C33">
              <w:rPr>
                <w:sz w:val="20"/>
                <w:szCs w:val="20"/>
              </w:rPr>
              <w:t>Договор аренды</w:t>
            </w:r>
          </w:p>
          <w:p w:rsidR="00A72E33" w:rsidRPr="004F3C33" w:rsidRDefault="00A72E33" w:rsidP="009C202F">
            <w:pPr>
              <w:rPr>
                <w:sz w:val="20"/>
                <w:szCs w:val="20"/>
              </w:rPr>
            </w:pPr>
            <w:r w:rsidRPr="004F3C33">
              <w:rPr>
                <w:sz w:val="20"/>
                <w:szCs w:val="20"/>
              </w:rPr>
              <w:t>(15 лет)</w:t>
            </w:r>
          </w:p>
        </w:tc>
        <w:tc>
          <w:tcPr>
            <w:tcW w:w="4251" w:type="dxa"/>
          </w:tcPr>
          <w:p w:rsidR="00A72E33" w:rsidRPr="004F3C33" w:rsidRDefault="00A72E33" w:rsidP="008948A2">
            <w:pPr>
              <w:jc w:val="both"/>
              <w:rPr>
                <w:sz w:val="20"/>
                <w:szCs w:val="20"/>
              </w:rPr>
            </w:pPr>
            <w:r w:rsidRPr="004F3C33">
              <w:rPr>
                <w:sz w:val="20"/>
                <w:szCs w:val="20"/>
              </w:rPr>
              <w:t xml:space="preserve">Часть нежилого помещения школы МАОУ «СОШ № 7 имени Пичуева Л.П.» (спортивный зал) площадью </w:t>
            </w:r>
            <w:smartTag w:uri="urn:schemas-microsoft-com:office:smarttags" w:element="metricconverter">
              <w:smartTagPr>
                <w:attr w:name="ProductID" w:val="281,1 м2"/>
              </w:smartTagPr>
              <w:r w:rsidRPr="004F3C33">
                <w:rPr>
                  <w:sz w:val="20"/>
                  <w:szCs w:val="20"/>
                </w:rPr>
                <w:t>281,1 м</w:t>
              </w:r>
              <w:r w:rsidRPr="004F3C33">
                <w:rPr>
                  <w:sz w:val="20"/>
                  <w:szCs w:val="20"/>
                  <w:vertAlign w:val="superscript"/>
                </w:rPr>
                <w:t>2</w:t>
              </w:r>
            </w:smartTag>
          </w:p>
        </w:tc>
      </w:tr>
      <w:tr w:rsidR="00A72E33" w:rsidRPr="004F3C33" w:rsidTr="001B451B">
        <w:trPr>
          <w:trHeight w:val="630"/>
        </w:trPr>
        <w:tc>
          <w:tcPr>
            <w:tcW w:w="534" w:type="dxa"/>
          </w:tcPr>
          <w:p w:rsidR="00A72E33" w:rsidRPr="004F3C33" w:rsidRDefault="009C202F" w:rsidP="008948A2">
            <w:pPr>
              <w:jc w:val="both"/>
              <w:rPr>
                <w:sz w:val="20"/>
                <w:szCs w:val="20"/>
              </w:rPr>
            </w:pPr>
            <w:r>
              <w:rPr>
                <w:sz w:val="20"/>
                <w:szCs w:val="20"/>
              </w:rPr>
              <w:t>22.</w:t>
            </w:r>
          </w:p>
        </w:tc>
        <w:tc>
          <w:tcPr>
            <w:tcW w:w="2835" w:type="dxa"/>
          </w:tcPr>
          <w:p w:rsidR="00A72E33" w:rsidRPr="004F3C33" w:rsidRDefault="00A72E33" w:rsidP="009C202F">
            <w:pPr>
              <w:rPr>
                <w:sz w:val="20"/>
                <w:szCs w:val="20"/>
              </w:rPr>
            </w:pPr>
            <w:r w:rsidRPr="004F3C33">
              <w:rPr>
                <w:sz w:val="20"/>
                <w:szCs w:val="20"/>
              </w:rPr>
              <w:t>Профессиональное образовательное учреждение «Усть-Илимская автомобильная школа» Общероссийской общественно-государственной организации «Добровольное общество содействия армии, авиации и флоту России»</w:t>
            </w:r>
          </w:p>
        </w:tc>
        <w:tc>
          <w:tcPr>
            <w:tcW w:w="2127" w:type="dxa"/>
          </w:tcPr>
          <w:p w:rsidR="00A72E33" w:rsidRPr="004F3C33" w:rsidRDefault="00A72E33" w:rsidP="009C202F">
            <w:pPr>
              <w:rPr>
                <w:sz w:val="20"/>
                <w:szCs w:val="20"/>
              </w:rPr>
            </w:pPr>
            <w:r w:rsidRPr="004F3C33">
              <w:rPr>
                <w:sz w:val="20"/>
                <w:szCs w:val="20"/>
              </w:rPr>
              <w:t>Договор аренды земельного участка (49 лет)</w:t>
            </w:r>
          </w:p>
        </w:tc>
        <w:tc>
          <w:tcPr>
            <w:tcW w:w="4251" w:type="dxa"/>
          </w:tcPr>
          <w:p w:rsidR="00A72E33" w:rsidRPr="004F3C33" w:rsidRDefault="00A72E33" w:rsidP="008948A2">
            <w:pPr>
              <w:jc w:val="both"/>
              <w:rPr>
                <w:sz w:val="20"/>
                <w:szCs w:val="20"/>
              </w:rPr>
            </w:pPr>
            <w:r w:rsidRPr="004F3C33">
              <w:rPr>
                <w:sz w:val="20"/>
                <w:szCs w:val="20"/>
              </w:rPr>
              <w:t>Земельный участок г.</w:t>
            </w:r>
            <w:r w:rsidR="009C202F">
              <w:rPr>
                <w:sz w:val="20"/>
                <w:szCs w:val="20"/>
              </w:rPr>
              <w:t xml:space="preserve"> </w:t>
            </w:r>
            <w:r w:rsidRPr="004F3C33">
              <w:rPr>
                <w:sz w:val="20"/>
                <w:szCs w:val="20"/>
              </w:rPr>
              <w:t>Усть-Илимск, промкомзона, в районе бывшей котельной, площадью 15 000 м</w:t>
            </w:r>
            <w:r w:rsidRPr="004F3C33">
              <w:rPr>
                <w:sz w:val="20"/>
                <w:szCs w:val="20"/>
                <w:vertAlign w:val="superscript"/>
              </w:rPr>
              <w:t>2</w:t>
            </w:r>
            <w:r w:rsidRPr="004F3C33">
              <w:rPr>
                <w:sz w:val="20"/>
                <w:szCs w:val="20"/>
              </w:rPr>
              <w:t>.</w:t>
            </w:r>
          </w:p>
        </w:tc>
      </w:tr>
      <w:tr w:rsidR="00A72E33" w:rsidRPr="004F3C33" w:rsidTr="001B451B">
        <w:trPr>
          <w:trHeight w:val="630"/>
        </w:trPr>
        <w:tc>
          <w:tcPr>
            <w:tcW w:w="534" w:type="dxa"/>
          </w:tcPr>
          <w:p w:rsidR="00A72E33" w:rsidRPr="004F3C33" w:rsidRDefault="009C202F" w:rsidP="008948A2">
            <w:pPr>
              <w:jc w:val="both"/>
              <w:rPr>
                <w:sz w:val="20"/>
                <w:szCs w:val="20"/>
              </w:rPr>
            </w:pPr>
            <w:r>
              <w:rPr>
                <w:sz w:val="20"/>
                <w:szCs w:val="20"/>
              </w:rPr>
              <w:t>23.</w:t>
            </w:r>
          </w:p>
        </w:tc>
        <w:tc>
          <w:tcPr>
            <w:tcW w:w="2835" w:type="dxa"/>
          </w:tcPr>
          <w:p w:rsidR="00A72E33" w:rsidRPr="004F3C33" w:rsidRDefault="00A72E33" w:rsidP="009C202F">
            <w:pPr>
              <w:rPr>
                <w:sz w:val="20"/>
                <w:szCs w:val="20"/>
              </w:rPr>
            </w:pPr>
            <w:r w:rsidRPr="004F3C33">
              <w:rPr>
                <w:sz w:val="20"/>
                <w:szCs w:val="20"/>
              </w:rPr>
              <w:t xml:space="preserve">Автономная некоммерческая организация дополнительного образования «Концепт» </w:t>
            </w:r>
          </w:p>
        </w:tc>
        <w:tc>
          <w:tcPr>
            <w:tcW w:w="2127" w:type="dxa"/>
          </w:tcPr>
          <w:p w:rsidR="00A72E33" w:rsidRPr="004F3C33" w:rsidRDefault="00A72E33" w:rsidP="009C202F">
            <w:pPr>
              <w:rPr>
                <w:sz w:val="20"/>
                <w:szCs w:val="20"/>
              </w:rPr>
            </w:pPr>
            <w:r w:rsidRPr="004F3C33">
              <w:rPr>
                <w:sz w:val="20"/>
                <w:szCs w:val="20"/>
              </w:rPr>
              <w:t>Договор безвозмездного пользования, сроком на 5 (пять) лет</w:t>
            </w:r>
          </w:p>
        </w:tc>
        <w:tc>
          <w:tcPr>
            <w:tcW w:w="4251" w:type="dxa"/>
          </w:tcPr>
          <w:p w:rsidR="00A72E33" w:rsidRPr="004F3C33" w:rsidRDefault="00A72E33" w:rsidP="008948A2">
            <w:pPr>
              <w:jc w:val="both"/>
              <w:rPr>
                <w:sz w:val="20"/>
                <w:szCs w:val="20"/>
                <w:highlight w:val="yellow"/>
              </w:rPr>
            </w:pPr>
            <w:r w:rsidRPr="004F3C33">
              <w:rPr>
                <w:sz w:val="20"/>
                <w:szCs w:val="20"/>
              </w:rPr>
              <w:t>Нежилые помещения общей площадью 174,7 м</w:t>
            </w:r>
            <w:r w:rsidRPr="004F3C33">
              <w:rPr>
                <w:sz w:val="20"/>
                <w:szCs w:val="20"/>
                <w:vertAlign w:val="superscript"/>
              </w:rPr>
              <w:t>2</w:t>
            </w:r>
            <w:r w:rsidRPr="004F3C33">
              <w:rPr>
                <w:sz w:val="20"/>
                <w:szCs w:val="20"/>
              </w:rPr>
              <w:t xml:space="preserve"> (согласно поэтажной экспликации литера А, 1 этаж:  № 59, 2 этаж: №№ 29,30), расположенных в нежилом здании средней общеобразовательной школы №10 по адресу: Иркутская область, г. Усть-Илимск, ул. Карла Маркса, 21, закрепленное на праве оперативного управления за МАОУ «Экспериментальный лицей «Научно-образовательный комплекс»</w:t>
            </w:r>
          </w:p>
        </w:tc>
      </w:tr>
      <w:tr w:rsidR="00A72E33" w:rsidRPr="004F3C33" w:rsidTr="001B451B">
        <w:trPr>
          <w:trHeight w:val="630"/>
        </w:trPr>
        <w:tc>
          <w:tcPr>
            <w:tcW w:w="534" w:type="dxa"/>
          </w:tcPr>
          <w:p w:rsidR="00A72E33" w:rsidRPr="004F3C33" w:rsidRDefault="009C202F" w:rsidP="008948A2">
            <w:pPr>
              <w:jc w:val="both"/>
              <w:rPr>
                <w:sz w:val="20"/>
                <w:szCs w:val="20"/>
              </w:rPr>
            </w:pPr>
            <w:r>
              <w:rPr>
                <w:sz w:val="20"/>
                <w:szCs w:val="20"/>
              </w:rPr>
              <w:t>24.</w:t>
            </w:r>
          </w:p>
        </w:tc>
        <w:tc>
          <w:tcPr>
            <w:tcW w:w="2835" w:type="dxa"/>
          </w:tcPr>
          <w:p w:rsidR="00A72E33" w:rsidRPr="004F3C33" w:rsidRDefault="00A72E33" w:rsidP="008948A2">
            <w:pPr>
              <w:jc w:val="both"/>
              <w:rPr>
                <w:sz w:val="20"/>
                <w:szCs w:val="20"/>
              </w:rPr>
            </w:pPr>
            <w:r w:rsidRPr="004F3C33">
              <w:rPr>
                <w:sz w:val="20"/>
                <w:szCs w:val="20"/>
              </w:rPr>
              <w:t>Иркутская региональная благотворительная общественная организация «Социальная поддержка»</w:t>
            </w:r>
          </w:p>
        </w:tc>
        <w:tc>
          <w:tcPr>
            <w:tcW w:w="2127" w:type="dxa"/>
          </w:tcPr>
          <w:p w:rsidR="00A72E33" w:rsidRPr="004F3C33" w:rsidRDefault="00A72E33" w:rsidP="009C202F">
            <w:pPr>
              <w:rPr>
                <w:sz w:val="20"/>
                <w:szCs w:val="20"/>
              </w:rPr>
            </w:pPr>
            <w:r w:rsidRPr="004F3C33">
              <w:rPr>
                <w:sz w:val="20"/>
                <w:szCs w:val="20"/>
              </w:rPr>
              <w:t>Договор безвозмездного пользования, сроком на 5 (пять) лет</w:t>
            </w:r>
          </w:p>
        </w:tc>
        <w:tc>
          <w:tcPr>
            <w:tcW w:w="4251" w:type="dxa"/>
          </w:tcPr>
          <w:p w:rsidR="00A72E33" w:rsidRPr="004F3C33" w:rsidRDefault="00A72E33" w:rsidP="008948A2">
            <w:pPr>
              <w:jc w:val="both"/>
              <w:rPr>
                <w:sz w:val="20"/>
                <w:szCs w:val="20"/>
                <w:highlight w:val="yellow"/>
              </w:rPr>
            </w:pPr>
            <w:r w:rsidRPr="004F3C33">
              <w:rPr>
                <w:sz w:val="20"/>
                <w:szCs w:val="20"/>
              </w:rPr>
              <w:t>Нежилые помещения общей площадью 18,1 м</w:t>
            </w:r>
            <w:r w:rsidRPr="004F3C33">
              <w:rPr>
                <w:sz w:val="20"/>
                <w:szCs w:val="20"/>
                <w:vertAlign w:val="superscript"/>
              </w:rPr>
              <w:t>2</w:t>
            </w:r>
            <w:r w:rsidRPr="004F3C33">
              <w:rPr>
                <w:sz w:val="20"/>
                <w:szCs w:val="20"/>
              </w:rPr>
              <w:t xml:space="preserve">. (согласно поэтажной экспликации литера А, 4 этаж, № 28), расположенное в нежилом помещении по адресу: Иркутская область, г. Усть-Илимск, ш. Усть-Илимское д. 6, закрепленное на праве оперативного управления за </w:t>
            </w:r>
            <w:r w:rsidRPr="004F3C33">
              <w:rPr>
                <w:bCs/>
                <w:sz w:val="20"/>
                <w:szCs w:val="20"/>
              </w:rPr>
              <w:t>МАУ «ДССУИ»</w:t>
            </w:r>
          </w:p>
        </w:tc>
      </w:tr>
      <w:tr w:rsidR="00A72E33" w:rsidRPr="004F3C33" w:rsidTr="001B451B">
        <w:trPr>
          <w:trHeight w:val="630"/>
        </w:trPr>
        <w:tc>
          <w:tcPr>
            <w:tcW w:w="534" w:type="dxa"/>
          </w:tcPr>
          <w:p w:rsidR="00A72E33" w:rsidRPr="004F3C33" w:rsidRDefault="009C202F" w:rsidP="008948A2">
            <w:pPr>
              <w:jc w:val="both"/>
              <w:rPr>
                <w:sz w:val="20"/>
                <w:szCs w:val="20"/>
              </w:rPr>
            </w:pPr>
            <w:r>
              <w:rPr>
                <w:sz w:val="20"/>
                <w:szCs w:val="20"/>
              </w:rPr>
              <w:t>25.</w:t>
            </w:r>
          </w:p>
        </w:tc>
        <w:tc>
          <w:tcPr>
            <w:tcW w:w="2835" w:type="dxa"/>
          </w:tcPr>
          <w:p w:rsidR="00A72E33" w:rsidRPr="004F3C33" w:rsidRDefault="00A72E33" w:rsidP="009C202F">
            <w:pPr>
              <w:rPr>
                <w:sz w:val="20"/>
                <w:szCs w:val="20"/>
              </w:rPr>
            </w:pPr>
            <w:r w:rsidRPr="004F3C33">
              <w:rPr>
                <w:sz w:val="20"/>
                <w:szCs w:val="20"/>
              </w:rPr>
              <w:t>Местной молодёжной общественной волонтерской организации города Усть-Илимска «Илим-Синергия»</w:t>
            </w:r>
          </w:p>
        </w:tc>
        <w:tc>
          <w:tcPr>
            <w:tcW w:w="2127" w:type="dxa"/>
          </w:tcPr>
          <w:p w:rsidR="00A72E33" w:rsidRPr="004F3C33" w:rsidRDefault="00A72E33" w:rsidP="009C202F">
            <w:pPr>
              <w:rPr>
                <w:sz w:val="20"/>
                <w:szCs w:val="20"/>
              </w:rPr>
            </w:pPr>
            <w:r w:rsidRPr="004F3C33">
              <w:rPr>
                <w:sz w:val="20"/>
                <w:szCs w:val="20"/>
              </w:rPr>
              <w:t>Договор безвозмездного пользования, сроком на 5 (пять) лет</w:t>
            </w:r>
          </w:p>
        </w:tc>
        <w:tc>
          <w:tcPr>
            <w:tcW w:w="4251" w:type="dxa"/>
          </w:tcPr>
          <w:p w:rsidR="00A72E33" w:rsidRPr="004F3C33" w:rsidRDefault="00A72E33" w:rsidP="008948A2">
            <w:pPr>
              <w:jc w:val="both"/>
              <w:rPr>
                <w:sz w:val="20"/>
                <w:szCs w:val="20"/>
                <w:highlight w:val="yellow"/>
              </w:rPr>
            </w:pPr>
            <w:r w:rsidRPr="004F3C33">
              <w:rPr>
                <w:sz w:val="20"/>
                <w:szCs w:val="20"/>
              </w:rPr>
              <w:t>Нежилое помещение общей площадью 35,7 м</w:t>
            </w:r>
            <w:r w:rsidRPr="004F3C33">
              <w:rPr>
                <w:sz w:val="20"/>
                <w:szCs w:val="20"/>
                <w:vertAlign w:val="superscript"/>
              </w:rPr>
              <w:t>2</w:t>
            </w:r>
            <w:r w:rsidRPr="004F3C33">
              <w:rPr>
                <w:sz w:val="20"/>
                <w:szCs w:val="20"/>
              </w:rPr>
              <w:t xml:space="preserve">. (согласно поэтажной экспликации литера А, 4 этаж, № 1), расположенное в нежилом помещении по адресу: Иркутская область, г. Усть-Илимск, ш. Усть-Илимское д. 6, закрепленное на праве оперативного управления за </w:t>
            </w:r>
            <w:r w:rsidRPr="004F3C33">
              <w:rPr>
                <w:bCs/>
                <w:sz w:val="20"/>
                <w:szCs w:val="20"/>
              </w:rPr>
              <w:t>МАУ «ДССУИ»</w:t>
            </w:r>
          </w:p>
        </w:tc>
      </w:tr>
      <w:tr w:rsidR="00A72E33" w:rsidRPr="004F3C33" w:rsidTr="001B451B">
        <w:trPr>
          <w:trHeight w:val="630"/>
        </w:trPr>
        <w:tc>
          <w:tcPr>
            <w:tcW w:w="534" w:type="dxa"/>
          </w:tcPr>
          <w:p w:rsidR="00A72E33" w:rsidRPr="004F3C33" w:rsidRDefault="009C202F" w:rsidP="008948A2">
            <w:pPr>
              <w:jc w:val="both"/>
              <w:rPr>
                <w:sz w:val="20"/>
                <w:szCs w:val="20"/>
              </w:rPr>
            </w:pPr>
            <w:r>
              <w:rPr>
                <w:sz w:val="20"/>
                <w:szCs w:val="20"/>
              </w:rPr>
              <w:t>26.</w:t>
            </w:r>
          </w:p>
        </w:tc>
        <w:tc>
          <w:tcPr>
            <w:tcW w:w="2835" w:type="dxa"/>
          </w:tcPr>
          <w:p w:rsidR="00A72E33" w:rsidRPr="004F3C33" w:rsidRDefault="00A72E33" w:rsidP="009C202F">
            <w:pPr>
              <w:rPr>
                <w:sz w:val="20"/>
                <w:szCs w:val="20"/>
              </w:rPr>
            </w:pPr>
            <w:r w:rsidRPr="004F3C33">
              <w:rPr>
                <w:sz w:val="20"/>
                <w:szCs w:val="20"/>
              </w:rPr>
              <w:t xml:space="preserve">Автономной некоммерческой организации Центр традиционного военно-патриотического воспитания </w:t>
            </w:r>
          </w:p>
          <w:p w:rsidR="00A72E33" w:rsidRPr="004F3C33" w:rsidRDefault="00A72E33" w:rsidP="009C202F">
            <w:pPr>
              <w:rPr>
                <w:sz w:val="20"/>
                <w:szCs w:val="20"/>
              </w:rPr>
            </w:pPr>
            <w:r w:rsidRPr="004F3C33">
              <w:rPr>
                <w:sz w:val="20"/>
                <w:szCs w:val="20"/>
              </w:rPr>
              <w:t>«Илимское воеводство»</w:t>
            </w:r>
          </w:p>
        </w:tc>
        <w:tc>
          <w:tcPr>
            <w:tcW w:w="2127" w:type="dxa"/>
          </w:tcPr>
          <w:p w:rsidR="00A72E33" w:rsidRPr="004F3C33" w:rsidRDefault="00A72E33" w:rsidP="009C202F">
            <w:pPr>
              <w:rPr>
                <w:sz w:val="20"/>
                <w:szCs w:val="20"/>
              </w:rPr>
            </w:pPr>
            <w:r w:rsidRPr="004F3C33">
              <w:rPr>
                <w:sz w:val="20"/>
                <w:szCs w:val="20"/>
              </w:rPr>
              <w:t>Договор безвозмездного пользования, сроком на 5 (пять) лет</w:t>
            </w:r>
          </w:p>
        </w:tc>
        <w:tc>
          <w:tcPr>
            <w:tcW w:w="4251" w:type="dxa"/>
          </w:tcPr>
          <w:p w:rsidR="00A72E33" w:rsidRPr="004F3C33" w:rsidRDefault="00A72E33" w:rsidP="008948A2">
            <w:pPr>
              <w:jc w:val="both"/>
              <w:rPr>
                <w:sz w:val="20"/>
                <w:szCs w:val="20"/>
                <w:highlight w:val="yellow"/>
              </w:rPr>
            </w:pPr>
            <w:r w:rsidRPr="004F3C33">
              <w:rPr>
                <w:sz w:val="20"/>
                <w:szCs w:val="20"/>
              </w:rPr>
              <w:t>нежилое помещение общей площадью 35,9 м</w:t>
            </w:r>
            <w:r w:rsidRPr="004F3C33">
              <w:rPr>
                <w:sz w:val="20"/>
                <w:szCs w:val="20"/>
                <w:vertAlign w:val="superscript"/>
              </w:rPr>
              <w:t>2</w:t>
            </w:r>
            <w:r w:rsidRPr="004F3C33">
              <w:rPr>
                <w:sz w:val="20"/>
                <w:szCs w:val="20"/>
              </w:rPr>
              <w:t xml:space="preserve">. (согласно поэтажной экспликации литера А, 4 этаж, № 2), расположенное в нежилом помещении по адресу: Иркутская область, г. Усть-Илимск, ш. Усть-Илимское д. 6, закрепленное на праве оперативного управления за </w:t>
            </w:r>
            <w:r w:rsidRPr="004F3C33">
              <w:rPr>
                <w:bCs/>
                <w:sz w:val="20"/>
                <w:szCs w:val="20"/>
              </w:rPr>
              <w:t>МАУ «ДССУИ»</w:t>
            </w:r>
          </w:p>
        </w:tc>
      </w:tr>
      <w:tr w:rsidR="00A72E33" w:rsidRPr="004F3C33" w:rsidTr="001B451B">
        <w:trPr>
          <w:trHeight w:val="630"/>
        </w:trPr>
        <w:tc>
          <w:tcPr>
            <w:tcW w:w="534" w:type="dxa"/>
          </w:tcPr>
          <w:p w:rsidR="00A72E33" w:rsidRPr="004F3C33" w:rsidRDefault="009C202F" w:rsidP="008948A2">
            <w:pPr>
              <w:jc w:val="both"/>
              <w:rPr>
                <w:sz w:val="20"/>
                <w:szCs w:val="20"/>
              </w:rPr>
            </w:pPr>
            <w:r>
              <w:rPr>
                <w:sz w:val="20"/>
                <w:szCs w:val="20"/>
              </w:rPr>
              <w:t>27.</w:t>
            </w:r>
          </w:p>
        </w:tc>
        <w:tc>
          <w:tcPr>
            <w:tcW w:w="2835" w:type="dxa"/>
          </w:tcPr>
          <w:p w:rsidR="00A72E33" w:rsidRPr="004F3C33" w:rsidRDefault="00A72E33" w:rsidP="008948A2">
            <w:pPr>
              <w:jc w:val="both"/>
              <w:rPr>
                <w:sz w:val="20"/>
                <w:szCs w:val="20"/>
              </w:rPr>
            </w:pPr>
            <w:r w:rsidRPr="004F3C33">
              <w:rPr>
                <w:sz w:val="20"/>
                <w:szCs w:val="20"/>
              </w:rPr>
              <w:t>Автономной некоммерческой организации «Русь»</w:t>
            </w:r>
          </w:p>
        </w:tc>
        <w:tc>
          <w:tcPr>
            <w:tcW w:w="2127" w:type="dxa"/>
          </w:tcPr>
          <w:p w:rsidR="00A72E33" w:rsidRPr="004F3C33" w:rsidRDefault="00A72E33" w:rsidP="009C202F">
            <w:pPr>
              <w:rPr>
                <w:sz w:val="20"/>
                <w:szCs w:val="20"/>
              </w:rPr>
            </w:pPr>
            <w:r w:rsidRPr="004F3C33">
              <w:rPr>
                <w:sz w:val="20"/>
                <w:szCs w:val="20"/>
              </w:rPr>
              <w:t>Договор безвозмездного пользования, сроком на 5 (пять) лет</w:t>
            </w:r>
          </w:p>
        </w:tc>
        <w:tc>
          <w:tcPr>
            <w:tcW w:w="4251" w:type="dxa"/>
          </w:tcPr>
          <w:p w:rsidR="00A72E33" w:rsidRPr="004F3C33" w:rsidRDefault="00A72E33" w:rsidP="008948A2">
            <w:pPr>
              <w:jc w:val="both"/>
              <w:rPr>
                <w:sz w:val="20"/>
                <w:szCs w:val="20"/>
                <w:highlight w:val="yellow"/>
              </w:rPr>
            </w:pPr>
            <w:r w:rsidRPr="004F3C33">
              <w:rPr>
                <w:sz w:val="20"/>
                <w:szCs w:val="20"/>
              </w:rPr>
              <w:t>Нежилое помещение общей площадью 36,8 м</w:t>
            </w:r>
            <w:r w:rsidRPr="004F3C33">
              <w:rPr>
                <w:sz w:val="20"/>
                <w:szCs w:val="20"/>
                <w:vertAlign w:val="superscript"/>
              </w:rPr>
              <w:t>2</w:t>
            </w:r>
            <w:r w:rsidRPr="004F3C33">
              <w:rPr>
                <w:sz w:val="20"/>
                <w:szCs w:val="20"/>
              </w:rPr>
              <w:t xml:space="preserve">. (согласно поэтажной экспликации литера А, 4 этаж, № 8), расположенное в нежилом помещении по адресу: Иркутская область, г. Усть-Илимск, ш. Усть-Илимское д. 6, закрепленное на праве оперативного управления за </w:t>
            </w:r>
            <w:r w:rsidRPr="004F3C33">
              <w:rPr>
                <w:bCs/>
                <w:sz w:val="20"/>
                <w:szCs w:val="20"/>
              </w:rPr>
              <w:t>МАУ «ДССУИ»</w:t>
            </w:r>
          </w:p>
        </w:tc>
      </w:tr>
      <w:tr w:rsidR="00A72E33" w:rsidRPr="004F3C33" w:rsidTr="001B451B">
        <w:trPr>
          <w:trHeight w:val="630"/>
        </w:trPr>
        <w:tc>
          <w:tcPr>
            <w:tcW w:w="534" w:type="dxa"/>
          </w:tcPr>
          <w:p w:rsidR="00A72E33" w:rsidRPr="004F3C33" w:rsidRDefault="009C202F" w:rsidP="008948A2">
            <w:pPr>
              <w:jc w:val="both"/>
              <w:rPr>
                <w:sz w:val="20"/>
                <w:szCs w:val="20"/>
              </w:rPr>
            </w:pPr>
            <w:r>
              <w:rPr>
                <w:sz w:val="20"/>
                <w:szCs w:val="20"/>
              </w:rPr>
              <w:t>28.</w:t>
            </w:r>
          </w:p>
        </w:tc>
        <w:tc>
          <w:tcPr>
            <w:tcW w:w="2835" w:type="dxa"/>
          </w:tcPr>
          <w:p w:rsidR="00A72E33" w:rsidRPr="004F3C33" w:rsidRDefault="00A72E33" w:rsidP="009C202F">
            <w:pPr>
              <w:rPr>
                <w:sz w:val="20"/>
                <w:szCs w:val="20"/>
              </w:rPr>
            </w:pPr>
            <w:r w:rsidRPr="004F3C33">
              <w:rPr>
                <w:sz w:val="20"/>
                <w:szCs w:val="20"/>
              </w:rPr>
              <w:t>Общественной молодежной организации клуб альпинистов, туристов и любителей экстремальных видов спорта города Усть-Илимска «Барс»</w:t>
            </w:r>
          </w:p>
        </w:tc>
        <w:tc>
          <w:tcPr>
            <w:tcW w:w="2127" w:type="dxa"/>
          </w:tcPr>
          <w:p w:rsidR="00A72E33" w:rsidRPr="004F3C33" w:rsidRDefault="00A72E33" w:rsidP="009C202F">
            <w:pPr>
              <w:rPr>
                <w:sz w:val="20"/>
                <w:szCs w:val="20"/>
              </w:rPr>
            </w:pPr>
            <w:r w:rsidRPr="004F3C33">
              <w:rPr>
                <w:sz w:val="20"/>
                <w:szCs w:val="20"/>
              </w:rPr>
              <w:t>Договор безвозмездного пользования, сроком на 15 (пять) лет</w:t>
            </w:r>
          </w:p>
        </w:tc>
        <w:tc>
          <w:tcPr>
            <w:tcW w:w="4251" w:type="dxa"/>
          </w:tcPr>
          <w:p w:rsidR="00A72E33" w:rsidRPr="004F3C33" w:rsidRDefault="00A72E33" w:rsidP="008948A2">
            <w:pPr>
              <w:jc w:val="both"/>
              <w:rPr>
                <w:sz w:val="20"/>
                <w:szCs w:val="20"/>
                <w:highlight w:val="yellow"/>
              </w:rPr>
            </w:pPr>
            <w:r w:rsidRPr="004F3C33">
              <w:rPr>
                <w:sz w:val="20"/>
                <w:szCs w:val="20"/>
              </w:rPr>
              <w:t>Нежилые помещения общей площадью 35,6 м</w:t>
            </w:r>
            <w:r w:rsidRPr="004F3C33">
              <w:rPr>
                <w:sz w:val="20"/>
                <w:szCs w:val="20"/>
                <w:vertAlign w:val="superscript"/>
              </w:rPr>
              <w:t>2</w:t>
            </w:r>
            <w:r w:rsidRPr="004F3C33">
              <w:rPr>
                <w:sz w:val="20"/>
                <w:szCs w:val="20"/>
              </w:rPr>
              <w:t xml:space="preserve">. (согласно поэтажной экспликации литера А, 5 этаж, №№ 32,33), расположенные в нежилом помещении по адресу: Иркутская область, г. Усть-Илимск, ш. Усть-Илимское д. 6, закрепленное на праве оперативного управления за </w:t>
            </w:r>
            <w:r w:rsidRPr="004F3C33">
              <w:rPr>
                <w:bCs/>
                <w:sz w:val="20"/>
                <w:szCs w:val="20"/>
              </w:rPr>
              <w:t>МАУ «ДССУИ»</w:t>
            </w:r>
          </w:p>
        </w:tc>
      </w:tr>
      <w:tr w:rsidR="00A72E33" w:rsidRPr="004F3C33" w:rsidTr="001B451B">
        <w:trPr>
          <w:trHeight w:val="630"/>
        </w:trPr>
        <w:tc>
          <w:tcPr>
            <w:tcW w:w="534" w:type="dxa"/>
          </w:tcPr>
          <w:p w:rsidR="00A72E33" w:rsidRPr="004F3C33" w:rsidRDefault="009C202F" w:rsidP="008948A2">
            <w:pPr>
              <w:jc w:val="both"/>
              <w:rPr>
                <w:sz w:val="20"/>
                <w:szCs w:val="20"/>
              </w:rPr>
            </w:pPr>
            <w:r>
              <w:rPr>
                <w:sz w:val="20"/>
                <w:szCs w:val="20"/>
              </w:rPr>
              <w:t>29.</w:t>
            </w:r>
          </w:p>
        </w:tc>
        <w:tc>
          <w:tcPr>
            <w:tcW w:w="2835" w:type="dxa"/>
          </w:tcPr>
          <w:p w:rsidR="00A72E33" w:rsidRPr="004F3C33" w:rsidRDefault="00A72E33" w:rsidP="009C202F">
            <w:pPr>
              <w:rPr>
                <w:sz w:val="20"/>
                <w:szCs w:val="20"/>
              </w:rPr>
            </w:pPr>
            <w:r w:rsidRPr="004F3C33">
              <w:rPr>
                <w:sz w:val="20"/>
                <w:szCs w:val="20"/>
              </w:rPr>
              <w:t>Молодежной автономной некоммерческой организации психологической помощи «ПОИСК»</w:t>
            </w:r>
          </w:p>
        </w:tc>
        <w:tc>
          <w:tcPr>
            <w:tcW w:w="2127" w:type="dxa"/>
          </w:tcPr>
          <w:p w:rsidR="00A72E33" w:rsidRPr="004F3C33" w:rsidRDefault="00A72E33" w:rsidP="009C202F">
            <w:pPr>
              <w:rPr>
                <w:sz w:val="20"/>
                <w:szCs w:val="20"/>
              </w:rPr>
            </w:pPr>
            <w:r w:rsidRPr="004F3C33">
              <w:rPr>
                <w:sz w:val="20"/>
                <w:szCs w:val="20"/>
              </w:rPr>
              <w:t>Договор безвозмездного пользования, сроком на 5 (пять) лет</w:t>
            </w:r>
          </w:p>
        </w:tc>
        <w:tc>
          <w:tcPr>
            <w:tcW w:w="4251" w:type="dxa"/>
          </w:tcPr>
          <w:p w:rsidR="00A72E33" w:rsidRPr="004F3C33" w:rsidRDefault="00A72E33" w:rsidP="008948A2">
            <w:pPr>
              <w:jc w:val="both"/>
              <w:rPr>
                <w:sz w:val="20"/>
                <w:szCs w:val="20"/>
              </w:rPr>
            </w:pPr>
            <w:r w:rsidRPr="004F3C33">
              <w:rPr>
                <w:sz w:val="20"/>
                <w:szCs w:val="20"/>
              </w:rPr>
              <w:t>нежилые помещения общей площадью 89,0 м</w:t>
            </w:r>
            <w:r w:rsidRPr="004F3C33">
              <w:rPr>
                <w:sz w:val="20"/>
                <w:szCs w:val="20"/>
                <w:vertAlign w:val="superscript"/>
              </w:rPr>
              <w:t>2</w:t>
            </w:r>
            <w:r w:rsidRPr="004F3C33">
              <w:rPr>
                <w:sz w:val="20"/>
                <w:szCs w:val="20"/>
              </w:rPr>
              <w:t xml:space="preserve">. (согласно поэтажной экспликации литера А, 5 этаж, №№ 28-30), расположенные в нежилом помещении по адресу: Иркутская область, г. Усть-Илимск,          ш. Усть-Илимское д. 6, закрепленном на праве оперативного управления за </w:t>
            </w:r>
            <w:r w:rsidRPr="004F3C33">
              <w:rPr>
                <w:bCs/>
                <w:sz w:val="20"/>
                <w:szCs w:val="20"/>
              </w:rPr>
              <w:t>МАУ «ДССУИ»</w:t>
            </w:r>
          </w:p>
        </w:tc>
      </w:tr>
      <w:tr w:rsidR="00A72E33" w:rsidRPr="004F3C33" w:rsidTr="001B451B">
        <w:trPr>
          <w:trHeight w:val="630"/>
        </w:trPr>
        <w:tc>
          <w:tcPr>
            <w:tcW w:w="534" w:type="dxa"/>
          </w:tcPr>
          <w:p w:rsidR="00A72E33" w:rsidRPr="004F3C33" w:rsidRDefault="009C202F" w:rsidP="008948A2">
            <w:pPr>
              <w:jc w:val="both"/>
              <w:rPr>
                <w:sz w:val="20"/>
                <w:szCs w:val="20"/>
              </w:rPr>
            </w:pPr>
            <w:r>
              <w:rPr>
                <w:sz w:val="20"/>
                <w:szCs w:val="20"/>
              </w:rPr>
              <w:t>30.</w:t>
            </w:r>
          </w:p>
        </w:tc>
        <w:tc>
          <w:tcPr>
            <w:tcW w:w="2835" w:type="dxa"/>
          </w:tcPr>
          <w:p w:rsidR="00A72E33" w:rsidRPr="004F3C33" w:rsidRDefault="00A72E33" w:rsidP="009C202F">
            <w:pPr>
              <w:rPr>
                <w:sz w:val="20"/>
                <w:szCs w:val="20"/>
              </w:rPr>
            </w:pPr>
            <w:r w:rsidRPr="004F3C33">
              <w:rPr>
                <w:sz w:val="20"/>
                <w:szCs w:val="20"/>
              </w:rPr>
              <w:t>Автономной некоммерческой организации «Центр спортивного развития и военно-патриотического воспитания молодежи «Дух Илима»</w:t>
            </w:r>
          </w:p>
        </w:tc>
        <w:tc>
          <w:tcPr>
            <w:tcW w:w="2127" w:type="dxa"/>
          </w:tcPr>
          <w:p w:rsidR="00A72E33" w:rsidRPr="004F3C33" w:rsidRDefault="00A72E33" w:rsidP="009C202F">
            <w:pPr>
              <w:rPr>
                <w:sz w:val="20"/>
                <w:szCs w:val="20"/>
              </w:rPr>
            </w:pPr>
            <w:r w:rsidRPr="004F3C33">
              <w:rPr>
                <w:sz w:val="20"/>
                <w:szCs w:val="20"/>
              </w:rPr>
              <w:t>Договор безвозмездного пользования, сроком на 5 (пять) лет</w:t>
            </w:r>
          </w:p>
        </w:tc>
        <w:tc>
          <w:tcPr>
            <w:tcW w:w="4251" w:type="dxa"/>
          </w:tcPr>
          <w:p w:rsidR="00A72E33" w:rsidRPr="004F3C33" w:rsidRDefault="00A72E33" w:rsidP="008948A2">
            <w:pPr>
              <w:jc w:val="both"/>
              <w:rPr>
                <w:sz w:val="20"/>
                <w:szCs w:val="20"/>
              </w:rPr>
            </w:pPr>
            <w:r w:rsidRPr="004F3C33">
              <w:rPr>
                <w:sz w:val="20"/>
                <w:szCs w:val="20"/>
              </w:rPr>
              <w:t>нежилое помещение, площадью 36,8 м</w:t>
            </w:r>
            <w:r w:rsidRPr="004F3C33">
              <w:rPr>
                <w:sz w:val="20"/>
                <w:szCs w:val="20"/>
                <w:vertAlign w:val="superscript"/>
              </w:rPr>
              <w:t>2</w:t>
            </w:r>
            <w:r w:rsidRPr="004F3C33">
              <w:rPr>
                <w:sz w:val="20"/>
                <w:szCs w:val="20"/>
              </w:rPr>
              <w:t xml:space="preserve">. (согласно поэтажной экспликации литера А, 5 этаж, №  27) расположенные в нежилом помещении по адресу: Иркутская область, г. Усть-Илимск,          ш. Усть-Илимское д. 6, закрепленном на праве оперативного управления за </w:t>
            </w:r>
            <w:r w:rsidRPr="004F3C33">
              <w:rPr>
                <w:bCs/>
                <w:sz w:val="20"/>
                <w:szCs w:val="20"/>
              </w:rPr>
              <w:t>МАУ «ДССУИ»</w:t>
            </w:r>
          </w:p>
        </w:tc>
      </w:tr>
      <w:tr w:rsidR="00A72E33" w:rsidRPr="004F3C33" w:rsidTr="001B451B">
        <w:trPr>
          <w:trHeight w:val="630"/>
        </w:trPr>
        <w:tc>
          <w:tcPr>
            <w:tcW w:w="534" w:type="dxa"/>
          </w:tcPr>
          <w:p w:rsidR="00A72E33" w:rsidRPr="004F3C33" w:rsidRDefault="009C202F" w:rsidP="008948A2">
            <w:pPr>
              <w:jc w:val="both"/>
              <w:rPr>
                <w:sz w:val="20"/>
                <w:szCs w:val="20"/>
              </w:rPr>
            </w:pPr>
            <w:r>
              <w:rPr>
                <w:sz w:val="20"/>
                <w:szCs w:val="20"/>
              </w:rPr>
              <w:t>31.</w:t>
            </w:r>
          </w:p>
        </w:tc>
        <w:tc>
          <w:tcPr>
            <w:tcW w:w="2835" w:type="dxa"/>
          </w:tcPr>
          <w:p w:rsidR="00A72E33" w:rsidRPr="004F3C33" w:rsidRDefault="00A72E33" w:rsidP="009C202F">
            <w:pPr>
              <w:rPr>
                <w:sz w:val="20"/>
                <w:szCs w:val="20"/>
              </w:rPr>
            </w:pPr>
            <w:r w:rsidRPr="004F3C33">
              <w:rPr>
                <w:sz w:val="20"/>
                <w:szCs w:val="20"/>
              </w:rPr>
              <w:t>АНО "Творческая мастерская "На четвертом этаже"</w:t>
            </w:r>
          </w:p>
        </w:tc>
        <w:tc>
          <w:tcPr>
            <w:tcW w:w="2127" w:type="dxa"/>
          </w:tcPr>
          <w:p w:rsidR="00A72E33" w:rsidRPr="004F3C33" w:rsidRDefault="00A72E33" w:rsidP="009C202F">
            <w:pPr>
              <w:rPr>
                <w:sz w:val="20"/>
                <w:szCs w:val="20"/>
              </w:rPr>
            </w:pPr>
            <w:r w:rsidRPr="004F3C33">
              <w:rPr>
                <w:sz w:val="20"/>
                <w:szCs w:val="20"/>
              </w:rPr>
              <w:t>Договор безвозмездного пользования, сроком на 5 (пять) лет</w:t>
            </w:r>
          </w:p>
        </w:tc>
        <w:tc>
          <w:tcPr>
            <w:tcW w:w="4251" w:type="dxa"/>
          </w:tcPr>
          <w:p w:rsidR="00A72E33" w:rsidRPr="004F3C33" w:rsidRDefault="00A72E33" w:rsidP="008948A2">
            <w:pPr>
              <w:jc w:val="both"/>
              <w:rPr>
                <w:sz w:val="20"/>
                <w:szCs w:val="20"/>
              </w:rPr>
            </w:pPr>
            <w:r w:rsidRPr="004F3C33">
              <w:rPr>
                <w:sz w:val="20"/>
                <w:szCs w:val="20"/>
              </w:rPr>
              <w:t>нежилых помещений, площадью 51,9 м</w:t>
            </w:r>
            <w:r w:rsidRPr="004F3C33">
              <w:rPr>
                <w:sz w:val="20"/>
                <w:szCs w:val="20"/>
                <w:vertAlign w:val="superscript"/>
              </w:rPr>
              <w:t>2</w:t>
            </w:r>
            <w:r w:rsidRPr="004F3C33">
              <w:rPr>
                <w:sz w:val="20"/>
                <w:szCs w:val="20"/>
              </w:rPr>
              <w:t xml:space="preserve">., (согласно поэтажной экспликации литера А, 4 этаж, №№ 11,12) расположенные в нежилом помещении по адресу: Иркутская область, г. Усть-Илимск,          ш. Усть-Илимское д. 6, закрепленном на праве оперативного управления за </w:t>
            </w:r>
            <w:r w:rsidRPr="004F3C33">
              <w:rPr>
                <w:bCs/>
                <w:sz w:val="20"/>
                <w:szCs w:val="20"/>
              </w:rPr>
              <w:t>МАУ «ДССУИ»</w:t>
            </w:r>
          </w:p>
        </w:tc>
      </w:tr>
      <w:tr w:rsidR="00A72E33" w:rsidRPr="004F3C33" w:rsidTr="001B451B">
        <w:trPr>
          <w:trHeight w:val="630"/>
        </w:trPr>
        <w:tc>
          <w:tcPr>
            <w:tcW w:w="534" w:type="dxa"/>
          </w:tcPr>
          <w:p w:rsidR="00A72E33" w:rsidRPr="004F3C33" w:rsidRDefault="009C202F" w:rsidP="008948A2">
            <w:pPr>
              <w:jc w:val="both"/>
              <w:rPr>
                <w:sz w:val="20"/>
                <w:szCs w:val="20"/>
              </w:rPr>
            </w:pPr>
            <w:r>
              <w:rPr>
                <w:sz w:val="20"/>
                <w:szCs w:val="20"/>
              </w:rPr>
              <w:t>32.</w:t>
            </w:r>
          </w:p>
        </w:tc>
        <w:tc>
          <w:tcPr>
            <w:tcW w:w="2835" w:type="dxa"/>
          </w:tcPr>
          <w:p w:rsidR="00A72E33" w:rsidRPr="004F3C33" w:rsidRDefault="00A72E33" w:rsidP="009C202F">
            <w:pPr>
              <w:rPr>
                <w:sz w:val="20"/>
                <w:szCs w:val="20"/>
              </w:rPr>
            </w:pPr>
            <w:r w:rsidRPr="004F3C33">
              <w:rPr>
                <w:sz w:val="20"/>
                <w:szCs w:val="20"/>
              </w:rPr>
              <w:t>Местной общественной патриотической организации ветеранов-пограничников «Застава» города Усть-Илимска</w:t>
            </w:r>
          </w:p>
        </w:tc>
        <w:tc>
          <w:tcPr>
            <w:tcW w:w="2127" w:type="dxa"/>
          </w:tcPr>
          <w:p w:rsidR="00A72E33" w:rsidRPr="004F3C33" w:rsidRDefault="00A72E33" w:rsidP="009C202F">
            <w:pPr>
              <w:rPr>
                <w:sz w:val="20"/>
                <w:szCs w:val="20"/>
              </w:rPr>
            </w:pPr>
            <w:r w:rsidRPr="004F3C33">
              <w:rPr>
                <w:sz w:val="20"/>
                <w:szCs w:val="20"/>
              </w:rPr>
              <w:t>Договор безвозмездного пользования, сроком на 5 (пять) лет</w:t>
            </w:r>
          </w:p>
        </w:tc>
        <w:tc>
          <w:tcPr>
            <w:tcW w:w="4251" w:type="dxa"/>
          </w:tcPr>
          <w:p w:rsidR="00A72E33" w:rsidRPr="004F3C33" w:rsidRDefault="00A72E33" w:rsidP="008948A2">
            <w:pPr>
              <w:jc w:val="both"/>
              <w:rPr>
                <w:sz w:val="20"/>
                <w:szCs w:val="20"/>
              </w:rPr>
            </w:pPr>
            <w:r w:rsidRPr="004F3C33">
              <w:rPr>
                <w:sz w:val="20"/>
                <w:szCs w:val="20"/>
              </w:rPr>
              <w:t>нежилое помещение, площадью 36,4 м</w:t>
            </w:r>
            <w:r w:rsidRPr="004F3C33">
              <w:rPr>
                <w:sz w:val="20"/>
                <w:szCs w:val="20"/>
                <w:vertAlign w:val="superscript"/>
              </w:rPr>
              <w:t>2</w:t>
            </w:r>
            <w:r w:rsidRPr="004F3C33">
              <w:rPr>
                <w:sz w:val="20"/>
                <w:szCs w:val="20"/>
              </w:rPr>
              <w:t xml:space="preserve">. (согласно поэтажной экспликации литера А, 4 этаж, № 40) расположенное в нежилом помещении по адресу: Иркутская область, г. Усть-Илимск,          ш. Усть-Илимское д. 6, закрепленном на праве оперативного управления за </w:t>
            </w:r>
            <w:r w:rsidRPr="004F3C33">
              <w:rPr>
                <w:bCs/>
                <w:sz w:val="20"/>
                <w:szCs w:val="20"/>
              </w:rPr>
              <w:t>МАУ «ДССУИ»</w:t>
            </w:r>
          </w:p>
        </w:tc>
      </w:tr>
      <w:tr w:rsidR="00A72E33" w:rsidRPr="004F3C33" w:rsidTr="001B451B">
        <w:trPr>
          <w:trHeight w:val="630"/>
        </w:trPr>
        <w:tc>
          <w:tcPr>
            <w:tcW w:w="534" w:type="dxa"/>
          </w:tcPr>
          <w:p w:rsidR="00A72E33" w:rsidRPr="004F3C33" w:rsidRDefault="009C202F" w:rsidP="008948A2">
            <w:pPr>
              <w:jc w:val="both"/>
              <w:rPr>
                <w:sz w:val="20"/>
                <w:szCs w:val="20"/>
              </w:rPr>
            </w:pPr>
            <w:r>
              <w:rPr>
                <w:sz w:val="20"/>
                <w:szCs w:val="20"/>
              </w:rPr>
              <w:t>33.</w:t>
            </w:r>
          </w:p>
        </w:tc>
        <w:tc>
          <w:tcPr>
            <w:tcW w:w="2835" w:type="dxa"/>
          </w:tcPr>
          <w:p w:rsidR="00A72E33" w:rsidRPr="004F3C33" w:rsidRDefault="00A72E33" w:rsidP="009C202F">
            <w:pPr>
              <w:rPr>
                <w:sz w:val="20"/>
                <w:szCs w:val="20"/>
              </w:rPr>
            </w:pPr>
            <w:r w:rsidRPr="004F3C33">
              <w:rPr>
                <w:sz w:val="20"/>
                <w:szCs w:val="20"/>
              </w:rPr>
              <w:t>Молодежной региональной общественной организации развития автомобильного спорта «Картинг Клуб «Вираж»</w:t>
            </w:r>
          </w:p>
        </w:tc>
        <w:tc>
          <w:tcPr>
            <w:tcW w:w="2127" w:type="dxa"/>
          </w:tcPr>
          <w:p w:rsidR="00A72E33" w:rsidRPr="004F3C33" w:rsidRDefault="00A72E33" w:rsidP="009C202F">
            <w:pPr>
              <w:rPr>
                <w:sz w:val="20"/>
                <w:szCs w:val="20"/>
              </w:rPr>
            </w:pPr>
            <w:r w:rsidRPr="004F3C33">
              <w:rPr>
                <w:sz w:val="20"/>
                <w:szCs w:val="20"/>
              </w:rPr>
              <w:t>Договор безвозмездного пользования, сроком на 5 (пять) лет</w:t>
            </w:r>
          </w:p>
        </w:tc>
        <w:tc>
          <w:tcPr>
            <w:tcW w:w="4251" w:type="dxa"/>
          </w:tcPr>
          <w:p w:rsidR="00A72E33" w:rsidRPr="004F3C33" w:rsidRDefault="00A72E33" w:rsidP="009C202F">
            <w:pPr>
              <w:jc w:val="both"/>
              <w:rPr>
                <w:sz w:val="20"/>
                <w:szCs w:val="20"/>
              </w:rPr>
            </w:pPr>
            <w:r w:rsidRPr="004F3C33">
              <w:rPr>
                <w:sz w:val="20"/>
                <w:szCs w:val="20"/>
              </w:rPr>
              <w:t>нежилые помещения общей площадью 87,2 м</w:t>
            </w:r>
            <w:r w:rsidRPr="004F3C33">
              <w:rPr>
                <w:sz w:val="20"/>
                <w:szCs w:val="20"/>
                <w:vertAlign w:val="superscript"/>
              </w:rPr>
              <w:t>2</w:t>
            </w:r>
            <w:r w:rsidRPr="004F3C33">
              <w:rPr>
                <w:sz w:val="20"/>
                <w:szCs w:val="20"/>
              </w:rPr>
              <w:t xml:space="preserve">. (согласно поэтажной экспликации литера А, 2 этаж, №№ 1-4), расположенные в нежилом помещении по адресу: Иркутская область, г. Усть-Илимск, ш. Усть-Илимское д. 6, закрепленном на праве оперативного управления за </w:t>
            </w:r>
            <w:r w:rsidRPr="004F3C33">
              <w:rPr>
                <w:bCs/>
                <w:sz w:val="20"/>
                <w:szCs w:val="20"/>
              </w:rPr>
              <w:t>МАУ «ДССУИ»</w:t>
            </w:r>
          </w:p>
        </w:tc>
      </w:tr>
      <w:tr w:rsidR="00A72E33" w:rsidRPr="004F3C33" w:rsidTr="001B451B">
        <w:trPr>
          <w:trHeight w:val="630"/>
        </w:trPr>
        <w:tc>
          <w:tcPr>
            <w:tcW w:w="534" w:type="dxa"/>
          </w:tcPr>
          <w:p w:rsidR="00A72E33" w:rsidRPr="004F3C33" w:rsidRDefault="009C202F" w:rsidP="008948A2">
            <w:pPr>
              <w:jc w:val="both"/>
              <w:rPr>
                <w:sz w:val="20"/>
                <w:szCs w:val="20"/>
              </w:rPr>
            </w:pPr>
            <w:r>
              <w:rPr>
                <w:sz w:val="20"/>
                <w:szCs w:val="20"/>
              </w:rPr>
              <w:t>34.</w:t>
            </w:r>
          </w:p>
        </w:tc>
        <w:tc>
          <w:tcPr>
            <w:tcW w:w="2835" w:type="dxa"/>
          </w:tcPr>
          <w:p w:rsidR="00A72E33" w:rsidRPr="004F3C33" w:rsidRDefault="00A72E33" w:rsidP="009C202F">
            <w:pPr>
              <w:rPr>
                <w:sz w:val="20"/>
                <w:szCs w:val="20"/>
              </w:rPr>
            </w:pPr>
            <w:r w:rsidRPr="004F3C33">
              <w:rPr>
                <w:sz w:val="20"/>
                <w:szCs w:val="20"/>
              </w:rPr>
              <w:t>Усть-Илимской городской общественной организации «Совет отцов города Усть-Илимска»</w:t>
            </w:r>
          </w:p>
        </w:tc>
        <w:tc>
          <w:tcPr>
            <w:tcW w:w="2127" w:type="dxa"/>
          </w:tcPr>
          <w:p w:rsidR="00A72E33" w:rsidRPr="004F3C33" w:rsidRDefault="00A72E33" w:rsidP="009C202F">
            <w:pPr>
              <w:rPr>
                <w:sz w:val="20"/>
                <w:szCs w:val="20"/>
              </w:rPr>
            </w:pPr>
            <w:r w:rsidRPr="004F3C33">
              <w:rPr>
                <w:sz w:val="20"/>
                <w:szCs w:val="20"/>
              </w:rPr>
              <w:t>Договор безвозмездного пользования, сроком на 5 (пять) лет</w:t>
            </w:r>
          </w:p>
        </w:tc>
        <w:tc>
          <w:tcPr>
            <w:tcW w:w="4251" w:type="dxa"/>
          </w:tcPr>
          <w:p w:rsidR="00A72E33" w:rsidRPr="004F3C33" w:rsidRDefault="00A72E33" w:rsidP="008948A2">
            <w:pPr>
              <w:jc w:val="both"/>
              <w:rPr>
                <w:sz w:val="20"/>
                <w:szCs w:val="20"/>
              </w:rPr>
            </w:pPr>
            <w:r w:rsidRPr="004F3C33">
              <w:rPr>
                <w:sz w:val="20"/>
                <w:szCs w:val="20"/>
              </w:rPr>
              <w:t>нежилое помещение площадью 35,8 м</w:t>
            </w:r>
            <w:r w:rsidRPr="004F3C33">
              <w:rPr>
                <w:sz w:val="20"/>
                <w:szCs w:val="20"/>
                <w:vertAlign w:val="superscript"/>
              </w:rPr>
              <w:t>2</w:t>
            </w:r>
            <w:r w:rsidRPr="004F3C33">
              <w:rPr>
                <w:sz w:val="20"/>
                <w:szCs w:val="20"/>
              </w:rPr>
              <w:t xml:space="preserve">. (согласно поэтажной экспликации литера А, 5 этаж, № 31), расположенное в нежилом помещении по адресу: Иркутская область, г. Усть-Илимск,  ш. Усть-Илимское д. 6, закрепленном на праве оперативного управления за </w:t>
            </w:r>
            <w:r w:rsidRPr="004F3C33">
              <w:rPr>
                <w:bCs/>
                <w:sz w:val="20"/>
                <w:szCs w:val="20"/>
              </w:rPr>
              <w:t>МАУ «ДССУИ»</w:t>
            </w:r>
          </w:p>
        </w:tc>
      </w:tr>
      <w:tr w:rsidR="00A72E33" w:rsidRPr="004F3C33" w:rsidTr="001B451B">
        <w:trPr>
          <w:trHeight w:val="630"/>
        </w:trPr>
        <w:tc>
          <w:tcPr>
            <w:tcW w:w="534" w:type="dxa"/>
          </w:tcPr>
          <w:p w:rsidR="00A72E33" w:rsidRPr="004F3C33" w:rsidRDefault="009C202F" w:rsidP="008948A2">
            <w:pPr>
              <w:jc w:val="both"/>
              <w:rPr>
                <w:sz w:val="20"/>
                <w:szCs w:val="20"/>
              </w:rPr>
            </w:pPr>
            <w:r>
              <w:rPr>
                <w:sz w:val="20"/>
                <w:szCs w:val="20"/>
              </w:rPr>
              <w:t>35.</w:t>
            </w:r>
          </w:p>
        </w:tc>
        <w:tc>
          <w:tcPr>
            <w:tcW w:w="2835" w:type="dxa"/>
          </w:tcPr>
          <w:p w:rsidR="00A72E33" w:rsidRPr="004F3C33" w:rsidRDefault="00A72E33" w:rsidP="009C202F">
            <w:pPr>
              <w:rPr>
                <w:sz w:val="20"/>
                <w:szCs w:val="20"/>
              </w:rPr>
            </w:pPr>
            <w:r w:rsidRPr="004F3C33">
              <w:rPr>
                <w:sz w:val="20"/>
                <w:szCs w:val="20"/>
              </w:rPr>
              <w:t>Молодежной автономной некоммерческой организации психологической помощи «ПОИСК»</w:t>
            </w:r>
          </w:p>
        </w:tc>
        <w:tc>
          <w:tcPr>
            <w:tcW w:w="2127" w:type="dxa"/>
          </w:tcPr>
          <w:p w:rsidR="00A72E33" w:rsidRPr="004F3C33" w:rsidRDefault="00A72E33" w:rsidP="009C202F">
            <w:pPr>
              <w:rPr>
                <w:sz w:val="20"/>
                <w:szCs w:val="20"/>
              </w:rPr>
            </w:pPr>
            <w:r w:rsidRPr="004F3C33">
              <w:rPr>
                <w:sz w:val="20"/>
                <w:szCs w:val="20"/>
              </w:rPr>
              <w:t>Договор безвозмездного пользования, сроком на 5 (пять) лет</w:t>
            </w:r>
          </w:p>
        </w:tc>
        <w:tc>
          <w:tcPr>
            <w:tcW w:w="4251" w:type="dxa"/>
          </w:tcPr>
          <w:p w:rsidR="00A72E33" w:rsidRPr="004F3C33" w:rsidRDefault="00A72E33" w:rsidP="008948A2">
            <w:pPr>
              <w:jc w:val="both"/>
              <w:rPr>
                <w:sz w:val="20"/>
                <w:szCs w:val="20"/>
              </w:rPr>
            </w:pPr>
            <w:r w:rsidRPr="004F3C33">
              <w:rPr>
                <w:sz w:val="20"/>
                <w:szCs w:val="20"/>
              </w:rPr>
              <w:t>нежилое помещение площадью 18,8 м</w:t>
            </w:r>
            <w:r w:rsidRPr="004F3C33">
              <w:rPr>
                <w:sz w:val="20"/>
                <w:szCs w:val="20"/>
                <w:vertAlign w:val="superscript"/>
              </w:rPr>
              <w:t>2</w:t>
            </w:r>
            <w:r w:rsidRPr="004F3C33">
              <w:rPr>
                <w:sz w:val="20"/>
                <w:szCs w:val="20"/>
              </w:rPr>
              <w:t xml:space="preserve">. (согласно поэтажной экспликации литера А, 4 этаж: № 13), расположенное в нежилом помещении по адресу: Иркутская область, г. Усть-Илимск, ш. Усть-Илимское д. 6, закрепленного на праве оперативного управления за </w:t>
            </w:r>
            <w:r w:rsidRPr="004F3C33">
              <w:rPr>
                <w:bCs/>
                <w:sz w:val="20"/>
                <w:szCs w:val="20"/>
              </w:rPr>
              <w:t>МАУ «ДССУИ»</w:t>
            </w:r>
          </w:p>
        </w:tc>
      </w:tr>
      <w:tr w:rsidR="00A72E33" w:rsidRPr="004F3C33" w:rsidTr="001B451B">
        <w:trPr>
          <w:trHeight w:val="630"/>
        </w:trPr>
        <w:tc>
          <w:tcPr>
            <w:tcW w:w="534" w:type="dxa"/>
          </w:tcPr>
          <w:p w:rsidR="00A72E33" w:rsidRPr="004F3C33" w:rsidRDefault="009C202F" w:rsidP="008948A2">
            <w:pPr>
              <w:jc w:val="both"/>
              <w:rPr>
                <w:sz w:val="20"/>
                <w:szCs w:val="20"/>
              </w:rPr>
            </w:pPr>
            <w:r>
              <w:rPr>
                <w:sz w:val="20"/>
                <w:szCs w:val="20"/>
              </w:rPr>
              <w:t>36.</w:t>
            </w:r>
          </w:p>
        </w:tc>
        <w:tc>
          <w:tcPr>
            <w:tcW w:w="2835" w:type="dxa"/>
          </w:tcPr>
          <w:p w:rsidR="00A72E33" w:rsidRPr="004F3C33" w:rsidRDefault="00A72E33" w:rsidP="009C202F">
            <w:pPr>
              <w:rPr>
                <w:sz w:val="20"/>
                <w:szCs w:val="20"/>
              </w:rPr>
            </w:pPr>
            <w:r w:rsidRPr="004F3C33">
              <w:rPr>
                <w:sz w:val="20"/>
                <w:szCs w:val="20"/>
              </w:rPr>
              <w:t>Молодежной автономной некоммерческой организации психологической помощи «ЦЕНТР ПЕСОЧНОЙ ТЕРАПИИ»</w:t>
            </w:r>
          </w:p>
        </w:tc>
        <w:tc>
          <w:tcPr>
            <w:tcW w:w="2127" w:type="dxa"/>
          </w:tcPr>
          <w:p w:rsidR="00A72E33" w:rsidRPr="004F3C33" w:rsidRDefault="00A72E33" w:rsidP="009C202F">
            <w:pPr>
              <w:rPr>
                <w:sz w:val="20"/>
                <w:szCs w:val="20"/>
              </w:rPr>
            </w:pPr>
            <w:r w:rsidRPr="004F3C33">
              <w:rPr>
                <w:sz w:val="20"/>
                <w:szCs w:val="20"/>
              </w:rPr>
              <w:t>Договор безвозмездного пользования, сроком на 5 (пять) лет</w:t>
            </w:r>
          </w:p>
        </w:tc>
        <w:tc>
          <w:tcPr>
            <w:tcW w:w="4251" w:type="dxa"/>
          </w:tcPr>
          <w:p w:rsidR="00A72E33" w:rsidRPr="004F3C33" w:rsidRDefault="00A72E33" w:rsidP="008948A2">
            <w:pPr>
              <w:jc w:val="both"/>
              <w:rPr>
                <w:sz w:val="20"/>
                <w:szCs w:val="20"/>
              </w:rPr>
            </w:pPr>
            <w:r w:rsidRPr="004F3C33">
              <w:rPr>
                <w:sz w:val="20"/>
                <w:szCs w:val="20"/>
              </w:rPr>
              <w:t>нежилое помещение площадью 18,5 м</w:t>
            </w:r>
            <w:r w:rsidRPr="004F3C33">
              <w:rPr>
                <w:sz w:val="20"/>
                <w:szCs w:val="20"/>
                <w:vertAlign w:val="superscript"/>
              </w:rPr>
              <w:t>2</w:t>
            </w:r>
            <w:r w:rsidRPr="004F3C33">
              <w:rPr>
                <w:sz w:val="20"/>
                <w:szCs w:val="20"/>
              </w:rPr>
              <w:t xml:space="preserve">. (согласно поэтажной экспликации литера А, 4 этаж, № 32), расположенное в нежилом помещении по адресу: Иркутская область, г. Усть-Илимск, ш. Усть-Илимское д. 6, закрепленного на праве оперативного управления за </w:t>
            </w:r>
            <w:r w:rsidRPr="004F3C33">
              <w:rPr>
                <w:bCs/>
                <w:sz w:val="20"/>
                <w:szCs w:val="20"/>
              </w:rPr>
              <w:t>МАУ «ДССУИ»</w:t>
            </w:r>
          </w:p>
        </w:tc>
      </w:tr>
      <w:tr w:rsidR="00A72E33" w:rsidRPr="004F3C33" w:rsidTr="001B451B">
        <w:trPr>
          <w:trHeight w:val="630"/>
        </w:trPr>
        <w:tc>
          <w:tcPr>
            <w:tcW w:w="534" w:type="dxa"/>
          </w:tcPr>
          <w:p w:rsidR="00A72E33" w:rsidRPr="004F3C33" w:rsidRDefault="009C202F" w:rsidP="008948A2">
            <w:pPr>
              <w:jc w:val="both"/>
              <w:rPr>
                <w:sz w:val="20"/>
                <w:szCs w:val="20"/>
              </w:rPr>
            </w:pPr>
            <w:r>
              <w:rPr>
                <w:sz w:val="20"/>
                <w:szCs w:val="20"/>
              </w:rPr>
              <w:t>37.</w:t>
            </w:r>
          </w:p>
        </w:tc>
        <w:tc>
          <w:tcPr>
            <w:tcW w:w="2835" w:type="dxa"/>
          </w:tcPr>
          <w:p w:rsidR="00A72E33" w:rsidRPr="004F3C33" w:rsidRDefault="00A72E33" w:rsidP="009C202F">
            <w:pPr>
              <w:rPr>
                <w:sz w:val="20"/>
                <w:szCs w:val="20"/>
              </w:rPr>
            </w:pPr>
            <w:r w:rsidRPr="004F3C33">
              <w:rPr>
                <w:sz w:val="20"/>
                <w:szCs w:val="20"/>
              </w:rPr>
              <w:t>Автономной некоммерческой организации содействия развитию фотографии культуры и искусства «Творческое пространство «Блик»</w:t>
            </w:r>
          </w:p>
        </w:tc>
        <w:tc>
          <w:tcPr>
            <w:tcW w:w="2127" w:type="dxa"/>
          </w:tcPr>
          <w:p w:rsidR="00A72E33" w:rsidRPr="004F3C33" w:rsidRDefault="00A72E33" w:rsidP="009C202F">
            <w:pPr>
              <w:rPr>
                <w:sz w:val="20"/>
                <w:szCs w:val="20"/>
              </w:rPr>
            </w:pPr>
            <w:r w:rsidRPr="004F3C33">
              <w:rPr>
                <w:sz w:val="20"/>
                <w:szCs w:val="20"/>
              </w:rPr>
              <w:t>Договор безвозмездного пользования, сроком на 5 (пять) лет</w:t>
            </w:r>
          </w:p>
        </w:tc>
        <w:tc>
          <w:tcPr>
            <w:tcW w:w="4251" w:type="dxa"/>
          </w:tcPr>
          <w:p w:rsidR="00A72E33" w:rsidRPr="004F3C33" w:rsidRDefault="00A72E33" w:rsidP="008948A2">
            <w:pPr>
              <w:jc w:val="both"/>
              <w:rPr>
                <w:sz w:val="20"/>
                <w:szCs w:val="20"/>
              </w:rPr>
            </w:pPr>
            <w:r w:rsidRPr="004F3C33">
              <w:rPr>
                <w:sz w:val="20"/>
                <w:szCs w:val="20"/>
              </w:rPr>
              <w:t>нежилые помещения общей площадью 90,6 м</w:t>
            </w:r>
            <w:r w:rsidRPr="004F3C33">
              <w:rPr>
                <w:sz w:val="20"/>
                <w:szCs w:val="20"/>
                <w:vertAlign w:val="superscript"/>
              </w:rPr>
              <w:t>2</w:t>
            </w:r>
            <w:r w:rsidRPr="004F3C33">
              <w:rPr>
                <w:sz w:val="20"/>
                <w:szCs w:val="20"/>
              </w:rPr>
              <w:t xml:space="preserve">. (согласно поэтажной экспликации литера А, 5 этаж: №№ 34-37), расположенное в нежилом помещении по адресу: Иркутская область, г. Усть-Илимск,  ш. Усть-Илимское д. 6, закрепленного на праве оперативного управления за </w:t>
            </w:r>
            <w:r w:rsidRPr="004F3C33">
              <w:rPr>
                <w:bCs/>
                <w:sz w:val="20"/>
                <w:szCs w:val="20"/>
              </w:rPr>
              <w:t>МАУ «ДССУИ»</w:t>
            </w:r>
          </w:p>
        </w:tc>
      </w:tr>
      <w:tr w:rsidR="00A72E33" w:rsidRPr="004F3C33" w:rsidTr="001B451B">
        <w:trPr>
          <w:trHeight w:val="630"/>
        </w:trPr>
        <w:tc>
          <w:tcPr>
            <w:tcW w:w="534" w:type="dxa"/>
          </w:tcPr>
          <w:p w:rsidR="00A72E33" w:rsidRPr="004F3C33" w:rsidRDefault="009C202F" w:rsidP="008948A2">
            <w:pPr>
              <w:jc w:val="both"/>
              <w:rPr>
                <w:sz w:val="20"/>
                <w:szCs w:val="20"/>
              </w:rPr>
            </w:pPr>
            <w:r>
              <w:rPr>
                <w:sz w:val="20"/>
                <w:szCs w:val="20"/>
              </w:rPr>
              <w:t>38.</w:t>
            </w:r>
          </w:p>
        </w:tc>
        <w:tc>
          <w:tcPr>
            <w:tcW w:w="2835" w:type="dxa"/>
          </w:tcPr>
          <w:p w:rsidR="00A72E33" w:rsidRPr="004F3C33" w:rsidRDefault="00A72E33" w:rsidP="009C202F">
            <w:pPr>
              <w:rPr>
                <w:sz w:val="20"/>
                <w:szCs w:val="20"/>
              </w:rPr>
            </w:pPr>
            <w:r w:rsidRPr="004F3C33">
              <w:rPr>
                <w:sz w:val="20"/>
                <w:szCs w:val="20"/>
              </w:rPr>
              <w:t>Автономной некоммерческой организации «Социально-культурный центр «БиблиоМир»</w:t>
            </w:r>
          </w:p>
        </w:tc>
        <w:tc>
          <w:tcPr>
            <w:tcW w:w="2127" w:type="dxa"/>
          </w:tcPr>
          <w:p w:rsidR="00A72E33" w:rsidRPr="004F3C33" w:rsidRDefault="00A72E33" w:rsidP="009C202F">
            <w:pPr>
              <w:rPr>
                <w:sz w:val="20"/>
                <w:szCs w:val="20"/>
              </w:rPr>
            </w:pPr>
            <w:r w:rsidRPr="004F3C33">
              <w:rPr>
                <w:sz w:val="20"/>
                <w:szCs w:val="20"/>
              </w:rPr>
              <w:t>Договор безвозмездного пользования, сроком на 15 лет</w:t>
            </w:r>
          </w:p>
        </w:tc>
        <w:tc>
          <w:tcPr>
            <w:tcW w:w="4251" w:type="dxa"/>
          </w:tcPr>
          <w:p w:rsidR="00A72E33" w:rsidRPr="004F3C33" w:rsidRDefault="00A72E33" w:rsidP="008948A2">
            <w:pPr>
              <w:jc w:val="both"/>
              <w:rPr>
                <w:sz w:val="20"/>
                <w:szCs w:val="20"/>
              </w:rPr>
            </w:pPr>
            <w:r w:rsidRPr="004F3C33">
              <w:rPr>
                <w:sz w:val="20"/>
                <w:szCs w:val="20"/>
              </w:rPr>
              <w:t>часть нежилого помещения площадью 20,0 м</w:t>
            </w:r>
            <w:r w:rsidRPr="004F3C33">
              <w:rPr>
                <w:sz w:val="20"/>
                <w:szCs w:val="20"/>
                <w:vertAlign w:val="superscript"/>
              </w:rPr>
              <w:t>2</w:t>
            </w:r>
            <w:r w:rsidRPr="004F3C33">
              <w:rPr>
                <w:sz w:val="20"/>
                <w:szCs w:val="20"/>
              </w:rPr>
              <w:t xml:space="preserve">. (согласно поэтажной экспликации литера А, 1 этаж, часть № 3), расположенного в нежилом здании </w:t>
            </w:r>
            <w:r w:rsidRPr="004F3C33">
              <w:rPr>
                <w:bCs/>
                <w:sz w:val="20"/>
                <w:szCs w:val="20"/>
              </w:rPr>
              <w:t>Центральной городской библиотеки по адресу: Иркутская область, г. Усть-Илимск, ул. Братская, д. 8</w:t>
            </w:r>
            <w:r w:rsidRPr="004F3C33">
              <w:rPr>
                <w:sz w:val="20"/>
                <w:szCs w:val="20"/>
              </w:rPr>
              <w:t xml:space="preserve">, закрепленном на праве оперативного управления за </w:t>
            </w:r>
            <w:r w:rsidRPr="004F3C33">
              <w:rPr>
                <w:bCs/>
                <w:sz w:val="20"/>
                <w:szCs w:val="20"/>
              </w:rPr>
              <w:t>МБУК «ЦБС»</w:t>
            </w:r>
          </w:p>
        </w:tc>
      </w:tr>
      <w:tr w:rsidR="00A72E33" w:rsidRPr="004F3C33" w:rsidTr="001B451B">
        <w:trPr>
          <w:trHeight w:val="630"/>
        </w:trPr>
        <w:tc>
          <w:tcPr>
            <w:tcW w:w="534" w:type="dxa"/>
          </w:tcPr>
          <w:p w:rsidR="00A72E33" w:rsidRPr="004F3C33" w:rsidRDefault="009C202F" w:rsidP="008948A2">
            <w:pPr>
              <w:jc w:val="both"/>
              <w:rPr>
                <w:sz w:val="20"/>
                <w:szCs w:val="20"/>
              </w:rPr>
            </w:pPr>
            <w:r>
              <w:rPr>
                <w:sz w:val="20"/>
                <w:szCs w:val="20"/>
              </w:rPr>
              <w:t>39.</w:t>
            </w:r>
          </w:p>
        </w:tc>
        <w:tc>
          <w:tcPr>
            <w:tcW w:w="2835" w:type="dxa"/>
          </w:tcPr>
          <w:p w:rsidR="00A72E33" w:rsidRPr="004F3C33" w:rsidRDefault="00A72E33" w:rsidP="009C202F">
            <w:pPr>
              <w:rPr>
                <w:sz w:val="20"/>
                <w:szCs w:val="20"/>
              </w:rPr>
            </w:pPr>
            <w:r w:rsidRPr="004F3C33">
              <w:rPr>
                <w:sz w:val="20"/>
                <w:szCs w:val="20"/>
              </w:rPr>
              <w:t>Частному учреждению дополнительного образования «Новосибирская академия дизайна и программирования»</w:t>
            </w:r>
          </w:p>
        </w:tc>
        <w:tc>
          <w:tcPr>
            <w:tcW w:w="2127" w:type="dxa"/>
          </w:tcPr>
          <w:p w:rsidR="00A72E33" w:rsidRPr="004F3C33" w:rsidRDefault="00A72E33" w:rsidP="009C202F">
            <w:pPr>
              <w:rPr>
                <w:sz w:val="20"/>
                <w:szCs w:val="20"/>
              </w:rPr>
            </w:pPr>
            <w:r w:rsidRPr="004F3C33">
              <w:rPr>
                <w:sz w:val="20"/>
                <w:szCs w:val="20"/>
              </w:rPr>
              <w:t>Договор аренды на 11 мес.</w:t>
            </w:r>
          </w:p>
        </w:tc>
        <w:tc>
          <w:tcPr>
            <w:tcW w:w="4251" w:type="dxa"/>
          </w:tcPr>
          <w:p w:rsidR="00A72E33" w:rsidRPr="004F3C33" w:rsidRDefault="00A72E33" w:rsidP="008948A2">
            <w:pPr>
              <w:jc w:val="both"/>
              <w:rPr>
                <w:sz w:val="20"/>
                <w:szCs w:val="20"/>
              </w:rPr>
            </w:pPr>
            <w:r w:rsidRPr="004F3C33">
              <w:rPr>
                <w:sz w:val="20"/>
                <w:szCs w:val="20"/>
              </w:rPr>
              <w:t>нежилые помещения общей площадью 135,8 м</w:t>
            </w:r>
            <w:r w:rsidRPr="004F3C33">
              <w:rPr>
                <w:sz w:val="20"/>
                <w:szCs w:val="20"/>
                <w:vertAlign w:val="superscript"/>
              </w:rPr>
              <w:t>2</w:t>
            </w:r>
            <w:r w:rsidRPr="004F3C33">
              <w:rPr>
                <w:sz w:val="20"/>
                <w:szCs w:val="20"/>
              </w:rPr>
              <w:t xml:space="preserve">. (согласно поэтажной экспликации литера А, 1 этаж: часть № 17 площадью 67,4 кв.м., №№ 20, 21, 24), расположенных в нежилом здании </w:t>
            </w:r>
            <w:r w:rsidRPr="004F3C33">
              <w:rPr>
                <w:bCs/>
                <w:sz w:val="20"/>
                <w:szCs w:val="20"/>
              </w:rPr>
              <w:t>средней общеобразовательной школы №5</w:t>
            </w:r>
            <w:r w:rsidRPr="004F3C33">
              <w:rPr>
                <w:sz w:val="20"/>
                <w:szCs w:val="20"/>
              </w:rPr>
              <w:t xml:space="preserve"> по адресу: Иркутская область, г. Усть-Илимск,                     ул. Булгакова, д. 7, закрепленном на праве оперативного управления за </w:t>
            </w:r>
            <w:r w:rsidRPr="004F3C33">
              <w:rPr>
                <w:bCs/>
                <w:sz w:val="20"/>
                <w:szCs w:val="20"/>
              </w:rPr>
              <w:t>МАОУ «СОШ № 5»</w:t>
            </w:r>
          </w:p>
        </w:tc>
      </w:tr>
      <w:tr w:rsidR="00A72E33" w:rsidRPr="004F3C33" w:rsidTr="001B451B">
        <w:trPr>
          <w:trHeight w:val="630"/>
        </w:trPr>
        <w:tc>
          <w:tcPr>
            <w:tcW w:w="534" w:type="dxa"/>
          </w:tcPr>
          <w:p w:rsidR="00A72E33" w:rsidRPr="004F3C33" w:rsidRDefault="009C202F" w:rsidP="008948A2">
            <w:pPr>
              <w:jc w:val="both"/>
              <w:rPr>
                <w:sz w:val="20"/>
                <w:szCs w:val="20"/>
              </w:rPr>
            </w:pPr>
            <w:r>
              <w:rPr>
                <w:sz w:val="20"/>
                <w:szCs w:val="20"/>
              </w:rPr>
              <w:t>40.</w:t>
            </w:r>
          </w:p>
        </w:tc>
        <w:tc>
          <w:tcPr>
            <w:tcW w:w="2835" w:type="dxa"/>
          </w:tcPr>
          <w:p w:rsidR="00A72E33" w:rsidRPr="004F3C33" w:rsidRDefault="00A72E33" w:rsidP="009C202F">
            <w:pPr>
              <w:rPr>
                <w:sz w:val="20"/>
                <w:szCs w:val="20"/>
              </w:rPr>
            </w:pPr>
            <w:r w:rsidRPr="004F3C33">
              <w:rPr>
                <w:sz w:val="20"/>
                <w:szCs w:val="20"/>
              </w:rPr>
              <w:t>Автономной некоммерческой организации «Детская школа спорта Ивана Серебренникова»</w:t>
            </w:r>
          </w:p>
        </w:tc>
        <w:tc>
          <w:tcPr>
            <w:tcW w:w="2127" w:type="dxa"/>
          </w:tcPr>
          <w:p w:rsidR="00A72E33" w:rsidRPr="004F3C33" w:rsidRDefault="00A72E33" w:rsidP="009C202F">
            <w:pPr>
              <w:rPr>
                <w:sz w:val="20"/>
                <w:szCs w:val="20"/>
              </w:rPr>
            </w:pPr>
            <w:r w:rsidRPr="004F3C33">
              <w:rPr>
                <w:sz w:val="20"/>
                <w:szCs w:val="20"/>
              </w:rPr>
              <w:t>Договор аренды на 9 мес.</w:t>
            </w:r>
          </w:p>
        </w:tc>
        <w:tc>
          <w:tcPr>
            <w:tcW w:w="4251" w:type="dxa"/>
          </w:tcPr>
          <w:p w:rsidR="00A72E33" w:rsidRPr="004F3C33" w:rsidRDefault="00A72E33" w:rsidP="008948A2">
            <w:pPr>
              <w:jc w:val="both"/>
              <w:rPr>
                <w:sz w:val="20"/>
                <w:szCs w:val="20"/>
              </w:rPr>
            </w:pPr>
            <w:r w:rsidRPr="004F3C33">
              <w:rPr>
                <w:sz w:val="20"/>
                <w:szCs w:val="20"/>
              </w:rPr>
              <w:t>нежилые помещения, общей площадью 160,6 м</w:t>
            </w:r>
            <w:r w:rsidRPr="004F3C33">
              <w:rPr>
                <w:sz w:val="20"/>
                <w:szCs w:val="20"/>
                <w:vertAlign w:val="superscript"/>
              </w:rPr>
              <w:t>2</w:t>
            </w:r>
            <w:r w:rsidRPr="004F3C33">
              <w:rPr>
                <w:sz w:val="20"/>
                <w:szCs w:val="20"/>
              </w:rPr>
              <w:t xml:space="preserve">. (согласно поэтажной экспликации литера А, 3 этаж, №№ 21, 24), расположенных в нежилом здании средней общеобразовательной школы № 11, по адресу: Иркутская область,                          г. Усть-Илимск, пр. Дружбы Народов, 70 закрепленном на праве оперативного управления за </w:t>
            </w:r>
            <w:r w:rsidRPr="004F3C33">
              <w:rPr>
                <w:bCs/>
                <w:sz w:val="20"/>
                <w:szCs w:val="20"/>
              </w:rPr>
              <w:t>МАОУ «СОШ № 11»</w:t>
            </w:r>
          </w:p>
        </w:tc>
      </w:tr>
    </w:tbl>
    <w:p w:rsidR="004F3C33" w:rsidRDefault="004F3C33"/>
    <w:p w:rsidR="00EE3FBD" w:rsidRPr="009E6360" w:rsidRDefault="00EE3FBD" w:rsidP="00EE3FBD">
      <w:pPr>
        <w:ind w:firstLine="708"/>
        <w:jc w:val="both"/>
        <w:rPr>
          <w:b/>
        </w:rPr>
      </w:pPr>
      <w:r w:rsidRPr="009E6360">
        <w:rPr>
          <w:b/>
        </w:rPr>
        <w:t>26. Организация и осуществление мероприятий по работе с детьми и молодежью в городском округе</w:t>
      </w:r>
    </w:p>
    <w:p w:rsidR="003046FB" w:rsidRDefault="003046FB"/>
    <w:p w:rsidR="003046FB" w:rsidRPr="00631105" w:rsidRDefault="003046FB" w:rsidP="003046FB">
      <w:pPr>
        <w:tabs>
          <w:tab w:val="left" w:pos="567"/>
          <w:tab w:val="left" w:pos="993"/>
        </w:tabs>
        <w:ind w:firstLine="567"/>
        <w:jc w:val="both"/>
      </w:pPr>
      <w:r w:rsidRPr="00631105">
        <w:t>В городе Усть-Илимске действует муниципальная программа муниципального образования город Усть-Илимск «Безопасный город», утвержденная постановлением Администрации города Усть-Илимска от 20.11.2015г. № 891. В рамках данной программы реализуется подпрограмма «Профилактика безнадзорности и правонарушений среди несовершеннолетних детей» (далее - подпрограмма).</w:t>
      </w:r>
    </w:p>
    <w:p w:rsidR="003046FB" w:rsidRPr="00631105" w:rsidRDefault="003046FB" w:rsidP="003046FB">
      <w:pPr>
        <w:tabs>
          <w:tab w:val="left" w:pos="567"/>
          <w:tab w:val="left" w:pos="993"/>
        </w:tabs>
        <w:ind w:firstLine="567"/>
        <w:jc w:val="both"/>
      </w:pPr>
      <w:r w:rsidRPr="00631105">
        <w:t>Целью подпрограммы является - повышение эффективности муниципальной политики по решению проблем профилактики безнадзорности и правонарушений среди несовершеннолетних и улучшение координации деятельности органов и учреждений системы профилактики безнадзорности и правонарушении среди несовершеннолетних.</w:t>
      </w:r>
    </w:p>
    <w:p w:rsidR="003046FB" w:rsidRPr="00631105" w:rsidRDefault="003046FB" w:rsidP="003046FB">
      <w:pPr>
        <w:tabs>
          <w:tab w:val="left" w:pos="567"/>
          <w:tab w:val="left" w:pos="993"/>
        </w:tabs>
        <w:ind w:firstLine="567"/>
        <w:jc w:val="both"/>
      </w:pPr>
      <w:r w:rsidRPr="00631105">
        <w:t>Финансирование подпрограммы осуществляется за счет средств бюджета города. В 2023 году финансирование подпрограммы осуществлялось по трем основным мероприятиям, в том числе:</w:t>
      </w:r>
    </w:p>
    <w:p w:rsidR="000F68CD" w:rsidRDefault="003046FB" w:rsidP="000F68CD">
      <w:pPr>
        <w:ind w:firstLine="567"/>
        <w:jc w:val="both"/>
      </w:pPr>
      <w:r w:rsidRPr="00631105">
        <w:t>Мероприятие «Временное трудоустройство в свободное от учебы время несовершеннолетних граждан в возрасте от 14 до 18 лет, в том числе состоящих на профилактическом учете, проведено с марта по октябрь 2022 года. За 2023 год на организацию временного трудоустройства 400 несовершеннолетних направлено из средств местного бюджета 2</w:t>
      </w:r>
      <w:r>
        <w:t xml:space="preserve"> </w:t>
      </w:r>
      <w:r w:rsidRPr="00631105">
        <w:t>883,2 тыс. рублей. Кроме того, в рамках данной подпрограммы выполнялись мероприятия, не требующие финансовых затрат.</w:t>
      </w:r>
      <w:r w:rsidR="000F68CD" w:rsidRPr="000F68CD">
        <w:t xml:space="preserve"> </w:t>
      </w:r>
    </w:p>
    <w:p w:rsidR="000F68CD" w:rsidRDefault="000F68CD" w:rsidP="000F68CD">
      <w:pPr>
        <w:ind w:firstLine="567"/>
        <w:jc w:val="both"/>
      </w:pPr>
    </w:p>
    <w:p w:rsidR="000F68CD" w:rsidRDefault="000F68CD" w:rsidP="000F68CD">
      <w:pPr>
        <w:ind w:firstLine="567"/>
        <w:jc w:val="both"/>
      </w:pPr>
      <w:r w:rsidRPr="000F68CD">
        <w:t>Реализация молодежной политики осуществляется также через мероприятия  муниципальной программы муниципального образования город Усть-Илимск «Развитие физической культуры, спорта и молодежной политики»</w:t>
      </w:r>
      <w:r>
        <w:t>.</w:t>
      </w:r>
    </w:p>
    <w:p w:rsidR="000F68CD" w:rsidRDefault="000F68CD" w:rsidP="000F68CD">
      <w:pPr>
        <w:ind w:firstLine="567"/>
        <w:jc w:val="both"/>
      </w:pPr>
    </w:p>
    <w:p w:rsidR="000F68CD" w:rsidRPr="000F68CD" w:rsidRDefault="000F68CD" w:rsidP="000F68CD">
      <w:pPr>
        <w:ind w:firstLine="567"/>
        <w:jc w:val="center"/>
        <w:rPr>
          <w:b/>
        </w:rPr>
      </w:pPr>
      <w:r w:rsidRPr="000F68CD">
        <w:rPr>
          <w:b/>
        </w:rPr>
        <w:t>Целевые показатели (индикаторы) муниципальной программы муниципального образования город Усть-Илимск «Развитие физической культуры, спорта и молодежной политики»</w:t>
      </w:r>
    </w:p>
    <w:p w:rsidR="002D3E4B" w:rsidRPr="002D3E4B" w:rsidRDefault="002D3E4B" w:rsidP="002D3E4B">
      <w:pPr>
        <w:jc w:val="right"/>
        <w:rPr>
          <w:sz w:val="20"/>
          <w:szCs w:val="20"/>
          <w:lang w:val="en-US"/>
        </w:rPr>
      </w:pPr>
      <w:r w:rsidRPr="000D765A">
        <w:rPr>
          <w:sz w:val="20"/>
          <w:szCs w:val="20"/>
        </w:rPr>
        <w:t>Таблица №</w:t>
      </w:r>
      <w:r>
        <w:rPr>
          <w:sz w:val="20"/>
          <w:szCs w:val="20"/>
        </w:rPr>
        <w:t xml:space="preserve"> 4</w:t>
      </w:r>
      <w:r>
        <w:rPr>
          <w:sz w:val="20"/>
          <w:szCs w:val="20"/>
          <w:lang w:val="en-US"/>
        </w:rPr>
        <w:t>2</w:t>
      </w:r>
    </w:p>
    <w:tbl>
      <w:tblPr>
        <w:tblpPr w:leftFromText="180" w:rightFromText="180" w:vertAnchor="text" w:horzAnchor="margin" w:tblpXSpec="center" w:tblpY="251"/>
        <w:tblW w:w="9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2235"/>
        <w:gridCol w:w="2835"/>
        <w:gridCol w:w="2835"/>
      </w:tblGrid>
      <w:tr w:rsidR="000F68CD" w:rsidRPr="002F2A5D" w:rsidTr="00FD06F9">
        <w:trPr>
          <w:trHeight w:val="128"/>
        </w:trPr>
        <w:tc>
          <w:tcPr>
            <w:tcW w:w="1526" w:type="dxa"/>
          </w:tcPr>
          <w:p w:rsidR="000F68CD" w:rsidRPr="00FD06F9" w:rsidRDefault="000F68CD" w:rsidP="00FD06F9">
            <w:pPr>
              <w:jc w:val="center"/>
              <w:rPr>
                <w:sz w:val="20"/>
                <w:szCs w:val="20"/>
              </w:rPr>
            </w:pPr>
            <w:r w:rsidRPr="00FD06F9">
              <w:rPr>
                <w:sz w:val="20"/>
                <w:szCs w:val="20"/>
              </w:rPr>
              <w:t>№ п/п</w:t>
            </w:r>
          </w:p>
        </w:tc>
        <w:tc>
          <w:tcPr>
            <w:tcW w:w="2235" w:type="dxa"/>
            <w:vAlign w:val="center"/>
          </w:tcPr>
          <w:p w:rsidR="000F68CD" w:rsidRPr="00FD06F9" w:rsidRDefault="000F68CD" w:rsidP="00FD06F9">
            <w:pPr>
              <w:jc w:val="center"/>
              <w:rPr>
                <w:sz w:val="20"/>
                <w:szCs w:val="20"/>
              </w:rPr>
            </w:pPr>
            <w:r w:rsidRPr="00FD06F9">
              <w:rPr>
                <w:sz w:val="20"/>
                <w:szCs w:val="20"/>
              </w:rPr>
              <w:t>Показатель</w:t>
            </w:r>
          </w:p>
        </w:tc>
        <w:tc>
          <w:tcPr>
            <w:tcW w:w="2835" w:type="dxa"/>
            <w:shd w:val="clear" w:color="auto" w:fill="auto"/>
            <w:vAlign w:val="center"/>
          </w:tcPr>
          <w:p w:rsidR="000F68CD" w:rsidRPr="00FD06F9" w:rsidRDefault="000F68CD" w:rsidP="00FD06F9">
            <w:pPr>
              <w:jc w:val="center"/>
              <w:rPr>
                <w:sz w:val="20"/>
                <w:szCs w:val="20"/>
              </w:rPr>
            </w:pPr>
            <w:r w:rsidRPr="00FD06F9">
              <w:rPr>
                <w:sz w:val="20"/>
                <w:szCs w:val="20"/>
                <w:lang w:val="en-US"/>
              </w:rPr>
              <w:t>20</w:t>
            </w:r>
            <w:r w:rsidRPr="00FD06F9">
              <w:rPr>
                <w:sz w:val="20"/>
                <w:szCs w:val="20"/>
              </w:rPr>
              <w:t>22 год</w:t>
            </w:r>
          </w:p>
        </w:tc>
        <w:tc>
          <w:tcPr>
            <w:tcW w:w="2835" w:type="dxa"/>
            <w:shd w:val="clear" w:color="auto" w:fill="auto"/>
            <w:vAlign w:val="center"/>
          </w:tcPr>
          <w:p w:rsidR="000F68CD" w:rsidRPr="00FD06F9" w:rsidRDefault="000F68CD" w:rsidP="00FD06F9">
            <w:pPr>
              <w:jc w:val="center"/>
              <w:rPr>
                <w:sz w:val="20"/>
                <w:szCs w:val="20"/>
              </w:rPr>
            </w:pPr>
            <w:r w:rsidRPr="00FD06F9">
              <w:rPr>
                <w:sz w:val="20"/>
                <w:szCs w:val="20"/>
              </w:rPr>
              <w:t>2023 год</w:t>
            </w:r>
          </w:p>
        </w:tc>
      </w:tr>
      <w:tr w:rsidR="000F68CD" w:rsidRPr="002F2A5D" w:rsidTr="00FD06F9">
        <w:trPr>
          <w:trHeight w:val="78"/>
        </w:trPr>
        <w:tc>
          <w:tcPr>
            <w:tcW w:w="1526" w:type="dxa"/>
          </w:tcPr>
          <w:p w:rsidR="000F68CD" w:rsidRPr="00FD06F9" w:rsidRDefault="000F68CD" w:rsidP="00FD06F9">
            <w:pPr>
              <w:jc w:val="center"/>
              <w:rPr>
                <w:sz w:val="20"/>
                <w:szCs w:val="20"/>
              </w:rPr>
            </w:pPr>
            <w:r w:rsidRPr="00FD06F9">
              <w:rPr>
                <w:sz w:val="20"/>
                <w:szCs w:val="20"/>
              </w:rPr>
              <w:t>1</w:t>
            </w:r>
          </w:p>
        </w:tc>
        <w:tc>
          <w:tcPr>
            <w:tcW w:w="2235" w:type="dxa"/>
            <w:vAlign w:val="center"/>
          </w:tcPr>
          <w:p w:rsidR="000F68CD" w:rsidRPr="00FD06F9" w:rsidRDefault="000F68CD" w:rsidP="00FD06F9">
            <w:pPr>
              <w:jc w:val="center"/>
              <w:rPr>
                <w:sz w:val="20"/>
                <w:szCs w:val="20"/>
              </w:rPr>
            </w:pPr>
            <w:r w:rsidRPr="00FD06F9">
              <w:rPr>
                <w:sz w:val="20"/>
                <w:szCs w:val="20"/>
              </w:rPr>
              <w:t>2</w:t>
            </w:r>
          </w:p>
        </w:tc>
        <w:tc>
          <w:tcPr>
            <w:tcW w:w="2835" w:type="dxa"/>
            <w:shd w:val="clear" w:color="auto" w:fill="auto"/>
            <w:vAlign w:val="center"/>
          </w:tcPr>
          <w:p w:rsidR="000F68CD" w:rsidRPr="00FD06F9" w:rsidRDefault="000F68CD" w:rsidP="00FD06F9">
            <w:pPr>
              <w:jc w:val="center"/>
              <w:rPr>
                <w:sz w:val="20"/>
                <w:szCs w:val="20"/>
              </w:rPr>
            </w:pPr>
            <w:r w:rsidRPr="00FD06F9">
              <w:rPr>
                <w:sz w:val="20"/>
                <w:szCs w:val="20"/>
              </w:rPr>
              <w:t>3</w:t>
            </w:r>
          </w:p>
        </w:tc>
        <w:tc>
          <w:tcPr>
            <w:tcW w:w="2835" w:type="dxa"/>
            <w:shd w:val="clear" w:color="auto" w:fill="auto"/>
            <w:vAlign w:val="center"/>
          </w:tcPr>
          <w:p w:rsidR="000F68CD" w:rsidRPr="00FD06F9" w:rsidRDefault="000F68CD" w:rsidP="00FD06F9">
            <w:pPr>
              <w:jc w:val="center"/>
              <w:rPr>
                <w:sz w:val="20"/>
                <w:szCs w:val="20"/>
              </w:rPr>
            </w:pPr>
            <w:r w:rsidRPr="00FD06F9">
              <w:rPr>
                <w:sz w:val="20"/>
                <w:szCs w:val="20"/>
              </w:rPr>
              <w:t>4</w:t>
            </w:r>
          </w:p>
        </w:tc>
      </w:tr>
      <w:tr w:rsidR="000F68CD" w:rsidRPr="00B00A68" w:rsidTr="000F68CD">
        <w:tc>
          <w:tcPr>
            <w:tcW w:w="1526" w:type="dxa"/>
          </w:tcPr>
          <w:p w:rsidR="000F68CD" w:rsidRPr="000F68CD" w:rsidRDefault="00E02520" w:rsidP="00FD06F9">
            <w:pPr>
              <w:jc w:val="center"/>
              <w:rPr>
                <w:sz w:val="20"/>
                <w:szCs w:val="20"/>
              </w:rPr>
            </w:pPr>
            <w:r>
              <w:rPr>
                <w:sz w:val="20"/>
                <w:szCs w:val="20"/>
              </w:rPr>
              <w:t>1</w:t>
            </w:r>
          </w:p>
        </w:tc>
        <w:tc>
          <w:tcPr>
            <w:tcW w:w="2235" w:type="dxa"/>
            <w:vAlign w:val="center"/>
          </w:tcPr>
          <w:p w:rsidR="000F68CD" w:rsidRPr="000F68CD" w:rsidRDefault="000F68CD" w:rsidP="00FD06F9">
            <w:pPr>
              <w:jc w:val="center"/>
              <w:rPr>
                <w:sz w:val="20"/>
                <w:szCs w:val="20"/>
              </w:rPr>
            </w:pPr>
            <w:r w:rsidRPr="000F68CD">
              <w:rPr>
                <w:sz w:val="20"/>
                <w:szCs w:val="20"/>
              </w:rPr>
              <w:t>Финансирование подпрограммы  «Молодежь Усть-Илимска» за счет местного бюджета</w:t>
            </w:r>
          </w:p>
        </w:tc>
        <w:tc>
          <w:tcPr>
            <w:tcW w:w="2835" w:type="dxa"/>
            <w:shd w:val="clear" w:color="auto" w:fill="auto"/>
            <w:vAlign w:val="center"/>
          </w:tcPr>
          <w:p w:rsidR="000F68CD" w:rsidRPr="000F68CD" w:rsidRDefault="000F68CD" w:rsidP="00FD06F9">
            <w:pPr>
              <w:jc w:val="center"/>
              <w:rPr>
                <w:sz w:val="20"/>
                <w:szCs w:val="20"/>
              </w:rPr>
            </w:pPr>
            <w:r w:rsidRPr="000F68CD">
              <w:rPr>
                <w:b/>
                <w:sz w:val="20"/>
                <w:szCs w:val="20"/>
              </w:rPr>
              <w:t>352 511</w:t>
            </w:r>
            <w:r w:rsidRPr="000F68CD">
              <w:rPr>
                <w:sz w:val="20"/>
                <w:szCs w:val="20"/>
              </w:rPr>
              <w:t xml:space="preserve"> рублей</w:t>
            </w:r>
          </w:p>
        </w:tc>
        <w:tc>
          <w:tcPr>
            <w:tcW w:w="2835" w:type="dxa"/>
            <w:shd w:val="clear" w:color="auto" w:fill="auto"/>
            <w:vAlign w:val="center"/>
          </w:tcPr>
          <w:p w:rsidR="000F68CD" w:rsidRPr="000F68CD" w:rsidRDefault="000F68CD" w:rsidP="00FD06F9">
            <w:pPr>
              <w:jc w:val="center"/>
              <w:rPr>
                <w:sz w:val="20"/>
                <w:szCs w:val="20"/>
              </w:rPr>
            </w:pPr>
            <w:r w:rsidRPr="000F68CD">
              <w:rPr>
                <w:b/>
                <w:sz w:val="20"/>
                <w:szCs w:val="20"/>
              </w:rPr>
              <w:t>170 504</w:t>
            </w:r>
            <w:r w:rsidRPr="000F68CD">
              <w:rPr>
                <w:sz w:val="20"/>
                <w:szCs w:val="20"/>
              </w:rPr>
              <w:t xml:space="preserve"> рублей</w:t>
            </w:r>
          </w:p>
        </w:tc>
      </w:tr>
      <w:tr w:rsidR="00E02520" w:rsidRPr="00181840" w:rsidTr="000F68CD">
        <w:tc>
          <w:tcPr>
            <w:tcW w:w="1526" w:type="dxa"/>
            <w:vMerge w:val="restart"/>
          </w:tcPr>
          <w:p w:rsidR="00E02520" w:rsidRPr="000F68CD" w:rsidRDefault="00E02520" w:rsidP="00FD06F9">
            <w:pPr>
              <w:jc w:val="center"/>
              <w:rPr>
                <w:sz w:val="20"/>
                <w:szCs w:val="20"/>
              </w:rPr>
            </w:pPr>
            <w:r>
              <w:rPr>
                <w:sz w:val="20"/>
                <w:szCs w:val="20"/>
              </w:rPr>
              <w:t>2</w:t>
            </w:r>
          </w:p>
        </w:tc>
        <w:tc>
          <w:tcPr>
            <w:tcW w:w="2235" w:type="dxa"/>
            <w:vMerge w:val="restart"/>
            <w:vAlign w:val="center"/>
          </w:tcPr>
          <w:p w:rsidR="00E02520" w:rsidRPr="000F68CD" w:rsidRDefault="00E02520" w:rsidP="00FD06F9">
            <w:pPr>
              <w:jc w:val="center"/>
              <w:rPr>
                <w:sz w:val="20"/>
                <w:szCs w:val="20"/>
              </w:rPr>
            </w:pPr>
            <w:r w:rsidRPr="000F68CD">
              <w:rPr>
                <w:sz w:val="20"/>
                <w:szCs w:val="20"/>
              </w:rPr>
              <w:t>Привлечение средств на реализацию молодежной политики</w:t>
            </w:r>
          </w:p>
          <w:p w:rsidR="00E02520" w:rsidRPr="000F68CD" w:rsidRDefault="00E02520" w:rsidP="00FD06F9">
            <w:pPr>
              <w:jc w:val="center"/>
              <w:rPr>
                <w:sz w:val="20"/>
                <w:szCs w:val="20"/>
              </w:rPr>
            </w:pPr>
            <w:r w:rsidRPr="000F68CD">
              <w:rPr>
                <w:sz w:val="20"/>
                <w:szCs w:val="20"/>
              </w:rPr>
              <w:t>на территории муниципального образования город Усть-Илимск</w:t>
            </w:r>
          </w:p>
          <w:p w:rsidR="00E02520" w:rsidRPr="000F68CD" w:rsidRDefault="00E02520" w:rsidP="00FD06F9">
            <w:pPr>
              <w:jc w:val="center"/>
              <w:rPr>
                <w:sz w:val="20"/>
                <w:szCs w:val="20"/>
              </w:rPr>
            </w:pPr>
            <w:r w:rsidRPr="000F68CD">
              <w:rPr>
                <w:sz w:val="20"/>
                <w:szCs w:val="20"/>
              </w:rPr>
              <w:t>за счет участия в федеральных и региональных конкурсах</w:t>
            </w:r>
          </w:p>
        </w:tc>
        <w:tc>
          <w:tcPr>
            <w:tcW w:w="2835" w:type="dxa"/>
            <w:shd w:val="clear" w:color="auto" w:fill="auto"/>
            <w:vAlign w:val="center"/>
          </w:tcPr>
          <w:p w:rsidR="00E02520" w:rsidRPr="000F68CD" w:rsidRDefault="00E02520" w:rsidP="00FD06F9">
            <w:pPr>
              <w:tabs>
                <w:tab w:val="num" w:pos="1245"/>
              </w:tabs>
              <w:jc w:val="center"/>
              <w:rPr>
                <w:sz w:val="20"/>
                <w:szCs w:val="20"/>
              </w:rPr>
            </w:pPr>
            <w:r w:rsidRPr="000F68CD">
              <w:rPr>
                <w:sz w:val="20"/>
                <w:szCs w:val="20"/>
              </w:rPr>
              <w:t>Победа в Областном конкурсе муниципальных программ по работе с молодежью</w:t>
            </w:r>
          </w:p>
          <w:p w:rsidR="00E02520" w:rsidRPr="000F68CD" w:rsidRDefault="00E02520" w:rsidP="00FD06F9">
            <w:pPr>
              <w:jc w:val="center"/>
              <w:rPr>
                <w:sz w:val="20"/>
                <w:szCs w:val="20"/>
              </w:rPr>
            </w:pPr>
            <w:r w:rsidRPr="000F68CD">
              <w:rPr>
                <w:sz w:val="20"/>
                <w:szCs w:val="20"/>
              </w:rPr>
              <w:t xml:space="preserve">(субсидия в размере </w:t>
            </w:r>
            <w:r w:rsidRPr="000F68CD">
              <w:rPr>
                <w:b/>
                <w:sz w:val="20"/>
                <w:szCs w:val="20"/>
              </w:rPr>
              <w:t>157 455,42</w:t>
            </w:r>
            <w:r w:rsidRPr="000F68CD">
              <w:rPr>
                <w:sz w:val="20"/>
                <w:szCs w:val="20"/>
              </w:rPr>
              <w:t xml:space="preserve"> рублей)</w:t>
            </w:r>
          </w:p>
        </w:tc>
        <w:tc>
          <w:tcPr>
            <w:tcW w:w="2835" w:type="dxa"/>
            <w:shd w:val="clear" w:color="auto" w:fill="auto"/>
            <w:vAlign w:val="center"/>
          </w:tcPr>
          <w:p w:rsidR="00E02520" w:rsidRPr="000F68CD" w:rsidRDefault="00E02520" w:rsidP="00FD06F9">
            <w:pPr>
              <w:jc w:val="center"/>
              <w:rPr>
                <w:sz w:val="20"/>
                <w:szCs w:val="20"/>
              </w:rPr>
            </w:pPr>
          </w:p>
        </w:tc>
      </w:tr>
      <w:tr w:rsidR="00E02520" w:rsidRPr="00B00A68" w:rsidTr="000F68CD">
        <w:tc>
          <w:tcPr>
            <w:tcW w:w="1526" w:type="dxa"/>
            <w:vMerge/>
          </w:tcPr>
          <w:p w:rsidR="00E02520" w:rsidRPr="000F68CD" w:rsidRDefault="00E02520" w:rsidP="00FD06F9">
            <w:pPr>
              <w:jc w:val="center"/>
              <w:rPr>
                <w:sz w:val="20"/>
                <w:szCs w:val="20"/>
              </w:rPr>
            </w:pPr>
          </w:p>
        </w:tc>
        <w:tc>
          <w:tcPr>
            <w:tcW w:w="2235" w:type="dxa"/>
            <w:vMerge/>
            <w:vAlign w:val="center"/>
          </w:tcPr>
          <w:p w:rsidR="00E02520" w:rsidRPr="000F68CD" w:rsidRDefault="00E02520" w:rsidP="00FD06F9">
            <w:pPr>
              <w:jc w:val="center"/>
              <w:rPr>
                <w:sz w:val="20"/>
                <w:szCs w:val="20"/>
              </w:rPr>
            </w:pPr>
          </w:p>
        </w:tc>
        <w:tc>
          <w:tcPr>
            <w:tcW w:w="2835" w:type="dxa"/>
            <w:shd w:val="clear" w:color="auto" w:fill="auto"/>
            <w:vAlign w:val="center"/>
          </w:tcPr>
          <w:p w:rsidR="00E02520" w:rsidRPr="000F68CD" w:rsidRDefault="00E02520" w:rsidP="00FD06F9">
            <w:pPr>
              <w:jc w:val="center"/>
              <w:rPr>
                <w:sz w:val="20"/>
                <w:szCs w:val="20"/>
              </w:rPr>
            </w:pPr>
            <w:r w:rsidRPr="000F68CD">
              <w:rPr>
                <w:sz w:val="20"/>
                <w:szCs w:val="20"/>
              </w:rPr>
              <w:t>Победа во Всероссийском</w:t>
            </w:r>
          </w:p>
          <w:p w:rsidR="00E02520" w:rsidRPr="000F68CD" w:rsidRDefault="00E02520" w:rsidP="00FD06F9">
            <w:pPr>
              <w:jc w:val="center"/>
              <w:rPr>
                <w:sz w:val="20"/>
                <w:szCs w:val="20"/>
              </w:rPr>
            </w:pPr>
            <w:r w:rsidRPr="000F68CD">
              <w:rPr>
                <w:sz w:val="20"/>
                <w:szCs w:val="20"/>
              </w:rPr>
              <w:t>конкурсе программ</w:t>
            </w:r>
          </w:p>
          <w:p w:rsidR="00E02520" w:rsidRPr="000F68CD" w:rsidRDefault="00E02520" w:rsidP="00FD06F9">
            <w:pPr>
              <w:jc w:val="center"/>
              <w:rPr>
                <w:sz w:val="20"/>
                <w:szCs w:val="20"/>
              </w:rPr>
            </w:pPr>
            <w:r w:rsidRPr="000F68CD">
              <w:rPr>
                <w:sz w:val="20"/>
                <w:szCs w:val="20"/>
              </w:rPr>
              <w:t>комплексного развития молодежной политики в регионах России «РЕГИОН ДЛЯ</w:t>
            </w:r>
          </w:p>
          <w:p w:rsidR="00E150F5" w:rsidRDefault="00E02520" w:rsidP="00E150F5">
            <w:pPr>
              <w:jc w:val="center"/>
              <w:rPr>
                <w:sz w:val="20"/>
                <w:szCs w:val="20"/>
              </w:rPr>
            </w:pPr>
            <w:r w:rsidRPr="000F68CD">
              <w:rPr>
                <w:sz w:val="20"/>
                <w:szCs w:val="20"/>
              </w:rPr>
              <w:t xml:space="preserve">МОЛОДЫХ» (сумма субсидии на 2023 год </w:t>
            </w:r>
            <w:r w:rsidRPr="000F68CD">
              <w:rPr>
                <w:b/>
                <w:sz w:val="20"/>
                <w:szCs w:val="20"/>
              </w:rPr>
              <w:t>16 674 </w:t>
            </w:r>
            <w:r w:rsidR="00E150F5">
              <w:rPr>
                <w:b/>
                <w:sz w:val="20"/>
                <w:szCs w:val="20"/>
              </w:rPr>
              <w:t>158</w:t>
            </w:r>
            <w:r w:rsidRPr="000F68CD">
              <w:rPr>
                <w:sz w:val="20"/>
                <w:szCs w:val="20"/>
              </w:rPr>
              <w:t xml:space="preserve"> рублей</w:t>
            </w:r>
            <w:r w:rsidR="00E150F5">
              <w:rPr>
                <w:sz w:val="20"/>
                <w:szCs w:val="20"/>
              </w:rPr>
              <w:t>, в т. ч.</w:t>
            </w:r>
          </w:p>
          <w:p w:rsidR="00E150F5" w:rsidRPr="00E150F5" w:rsidRDefault="00E150F5" w:rsidP="00E150F5">
            <w:pPr>
              <w:jc w:val="center"/>
              <w:rPr>
                <w:color w:val="548DD4" w:themeColor="text2" w:themeTint="99"/>
                <w:sz w:val="20"/>
                <w:szCs w:val="20"/>
              </w:rPr>
            </w:pPr>
            <w:r w:rsidRPr="00E150F5">
              <w:rPr>
                <w:color w:val="548DD4" w:themeColor="text2" w:themeTint="99"/>
                <w:sz w:val="20"/>
                <w:szCs w:val="20"/>
              </w:rPr>
              <w:t>14 246 395,35 рублей – ФБ,</w:t>
            </w:r>
          </w:p>
          <w:p w:rsidR="00E02520" w:rsidRPr="00E150F5" w:rsidRDefault="00E150F5" w:rsidP="00E150F5">
            <w:pPr>
              <w:jc w:val="center"/>
              <w:rPr>
                <w:color w:val="548DD4" w:themeColor="text2" w:themeTint="99"/>
                <w:sz w:val="20"/>
                <w:szCs w:val="20"/>
              </w:rPr>
            </w:pPr>
            <w:r w:rsidRPr="00E150F5">
              <w:rPr>
                <w:color w:val="548DD4" w:themeColor="text2" w:themeTint="99"/>
                <w:sz w:val="20"/>
                <w:szCs w:val="20"/>
              </w:rPr>
              <w:t>593 604,65 рублей – ОБ, 1 834 158 рублей - МБ)</w:t>
            </w:r>
          </w:p>
          <w:p w:rsidR="00E150F5" w:rsidRPr="000F68CD" w:rsidRDefault="00E150F5" w:rsidP="00E150F5">
            <w:pPr>
              <w:jc w:val="center"/>
              <w:rPr>
                <w:sz w:val="20"/>
                <w:szCs w:val="20"/>
              </w:rPr>
            </w:pPr>
          </w:p>
        </w:tc>
        <w:tc>
          <w:tcPr>
            <w:tcW w:w="2835" w:type="dxa"/>
            <w:shd w:val="clear" w:color="auto" w:fill="auto"/>
            <w:vAlign w:val="center"/>
          </w:tcPr>
          <w:p w:rsidR="00E02520" w:rsidRPr="000F68CD" w:rsidRDefault="00E02520" w:rsidP="00FD06F9">
            <w:pPr>
              <w:jc w:val="center"/>
              <w:rPr>
                <w:sz w:val="20"/>
                <w:szCs w:val="20"/>
              </w:rPr>
            </w:pPr>
            <w:r w:rsidRPr="000F68CD">
              <w:rPr>
                <w:sz w:val="20"/>
                <w:szCs w:val="20"/>
              </w:rPr>
              <w:t>Победа во Всероссийском</w:t>
            </w:r>
          </w:p>
          <w:p w:rsidR="00E02520" w:rsidRPr="000F68CD" w:rsidRDefault="00E02520" w:rsidP="00FD06F9">
            <w:pPr>
              <w:jc w:val="center"/>
              <w:rPr>
                <w:sz w:val="20"/>
                <w:szCs w:val="20"/>
              </w:rPr>
            </w:pPr>
            <w:r w:rsidRPr="000F68CD">
              <w:rPr>
                <w:sz w:val="20"/>
                <w:szCs w:val="20"/>
              </w:rPr>
              <w:t>конкурсе программ</w:t>
            </w:r>
          </w:p>
          <w:p w:rsidR="00E02520" w:rsidRPr="000F68CD" w:rsidRDefault="00E02520" w:rsidP="00FD06F9">
            <w:pPr>
              <w:jc w:val="center"/>
              <w:rPr>
                <w:sz w:val="20"/>
                <w:szCs w:val="20"/>
              </w:rPr>
            </w:pPr>
            <w:r w:rsidRPr="000F68CD">
              <w:rPr>
                <w:sz w:val="20"/>
                <w:szCs w:val="20"/>
              </w:rPr>
              <w:t>комплексного развития молодежной политики в регионах России «РЕГИОН ДЛЯ</w:t>
            </w:r>
          </w:p>
          <w:p w:rsidR="00E02520" w:rsidRPr="000F68CD" w:rsidRDefault="00E02520" w:rsidP="00FD06F9">
            <w:pPr>
              <w:jc w:val="center"/>
              <w:rPr>
                <w:sz w:val="20"/>
                <w:szCs w:val="20"/>
              </w:rPr>
            </w:pPr>
            <w:r w:rsidRPr="000F68CD">
              <w:rPr>
                <w:sz w:val="20"/>
                <w:szCs w:val="20"/>
              </w:rPr>
              <w:t xml:space="preserve">МОЛОДЫХ» (сумма субсидии на 2024 год </w:t>
            </w:r>
          </w:p>
          <w:p w:rsidR="002830DD" w:rsidRDefault="00E02520" w:rsidP="002830DD">
            <w:pPr>
              <w:jc w:val="center"/>
              <w:rPr>
                <w:sz w:val="20"/>
                <w:szCs w:val="20"/>
              </w:rPr>
            </w:pPr>
            <w:r w:rsidRPr="000F68CD">
              <w:rPr>
                <w:b/>
                <w:sz w:val="20"/>
                <w:szCs w:val="20"/>
              </w:rPr>
              <w:t>22 651 </w:t>
            </w:r>
            <w:r w:rsidR="002830DD">
              <w:rPr>
                <w:b/>
                <w:sz w:val="20"/>
                <w:szCs w:val="20"/>
              </w:rPr>
              <w:t>574</w:t>
            </w:r>
            <w:r w:rsidRPr="000F68CD">
              <w:rPr>
                <w:sz w:val="20"/>
                <w:szCs w:val="20"/>
              </w:rPr>
              <w:t xml:space="preserve"> рубл</w:t>
            </w:r>
            <w:r w:rsidR="002830DD">
              <w:rPr>
                <w:sz w:val="20"/>
                <w:szCs w:val="20"/>
              </w:rPr>
              <w:t>я, в т. ч.</w:t>
            </w:r>
          </w:p>
          <w:p w:rsidR="002830DD" w:rsidRPr="002830DD" w:rsidRDefault="002830DD" w:rsidP="002830DD">
            <w:pPr>
              <w:jc w:val="center"/>
              <w:rPr>
                <w:color w:val="548DD4" w:themeColor="text2" w:themeTint="99"/>
                <w:sz w:val="20"/>
                <w:szCs w:val="20"/>
              </w:rPr>
            </w:pPr>
            <w:r w:rsidRPr="002830DD">
              <w:rPr>
                <w:color w:val="548DD4" w:themeColor="text2" w:themeTint="99"/>
                <w:sz w:val="20"/>
                <w:szCs w:val="20"/>
              </w:rPr>
              <w:t>19 353 504 рублей – ФБ,</w:t>
            </w:r>
          </w:p>
          <w:p w:rsidR="002830DD" w:rsidRPr="002830DD" w:rsidRDefault="002830DD" w:rsidP="002830DD">
            <w:pPr>
              <w:jc w:val="center"/>
              <w:rPr>
                <w:color w:val="548DD4" w:themeColor="text2" w:themeTint="99"/>
                <w:sz w:val="20"/>
                <w:szCs w:val="20"/>
              </w:rPr>
            </w:pPr>
            <w:r w:rsidRPr="002830DD">
              <w:rPr>
                <w:color w:val="548DD4" w:themeColor="text2" w:themeTint="99"/>
                <w:sz w:val="20"/>
                <w:szCs w:val="20"/>
              </w:rPr>
              <w:t>806 396 рублей – ОБ,</w:t>
            </w:r>
          </w:p>
          <w:p w:rsidR="002830DD" w:rsidRPr="002830DD" w:rsidRDefault="002830DD" w:rsidP="002830DD">
            <w:pPr>
              <w:jc w:val="center"/>
              <w:rPr>
                <w:color w:val="548DD4" w:themeColor="text2" w:themeTint="99"/>
                <w:sz w:val="20"/>
                <w:szCs w:val="20"/>
              </w:rPr>
            </w:pPr>
            <w:r w:rsidRPr="002830DD">
              <w:rPr>
                <w:color w:val="548DD4" w:themeColor="text2" w:themeTint="99"/>
                <w:sz w:val="20"/>
                <w:szCs w:val="20"/>
              </w:rPr>
              <w:t>2 491 674 рублей – МБ)</w:t>
            </w:r>
          </w:p>
          <w:p w:rsidR="00E02520" w:rsidRPr="000F68CD" w:rsidRDefault="00E02520" w:rsidP="002830DD">
            <w:pPr>
              <w:jc w:val="center"/>
              <w:rPr>
                <w:sz w:val="20"/>
                <w:szCs w:val="20"/>
              </w:rPr>
            </w:pPr>
          </w:p>
        </w:tc>
      </w:tr>
      <w:tr w:rsidR="000F68CD" w:rsidRPr="00B00A68" w:rsidTr="000F68CD">
        <w:tc>
          <w:tcPr>
            <w:tcW w:w="1526" w:type="dxa"/>
          </w:tcPr>
          <w:p w:rsidR="000F68CD" w:rsidRPr="000F68CD" w:rsidRDefault="00E02520" w:rsidP="00FD06F9">
            <w:pPr>
              <w:jc w:val="center"/>
              <w:rPr>
                <w:sz w:val="20"/>
                <w:szCs w:val="20"/>
              </w:rPr>
            </w:pPr>
            <w:r>
              <w:rPr>
                <w:sz w:val="20"/>
                <w:szCs w:val="20"/>
              </w:rPr>
              <w:t>2</w:t>
            </w:r>
          </w:p>
        </w:tc>
        <w:tc>
          <w:tcPr>
            <w:tcW w:w="2235" w:type="dxa"/>
            <w:vAlign w:val="center"/>
          </w:tcPr>
          <w:p w:rsidR="000F68CD" w:rsidRPr="000F68CD" w:rsidRDefault="000F68CD" w:rsidP="00FD06F9">
            <w:pPr>
              <w:jc w:val="center"/>
              <w:rPr>
                <w:sz w:val="20"/>
                <w:szCs w:val="20"/>
              </w:rPr>
            </w:pPr>
            <w:r w:rsidRPr="000F68CD">
              <w:rPr>
                <w:sz w:val="20"/>
                <w:szCs w:val="20"/>
              </w:rPr>
              <w:t>Количество проведенных мероприятий</w:t>
            </w:r>
          </w:p>
        </w:tc>
        <w:tc>
          <w:tcPr>
            <w:tcW w:w="2835" w:type="dxa"/>
            <w:shd w:val="clear" w:color="auto" w:fill="auto"/>
            <w:vAlign w:val="center"/>
          </w:tcPr>
          <w:p w:rsidR="000F68CD" w:rsidRPr="000F68CD" w:rsidRDefault="000F68CD" w:rsidP="00FD06F9">
            <w:pPr>
              <w:jc w:val="center"/>
              <w:rPr>
                <w:sz w:val="20"/>
                <w:szCs w:val="20"/>
              </w:rPr>
            </w:pPr>
            <w:r w:rsidRPr="000F68CD">
              <w:rPr>
                <w:sz w:val="20"/>
                <w:szCs w:val="20"/>
              </w:rPr>
              <w:t>230</w:t>
            </w:r>
          </w:p>
        </w:tc>
        <w:tc>
          <w:tcPr>
            <w:tcW w:w="2835" w:type="dxa"/>
            <w:shd w:val="clear" w:color="auto" w:fill="auto"/>
            <w:vAlign w:val="center"/>
          </w:tcPr>
          <w:p w:rsidR="000F68CD" w:rsidRPr="000F68CD" w:rsidRDefault="000F68CD" w:rsidP="00FD06F9">
            <w:pPr>
              <w:jc w:val="center"/>
              <w:rPr>
                <w:sz w:val="20"/>
                <w:szCs w:val="20"/>
              </w:rPr>
            </w:pPr>
            <w:r w:rsidRPr="000F68CD">
              <w:rPr>
                <w:sz w:val="20"/>
                <w:szCs w:val="20"/>
              </w:rPr>
              <w:t>129</w:t>
            </w:r>
          </w:p>
        </w:tc>
      </w:tr>
      <w:tr w:rsidR="000F68CD" w:rsidRPr="00B00A68" w:rsidTr="000F68CD">
        <w:tc>
          <w:tcPr>
            <w:tcW w:w="1526" w:type="dxa"/>
          </w:tcPr>
          <w:p w:rsidR="000F68CD" w:rsidRPr="000F68CD" w:rsidRDefault="00E02520" w:rsidP="00FD06F9">
            <w:pPr>
              <w:jc w:val="center"/>
              <w:rPr>
                <w:sz w:val="20"/>
                <w:szCs w:val="20"/>
              </w:rPr>
            </w:pPr>
            <w:r>
              <w:rPr>
                <w:sz w:val="20"/>
                <w:szCs w:val="20"/>
              </w:rPr>
              <w:t>3</w:t>
            </w:r>
          </w:p>
        </w:tc>
        <w:tc>
          <w:tcPr>
            <w:tcW w:w="2235" w:type="dxa"/>
            <w:vAlign w:val="center"/>
          </w:tcPr>
          <w:p w:rsidR="000F68CD" w:rsidRPr="000F68CD" w:rsidRDefault="000F68CD" w:rsidP="00FD06F9">
            <w:pPr>
              <w:jc w:val="center"/>
              <w:rPr>
                <w:sz w:val="20"/>
                <w:szCs w:val="20"/>
              </w:rPr>
            </w:pPr>
            <w:r w:rsidRPr="000F68CD">
              <w:rPr>
                <w:sz w:val="20"/>
                <w:szCs w:val="20"/>
              </w:rPr>
              <w:t>Количество участников мероприятий</w:t>
            </w:r>
          </w:p>
        </w:tc>
        <w:tc>
          <w:tcPr>
            <w:tcW w:w="2835" w:type="dxa"/>
            <w:shd w:val="clear" w:color="auto" w:fill="auto"/>
            <w:vAlign w:val="center"/>
          </w:tcPr>
          <w:p w:rsidR="000F68CD" w:rsidRPr="000F68CD" w:rsidRDefault="000F68CD" w:rsidP="00FD06F9">
            <w:pPr>
              <w:jc w:val="center"/>
              <w:rPr>
                <w:sz w:val="20"/>
                <w:szCs w:val="20"/>
              </w:rPr>
            </w:pPr>
            <w:r w:rsidRPr="000F68CD">
              <w:rPr>
                <w:sz w:val="20"/>
                <w:szCs w:val="20"/>
              </w:rPr>
              <w:t>17 080</w:t>
            </w:r>
          </w:p>
        </w:tc>
        <w:tc>
          <w:tcPr>
            <w:tcW w:w="2835" w:type="dxa"/>
            <w:shd w:val="clear" w:color="auto" w:fill="auto"/>
            <w:vAlign w:val="center"/>
          </w:tcPr>
          <w:p w:rsidR="000F68CD" w:rsidRPr="000F68CD" w:rsidRDefault="000F68CD" w:rsidP="00FD06F9">
            <w:pPr>
              <w:jc w:val="center"/>
              <w:rPr>
                <w:sz w:val="20"/>
                <w:szCs w:val="20"/>
              </w:rPr>
            </w:pPr>
            <w:r w:rsidRPr="000F68CD">
              <w:rPr>
                <w:sz w:val="20"/>
                <w:szCs w:val="20"/>
              </w:rPr>
              <w:t>15 664</w:t>
            </w:r>
          </w:p>
        </w:tc>
      </w:tr>
      <w:tr w:rsidR="000F68CD" w:rsidRPr="00B00A68" w:rsidTr="000F68CD">
        <w:tc>
          <w:tcPr>
            <w:tcW w:w="1526" w:type="dxa"/>
          </w:tcPr>
          <w:p w:rsidR="000F68CD" w:rsidRPr="000F68CD" w:rsidRDefault="00E02520" w:rsidP="00FD06F9">
            <w:pPr>
              <w:jc w:val="center"/>
              <w:rPr>
                <w:sz w:val="20"/>
                <w:szCs w:val="20"/>
              </w:rPr>
            </w:pPr>
            <w:r>
              <w:rPr>
                <w:sz w:val="20"/>
                <w:szCs w:val="20"/>
              </w:rPr>
              <w:t>4</w:t>
            </w:r>
          </w:p>
        </w:tc>
        <w:tc>
          <w:tcPr>
            <w:tcW w:w="2235" w:type="dxa"/>
            <w:vAlign w:val="center"/>
          </w:tcPr>
          <w:p w:rsidR="000F68CD" w:rsidRPr="000F68CD" w:rsidRDefault="000F68CD" w:rsidP="00FD06F9">
            <w:pPr>
              <w:jc w:val="center"/>
              <w:rPr>
                <w:sz w:val="20"/>
                <w:szCs w:val="20"/>
              </w:rPr>
            </w:pPr>
            <w:r w:rsidRPr="000F68CD">
              <w:rPr>
                <w:sz w:val="20"/>
                <w:szCs w:val="20"/>
              </w:rPr>
              <w:t>Содействие участию молодежи города в молодежных мероприятиях (конкурсах, фестивалях, форумах, конференциях, съездах, семинарах, образовательных площадках и проектах и т.д.) за пределами города Усть-Илимска</w:t>
            </w:r>
          </w:p>
          <w:p w:rsidR="000F68CD" w:rsidRPr="000F68CD" w:rsidRDefault="000F68CD" w:rsidP="00FD06F9">
            <w:pPr>
              <w:jc w:val="center"/>
              <w:rPr>
                <w:sz w:val="20"/>
                <w:szCs w:val="20"/>
              </w:rPr>
            </w:pPr>
            <w:r w:rsidRPr="000F68CD">
              <w:rPr>
                <w:sz w:val="20"/>
                <w:szCs w:val="20"/>
              </w:rPr>
              <w:t>за счет средств местного бюджета</w:t>
            </w:r>
          </w:p>
        </w:tc>
        <w:tc>
          <w:tcPr>
            <w:tcW w:w="2835" w:type="dxa"/>
            <w:shd w:val="clear" w:color="auto" w:fill="auto"/>
            <w:vAlign w:val="center"/>
          </w:tcPr>
          <w:p w:rsidR="000F68CD" w:rsidRPr="000F68CD" w:rsidRDefault="000F68CD" w:rsidP="00FD06F9">
            <w:pPr>
              <w:jc w:val="center"/>
              <w:rPr>
                <w:sz w:val="20"/>
                <w:szCs w:val="20"/>
              </w:rPr>
            </w:pPr>
            <w:r w:rsidRPr="000F68CD">
              <w:rPr>
                <w:b/>
                <w:sz w:val="20"/>
                <w:szCs w:val="20"/>
              </w:rPr>
              <w:t>26 814</w:t>
            </w:r>
            <w:r w:rsidRPr="000F68CD">
              <w:rPr>
                <w:sz w:val="20"/>
                <w:szCs w:val="20"/>
              </w:rPr>
              <w:t xml:space="preserve"> рублей</w:t>
            </w:r>
          </w:p>
        </w:tc>
        <w:tc>
          <w:tcPr>
            <w:tcW w:w="2835" w:type="dxa"/>
            <w:shd w:val="clear" w:color="auto" w:fill="auto"/>
            <w:vAlign w:val="center"/>
          </w:tcPr>
          <w:p w:rsidR="000F68CD" w:rsidRPr="000F68CD" w:rsidRDefault="000F68CD" w:rsidP="00FD06F9">
            <w:pPr>
              <w:jc w:val="center"/>
              <w:rPr>
                <w:sz w:val="20"/>
                <w:szCs w:val="20"/>
              </w:rPr>
            </w:pPr>
            <w:r w:rsidRPr="000F68CD">
              <w:rPr>
                <w:b/>
                <w:sz w:val="20"/>
                <w:szCs w:val="20"/>
              </w:rPr>
              <w:t>33 702</w:t>
            </w:r>
            <w:r w:rsidRPr="000F68CD">
              <w:rPr>
                <w:sz w:val="20"/>
                <w:szCs w:val="20"/>
              </w:rPr>
              <w:t xml:space="preserve"> рублей</w:t>
            </w:r>
          </w:p>
        </w:tc>
      </w:tr>
      <w:tr w:rsidR="000F68CD" w:rsidRPr="00B00A68" w:rsidTr="000F68CD">
        <w:tc>
          <w:tcPr>
            <w:tcW w:w="1526" w:type="dxa"/>
          </w:tcPr>
          <w:p w:rsidR="000F68CD" w:rsidRPr="000F68CD" w:rsidRDefault="00E02520" w:rsidP="00FD06F9">
            <w:pPr>
              <w:jc w:val="center"/>
              <w:rPr>
                <w:sz w:val="20"/>
                <w:szCs w:val="20"/>
              </w:rPr>
            </w:pPr>
            <w:r>
              <w:rPr>
                <w:sz w:val="20"/>
                <w:szCs w:val="20"/>
              </w:rPr>
              <w:t>5</w:t>
            </w:r>
          </w:p>
        </w:tc>
        <w:tc>
          <w:tcPr>
            <w:tcW w:w="2235" w:type="dxa"/>
            <w:vAlign w:val="center"/>
          </w:tcPr>
          <w:p w:rsidR="000F68CD" w:rsidRPr="000F68CD" w:rsidRDefault="000F68CD" w:rsidP="00FD06F9">
            <w:pPr>
              <w:jc w:val="center"/>
              <w:rPr>
                <w:sz w:val="20"/>
                <w:szCs w:val="20"/>
              </w:rPr>
            </w:pPr>
            <w:r w:rsidRPr="000F68CD">
              <w:rPr>
                <w:sz w:val="20"/>
                <w:szCs w:val="20"/>
              </w:rPr>
              <w:t>Содействие участию молодежи города в молодежных мероприятиях (конкурсах, фестивалях, форумах, конференциях, съездах, семинарах, образовательных площадках и проектах и т.д.) за пределами города Усть-Илимска за счет средств субсидии Всероссийского конкурса «РЕГИОН ДЛЯ МОЛОДЫХ</w:t>
            </w:r>
          </w:p>
        </w:tc>
        <w:tc>
          <w:tcPr>
            <w:tcW w:w="2835" w:type="dxa"/>
            <w:shd w:val="clear" w:color="auto" w:fill="auto"/>
            <w:vAlign w:val="center"/>
          </w:tcPr>
          <w:p w:rsidR="000F68CD" w:rsidRPr="000F68CD" w:rsidRDefault="000F68CD" w:rsidP="00FD06F9">
            <w:pPr>
              <w:jc w:val="center"/>
              <w:rPr>
                <w:b/>
                <w:bCs/>
                <w:sz w:val="20"/>
                <w:szCs w:val="20"/>
              </w:rPr>
            </w:pPr>
            <w:r w:rsidRPr="000F68CD">
              <w:rPr>
                <w:b/>
                <w:bCs/>
                <w:sz w:val="20"/>
                <w:szCs w:val="20"/>
              </w:rPr>
              <w:t>0</w:t>
            </w:r>
          </w:p>
        </w:tc>
        <w:tc>
          <w:tcPr>
            <w:tcW w:w="2835" w:type="dxa"/>
            <w:shd w:val="clear" w:color="auto" w:fill="auto"/>
            <w:vAlign w:val="center"/>
          </w:tcPr>
          <w:p w:rsidR="000F68CD" w:rsidRPr="000F68CD" w:rsidRDefault="000F68CD" w:rsidP="00FD06F9">
            <w:pPr>
              <w:jc w:val="center"/>
              <w:rPr>
                <w:sz w:val="20"/>
                <w:szCs w:val="20"/>
              </w:rPr>
            </w:pPr>
            <w:r w:rsidRPr="000F68CD">
              <w:rPr>
                <w:b/>
                <w:bCs/>
                <w:sz w:val="20"/>
                <w:szCs w:val="20"/>
              </w:rPr>
              <w:t>362 259</w:t>
            </w:r>
            <w:r w:rsidRPr="000F68CD">
              <w:rPr>
                <w:sz w:val="20"/>
                <w:szCs w:val="20"/>
              </w:rPr>
              <w:t xml:space="preserve"> рублей</w:t>
            </w:r>
          </w:p>
        </w:tc>
      </w:tr>
      <w:tr w:rsidR="000F68CD" w:rsidRPr="00B00A68" w:rsidTr="000F68CD">
        <w:tc>
          <w:tcPr>
            <w:tcW w:w="1526" w:type="dxa"/>
          </w:tcPr>
          <w:p w:rsidR="000F68CD" w:rsidRPr="000F68CD" w:rsidRDefault="00E02520" w:rsidP="00FD06F9">
            <w:pPr>
              <w:jc w:val="center"/>
              <w:rPr>
                <w:sz w:val="20"/>
                <w:szCs w:val="20"/>
              </w:rPr>
            </w:pPr>
            <w:r>
              <w:rPr>
                <w:sz w:val="20"/>
                <w:szCs w:val="20"/>
              </w:rPr>
              <w:t>6</w:t>
            </w:r>
          </w:p>
        </w:tc>
        <w:tc>
          <w:tcPr>
            <w:tcW w:w="2235" w:type="dxa"/>
            <w:vAlign w:val="center"/>
          </w:tcPr>
          <w:p w:rsidR="000F68CD" w:rsidRPr="000F68CD" w:rsidRDefault="000F68CD" w:rsidP="00FD06F9">
            <w:pPr>
              <w:jc w:val="center"/>
              <w:rPr>
                <w:sz w:val="20"/>
                <w:szCs w:val="20"/>
              </w:rPr>
            </w:pPr>
            <w:r w:rsidRPr="000F68CD">
              <w:rPr>
                <w:sz w:val="20"/>
                <w:szCs w:val="20"/>
              </w:rPr>
              <w:t>Содействие участию молодежи в грантовых конкурсах</w:t>
            </w:r>
          </w:p>
          <w:p w:rsidR="000F68CD" w:rsidRPr="000F68CD" w:rsidRDefault="000F68CD" w:rsidP="00FD06F9">
            <w:pPr>
              <w:jc w:val="center"/>
              <w:rPr>
                <w:sz w:val="20"/>
                <w:szCs w:val="20"/>
              </w:rPr>
            </w:pPr>
            <w:r w:rsidRPr="000F68CD">
              <w:rPr>
                <w:sz w:val="20"/>
                <w:szCs w:val="20"/>
              </w:rPr>
              <w:t>регионального и федерального уровня</w:t>
            </w:r>
          </w:p>
        </w:tc>
        <w:tc>
          <w:tcPr>
            <w:tcW w:w="2835" w:type="dxa"/>
            <w:shd w:val="clear" w:color="auto" w:fill="auto"/>
            <w:vAlign w:val="center"/>
          </w:tcPr>
          <w:p w:rsidR="000F68CD" w:rsidRPr="000F68CD" w:rsidRDefault="000F68CD" w:rsidP="00FD06F9">
            <w:pPr>
              <w:jc w:val="center"/>
              <w:rPr>
                <w:sz w:val="20"/>
                <w:szCs w:val="20"/>
              </w:rPr>
            </w:pPr>
            <w:r w:rsidRPr="000F68CD">
              <w:rPr>
                <w:sz w:val="20"/>
                <w:szCs w:val="20"/>
              </w:rPr>
              <w:t xml:space="preserve">Победа в областном конкурсе на право получения грантов в форме субсидий на реализацию социально-значимых проектов в сфере молодежной политики </w:t>
            </w:r>
            <w:r w:rsidRPr="000F68CD">
              <w:rPr>
                <w:b/>
                <w:bCs/>
                <w:sz w:val="20"/>
                <w:szCs w:val="20"/>
              </w:rPr>
              <w:t>212 000</w:t>
            </w:r>
            <w:r w:rsidRPr="000F68CD">
              <w:rPr>
                <w:sz w:val="20"/>
                <w:szCs w:val="20"/>
              </w:rPr>
              <w:t xml:space="preserve"> рублей</w:t>
            </w:r>
          </w:p>
        </w:tc>
        <w:tc>
          <w:tcPr>
            <w:tcW w:w="2835" w:type="dxa"/>
            <w:shd w:val="clear" w:color="auto" w:fill="auto"/>
            <w:vAlign w:val="center"/>
          </w:tcPr>
          <w:p w:rsidR="000F68CD" w:rsidRPr="000F68CD" w:rsidRDefault="000F68CD" w:rsidP="00FD06F9">
            <w:pPr>
              <w:jc w:val="center"/>
              <w:rPr>
                <w:sz w:val="20"/>
                <w:szCs w:val="20"/>
              </w:rPr>
            </w:pPr>
          </w:p>
        </w:tc>
      </w:tr>
      <w:tr w:rsidR="000F68CD" w:rsidRPr="00B00A68" w:rsidTr="000F68CD">
        <w:tc>
          <w:tcPr>
            <w:tcW w:w="1526" w:type="dxa"/>
          </w:tcPr>
          <w:p w:rsidR="000F68CD" w:rsidRPr="000F68CD" w:rsidRDefault="00E02520" w:rsidP="00FD06F9">
            <w:pPr>
              <w:jc w:val="center"/>
              <w:rPr>
                <w:sz w:val="20"/>
                <w:szCs w:val="20"/>
              </w:rPr>
            </w:pPr>
            <w:r>
              <w:rPr>
                <w:sz w:val="20"/>
                <w:szCs w:val="20"/>
              </w:rPr>
              <w:t>7</w:t>
            </w:r>
          </w:p>
        </w:tc>
        <w:tc>
          <w:tcPr>
            <w:tcW w:w="2235" w:type="dxa"/>
            <w:vAlign w:val="center"/>
          </w:tcPr>
          <w:p w:rsidR="000F68CD" w:rsidRPr="000F68CD" w:rsidRDefault="000F68CD" w:rsidP="00FD06F9">
            <w:pPr>
              <w:jc w:val="center"/>
              <w:rPr>
                <w:sz w:val="20"/>
                <w:szCs w:val="20"/>
              </w:rPr>
            </w:pPr>
            <w:r w:rsidRPr="000F68CD">
              <w:rPr>
                <w:sz w:val="20"/>
                <w:szCs w:val="20"/>
              </w:rPr>
              <w:t>Содействие открытию молодежных пространств</w:t>
            </w:r>
          </w:p>
          <w:p w:rsidR="000F68CD" w:rsidRPr="000F68CD" w:rsidRDefault="000F68CD" w:rsidP="00FD06F9">
            <w:pPr>
              <w:jc w:val="center"/>
              <w:rPr>
                <w:sz w:val="20"/>
                <w:szCs w:val="20"/>
              </w:rPr>
            </w:pPr>
            <w:r w:rsidRPr="000F68CD">
              <w:rPr>
                <w:sz w:val="20"/>
                <w:szCs w:val="20"/>
              </w:rPr>
              <w:t>на территории муниципального образования город Усть-Илимск</w:t>
            </w:r>
          </w:p>
        </w:tc>
        <w:tc>
          <w:tcPr>
            <w:tcW w:w="2835" w:type="dxa"/>
            <w:shd w:val="clear" w:color="auto" w:fill="auto"/>
            <w:vAlign w:val="center"/>
          </w:tcPr>
          <w:p w:rsidR="000F68CD" w:rsidRPr="000F68CD" w:rsidRDefault="000F68CD" w:rsidP="00FD06F9">
            <w:pPr>
              <w:jc w:val="center"/>
              <w:rPr>
                <w:sz w:val="20"/>
                <w:szCs w:val="20"/>
              </w:rPr>
            </w:pPr>
            <w:r w:rsidRPr="000F68CD">
              <w:rPr>
                <w:sz w:val="20"/>
                <w:szCs w:val="20"/>
              </w:rPr>
              <w:t>Создание Спортивно-молодежного центра</w:t>
            </w:r>
          </w:p>
          <w:p w:rsidR="000F68CD" w:rsidRPr="000F68CD" w:rsidRDefault="000F68CD" w:rsidP="00FD06F9">
            <w:pPr>
              <w:jc w:val="center"/>
              <w:rPr>
                <w:sz w:val="20"/>
                <w:szCs w:val="20"/>
              </w:rPr>
            </w:pPr>
            <w:r w:rsidRPr="000F68CD">
              <w:rPr>
                <w:sz w:val="20"/>
                <w:szCs w:val="20"/>
              </w:rPr>
              <w:t>«Притяжение»</w:t>
            </w:r>
          </w:p>
          <w:p w:rsidR="000F68CD" w:rsidRPr="000F68CD" w:rsidRDefault="000F68CD" w:rsidP="00FD06F9">
            <w:pPr>
              <w:jc w:val="center"/>
              <w:rPr>
                <w:sz w:val="20"/>
                <w:szCs w:val="20"/>
              </w:rPr>
            </w:pPr>
            <w:r w:rsidRPr="000F68CD">
              <w:rPr>
                <w:sz w:val="20"/>
                <w:szCs w:val="20"/>
              </w:rPr>
              <w:t>(СМЦ «Притяжение»)</w:t>
            </w:r>
          </w:p>
        </w:tc>
        <w:tc>
          <w:tcPr>
            <w:tcW w:w="2835" w:type="dxa"/>
            <w:shd w:val="clear" w:color="auto" w:fill="auto"/>
            <w:vAlign w:val="center"/>
          </w:tcPr>
          <w:p w:rsidR="000F68CD" w:rsidRPr="000F68CD" w:rsidRDefault="000F68CD" w:rsidP="00FD06F9">
            <w:pPr>
              <w:jc w:val="center"/>
              <w:rPr>
                <w:sz w:val="20"/>
                <w:szCs w:val="20"/>
              </w:rPr>
            </w:pPr>
            <w:r w:rsidRPr="000F68CD">
              <w:rPr>
                <w:sz w:val="20"/>
                <w:szCs w:val="20"/>
              </w:rPr>
              <w:t>Открытие Спортивно-молодежного центра</w:t>
            </w:r>
          </w:p>
          <w:p w:rsidR="000F68CD" w:rsidRPr="000F68CD" w:rsidRDefault="000F68CD" w:rsidP="00FD06F9">
            <w:pPr>
              <w:jc w:val="center"/>
              <w:rPr>
                <w:sz w:val="20"/>
                <w:szCs w:val="20"/>
              </w:rPr>
            </w:pPr>
            <w:r w:rsidRPr="000F68CD">
              <w:rPr>
                <w:sz w:val="20"/>
                <w:szCs w:val="20"/>
              </w:rPr>
              <w:t>«Притяжение»</w:t>
            </w:r>
          </w:p>
          <w:p w:rsidR="000F68CD" w:rsidRPr="000F68CD" w:rsidRDefault="000F68CD" w:rsidP="00FD06F9">
            <w:pPr>
              <w:jc w:val="center"/>
              <w:rPr>
                <w:sz w:val="20"/>
                <w:szCs w:val="20"/>
              </w:rPr>
            </w:pPr>
            <w:r w:rsidRPr="000F68CD">
              <w:rPr>
                <w:sz w:val="20"/>
                <w:szCs w:val="20"/>
              </w:rPr>
              <w:t>(СМЦ «Притяжение»)</w:t>
            </w:r>
          </w:p>
        </w:tc>
      </w:tr>
      <w:tr w:rsidR="000F68CD" w:rsidRPr="00B00A68" w:rsidTr="000F68CD">
        <w:tc>
          <w:tcPr>
            <w:tcW w:w="1526" w:type="dxa"/>
          </w:tcPr>
          <w:p w:rsidR="000F68CD" w:rsidRPr="000F68CD" w:rsidRDefault="00E02520" w:rsidP="00FD06F9">
            <w:pPr>
              <w:jc w:val="center"/>
              <w:rPr>
                <w:sz w:val="20"/>
                <w:szCs w:val="20"/>
              </w:rPr>
            </w:pPr>
            <w:r>
              <w:rPr>
                <w:sz w:val="20"/>
                <w:szCs w:val="20"/>
              </w:rPr>
              <w:t>8</w:t>
            </w:r>
          </w:p>
        </w:tc>
        <w:tc>
          <w:tcPr>
            <w:tcW w:w="2235" w:type="dxa"/>
          </w:tcPr>
          <w:p w:rsidR="000F68CD" w:rsidRPr="000F68CD" w:rsidRDefault="000F68CD" w:rsidP="00FD06F9">
            <w:pPr>
              <w:jc w:val="center"/>
              <w:rPr>
                <w:sz w:val="20"/>
                <w:szCs w:val="20"/>
              </w:rPr>
            </w:pPr>
            <w:r w:rsidRPr="000F68CD">
              <w:rPr>
                <w:sz w:val="20"/>
                <w:szCs w:val="20"/>
              </w:rPr>
              <w:t>«Комплексные меры профилактики злоупотребления наркотическими средствами и психотропными веществами»</w:t>
            </w:r>
          </w:p>
        </w:tc>
        <w:tc>
          <w:tcPr>
            <w:tcW w:w="2835" w:type="dxa"/>
            <w:shd w:val="clear" w:color="auto" w:fill="auto"/>
          </w:tcPr>
          <w:p w:rsidR="000F68CD" w:rsidRPr="000F68CD" w:rsidRDefault="000F68CD" w:rsidP="00FD06F9">
            <w:pPr>
              <w:rPr>
                <w:sz w:val="20"/>
                <w:szCs w:val="20"/>
              </w:rPr>
            </w:pPr>
            <w:r w:rsidRPr="000F68CD">
              <w:rPr>
                <w:sz w:val="20"/>
                <w:szCs w:val="20"/>
              </w:rPr>
              <w:t>Финансирование -</w:t>
            </w:r>
          </w:p>
          <w:p w:rsidR="000F68CD" w:rsidRPr="000F68CD" w:rsidRDefault="000F68CD" w:rsidP="00FD06F9">
            <w:pPr>
              <w:rPr>
                <w:sz w:val="20"/>
                <w:szCs w:val="20"/>
              </w:rPr>
            </w:pPr>
            <w:r w:rsidRPr="000F68CD">
              <w:rPr>
                <w:b/>
                <w:bCs/>
                <w:sz w:val="20"/>
                <w:szCs w:val="20"/>
              </w:rPr>
              <w:t>113 601</w:t>
            </w:r>
            <w:r w:rsidRPr="000F68CD">
              <w:rPr>
                <w:sz w:val="20"/>
                <w:szCs w:val="20"/>
              </w:rPr>
              <w:t xml:space="preserve"> рублей</w:t>
            </w:r>
          </w:p>
          <w:p w:rsidR="000F68CD" w:rsidRPr="000F68CD" w:rsidRDefault="000F68CD" w:rsidP="00FD06F9">
            <w:pPr>
              <w:rPr>
                <w:sz w:val="20"/>
                <w:szCs w:val="20"/>
              </w:rPr>
            </w:pPr>
            <w:r w:rsidRPr="000F68CD">
              <w:rPr>
                <w:sz w:val="20"/>
                <w:szCs w:val="20"/>
              </w:rPr>
              <w:t xml:space="preserve">Кол-во мероприятий – </w:t>
            </w:r>
            <w:r w:rsidRPr="000F68CD">
              <w:rPr>
                <w:b/>
                <w:bCs/>
                <w:sz w:val="20"/>
                <w:szCs w:val="20"/>
              </w:rPr>
              <w:t>109</w:t>
            </w:r>
          </w:p>
          <w:p w:rsidR="000F68CD" w:rsidRPr="000F68CD" w:rsidRDefault="000F68CD" w:rsidP="00FD06F9">
            <w:pPr>
              <w:rPr>
                <w:sz w:val="20"/>
                <w:szCs w:val="20"/>
              </w:rPr>
            </w:pPr>
            <w:r w:rsidRPr="000F68CD">
              <w:rPr>
                <w:sz w:val="20"/>
                <w:szCs w:val="20"/>
              </w:rPr>
              <w:t xml:space="preserve">Количество – </w:t>
            </w:r>
            <w:r w:rsidRPr="000F68CD">
              <w:rPr>
                <w:b/>
                <w:bCs/>
                <w:sz w:val="20"/>
                <w:szCs w:val="20"/>
              </w:rPr>
              <w:t xml:space="preserve">7687 </w:t>
            </w:r>
            <w:r w:rsidRPr="000F68CD">
              <w:rPr>
                <w:sz w:val="20"/>
                <w:szCs w:val="20"/>
              </w:rPr>
              <w:t>человек</w:t>
            </w:r>
          </w:p>
        </w:tc>
        <w:tc>
          <w:tcPr>
            <w:tcW w:w="2835" w:type="dxa"/>
            <w:shd w:val="clear" w:color="auto" w:fill="auto"/>
          </w:tcPr>
          <w:p w:rsidR="000F68CD" w:rsidRPr="000F68CD" w:rsidRDefault="000F68CD" w:rsidP="00FD06F9">
            <w:pPr>
              <w:rPr>
                <w:sz w:val="20"/>
                <w:szCs w:val="20"/>
              </w:rPr>
            </w:pPr>
            <w:r w:rsidRPr="000F68CD">
              <w:rPr>
                <w:sz w:val="20"/>
                <w:szCs w:val="20"/>
              </w:rPr>
              <w:t>Финансирование -</w:t>
            </w:r>
          </w:p>
          <w:p w:rsidR="000F68CD" w:rsidRPr="000F68CD" w:rsidRDefault="000F68CD" w:rsidP="00FD06F9">
            <w:pPr>
              <w:rPr>
                <w:sz w:val="20"/>
                <w:szCs w:val="20"/>
              </w:rPr>
            </w:pPr>
            <w:r w:rsidRPr="000F68CD">
              <w:rPr>
                <w:b/>
                <w:bCs/>
                <w:sz w:val="20"/>
                <w:szCs w:val="20"/>
              </w:rPr>
              <w:t>56 800</w:t>
            </w:r>
            <w:r w:rsidRPr="000F68CD">
              <w:rPr>
                <w:sz w:val="20"/>
                <w:szCs w:val="20"/>
              </w:rPr>
              <w:t xml:space="preserve"> рублей</w:t>
            </w:r>
          </w:p>
          <w:p w:rsidR="000F68CD" w:rsidRPr="000F68CD" w:rsidRDefault="000F68CD" w:rsidP="00FD06F9">
            <w:pPr>
              <w:rPr>
                <w:sz w:val="20"/>
                <w:szCs w:val="20"/>
              </w:rPr>
            </w:pPr>
            <w:r w:rsidRPr="000F68CD">
              <w:rPr>
                <w:sz w:val="20"/>
                <w:szCs w:val="20"/>
              </w:rPr>
              <w:t xml:space="preserve">Кол-во мероприятий – </w:t>
            </w:r>
            <w:r w:rsidRPr="000F68CD">
              <w:rPr>
                <w:b/>
                <w:bCs/>
                <w:sz w:val="20"/>
                <w:szCs w:val="20"/>
              </w:rPr>
              <w:t>120</w:t>
            </w:r>
          </w:p>
          <w:p w:rsidR="000F68CD" w:rsidRPr="000F68CD" w:rsidRDefault="000F68CD" w:rsidP="00FD06F9">
            <w:pPr>
              <w:rPr>
                <w:sz w:val="20"/>
                <w:szCs w:val="20"/>
              </w:rPr>
            </w:pPr>
            <w:r w:rsidRPr="000F68CD">
              <w:rPr>
                <w:sz w:val="20"/>
                <w:szCs w:val="20"/>
              </w:rPr>
              <w:t xml:space="preserve">Количество – </w:t>
            </w:r>
            <w:r w:rsidRPr="000F68CD">
              <w:rPr>
                <w:b/>
                <w:bCs/>
                <w:sz w:val="20"/>
                <w:szCs w:val="20"/>
              </w:rPr>
              <w:t xml:space="preserve">8000 </w:t>
            </w:r>
            <w:r w:rsidRPr="000F68CD">
              <w:rPr>
                <w:sz w:val="20"/>
                <w:szCs w:val="20"/>
              </w:rPr>
              <w:t>человек</w:t>
            </w:r>
          </w:p>
        </w:tc>
      </w:tr>
      <w:tr w:rsidR="000F68CD" w:rsidRPr="00B00A68" w:rsidTr="000F68CD">
        <w:tc>
          <w:tcPr>
            <w:tcW w:w="1526" w:type="dxa"/>
          </w:tcPr>
          <w:p w:rsidR="000F68CD" w:rsidRPr="000F68CD" w:rsidRDefault="00E02520" w:rsidP="00FD06F9">
            <w:pPr>
              <w:jc w:val="center"/>
              <w:rPr>
                <w:sz w:val="20"/>
                <w:szCs w:val="20"/>
              </w:rPr>
            </w:pPr>
            <w:r>
              <w:rPr>
                <w:sz w:val="20"/>
                <w:szCs w:val="20"/>
              </w:rPr>
              <w:t>9</w:t>
            </w:r>
          </w:p>
        </w:tc>
        <w:tc>
          <w:tcPr>
            <w:tcW w:w="2235" w:type="dxa"/>
            <w:vMerge w:val="restart"/>
            <w:vAlign w:val="center"/>
          </w:tcPr>
          <w:p w:rsidR="000F68CD" w:rsidRPr="000F68CD" w:rsidRDefault="000F68CD" w:rsidP="00FD06F9">
            <w:pPr>
              <w:jc w:val="center"/>
              <w:rPr>
                <w:sz w:val="20"/>
                <w:szCs w:val="20"/>
              </w:rPr>
            </w:pPr>
            <w:r w:rsidRPr="000F68CD">
              <w:rPr>
                <w:sz w:val="20"/>
                <w:szCs w:val="20"/>
              </w:rPr>
              <w:t>Финансирование -</w:t>
            </w:r>
          </w:p>
          <w:p w:rsidR="000F68CD" w:rsidRPr="000F68CD" w:rsidRDefault="000F68CD" w:rsidP="00FD06F9">
            <w:pPr>
              <w:jc w:val="center"/>
              <w:rPr>
                <w:sz w:val="20"/>
                <w:szCs w:val="20"/>
              </w:rPr>
            </w:pPr>
            <w:r w:rsidRPr="000F68CD">
              <w:rPr>
                <w:sz w:val="20"/>
                <w:szCs w:val="20"/>
              </w:rPr>
              <w:t>подпрограммы Подпрограмма «Молодым семьям – доступное жилье» муниципальной программы муниципального образования город Усть-Илимск «Доступное жилье»</w:t>
            </w:r>
          </w:p>
        </w:tc>
        <w:tc>
          <w:tcPr>
            <w:tcW w:w="2835" w:type="dxa"/>
            <w:shd w:val="clear" w:color="auto" w:fill="auto"/>
            <w:vAlign w:val="center"/>
          </w:tcPr>
          <w:p w:rsidR="000F68CD" w:rsidRPr="000F68CD" w:rsidRDefault="000F68CD" w:rsidP="00FD06F9">
            <w:pPr>
              <w:jc w:val="center"/>
              <w:rPr>
                <w:sz w:val="20"/>
                <w:szCs w:val="20"/>
              </w:rPr>
            </w:pPr>
            <w:r w:rsidRPr="000F68CD">
              <w:rPr>
                <w:sz w:val="20"/>
                <w:szCs w:val="20"/>
              </w:rPr>
              <w:t xml:space="preserve">Средства областного </w:t>
            </w:r>
            <w:r w:rsidR="00D3596D" w:rsidRPr="000F68CD">
              <w:rPr>
                <w:sz w:val="20"/>
                <w:szCs w:val="20"/>
              </w:rPr>
              <w:t xml:space="preserve"> </w:t>
            </w:r>
            <w:r w:rsidR="00D3596D">
              <w:rPr>
                <w:sz w:val="20"/>
                <w:szCs w:val="20"/>
              </w:rPr>
              <w:t xml:space="preserve">и </w:t>
            </w:r>
            <w:r w:rsidR="00D3596D" w:rsidRPr="000F68CD">
              <w:rPr>
                <w:sz w:val="20"/>
                <w:szCs w:val="20"/>
              </w:rPr>
              <w:t xml:space="preserve">федерального </w:t>
            </w:r>
            <w:r w:rsidRPr="000F68CD">
              <w:rPr>
                <w:sz w:val="20"/>
                <w:szCs w:val="20"/>
              </w:rPr>
              <w:t>бюджет</w:t>
            </w:r>
            <w:r w:rsidR="00D3596D">
              <w:rPr>
                <w:sz w:val="20"/>
                <w:szCs w:val="20"/>
              </w:rPr>
              <w:t>ов</w:t>
            </w:r>
          </w:p>
          <w:p w:rsidR="000F68CD" w:rsidRPr="000F68CD" w:rsidRDefault="000F68CD" w:rsidP="00FD06F9">
            <w:pPr>
              <w:jc w:val="center"/>
              <w:rPr>
                <w:sz w:val="20"/>
                <w:szCs w:val="20"/>
              </w:rPr>
            </w:pPr>
            <w:r w:rsidRPr="000F68CD">
              <w:rPr>
                <w:b/>
                <w:sz w:val="20"/>
                <w:szCs w:val="20"/>
              </w:rPr>
              <w:t>12</w:t>
            </w:r>
            <w:r w:rsidRPr="000F68CD">
              <w:rPr>
                <w:b/>
                <w:sz w:val="20"/>
                <w:szCs w:val="20"/>
                <w:lang w:val="en-US"/>
              </w:rPr>
              <w:t> </w:t>
            </w:r>
            <w:r w:rsidRPr="000F68CD">
              <w:rPr>
                <w:b/>
                <w:sz w:val="20"/>
                <w:szCs w:val="20"/>
              </w:rPr>
              <w:t>726 000</w:t>
            </w:r>
            <w:r w:rsidRPr="000F68CD">
              <w:rPr>
                <w:sz w:val="20"/>
                <w:szCs w:val="20"/>
              </w:rPr>
              <w:t xml:space="preserve"> рублей</w:t>
            </w:r>
          </w:p>
        </w:tc>
        <w:tc>
          <w:tcPr>
            <w:tcW w:w="2835" w:type="dxa"/>
            <w:shd w:val="clear" w:color="auto" w:fill="auto"/>
            <w:vAlign w:val="center"/>
          </w:tcPr>
          <w:p w:rsidR="00D3596D" w:rsidRPr="00D3596D" w:rsidRDefault="00D3596D" w:rsidP="00D3596D">
            <w:pPr>
              <w:jc w:val="center"/>
              <w:rPr>
                <w:color w:val="548DD4" w:themeColor="text2" w:themeTint="99"/>
                <w:sz w:val="20"/>
                <w:szCs w:val="20"/>
              </w:rPr>
            </w:pPr>
            <w:r w:rsidRPr="00D3596D">
              <w:rPr>
                <w:color w:val="548DD4" w:themeColor="text2" w:themeTint="99"/>
                <w:sz w:val="20"/>
                <w:szCs w:val="20"/>
              </w:rPr>
              <w:t>Средства областного и  федерального бюджетов</w:t>
            </w:r>
          </w:p>
          <w:p w:rsidR="000F68CD" w:rsidRPr="000F68CD" w:rsidRDefault="00D3596D" w:rsidP="00D3596D">
            <w:pPr>
              <w:jc w:val="center"/>
              <w:rPr>
                <w:sz w:val="20"/>
                <w:szCs w:val="20"/>
              </w:rPr>
            </w:pPr>
            <w:r w:rsidRPr="00D3596D">
              <w:rPr>
                <w:b/>
                <w:color w:val="548DD4" w:themeColor="text2" w:themeTint="99"/>
                <w:sz w:val="20"/>
                <w:szCs w:val="20"/>
              </w:rPr>
              <w:t>17 274 739,6</w:t>
            </w:r>
            <w:r w:rsidRPr="00D3596D">
              <w:rPr>
                <w:color w:val="548DD4" w:themeColor="text2" w:themeTint="99"/>
                <w:sz w:val="20"/>
                <w:szCs w:val="20"/>
              </w:rPr>
              <w:t xml:space="preserve"> рублей</w:t>
            </w:r>
          </w:p>
        </w:tc>
      </w:tr>
      <w:tr w:rsidR="000F68CD" w:rsidRPr="00B00A68" w:rsidTr="00FD06F9">
        <w:trPr>
          <w:trHeight w:val="1122"/>
        </w:trPr>
        <w:tc>
          <w:tcPr>
            <w:tcW w:w="1526" w:type="dxa"/>
          </w:tcPr>
          <w:p w:rsidR="000F68CD" w:rsidRPr="000F68CD" w:rsidRDefault="00E02520" w:rsidP="00FD06F9">
            <w:pPr>
              <w:jc w:val="center"/>
              <w:rPr>
                <w:sz w:val="20"/>
                <w:szCs w:val="20"/>
              </w:rPr>
            </w:pPr>
            <w:r>
              <w:rPr>
                <w:sz w:val="20"/>
                <w:szCs w:val="20"/>
              </w:rPr>
              <w:t>10</w:t>
            </w:r>
          </w:p>
        </w:tc>
        <w:tc>
          <w:tcPr>
            <w:tcW w:w="2235" w:type="dxa"/>
            <w:vMerge/>
            <w:vAlign w:val="center"/>
          </w:tcPr>
          <w:p w:rsidR="000F68CD" w:rsidRPr="000F68CD" w:rsidRDefault="000F68CD" w:rsidP="00FD06F9">
            <w:pPr>
              <w:jc w:val="center"/>
              <w:rPr>
                <w:sz w:val="20"/>
                <w:szCs w:val="20"/>
              </w:rPr>
            </w:pPr>
          </w:p>
        </w:tc>
        <w:tc>
          <w:tcPr>
            <w:tcW w:w="2835" w:type="dxa"/>
            <w:shd w:val="clear" w:color="auto" w:fill="auto"/>
            <w:vAlign w:val="center"/>
          </w:tcPr>
          <w:p w:rsidR="000F68CD" w:rsidRPr="000F68CD" w:rsidRDefault="000F68CD" w:rsidP="00FD06F9">
            <w:pPr>
              <w:jc w:val="center"/>
              <w:rPr>
                <w:sz w:val="20"/>
                <w:szCs w:val="20"/>
              </w:rPr>
            </w:pPr>
            <w:r w:rsidRPr="000F68CD">
              <w:rPr>
                <w:sz w:val="20"/>
                <w:szCs w:val="20"/>
              </w:rPr>
              <w:t>Средства местного бюджета</w:t>
            </w:r>
          </w:p>
          <w:p w:rsidR="000F68CD" w:rsidRPr="00224B98" w:rsidRDefault="000F68CD" w:rsidP="00FD06F9">
            <w:pPr>
              <w:jc w:val="center"/>
              <w:rPr>
                <w:sz w:val="20"/>
                <w:szCs w:val="20"/>
              </w:rPr>
            </w:pPr>
            <w:r w:rsidRPr="000F68CD">
              <w:rPr>
                <w:b/>
                <w:sz w:val="20"/>
                <w:szCs w:val="20"/>
              </w:rPr>
              <w:t>4</w:t>
            </w:r>
            <w:r w:rsidRPr="000F68CD">
              <w:rPr>
                <w:b/>
                <w:sz w:val="20"/>
                <w:szCs w:val="20"/>
                <w:lang w:val="en-US"/>
              </w:rPr>
              <w:t> </w:t>
            </w:r>
            <w:r w:rsidRPr="000F68CD">
              <w:rPr>
                <w:b/>
                <w:sz w:val="20"/>
                <w:szCs w:val="20"/>
              </w:rPr>
              <w:t>471 000</w:t>
            </w:r>
            <w:r w:rsidRPr="000F68CD">
              <w:rPr>
                <w:sz w:val="20"/>
                <w:szCs w:val="20"/>
              </w:rPr>
              <w:t xml:space="preserve"> рублей</w:t>
            </w:r>
          </w:p>
        </w:tc>
        <w:tc>
          <w:tcPr>
            <w:tcW w:w="2835" w:type="dxa"/>
            <w:shd w:val="clear" w:color="auto" w:fill="auto"/>
            <w:vAlign w:val="center"/>
          </w:tcPr>
          <w:p w:rsidR="00D3596D" w:rsidRPr="00D3596D" w:rsidRDefault="00D3596D" w:rsidP="00D3596D">
            <w:pPr>
              <w:jc w:val="center"/>
              <w:rPr>
                <w:color w:val="548DD4" w:themeColor="text2" w:themeTint="99"/>
                <w:sz w:val="20"/>
                <w:szCs w:val="20"/>
              </w:rPr>
            </w:pPr>
            <w:r w:rsidRPr="00D3596D">
              <w:rPr>
                <w:color w:val="548DD4" w:themeColor="text2" w:themeTint="99"/>
                <w:sz w:val="20"/>
                <w:szCs w:val="20"/>
              </w:rPr>
              <w:t>Средства местного бюджета</w:t>
            </w:r>
          </w:p>
          <w:p w:rsidR="000F68CD" w:rsidRPr="000F68CD" w:rsidRDefault="00D3596D" w:rsidP="00D3596D">
            <w:pPr>
              <w:jc w:val="center"/>
              <w:rPr>
                <w:sz w:val="20"/>
                <w:szCs w:val="20"/>
              </w:rPr>
            </w:pPr>
            <w:r w:rsidRPr="00D3596D">
              <w:rPr>
                <w:b/>
                <w:color w:val="548DD4" w:themeColor="text2" w:themeTint="99"/>
                <w:sz w:val="20"/>
                <w:szCs w:val="20"/>
              </w:rPr>
              <w:t>7 703 195,0</w:t>
            </w:r>
            <w:r w:rsidRPr="00D3596D">
              <w:rPr>
                <w:color w:val="548DD4" w:themeColor="text2" w:themeTint="99"/>
                <w:sz w:val="20"/>
                <w:szCs w:val="20"/>
              </w:rPr>
              <w:t xml:space="preserve"> рублей</w:t>
            </w:r>
          </w:p>
        </w:tc>
      </w:tr>
      <w:tr w:rsidR="000F68CD" w:rsidRPr="00B00A68" w:rsidTr="000F68CD">
        <w:tc>
          <w:tcPr>
            <w:tcW w:w="1526" w:type="dxa"/>
          </w:tcPr>
          <w:p w:rsidR="000F68CD" w:rsidRPr="000F68CD" w:rsidRDefault="00E02520" w:rsidP="00FD06F9">
            <w:pPr>
              <w:jc w:val="center"/>
              <w:rPr>
                <w:sz w:val="20"/>
                <w:szCs w:val="20"/>
              </w:rPr>
            </w:pPr>
            <w:r>
              <w:rPr>
                <w:sz w:val="20"/>
                <w:szCs w:val="20"/>
              </w:rPr>
              <w:t>11</w:t>
            </w:r>
          </w:p>
        </w:tc>
        <w:tc>
          <w:tcPr>
            <w:tcW w:w="2235" w:type="dxa"/>
            <w:vAlign w:val="center"/>
          </w:tcPr>
          <w:p w:rsidR="000F68CD" w:rsidRPr="000F68CD" w:rsidRDefault="000F68CD" w:rsidP="00FD06F9">
            <w:pPr>
              <w:jc w:val="center"/>
              <w:rPr>
                <w:sz w:val="20"/>
                <w:szCs w:val="20"/>
              </w:rPr>
            </w:pPr>
            <w:r w:rsidRPr="000F68CD">
              <w:rPr>
                <w:sz w:val="20"/>
                <w:szCs w:val="20"/>
              </w:rPr>
              <w:t>Количество реализованных свидетельств</w:t>
            </w:r>
          </w:p>
        </w:tc>
        <w:tc>
          <w:tcPr>
            <w:tcW w:w="2835" w:type="dxa"/>
            <w:shd w:val="clear" w:color="auto" w:fill="auto"/>
            <w:vAlign w:val="center"/>
          </w:tcPr>
          <w:p w:rsidR="000F68CD" w:rsidRPr="000F68CD" w:rsidRDefault="000F68CD" w:rsidP="00FD06F9">
            <w:pPr>
              <w:jc w:val="center"/>
              <w:rPr>
                <w:b/>
                <w:bCs/>
                <w:sz w:val="20"/>
                <w:szCs w:val="20"/>
              </w:rPr>
            </w:pPr>
            <w:r w:rsidRPr="000F68CD">
              <w:rPr>
                <w:b/>
                <w:bCs/>
                <w:sz w:val="20"/>
                <w:szCs w:val="20"/>
              </w:rPr>
              <w:t>19</w:t>
            </w:r>
          </w:p>
        </w:tc>
        <w:tc>
          <w:tcPr>
            <w:tcW w:w="2835" w:type="dxa"/>
            <w:shd w:val="clear" w:color="auto" w:fill="auto"/>
            <w:vAlign w:val="center"/>
          </w:tcPr>
          <w:p w:rsidR="000F68CD" w:rsidRPr="000F68CD" w:rsidRDefault="000F68CD" w:rsidP="00FD06F9">
            <w:pPr>
              <w:jc w:val="center"/>
              <w:rPr>
                <w:b/>
                <w:bCs/>
                <w:sz w:val="20"/>
                <w:szCs w:val="20"/>
              </w:rPr>
            </w:pPr>
            <w:r w:rsidRPr="000F68CD">
              <w:rPr>
                <w:b/>
                <w:bCs/>
                <w:sz w:val="20"/>
                <w:szCs w:val="20"/>
              </w:rPr>
              <w:t>20</w:t>
            </w:r>
          </w:p>
        </w:tc>
      </w:tr>
      <w:tr w:rsidR="000F68CD" w:rsidRPr="00B00A68" w:rsidTr="00FD06F9">
        <w:trPr>
          <w:trHeight w:val="921"/>
        </w:trPr>
        <w:tc>
          <w:tcPr>
            <w:tcW w:w="1526" w:type="dxa"/>
          </w:tcPr>
          <w:p w:rsidR="000F68CD" w:rsidRPr="000F68CD" w:rsidRDefault="00E02520" w:rsidP="00FD06F9">
            <w:pPr>
              <w:jc w:val="center"/>
              <w:rPr>
                <w:sz w:val="20"/>
                <w:szCs w:val="20"/>
              </w:rPr>
            </w:pPr>
            <w:r>
              <w:rPr>
                <w:sz w:val="20"/>
                <w:szCs w:val="20"/>
              </w:rPr>
              <w:t>12</w:t>
            </w:r>
          </w:p>
        </w:tc>
        <w:tc>
          <w:tcPr>
            <w:tcW w:w="2235" w:type="dxa"/>
            <w:vAlign w:val="center"/>
          </w:tcPr>
          <w:p w:rsidR="000F68CD" w:rsidRPr="000F68CD" w:rsidRDefault="000F68CD" w:rsidP="00FD06F9">
            <w:pPr>
              <w:jc w:val="center"/>
              <w:rPr>
                <w:sz w:val="20"/>
                <w:szCs w:val="20"/>
              </w:rPr>
            </w:pPr>
            <w:r w:rsidRPr="000F68CD">
              <w:rPr>
                <w:sz w:val="20"/>
                <w:szCs w:val="20"/>
              </w:rPr>
              <w:t>Дополнительная социальная выплата за счет средств областного бюджета при рождении (усыновлении) ребенка</w:t>
            </w:r>
          </w:p>
        </w:tc>
        <w:tc>
          <w:tcPr>
            <w:tcW w:w="2835" w:type="dxa"/>
            <w:shd w:val="clear" w:color="auto" w:fill="auto"/>
            <w:vAlign w:val="center"/>
          </w:tcPr>
          <w:p w:rsidR="000F68CD" w:rsidRPr="000F68CD" w:rsidRDefault="000F68CD" w:rsidP="00FD06F9">
            <w:pPr>
              <w:jc w:val="center"/>
              <w:rPr>
                <w:sz w:val="20"/>
                <w:szCs w:val="20"/>
              </w:rPr>
            </w:pPr>
            <w:r w:rsidRPr="000F68CD">
              <w:rPr>
                <w:b/>
                <w:sz w:val="20"/>
                <w:szCs w:val="20"/>
              </w:rPr>
              <w:t>261 000</w:t>
            </w:r>
            <w:r w:rsidRPr="000F68CD">
              <w:rPr>
                <w:sz w:val="20"/>
                <w:szCs w:val="20"/>
              </w:rPr>
              <w:t xml:space="preserve"> рублей</w:t>
            </w:r>
          </w:p>
          <w:p w:rsidR="000F68CD" w:rsidRPr="000F68CD" w:rsidRDefault="000F68CD" w:rsidP="00FD06F9">
            <w:pPr>
              <w:jc w:val="center"/>
              <w:rPr>
                <w:sz w:val="20"/>
                <w:szCs w:val="20"/>
              </w:rPr>
            </w:pPr>
          </w:p>
        </w:tc>
        <w:tc>
          <w:tcPr>
            <w:tcW w:w="2835" w:type="dxa"/>
            <w:shd w:val="clear" w:color="auto" w:fill="auto"/>
            <w:vAlign w:val="center"/>
          </w:tcPr>
          <w:p w:rsidR="000F68CD" w:rsidRPr="000F68CD" w:rsidRDefault="000F68CD" w:rsidP="00FD06F9">
            <w:pPr>
              <w:jc w:val="center"/>
              <w:rPr>
                <w:sz w:val="20"/>
                <w:szCs w:val="20"/>
              </w:rPr>
            </w:pPr>
          </w:p>
        </w:tc>
      </w:tr>
    </w:tbl>
    <w:p w:rsidR="002D3E4B" w:rsidRPr="002D3E4B" w:rsidRDefault="002D3E4B" w:rsidP="00FD06F9"/>
    <w:p w:rsidR="00EE3FBD" w:rsidRPr="009E6360" w:rsidRDefault="00EE3FBD" w:rsidP="00EE3FBD">
      <w:pPr>
        <w:ind w:firstLine="708"/>
        <w:jc w:val="both"/>
        <w:rPr>
          <w:b/>
        </w:rPr>
      </w:pPr>
      <w:r w:rsidRPr="009E6360">
        <w:rPr>
          <w:b/>
        </w:rPr>
        <w:t>27. Осуществление мер по противодействию коррупции в границах городского округа</w:t>
      </w:r>
    </w:p>
    <w:p w:rsidR="00EE3FBD" w:rsidRDefault="00EE3FBD"/>
    <w:p w:rsidR="00F40178" w:rsidRPr="00F40178" w:rsidRDefault="00F40178" w:rsidP="00F40178">
      <w:pPr>
        <w:ind w:firstLine="709"/>
        <w:jc w:val="both"/>
        <w:rPr>
          <w:color w:val="548DD4" w:themeColor="text2" w:themeTint="99"/>
        </w:rPr>
      </w:pPr>
      <w:r w:rsidRPr="00F40178">
        <w:rPr>
          <w:color w:val="548DD4" w:themeColor="text2" w:themeTint="99"/>
        </w:rPr>
        <w:t xml:space="preserve">В целях противодействия коррупции Администрацией города Усть-Илимска в 2023 году проведена работа по формированию и актуализации блока муниципальных правовых актов антикоррупционной направленности. </w:t>
      </w:r>
    </w:p>
    <w:p w:rsidR="00F40178" w:rsidRPr="00F40178" w:rsidRDefault="00F40178" w:rsidP="00F40178">
      <w:pPr>
        <w:ind w:firstLine="709"/>
        <w:jc w:val="both"/>
        <w:rPr>
          <w:color w:val="548DD4" w:themeColor="text2" w:themeTint="99"/>
        </w:rPr>
      </w:pPr>
      <w:r w:rsidRPr="00F40178">
        <w:rPr>
          <w:color w:val="548DD4" w:themeColor="text2" w:themeTint="99"/>
        </w:rPr>
        <w:t xml:space="preserve">Постановлением Администрации города Усть-Илимска от 08.02.2023г. № 58 утвержден План мероприятий по противодействию коррупции в муниципальном образовании город Усть-Илимск на 2023 год. </w:t>
      </w:r>
    </w:p>
    <w:p w:rsidR="00F40178" w:rsidRPr="00F40178" w:rsidRDefault="00F40178" w:rsidP="00F40178">
      <w:pPr>
        <w:ind w:firstLine="709"/>
        <w:jc w:val="both"/>
        <w:rPr>
          <w:color w:val="548DD4" w:themeColor="text2" w:themeTint="99"/>
        </w:rPr>
      </w:pPr>
      <w:r w:rsidRPr="00F40178">
        <w:rPr>
          <w:color w:val="548DD4" w:themeColor="text2" w:themeTint="99"/>
        </w:rPr>
        <w:t>Осуществлялся постоянный мониторинг принятых муниципальных правовых актов на предмет соответствия действующему законодательству с целью своевременного внесения соответствующих изменений.</w:t>
      </w:r>
    </w:p>
    <w:p w:rsidR="00F40178" w:rsidRPr="00F40178" w:rsidRDefault="00F40178" w:rsidP="00F40178">
      <w:pPr>
        <w:ind w:firstLine="709"/>
        <w:jc w:val="both"/>
        <w:rPr>
          <w:color w:val="548DD4" w:themeColor="text2" w:themeTint="99"/>
        </w:rPr>
      </w:pPr>
      <w:r w:rsidRPr="00F40178">
        <w:rPr>
          <w:color w:val="548DD4" w:themeColor="text2" w:themeTint="99"/>
        </w:rPr>
        <w:t>Приведен в соответствие с законодательством Порядок размещения сведений о доходах, расходах, об имуществе и обязательствах имущественного характера, представленных лицами, замещающими муниципальные должности муниципального образования город Усть-Илимск, на официальных сайтах органов местного самоуправления в информационно-телекоммуникационной сети «Интернет» и (или) предоставления этих сведений средствам массовой информации для опубликования, утвержденный решением Городской Думы города Усть-Илимска от 26.04.2017г. № 36/268 ( решения Городской Думы города Усть-Илимска от 21.02.2023г. № 46/350, от 25.05.2023г. № 49/380).</w:t>
      </w:r>
    </w:p>
    <w:p w:rsidR="00F40178" w:rsidRPr="00F40178" w:rsidRDefault="00F40178" w:rsidP="00F40178">
      <w:pPr>
        <w:ind w:firstLine="709"/>
        <w:jc w:val="both"/>
        <w:rPr>
          <w:color w:val="548DD4" w:themeColor="text2" w:themeTint="99"/>
        </w:rPr>
      </w:pPr>
    </w:p>
    <w:p w:rsidR="00F40178" w:rsidRPr="00F40178" w:rsidRDefault="00F40178" w:rsidP="00F40178">
      <w:pPr>
        <w:ind w:firstLine="709"/>
        <w:jc w:val="both"/>
        <w:rPr>
          <w:color w:val="548DD4" w:themeColor="text2" w:themeTint="99"/>
        </w:rPr>
      </w:pPr>
      <w:r w:rsidRPr="00F40178">
        <w:rPr>
          <w:color w:val="548DD4" w:themeColor="text2" w:themeTint="99"/>
        </w:rPr>
        <w:t>В 2023 году осуществлялась антикоррупционная экспертиза муниципальных правовых актов и их проектов на предмет наличия коррупциогенных факторов или создания условий для возможного проявления коррупции в соответствии с решением Городской Думы города Усть-Илимска от 03.12.2014г. № 5/33 «Об утверждении Порядка проведения антикоррупционной экспертизы муниципальных правовых актов Городской Думы города Усть-Илимска и  их проектов», постановлением Администрации города Усть-Илимска от 29.07.2009г. № 374 «Об утверждении порядка осуществления антикоррупционной экспертизы муниципальных правовых актов и их проектов в Администрации города Усть-Илимска и ее постоянно действующих исполнительных органах».</w:t>
      </w:r>
    </w:p>
    <w:p w:rsidR="00F40178" w:rsidRPr="00F40178" w:rsidRDefault="00F40178" w:rsidP="00F40178">
      <w:pPr>
        <w:ind w:firstLine="709"/>
        <w:jc w:val="both"/>
        <w:rPr>
          <w:color w:val="548DD4" w:themeColor="text2" w:themeTint="99"/>
        </w:rPr>
      </w:pPr>
      <w:r w:rsidRPr="00F40178">
        <w:rPr>
          <w:color w:val="548DD4" w:themeColor="text2" w:themeTint="99"/>
        </w:rPr>
        <w:t>Осуществлялась правовая экспертиза муниципальных правовых актов, их проектов, контрактов, договоров, соглашений в Порядке, утвержденном постановлением Администрации города Усть-Илимска от 17.06.2016г. № 545.</w:t>
      </w:r>
    </w:p>
    <w:p w:rsidR="00F40178" w:rsidRPr="00F40178" w:rsidRDefault="00F40178" w:rsidP="00F40178">
      <w:pPr>
        <w:ind w:firstLine="709"/>
        <w:jc w:val="both"/>
        <w:rPr>
          <w:color w:val="548DD4" w:themeColor="text2" w:themeTint="99"/>
        </w:rPr>
      </w:pPr>
      <w:r w:rsidRPr="00F40178">
        <w:rPr>
          <w:color w:val="548DD4" w:themeColor="text2" w:themeTint="99"/>
        </w:rPr>
        <w:t>По состоянию на 31.12.2023г. проведена правовая экспертиза в отношении 2277 проектов муниципальных правовых актов, договоров, контрактов, соглашений, кодифицированных версий муниципальных правовых актов.</w:t>
      </w:r>
    </w:p>
    <w:p w:rsidR="00F40178" w:rsidRPr="00F40178" w:rsidRDefault="00F40178" w:rsidP="00F40178">
      <w:pPr>
        <w:ind w:firstLine="709"/>
        <w:jc w:val="both"/>
        <w:rPr>
          <w:color w:val="548DD4" w:themeColor="text2" w:themeTint="99"/>
        </w:rPr>
      </w:pPr>
      <w:r w:rsidRPr="00F40178">
        <w:rPr>
          <w:color w:val="548DD4" w:themeColor="text2" w:themeTint="99"/>
        </w:rPr>
        <w:t>За 2023г. в правовой отдел поступило 123 обращения, все обращения рассмотрены в соответствии с Федеральным законом от 02.05.2006г. № 59-ФЗ «О порядке рассмотрения обращений граждан Российской Федерации».</w:t>
      </w:r>
    </w:p>
    <w:p w:rsidR="00F40178" w:rsidRPr="00F40178" w:rsidRDefault="00F40178" w:rsidP="00F40178">
      <w:pPr>
        <w:ind w:firstLine="709"/>
        <w:jc w:val="both"/>
        <w:rPr>
          <w:color w:val="548DD4" w:themeColor="text2" w:themeTint="99"/>
        </w:rPr>
      </w:pPr>
      <w:r w:rsidRPr="00F40178">
        <w:rPr>
          <w:color w:val="548DD4" w:themeColor="text2" w:themeTint="99"/>
        </w:rPr>
        <w:t>В ходе проведенного анализа обращений, поступивших от граждан и юридических лиц, фактов коррупции со стороны муниципальных служащих за отчетный период не выявлено.</w:t>
      </w:r>
    </w:p>
    <w:p w:rsidR="00F40178" w:rsidRPr="00F40178" w:rsidRDefault="00F40178" w:rsidP="00F40178">
      <w:pPr>
        <w:ind w:firstLine="709"/>
        <w:jc w:val="both"/>
        <w:rPr>
          <w:color w:val="548DD4" w:themeColor="text2" w:themeTint="99"/>
        </w:rPr>
      </w:pPr>
      <w:r w:rsidRPr="00F40178">
        <w:rPr>
          <w:color w:val="548DD4" w:themeColor="text2" w:themeTint="99"/>
        </w:rPr>
        <w:t>Рассмотрено 47 протестов, представлений, требований органов прокуратуры, поступивших в Администрацию города Усть-Илимска.</w:t>
      </w:r>
    </w:p>
    <w:p w:rsidR="00F40178" w:rsidRPr="00F40178" w:rsidRDefault="00F40178" w:rsidP="00F40178">
      <w:pPr>
        <w:ind w:firstLine="709"/>
        <w:jc w:val="both"/>
        <w:rPr>
          <w:color w:val="548DD4" w:themeColor="text2" w:themeTint="99"/>
        </w:rPr>
      </w:pPr>
      <w:r w:rsidRPr="00F40178">
        <w:rPr>
          <w:color w:val="548DD4" w:themeColor="text2" w:themeTint="99"/>
        </w:rPr>
        <w:t>В рамках взаимодействия с органами прокуратуры проекты муниципальных правовых актов направлялись в Усть-Илимскую межрайонную прокуратуру для проверки на соответствие действующему законодательству и проведения антикоррупционной экспертизы.</w:t>
      </w:r>
    </w:p>
    <w:p w:rsidR="00F40178" w:rsidRPr="00F40178" w:rsidRDefault="00F40178" w:rsidP="00F40178">
      <w:pPr>
        <w:ind w:firstLine="709"/>
        <w:jc w:val="both"/>
        <w:rPr>
          <w:color w:val="548DD4" w:themeColor="text2" w:themeTint="99"/>
        </w:rPr>
      </w:pPr>
      <w:r w:rsidRPr="00F40178">
        <w:rPr>
          <w:color w:val="548DD4" w:themeColor="text2" w:themeTint="99"/>
        </w:rPr>
        <w:t>В 2023 году в Устав муниципального образования город Усть-Илимск были внесены изменения решениями Городской Думы города Усть-Илимска от 25.05.2023г.  № 49/379, от 22.06.2023г. № 50/384, от 30.11.2023г. № 55/420 в целях приведения норм Устава в соответствие с действующим законодательством.</w:t>
      </w:r>
    </w:p>
    <w:p w:rsidR="00F40178" w:rsidRPr="00F40178" w:rsidRDefault="00F40178" w:rsidP="00F40178">
      <w:pPr>
        <w:ind w:firstLine="709"/>
        <w:jc w:val="both"/>
        <w:rPr>
          <w:color w:val="548DD4" w:themeColor="text2" w:themeTint="99"/>
        </w:rPr>
      </w:pPr>
      <w:r w:rsidRPr="00F40178">
        <w:rPr>
          <w:color w:val="548DD4" w:themeColor="text2" w:themeTint="99"/>
        </w:rPr>
        <w:t>В ходе исполнении пункта 39 Национального плана противодействия коррупции на 2021 - 2024 годы в 2023 году прошли тестирование по вопросам противодействия коррупции 16 муниципальных служащих, в том числе 3 впервые принятых на работы, переподготовку по противодействию коррупции прошел 1 муниципальный служащий.</w:t>
      </w:r>
    </w:p>
    <w:p w:rsidR="00F40178" w:rsidRPr="00F40178" w:rsidRDefault="00F40178" w:rsidP="00F40178">
      <w:pPr>
        <w:ind w:firstLine="709"/>
        <w:jc w:val="both"/>
        <w:rPr>
          <w:color w:val="548DD4" w:themeColor="text2" w:themeTint="99"/>
        </w:rPr>
      </w:pPr>
      <w:r w:rsidRPr="00F40178">
        <w:rPr>
          <w:color w:val="548DD4" w:themeColor="text2" w:themeTint="99"/>
        </w:rPr>
        <w:t>В целях противодействия коррупции Администрацией города Усть-Илимска в 2022 году проанализированы сведения о доходах, об имуществе и обязательствах имущественного характера в отношении себя и своих супруги (супруга) и несовершеннолетних детей, представленные 25 гражданами, претендующими на замещение должностей муниципальной службы муниципального образования город Усть-Илимск (далее – муниципальные служащие), 128 муниципальными служащими. В период декларационной кампании отделом муниципальной службы и кадрового учета проводится консультирование муниципальных служащих по вопросам, возникающим при предоставлении сведений о доходах, расходах и обязательствах имущественного характера муниципального служащего, его супруга (супруги) и несовершеннолетних детей.</w:t>
      </w:r>
    </w:p>
    <w:p w:rsidR="00F40178" w:rsidRPr="00F40178" w:rsidRDefault="00F40178" w:rsidP="00F40178">
      <w:pPr>
        <w:ind w:firstLine="709"/>
        <w:jc w:val="both"/>
        <w:rPr>
          <w:color w:val="548DD4" w:themeColor="text2" w:themeTint="99"/>
        </w:rPr>
      </w:pPr>
      <w:r w:rsidRPr="00F40178">
        <w:rPr>
          <w:color w:val="548DD4" w:themeColor="text2" w:themeTint="99"/>
        </w:rPr>
        <w:t>Проведено 7 проверок соблюдения гражданами, замещавшими должности муниципальной службы, ограничений при заключении ими после ухода с муниципальной службы трудового договора и (или) гражданско-правового договора.</w:t>
      </w:r>
    </w:p>
    <w:p w:rsidR="00F40178" w:rsidRPr="00F40178" w:rsidRDefault="00F40178" w:rsidP="00F40178">
      <w:pPr>
        <w:ind w:firstLine="709"/>
        <w:jc w:val="both"/>
        <w:rPr>
          <w:color w:val="548DD4" w:themeColor="text2" w:themeTint="99"/>
        </w:rPr>
      </w:pPr>
      <w:r w:rsidRPr="00F40178">
        <w:rPr>
          <w:color w:val="548DD4" w:themeColor="text2" w:themeTint="99"/>
        </w:rPr>
        <w:t xml:space="preserve">Подготовлено 17 заключений по результатам рассмотрения представленных муниципальными служащими уведомлений о намерении выполнять иную оплачиваемую работу. </w:t>
      </w:r>
    </w:p>
    <w:p w:rsidR="00EE3FBD" w:rsidRDefault="00F40178" w:rsidP="00F40178">
      <w:pPr>
        <w:ind w:firstLine="709"/>
        <w:jc w:val="both"/>
        <w:rPr>
          <w:color w:val="548DD4" w:themeColor="text2" w:themeTint="99"/>
        </w:rPr>
      </w:pPr>
      <w:r w:rsidRPr="00F40178">
        <w:rPr>
          <w:color w:val="548DD4" w:themeColor="text2" w:themeTint="99"/>
        </w:rPr>
        <w:t>Заявлений муниципальных служащих о получении разрешения на участие на безвозмездной основе в управлении отдельными некоммерческими организациями не поступало.</w:t>
      </w:r>
    </w:p>
    <w:p w:rsidR="00F40178" w:rsidRPr="00F40178" w:rsidRDefault="00F40178" w:rsidP="00F40178">
      <w:pPr>
        <w:ind w:firstLine="709"/>
        <w:jc w:val="both"/>
        <w:rPr>
          <w:color w:val="548DD4" w:themeColor="text2" w:themeTint="99"/>
        </w:rPr>
      </w:pPr>
    </w:p>
    <w:p w:rsidR="00EE3FBD" w:rsidRPr="009E6360" w:rsidRDefault="00EE3FBD" w:rsidP="008A2A72">
      <w:pPr>
        <w:ind w:firstLine="709"/>
        <w:jc w:val="center"/>
        <w:rPr>
          <w:b/>
        </w:rPr>
      </w:pPr>
      <w:r w:rsidRPr="009E6360">
        <w:rPr>
          <w:b/>
        </w:rPr>
        <w:t>Раздел III</w:t>
      </w:r>
    </w:p>
    <w:p w:rsidR="00EE3FBD" w:rsidRPr="009E6360" w:rsidRDefault="00EE3FBD" w:rsidP="00EE3FBD">
      <w:pPr>
        <w:jc w:val="center"/>
        <w:rPr>
          <w:b/>
        </w:rPr>
      </w:pPr>
      <w:r w:rsidRPr="009E6360">
        <w:rPr>
          <w:b/>
        </w:rPr>
        <w:t>Осуществление областных государственных полномочий</w:t>
      </w:r>
    </w:p>
    <w:p w:rsidR="00EE3FBD" w:rsidRPr="009E6360" w:rsidRDefault="00EE3FBD" w:rsidP="00EE3FBD">
      <w:pPr>
        <w:jc w:val="both"/>
      </w:pPr>
    </w:p>
    <w:p w:rsidR="00EE3FBD" w:rsidRPr="009E6360" w:rsidRDefault="00EE3FBD" w:rsidP="00EE3FBD">
      <w:pPr>
        <w:ind w:firstLine="709"/>
        <w:jc w:val="both"/>
        <w:rPr>
          <w:b/>
        </w:rPr>
      </w:pPr>
      <w:r w:rsidRPr="009E6360">
        <w:rPr>
          <w:b/>
          <w:lang w:eastAsia="en-US"/>
        </w:rPr>
        <w:t>28. Областные государственные полномочия по хранению, комплектованию, учету и использованию архивных документов, относящихся к государственной собственности Иркутской области и находящихся на территории муниципального образования город Усть-Илимск</w:t>
      </w:r>
    </w:p>
    <w:p w:rsidR="00EE3FBD" w:rsidRDefault="00EE3FBD"/>
    <w:p w:rsidR="00C07296" w:rsidRPr="00FE4F95" w:rsidRDefault="00C07296" w:rsidP="00C07296">
      <w:pPr>
        <w:ind w:firstLine="708"/>
        <w:jc w:val="both"/>
      </w:pPr>
      <w:r w:rsidRPr="00FE4F95">
        <w:t>Государственные полномочия в сфере хранения, комплектования, учета и использования архивных документов, относящихся к государственной собственности Иркутской области переданы муниципальному образованию город Усть-Илимск Законом Иркутской области от 18.07.2008г. № 47-оз «О наделении органов местного самоуправления областными государственными полномочиями по хранению, комплектованию, учету и использованию архивных документов, относящихся к государственной собственности Иркутской области».</w:t>
      </w:r>
    </w:p>
    <w:p w:rsidR="00C07296" w:rsidRPr="00124D0D" w:rsidRDefault="00C07296" w:rsidP="00C07296">
      <w:pPr>
        <w:ind w:firstLine="708"/>
        <w:jc w:val="both"/>
      </w:pPr>
      <w:r>
        <w:t>На 01.01.2024</w:t>
      </w:r>
      <w:r w:rsidRPr="00705C29">
        <w:t xml:space="preserve">г. к государственной собственности Иркутской области отнесено </w:t>
      </w:r>
      <w:r>
        <w:t>35736</w:t>
      </w:r>
      <w:r w:rsidRPr="00705C29">
        <w:t xml:space="preserve"> единиц </w:t>
      </w:r>
      <w:r>
        <w:t>хранения, что составляет 46,8</w:t>
      </w:r>
      <w:r w:rsidRPr="00705C29">
        <w:t xml:space="preserve">% от общего объема находящихся на хранении </w:t>
      </w:r>
      <w:r>
        <w:t xml:space="preserve">документов. В 2023 году в архив было принято 389 дел </w:t>
      </w:r>
      <w:r w:rsidRPr="00705C29">
        <w:t xml:space="preserve">государственной </w:t>
      </w:r>
      <w:r>
        <w:t>собственности Иркутской области.</w:t>
      </w:r>
    </w:p>
    <w:p w:rsidR="00C07296" w:rsidRPr="00705C29" w:rsidRDefault="00C07296" w:rsidP="00C07296">
      <w:pPr>
        <w:ind w:firstLine="708"/>
        <w:jc w:val="both"/>
      </w:pPr>
    </w:p>
    <w:p w:rsidR="00C07296" w:rsidRPr="00FE4F95" w:rsidRDefault="00C07296" w:rsidP="00C07296">
      <w:pPr>
        <w:jc w:val="center"/>
      </w:pPr>
      <w:r w:rsidRPr="00FE4F95">
        <w:rPr>
          <w:b/>
          <w:color w:val="000000"/>
          <w:lang w:eastAsia="en-US"/>
        </w:rPr>
        <w:t>Государственные полномочия по хранению, комплектованию, учету и использованию архивных документов</w:t>
      </w:r>
    </w:p>
    <w:p w:rsidR="00C07296" w:rsidRPr="00C07296" w:rsidRDefault="00C07296" w:rsidP="00C07296">
      <w:pPr>
        <w:ind w:firstLine="708"/>
        <w:jc w:val="right"/>
        <w:rPr>
          <w:sz w:val="20"/>
          <w:szCs w:val="20"/>
        </w:rPr>
      </w:pPr>
      <w:r w:rsidRPr="00F52B80">
        <w:rPr>
          <w:sz w:val="20"/>
          <w:szCs w:val="20"/>
        </w:rPr>
        <w:t>Таблица №</w:t>
      </w:r>
      <w:r w:rsidR="00F52B80" w:rsidRPr="00F52B80">
        <w:rPr>
          <w:sz w:val="20"/>
          <w:szCs w:val="20"/>
        </w:rPr>
        <w:t xml:space="preserve"> 43</w:t>
      </w:r>
    </w:p>
    <w:tbl>
      <w:tblPr>
        <w:tblW w:w="948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080"/>
        <w:gridCol w:w="6840"/>
        <w:gridCol w:w="1560"/>
      </w:tblGrid>
      <w:tr w:rsidR="00C07296" w:rsidRPr="00C07296" w:rsidTr="007F4264">
        <w:tc>
          <w:tcPr>
            <w:tcW w:w="1080" w:type="dxa"/>
          </w:tcPr>
          <w:p w:rsidR="00C07296" w:rsidRPr="00C07296" w:rsidRDefault="00C07296" w:rsidP="00F52B80">
            <w:pPr>
              <w:widowControl w:val="0"/>
              <w:suppressLineNumbers/>
              <w:tabs>
                <w:tab w:val="left" w:pos="970"/>
              </w:tabs>
              <w:suppressAutoHyphens/>
              <w:jc w:val="center"/>
              <w:rPr>
                <w:rFonts w:eastAsia="SimSun" w:cs="Mangal"/>
                <w:kern w:val="1"/>
                <w:sz w:val="20"/>
                <w:szCs w:val="20"/>
                <w:lang w:eastAsia="hi-IN" w:bidi="hi-IN"/>
              </w:rPr>
            </w:pPr>
            <w:r w:rsidRPr="00C07296">
              <w:rPr>
                <w:rFonts w:eastAsia="SimSun" w:cs="Mangal"/>
                <w:kern w:val="1"/>
                <w:sz w:val="20"/>
                <w:szCs w:val="20"/>
                <w:lang w:eastAsia="hi-IN" w:bidi="hi-IN"/>
              </w:rPr>
              <w:t>№ п/п</w:t>
            </w:r>
          </w:p>
        </w:tc>
        <w:tc>
          <w:tcPr>
            <w:tcW w:w="6840" w:type="dxa"/>
          </w:tcPr>
          <w:p w:rsidR="00C07296" w:rsidRPr="00C07296" w:rsidRDefault="00C07296" w:rsidP="00F52B80">
            <w:pPr>
              <w:widowControl w:val="0"/>
              <w:suppressLineNumbers/>
              <w:suppressAutoHyphens/>
              <w:jc w:val="center"/>
              <w:rPr>
                <w:rFonts w:eastAsia="SimSun" w:cs="Mangal"/>
                <w:kern w:val="1"/>
                <w:sz w:val="20"/>
                <w:szCs w:val="20"/>
                <w:lang w:eastAsia="hi-IN" w:bidi="hi-IN"/>
              </w:rPr>
            </w:pPr>
            <w:r w:rsidRPr="00C07296">
              <w:rPr>
                <w:rFonts w:eastAsia="SimSun" w:cs="Mangal"/>
                <w:kern w:val="1"/>
                <w:sz w:val="20"/>
                <w:szCs w:val="20"/>
                <w:lang w:eastAsia="hi-IN" w:bidi="hi-IN"/>
              </w:rPr>
              <w:t>Наименование показателя</w:t>
            </w:r>
          </w:p>
        </w:tc>
        <w:tc>
          <w:tcPr>
            <w:tcW w:w="1560" w:type="dxa"/>
          </w:tcPr>
          <w:p w:rsidR="00C07296" w:rsidRPr="00C07296" w:rsidRDefault="00C07296" w:rsidP="00F52B80">
            <w:pPr>
              <w:widowControl w:val="0"/>
              <w:suppressLineNumbers/>
              <w:suppressAutoHyphens/>
              <w:rPr>
                <w:rFonts w:eastAsia="SimSun" w:cs="Mangal"/>
                <w:kern w:val="1"/>
                <w:sz w:val="20"/>
                <w:szCs w:val="20"/>
                <w:lang w:eastAsia="hi-IN" w:bidi="hi-IN"/>
              </w:rPr>
            </w:pPr>
            <w:r w:rsidRPr="00C07296">
              <w:rPr>
                <w:rFonts w:eastAsia="SimSun" w:cs="Mangal"/>
                <w:kern w:val="1"/>
                <w:sz w:val="20"/>
                <w:szCs w:val="20"/>
                <w:lang w:eastAsia="hi-IN" w:bidi="hi-IN"/>
              </w:rPr>
              <w:t>Выполнение показателя</w:t>
            </w:r>
          </w:p>
        </w:tc>
      </w:tr>
      <w:tr w:rsidR="00C07296" w:rsidRPr="00C07296" w:rsidTr="00C07296">
        <w:trPr>
          <w:trHeight w:val="171"/>
        </w:trPr>
        <w:tc>
          <w:tcPr>
            <w:tcW w:w="1080" w:type="dxa"/>
          </w:tcPr>
          <w:p w:rsidR="00C07296" w:rsidRPr="00C07296" w:rsidRDefault="00C07296" w:rsidP="00F52B80">
            <w:pPr>
              <w:widowControl w:val="0"/>
              <w:suppressLineNumbers/>
              <w:tabs>
                <w:tab w:val="left" w:pos="970"/>
              </w:tabs>
              <w:suppressAutoHyphens/>
              <w:jc w:val="center"/>
              <w:rPr>
                <w:rFonts w:eastAsia="SimSun" w:cs="Mangal"/>
                <w:kern w:val="1"/>
                <w:sz w:val="20"/>
                <w:szCs w:val="20"/>
                <w:lang w:eastAsia="hi-IN" w:bidi="hi-IN"/>
              </w:rPr>
            </w:pPr>
            <w:r w:rsidRPr="00C07296">
              <w:rPr>
                <w:rFonts w:eastAsia="SimSun" w:cs="Mangal"/>
                <w:kern w:val="1"/>
                <w:sz w:val="20"/>
                <w:szCs w:val="20"/>
                <w:lang w:eastAsia="hi-IN" w:bidi="hi-IN"/>
              </w:rPr>
              <w:t>1</w:t>
            </w:r>
          </w:p>
        </w:tc>
        <w:tc>
          <w:tcPr>
            <w:tcW w:w="6840" w:type="dxa"/>
          </w:tcPr>
          <w:p w:rsidR="00C07296" w:rsidRPr="00C07296" w:rsidRDefault="00C07296" w:rsidP="00F52B80">
            <w:pPr>
              <w:widowControl w:val="0"/>
              <w:suppressLineNumbers/>
              <w:suppressAutoHyphens/>
              <w:jc w:val="center"/>
              <w:rPr>
                <w:rFonts w:eastAsia="SimSun" w:cs="Mangal"/>
                <w:kern w:val="1"/>
                <w:sz w:val="20"/>
                <w:szCs w:val="20"/>
                <w:lang w:eastAsia="hi-IN" w:bidi="hi-IN"/>
              </w:rPr>
            </w:pPr>
            <w:r w:rsidRPr="00C07296">
              <w:rPr>
                <w:rFonts w:eastAsia="SimSun" w:cs="Mangal"/>
                <w:kern w:val="1"/>
                <w:sz w:val="20"/>
                <w:szCs w:val="20"/>
                <w:lang w:eastAsia="hi-IN" w:bidi="hi-IN"/>
              </w:rPr>
              <w:t>2</w:t>
            </w:r>
          </w:p>
        </w:tc>
        <w:tc>
          <w:tcPr>
            <w:tcW w:w="1560" w:type="dxa"/>
          </w:tcPr>
          <w:p w:rsidR="00C07296" w:rsidRPr="00C07296" w:rsidRDefault="00C07296" w:rsidP="00F52B80">
            <w:pPr>
              <w:widowControl w:val="0"/>
              <w:suppressLineNumbers/>
              <w:suppressAutoHyphens/>
              <w:jc w:val="center"/>
              <w:rPr>
                <w:rFonts w:eastAsia="SimSun" w:cs="Mangal"/>
                <w:kern w:val="1"/>
                <w:sz w:val="20"/>
                <w:szCs w:val="20"/>
                <w:lang w:eastAsia="hi-IN" w:bidi="hi-IN"/>
              </w:rPr>
            </w:pPr>
            <w:r w:rsidRPr="00C07296">
              <w:rPr>
                <w:rFonts w:eastAsia="SimSun" w:cs="Mangal"/>
                <w:kern w:val="1"/>
                <w:sz w:val="20"/>
                <w:szCs w:val="20"/>
                <w:lang w:eastAsia="hi-IN" w:bidi="hi-IN"/>
              </w:rPr>
              <w:t>3</w:t>
            </w:r>
          </w:p>
        </w:tc>
      </w:tr>
      <w:tr w:rsidR="00C07296" w:rsidRPr="00C07296" w:rsidTr="007F4264">
        <w:tc>
          <w:tcPr>
            <w:tcW w:w="1080" w:type="dxa"/>
          </w:tcPr>
          <w:p w:rsidR="00C07296" w:rsidRPr="00C07296" w:rsidRDefault="00C07296" w:rsidP="00F52B80">
            <w:pPr>
              <w:widowControl w:val="0"/>
              <w:suppressLineNumbers/>
              <w:tabs>
                <w:tab w:val="left" w:pos="970"/>
              </w:tabs>
              <w:suppressAutoHyphens/>
              <w:jc w:val="both"/>
              <w:rPr>
                <w:rFonts w:eastAsia="SimSun" w:cs="Mangal"/>
                <w:kern w:val="1"/>
                <w:sz w:val="20"/>
                <w:szCs w:val="20"/>
                <w:lang w:eastAsia="hi-IN" w:bidi="hi-IN"/>
              </w:rPr>
            </w:pPr>
            <w:r w:rsidRPr="00C07296">
              <w:rPr>
                <w:rFonts w:eastAsia="SimSun" w:cs="Mangal"/>
                <w:kern w:val="1"/>
                <w:sz w:val="20"/>
                <w:szCs w:val="20"/>
                <w:lang w:eastAsia="hi-IN" w:bidi="hi-IN"/>
              </w:rPr>
              <w:t>1.</w:t>
            </w:r>
          </w:p>
        </w:tc>
        <w:tc>
          <w:tcPr>
            <w:tcW w:w="6840" w:type="dxa"/>
          </w:tcPr>
          <w:p w:rsidR="00C07296" w:rsidRPr="00C07296" w:rsidRDefault="00C07296" w:rsidP="00F52B80">
            <w:pPr>
              <w:widowControl w:val="0"/>
              <w:suppressLineNumbers/>
              <w:suppressAutoHyphens/>
              <w:jc w:val="both"/>
              <w:rPr>
                <w:rFonts w:eastAsia="SimSun" w:cs="Mangal"/>
                <w:kern w:val="1"/>
                <w:sz w:val="20"/>
                <w:szCs w:val="20"/>
                <w:lang w:eastAsia="hi-IN" w:bidi="hi-IN"/>
              </w:rPr>
            </w:pPr>
            <w:r w:rsidRPr="00C07296">
              <w:rPr>
                <w:rFonts w:eastAsia="SimSun" w:cs="Mangal"/>
                <w:kern w:val="1"/>
                <w:sz w:val="20"/>
                <w:szCs w:val="20"/>
                <w:lang w:eastAsia="hi-IN" w:bidi="hi-IN"/>
              </w:rPr>
              <w:t>Отсутствие фактов нецелевого и (или) неэффективного использования субвенций</w:t>
            </w:r>
          </w:p>
        </w:tc>
        <w:tc>
          <w:tcPr>
            <w:tcW w:w="1560" w:type="dxa"/>
          </w:tcPr>
          <w:p w:rsidR="00C07296" w:rsidRPr="00C07296" w:rsidRDefault="00C07296" w:rsidP="00F52B80">
            <w:pPr>
              <w:jc w:val="center"/>
              <w:rPr>
                <w:sz w:val="20"/>
                <w:szCs w:val="20"/>
              </w:rPr>
            </w:pPr>
            <w:r w:rsidRPr="00C07296">
              <w:rPr>
                <w:sz w:val="20"/>
                <w:szCs w:val="20"/>
              </w:rPr>
              <w:t>Да</w:t>
            </w:r>
          </w:p>
        </w:tc>
      </w:tr>
      <w:tr w:rsidR="00C07296" w:rsidRPr="00C07296" w:rsidTr="007F4264">
        <w:tc>
          <w:tcPr>
            <w:tcW w:w="1080" w:type="dxa"/>
          </w:tcPr>
          <w:p w:rsidR="00C07296" w:rsidRPr="00C07296" w:rsidRDefault="00C07296" w:rsidP="00F52B80">
            <w:pPr>
              <w:widowControl w:val="0"/>
              <w:suppressLineNumbers/>
              <w:tabs>
                <w:tab w:val="left" w:pos="970"/>
              </w:tabs>
              <w:suppressAutoHyphens/>
              <w:jc w:val="both"/>
              <w:rPr>
                <w:rFonts w:eastAsia="SimSun" w:cs="Mangal"/>
                <w:kern w:val="1"/>
                <w:sz w:val="20"/>
                <w:szCs w:val="20"/>
                <w:lang w:eastAsia="hi-IN" w:bidi="hi-IN"/>
              </w:rPr>
            </w:pPr>
            <w:r w:rsidRPr="00C07296">
              <w:rPr>
                <w:rFonts w:eastAsia="SimSun" w:cs="Mangal"/>
                <w:kern w:val="1"/>
                <w:sz w:val="20"/>
                <w:szCs w:val="20"/>
                <w:lang w:eastAsia="hi-IN" w:bidi="hi-IN"/>
              </w:rPr>
              <w:t>2.</w:t>
            </w:r>
          </w:p>
        </w:tc>
        <w:tc>
          <w:tcPr>
            <w:tcW w:w="6840" w:type="dxa"/>
          </w:tcPr>
          <w:p w:rsidR="00C07296" w:rsidRPr="00C07296" w:rsidRDefault="00C07296" w:rsidP="00F52B80">
            <w:pPr>
              <w:widowControl w:val="0"/>
              <w:suppressLineNumbers/>
              <w:suppressAutoHyphens/>
              <w:jc w:val="both"/>
              <w:rPr>
                <w:rFonts w:eastAsia="SimSun" w:cs="Mangal"/>
                <w:kern w:val="1"/>
                <w:sz w:val="20"/>
                <w:szCs w:val="20"/>
                <w:lang w:eastAsia="hi-IN" w:bidi="hi-IN"/>
              </w:rPr>
            </w:pPr>
            <w:r w:rsidRPr="00C07296">
              <w:rPr>
                <w:rFonts w:eastAsia="SimSun" w:cs="Mangal"/>
                <w:kern w:val="1"/>
                <w:sz w:val="20"/>
                <w:szCs w:val="20"/>
                <w:lang w:eastAsia="hi-IN" w:bidi="hi-IN"/>
              </w:rPr>
              <w:t>Полнота освоения средств субвенций в отчетном финансовом году в соответствии с доведенными лимитами бюджетных обязательств</w:t>
            </w:r>
          </w:p>
        </w:tc>
        <w:tc>
          <w:tcPr>
            <w:tcW w:w="1560" w:type="dxa"/>
          </w:tcPr>
          <w:p w:rsidR="00C07296" w:rsidRPr="00C07296" w:rsidRDefault="00C07296" w:rsidP="00F52B80">
            <w:pPr>
              <w:jc w:val="center"/>
              <w:rPr>
                <w:sz w:val="20"/>
                <w:szCs w:val="20"/>
              </w:rPr>
            </w:pPr>
            <w:r w:rsidRPr="00C07296">
              <w:rPr>
                <w:sz w:val="20"/>
                <w:szCs w:val="20"/>
              </w:rPr>
              <w:t>99,9%</w:t>
            </w:r>
          </w:p>
        </w:tc>
      </w:tr>
      <w:tr w:rsidR="00C07296" w:rsidRPr="00C07296" w:rsidTr="007F4264">
        <w:tc>
          <w:tcPr>
            <w:tcW w:w="1080" w:type="dxa"/>
          </w:tcPr>
          <w:p w:rsidR="00C07296" w:rsidRPr="00C07296" w:rsidRDefault="00C07296" w:rsidP="00F52B80">
            <w:pPr>
              <w:widowControl w:val="0"/>
              <w:suppressLineNumbers/>
              <w:tabs>
                <w:tab w:val="left" w:pos="970"/>
              </w:tabs>
              <w:suppressAutoHyphens/>
              <w:jc w:val="both"/>
              <w:rPr>
                <w:rFonts w:eastAsia="SimSun" w:cs="Mangal"/>
                <w:kern w:val="1"/>
                <w:sz w:val="20"/>
                <w:szCs w:val="20"/>
                <w:lang w:eastAsia="hi-IN" w:bidi="hi-IN"/>
              </w:rPr>
            </w:pPr>
            <w:r w:rsidRPr="00C07296">
              <w:rPr>
                <w:rFonts w:eastAsia="SimSun" w:cs="Mangal"/>
                <w:kern w:val="1"/>
                <w:sz w:val="20"/>
                <w:szCs w:val="20"/>
                <w:lang w:eastAsia="hi-IN" w:bidi="hi-IN"/>
              </w:rPr>
              <w:t>3.</w:t>
            </w:r>
          </w:p>
        </w:tc>
        <w:tc>
          <w:tcPr>
            <w:tcW w:w="6840" w:type="dxa"/>
          </w:tcPr>
          <w:p w:rsidR="00C07296" w:rsidRPr="00C07296" w:rsidRDefault="00C07296" w:rsidP="00F52B80">
            <w:pPr>
              <w:widowControl w:val="0"/>
              <w:suppressLineNumbers/>
              <w:suppressAutoHyphens/>
              <w:jc w:val="both"/>
              <w:rPr>
                <w:rFonts w:eastAsia="SimSun" w:cs="Mangal"/>
                <w:kern w:val="1"/>
                <w:sz w:val="20"/>
                <w:szCs w:val="20"/>
                <w:lang w:eastAsia="hi-IN" w:bidi="hi-IN"/>
              </w:rPr>
            </w:pPr>
            <w:r w:rsidRPr="00C07296">
              <w:rPr>
                <w:rFonts w:eastAsia="SimSun" w:cs="Mangal"/>
                <w:kern w:val="1"/>
                <w:sz w:val="20"/>
                <w:szCs w:val="20"/>
                <w:lang w:eastAsia="hi-IN" w:bidi="hi-IN"/>
              </w:rPr>
              <w:t>Доля архивных документов, относящихся к собственности Иркутской области, хранящихся  в нормативных условиях, от общего количества архивных документов, относящихся к собственности Иркутской области</w:t>
            </w:r>
          </w:p>
        </w:tc>
        <w:tc>
          <w:tcPr>
            <w:tcW w:w="1560" w:type="dxa"/>
          </w:tcPr>
          <w:p w:rsidR="00C07296" w:rsidRPr="00C07296" w:rsidRDefault="00C07296" w:rsidP="00F52B80">
            <w:pPr>
              <w:jc w:val="center"/>
              <w:rPr>
                <w:sz w:val="20"/>
                <w:szCs w:val="20"/>
              </w:rPr>
            </w:pPr>
            <w:r w:rsidRPr="00C07296">
              <w:rPr>
                <w:sz w:val="20"/>
                <w:szCs w:val="20"/>
              </w:rPr>
              <w:t>100%</w:t>
            </w:r>
          </w:p>
        </w:tc>
      </w:tr>
      <w:tr w:rsidR="00C07296" w:rsidRPr="00C07296" w:rsidTr="007F4264">
        <w:trPr>
          <w:trHeight w:val="84"/>
        </w:trPr>
        <w:tc>
          <w:tcPr>
            <w:tcW w:w="1080" w:type="dxa"/>
          </w:tcPr>
          <w:p w:rsidR="00C07296" w:rsidRPr="00C07296" w:rsidRDefault="00C07296" w:rsidP="00F52B80">
            <w:pPr>
              <w:widowControl w:val="0"/>
              <w:suppressLineNumbers/>
              <w:tabs>
                <w:tab w:val="left" w:pos="970"/>
              </w:tabs>
              <w:suppressAutoHyphens/>
              <w:jc w:val="both"/>
              <w:rPr>
                <w:rFonts w:eastAsia="SimSun" w:cs="Mangal"/>
                <w:kern w:val="1"/>
                <w:sz w:val="20"/>
                <w:szCs w:val="20"/>
                <w:lang w:eastAsia="hi-IN" w:bidi="hi-IN"/>
              </w:rPr>
            </w:pPr>
            <w:r w:rsidRPr="00C07296">
              <w:rPr>
                <w:rFonts w:eastAsia="SimSun" w:cs="Mangal"/>
                <w:kern w:val="1"/>
                <w:sz w:val="20"/>
                <w:szCs w:val="20"/>
                <w:lang w:eastAsia="hi-IN" w:bidi="hi-IN"/>
              </w:rPr>
              <w:t>4.</w:t>
            </w:r>
          </w:p>
        </w:tc>
        <w:tc>
          <w:tcPr>
            <w:tcW w:w="6840" w:type="dxa"/>
          </w:tcPr>
          <w:p w:rsidR="00C07296" w:rsidRPr="00C07296" w:rsidRDefault="00C07296" w:rsidP="00F52B80">
            <w:pPr>
              <w:widowControl w:val="0"/>
              <w:suppressLineNumbers/>
              <w:suppressAutoHyphens/>
              <w:jc w:val="both"/>
              <w:rPr>
                <w:rFonts w:eastAsia="SimSun" w:cs="Mangal"/>
                <w:kern w:val="1"/>
                <w:sz w:val="20"/>
                <w:szCs w:val="20"/>
                <w:lang w:eastAsia="hi-IN" w:bidi="hi-IN"/>
              </w:rPr>
            </w:pPr>
            <w:r w:rsidRPr="00C07296">
              <w:rPr>
                <w:rFonts w:eastAsia="SimSun" w:cs="Mangal"/>
                <w:kern w:val="1"/>
                <w:sz w:val="20"/>
                <w:szCs w:val="20"/>
                <w:lang w:eastAsia="hi-IN" w:bidi="hi-IN"/>
              </w:rPr>
              <w:t>Уровень упорядочения документов в органах, организациях Иркутской области, расположенных на территории муниципального образования, являющихся источниками комплектования муниципального архива</w:t>
            </w:r>
          </w:p>
        </w:tc>
        <w:tc>
          <w:tcPr>
            <w:tcW w:w="1560" w:type="dxa"/>
          </w:tcPr>
          <w:p w:rsidR="00C07296" w:rsidRPr="00C07296" w:rsidRDefault="00C07296" w:rsidP="00F52B80">
            <w:pPr>
              <w:jc w:val="center"/>
              <w:rPr>
                <w:sz w:val="20"/>
                <w:szCs w:val="20"/>
              </w:rPr>
            </w:pPr>
            <w:r w:rsidRPr="00C07296">
              <w:rPr>
                <w:sz w:val="20"/>
                <w:szCs w:val="20"/>
              </w:rPr>
              <w:t>100%</w:t>
            </w:r>
          </w:p>
        </w:tc>
      </w:tr>
      <w:tr w:rsidR="00C07296" w:rsidRPr="00C07296" w:rsidTr="007F4264">
        <w:trPr>
          <w:trHeight w:val="38"/>
        </w:trPr>
        <w:tc>
          <w:tcPr>
            <w:tcW w:w="1080" w:type="dxa"/>
          </w:tcPr>
          <w:p w:rsidR="00C07296" w:rsidRPr="00C07296" w:rsidRDefault="00C07296" w:rsidP="00F52B80">
            <w:pPr>
              <w:widowControl w:val="0"/>
              <w:suppressLineNumbers/>
              <w:tabs>
                <w:tab w:val="left" w:pos="970"/>
              </w:tabs>
              <w:suppressAutoHyphens/>
              <w:jc w:val="both"/>
              <w:rPr>
                <w:rFonts w:eastAsia="SimSun" w:cs="Mangal"/>
                <w:kern w:val="1"/>
                <w:sz w:val="20"/>
                <w:szCs w:val="20"/>
                <w:lang w:eastAsia="hi-IN" w:bidi="hi-IN"/>
              </w:rPr>
            </w:pPr>
            <w:r w:rsidRPr="00C07296">
              <w:rPr>
                <w:rFonts w:eastAsia="SimSun" w:cs="Mangal"/>
                <w:kern w:val="1"/>
                <w:sz w:val="20"/>
                <w:szCs w:val="20"/>
                <w:lang w:eastAsia="hi-IN" w:bidi="hi-IN"/>
              </w:rPr>
              <w:t>5.</w:t>
            </w:r>
          </w:p>
        </w:tc>
        <w:tc>
          <w:tcPr>
            <w:tcW w:w="6840" w:type="dxa"/>
          </w:tcPr>
          <w:p w:rsidR="00C07296" w:rsidRPr="00C07296" w:rsidRDefault="00C07296" w:rsidP="00F52B80">
            <w:pPr>
              <w:widowControl w:val="0"/>
              <w:suppressLineNumbers/>
              <w:suppressAutoHyphens/>
              <w:jc w:val="both"/>
              <w:rPr>
                <w:rFonts w:eastAsia="SimSun" w:cs="Mangal"/>
                <w:kern w:val="1"/>
                <w:sz w:val="20"/>
                <w:szCs w:val="20"/>
                <w:lang w:eastAsia="hi-IN" w:bidi="hi-IN"/>
              </w:rPr>
            </w:pPr>
            <w:r w:rsidRPr="00C07296">
              <w:rPr>
                <w:rFonts w:eastAsia="SimSun" w:cs="Mangal"/>
                <w:kern w:val="1"/>
                <w:sz w:val="20"/>
                <w:szCs w:val="20"/>
                <w:lang w:eastAsia="hi-IN" w:bidi="hi-IN"/>
              </w:rPr>
              <w:t>Отсутствие фактов нарушения ведения правил учетных документов в муниципальном архиве</w:t>
            </w:r>
          </w:p>
        </w:tc>
        <w:tc>
          <w:tcPr>
            <w:tcW w:w="1560" w:type="dxa"/>
          </w:tcPr>
          <w:p w:rsidR="00C07296" w:rsidRPr="00C07296" w:rsidRDefault="00C07296" w:rsidP="00F52B80">
            <w:pPr>
              <w:jc w:val="center"/>
              <w:rPr>
                <w:sz w:val="20"/>
                <w:szCs w:val="20"/>
              </w:rPr>
            </w:pPr>
            <w:r w:rsidRPr="00C07296">
              <w:rPr>
                <w:sz w:val="20"/>
                <w:szCs w:val="20"/>
              </w:rPr>
              <w:t>Да</w:t>
            </w:r>
          </w:p>
        </w:tc>
      </w:tr>
      <w:tr w:rsidR="00C07296" w:rsidRPr="00C07296" w:rsidTr="007F4264">
        <w:tc>
          <w:tcPr>
            <w:tcW w:w="1080" w:type="dxa"/>
          </w:tcPr>
          <w:p w:rsidR="00C07296" w:rsidRPr="00C07296" w:rsidRDefault="00C07296" w:rsidP="00F52B80">
            <w:pPr>
              <w:widowControl w:val="0"/>
              <w:suppressLineNumbers/>
              <w:tabs>
                <w:tab w:val="left" w:pos="970"/>
              </w:tabs>
              <w:suppressAutoHyphens/>
              <w:jc w:val="both"/>
              <w:rPr>
                <w:rFonts w:eastAsia="SimSun" w:cs="Mangal"/>
                <w:kern w:val="1"/>
                <w:sz w:val="20"/>
                <w:szCs w:val="20"/>
                <w:lang w:eastAsia="hi-IN" w:bidi="hi-IN"/>
              </w:rPr>
            </w:pPr>
            <w:r w:rsidRPr="00C07296">
              <w:rPr>
                <w:rFonts w:eastAsia="SimSun" w:cs="Mangal"/>
                <w:kern w:val="1"/>
                <w:sz w:val="20"/>
                <w:szCs w:val="20"/>
                <w:lang w:eastAsia="hi-IN" w:bidi="hi-IN"/>
              </w:rPr>
              <w:t>6.</w:t>
            </w:r>
          </w:p>
        </w:tc>
        <w:tc>
          <w:tcPr>
            <w:tcW w:w="6840" w:type="dxa"/>
          </w:tcPr>
          <w:p w:rsidR="00C07296" w:rsidRPr="00C07296" w:rsidRDefault="00C07296" w:rsidP="00F52B80">
            <w:pPr>
              <w:widowControl w:val="0"/>
              <w:suppressLineNumbers/>
              <w:suppressAutoHyphens/>
              <w:jc w:val="both"/>
              <w:rPr>
                <w:rFonts w:eastAsia="SimSun" w:cs="Mangal"/>
                <w:kern w:val="1"/>
                <w:sz w:val="20"/>
                <w:szCs w:val="20"/>
                <w:lang w:eastAsia="hi-IN" w:bidi="hi-IN"/>
              </w:rPr>
            </w:pPr>
            <w:r w:rsidRPr="00C07296">
              <w:rPr>
                <w:rFonts w:eastAsia="SimSun" w:cs="Mangal"/>
                <w:kern w:val="1"/>
                <w:sz w:val="20"/>
                <w:szCs w:val="20"/>
                <w:lang w:eastAsia="hi-IN" w:bidi="hi-IN"/>
              </w:rPr>
              <w:t>Отсутствие фактов нарушения правил оформления архивных справок, архивных выписок и архивных копий, оформленных по архивным документам, относящимся к собственности Иркутской области</w:t>
            </w:r>
          </w:p>
        </w:tc>
        <w:tc>
          <w:tcPr>
            <w:tcW w:w="1560" w:type="dxa"/>
          </w:tcPr>
          <w:p w:rsidR="00C07296" w:rsidRPr="00C07296" w:rsidRDefault="00C07296" w:rsidP="00F52B80">
            <w:pPr>
              <w:jc w:val="center"/>
              <w:rPr>
                <w:sz w:val="20"/>
                <w:szCs w:val="20"/>
              </w:rPr>
            </w:pPr>
            <w:r w:rsidRPr="00C07296">
              <w:rPr>
                <w:sz w:val="20"/>
                <w:szCs w:val="20"/>
              </w:rPr>
              <w:t>Да</w:t>
            </w:r>
          </w:p>
        </w:tc>
      </w:tr>
      <w:tr w:rsidR="00C07296" w:rsidRPr="00C07296" w:rsidTr="007F4264">
        <w:tc>
          <w:tcPr>
            <w:tcW w:w="1080" w:type="dxa"/>
          </w:tcPr>
          <w:p w:rsidR="00C07296" w:rsidRPr="00C07296" w:rsidRDefault="00C07296" w:rsidP="00F52B80">
            <w:pPr>
              <w:widowControl w:val="0"/>
              <w:suppressLineNumbers/>
              <w:tabs>
                <w:tab w:val="left" w:pos="970"/>
              </w:tabs>
              <w:suppressAutoHyphens/>
              <w:jc w:val="both"/>
              <w:rPr>
                <w:rFonts w:eastAsia="SimSun" w:cs="Mangal"/>
                <w:kern w:val="1"/>
                <w:sz w:val="20"/>
                <w:szCs w:val="20"/>
                <w:lang w:eastAsia="hi-IN" w:bidi="hi-IN"/>
              </w:rPr>
            </w:pPr>
            <w:r w:rsidRPr="00C07296">
              <w:rPr>
                <w:rFonts w:eastAsia="SimSun" w:cs="Mangal"/>
                <w:kern w:val="1"/>
                <w:sz w:val="20"/>
                <w:szCs w:val="20"/>
                <w:lang w:eastAsia="hi-IN" w:bidi="hi-IN"/>
              </w:rPr>
              <w:t>7.</w:t>
            </w:r>
          </w:p>
        </w:tc>
        <w:tc>
          <w:tcPr>
            <w:tcW w:w="6840" w:type="dxa"/>
          </w:tcPr>
          <w:p w:rsidR="00C07296" w:rsidRPr="00C07296" w:rsidRDefault="00C07296" w:rsidP="00F52B80">
            <w:pPr>
              <w:widowControl w:val="0"/>
              <w:suppressLineNumbers/>
              <w:suppressAutoHyphens/>
              <w:jc w:val="both"/>
              <w:rPr>
                <w:rFonts w:eastAsia="SimSun" w:cs="Mangal"/>
                <w:kern w:val="1"/>
                <w:sz w:val="20"/>
                <w:szCs w:val="20"/>
                <w:lang w:eastAsia="hi-IN" w:bidi="hi-IN"/>
              </w:rPr>
            </w:pPr>
            <w:r w:rsidRPr="00C07296">
              <w:rPr>
                <w:rFonts w:eastAsia="SimSun" w:cs="Mangal"/>
                <w:kern w:val="1"/>
                <w:sz w:val="20"/>
                <w:szCs w:val="20"/>
                <w:lang w:eastAsia="hi-IN" w:bidi="hi-IN"/>
              </w:rPr>
              <w:t>Доля запросов социально-правового характера, исполненных по архивным документам, относящимся к собственности Иркутской области, в установленные законодательством сроки, от общего количества запросов социально-правового характера, исполненных по архивным документам, относящимся к собственности Иркутской области</w:t>
            </w:r>
          </w:p>
        </w:tc>
        <w:tc>
          <w:tcPr>
            <w:tcW w:w="1560" w:type="dxa"/>
          </w:tcPr>
          <w:p w:rsidR="00C07296" w:rsidRPr="00C07296" w:rsidRDefault="00C07296" w:rsidP="00F52B80">
            <w:pPr>
              <w:jc w:val="center"/>
              <w:rPr>
                <w:sz w:val="20"/>
                <w:szCs w:val="20"/>
              </w:rPr>
            </w:pPr>
            <w:r w:rsidRPr="00C07296">
              <w:rPr>
                <w:sz w:val="20"/>
                <w:szCs w:val="20"/>
              </w:rPr>
              <w:t>100%</w:t>
            </w:r>
          </w:p>
        </w:tc>
      </w:tr>
    </w:tbl>
    <w:p w:rsidR="00C07296" w:rsidRPr="00C07296" w:rsidRDefault="00C07296" w:rsidP="00F52B80">
      <w:pPr>
        <w:ind w:firstLine="708"/>
        <w:jc w:val="both"/>
        <w:rPr>
          <w:sz w:val="20"/>
          <w:szCs w:val="20"/>
        </w:rPr>
      </w:pPr>
    </w:p>
    <w:p w:rsidR="00EE3FBD" w:rsidRPr="00C07296" w:rsidRDefault="00EE3FBD" w:rsidP="00BB0363">
      <w:pPr>
        <w:ind w:firstLine="709"/>
        <w:jc w:val="both"/>
        <w:rPr>
          <w:b/>
        </w:rPr>
      </w:pPr>
      <w:r w:rsidRPr="00C07296">
        <w:rPr>
          <w:b/>
        </w:rPr>
        <w:t>29. Осуществление отдельных областных государственных полномочий в сфере труда на территории муниципального образования город Усть-Илимск</w:t>
      </w:r>
    </w:p>
    <w:p w:rsidR="00EE3FBD" w:rsidRDefault="00EE3FBD" w:rsidP="00BB0363">
      <w:pPr>
        <w:ind w:firstLine="709"/>
      </w:pPr>
    </w:p>
    <w:p w:rsidR="00652E6F" w:rsidRDefault="00652E6F" w:rsidP="00BB0363">
      <w:pPr>
        <w:ind w:firstLine="709"/>
        <w:jc w:val="both"/>
      </w:pPr>
      <w:r>
        <w:t>В соответствии с законом Иркутской области от 24.07.2008г. № 63-оз «О наделении органов местного самоуправления отдельными областными государственными полномочиями в сфере труда» Администрация города Усть-Илимска осуществляет отдельные областные государственные полномочия в сфере труда на территории муниципального образования город Усть-Илимск.</w:t>
      </w:r>
    </w:p>
    <w:p w:rsidR="00652E6F" w:rsidRDefault="00652E6F" w:rsidP="00BB0363">
      <w:pPr>
        <w:ind w:firstLine="709"/>
        <w:jc w:val="both"/>
      </w:pPr>
      <w:r>
        <w:t>В течени</w:t>
      </w:r>
      <w:r w:rsidR="00E711F8">
        <w:t>е</w:t>
      </w:r>
      <w:r>
        <w:t xml:space="preserve"> 2023 года осуществлялось методическое руководство работой специалистов по охране труда и ее координация в организациях, расположенных на территории города </w:t>
      </w:r>
      <w:r w:rsidR="00E711F8">
        <w:t>У</w:t>
      </w:r>
      <w:r>
        <w:t>сть-Илимска в форме письменных и устных консультаций, размещения информации в разделе «Охрана труда» на официальном сайте Администрации города Усть-Илимска, проведения обучающих семинаров, адресной электронной рассылки информационных материалов специалистам по охране труда организаций города.</w:t>
      </w:r>
    </w:p>
    <w:p w:rsidR="00652E6F" w:rsidRDefault="00652E6F" w:rsidP="00BB0363">
      <w:pPr>
        <w:ind w:firstLine="709"/>
        <w:jc w:val="both"/>
      </w:pPr>
      <w:r>
        <w:t>В 2023 году разработано и принято 7 муниципальных правовых акта по вопросам охраны труда, внесены изменения в 2 действующих муниципальных правовых акта.</w:t>
      </w:r>
    </w:p>
    <w:p w:rsidR="00652E6F" w:rsidRDefault="00652E6F" w:rsidP="00BB0363">
      <w:pPr>
        <w:ind w:firstLine="709"/>
        <w:jc w:val="both"/>
      </w:pPr>
      <w:r>
        <w:t>Предоставлено 224 письменных и устных консультации представителям работодателей, работникам и жителям города по вопросам, касающимся сферы труда.</w:t>
      </w:r>
    </w:p>
    <w:p w:rsidR="00E711F8" w:rsidRDefault="00652E6F" w:rsidP="00BB0363">
      <w:pPr>
        <w:ind w:firstLine="709"/>
        <w:jc w:val="both"/>
      </w:pPr>
      <w:r>
        <w:t>Проведено 4 городских семинара для специалистов по охране труда организаций города:</w:t>
      </w:r>
      <w:r w:rsidR="00E711F8">
        <w:t xml:space="preserve"> </w:t>
      </w:r>
    </w:p>
    <w:p w:rsidR="00652E6F" w:rsidRDefault="00652E6F" w:rsidP="00BB0363">
      <w:pPr>
        <w:ind w:firstLine="709"/>
        <w:jc w:val="both"/>
      </w:pPr>
      <w:r>
        <w:t>07.04.2023г. обучающий семинар по охране труда для представителей учреждений сферы образования города;</w:t>
      </w:r>
    </w:p>
    <w:p w:rsidR="00652E6F" w:rsidRDefault="00652E6F" w:rsidP="00BB0363">
      <w:pPr>
        <w:ind w:firstLine="709"/>
        <w:jc w:val="both"/>
      </w:pPr>
      <w:r>
        <w:t>10.04.2023г. обучающий семинар по охране труда для представителей учреждений культуры и спорта, муниципальных казенных учреждений, муниципальных унитарных предприятий города;</w:t>
      </w:r>
    </w:p>
    <w:p w:rsidR="00652E6F" w:rsidRDefault="00652E6F" w:rsidP="00BB0363">
      <w:pPr>
        <w:ind w:firstLine="709"/>
        <w:jc w:val="both"/>
      </w:pPr>
      <w:r>
        <w:t>28.04.2023г. расширенный семинар-совещание в связи с празднованием Всемирного дня охраны труда;</w:t>
      </w:r>
    </w:p>
    <w:p w:rsidR="00652E6F" w:rsidRDefault="00652E6F" w:rsidP="00BB0363">
      <w:pPr>
        <w:ind w:firstLine="709"/>
        <w:jc w:val="both"/>
      </w:pPr>
      <w:r>
        <w:t>18.12.2023г. семинар-совещание руководителей и специалистов по охране труда организаций города Усть-Илимска посвященный вопросам производственного травматизма в формате видео конференции.</w:t>
      </w:r>
    </w:p>
    <w:p w:rsidR="00652E6F" w:rsidRDefault="00652E6F" w:rsidP="00BB0363">
      <w:pPr>
        <w:ind w:firstLine="709"/>
        <w:jc w:val="both"/>
      </w:pPr>
      <w:r>
        <w:t>В рамках проведения мероприятий, приуроченных ко Всемирному дню охраны труда, в целях обмена профессиональным опытом организовано мероприятие по обмену опытом по вопросам охраны труда - организованное посещение филиала Усть-Илимская ГЭС ООО «ЕвроСибЭнерго-Гидрогенерация» специалистами по охране труда организаций города.</w:t>
      </w:r>
    </w:p>
    <w:p w:rsidR="00652E6F" w:rsidRDefault="00652E6F" w:rsidP="00BB0363">
      <w:pPr>
        <w:ind w:firstLine="709"/>
        <w:jc w:val="both"/>
      </w:pPr>
      <w:r>
        <w:t>Представитель Администрации города Усть-Илимска принял участие в работе                            14 комиссий по расследованию несчастных случаев на производстве.</w:t>
      </w:r>
    </w:p>
    <w:p w:rsidR="00652E6F" w:rsidRDefault="00652E6F" w:rsidP="00BB0363">
      <w:pPr>
        <w:ind w:firstLine="709"/>
        <w:jc w:val="both"/>
      </w:pPr>
      <w:r>
        <w:t>В течени</w:t>
      </w:r>
      <w:r w:rsidR="00E711F8">
        <w:t>е</w:t>
      </w:r>
      <w:r>
        <w:t xml:space="preserve"> 2023 года проведено 4 заседания Городской межведомственной комиссии по охране труда, на которых рассмотрено 35 вопросов, выработано 69 рекомендаций. Заслушаны 10 работодателей, допустивших случаи смертельного и тяжелого производственного травматизма; комиссией выработаны рекомендации о мерах профилактики производственного травматизма на данных предприятиях, работодателям направлены выписки из протокола заседания комиссии, отслеживалось выполнение рекомендаций. На заседание комиссии приглашены 8 работодателей, не проведших специальную оценку условий труда на рабочих местах.</w:t>
      </w:r>
    </w:p>
    <w:p w:rsidR="00652E6F" w:rsidRDefault="00652E6F" w:rsidP="00BB0363">
      <w:pPr>
        <w:ind w:firstLine="709"/>
        <w:jc w:val="both"/>
      </w:pPr>
      <w:r>
        <w:t>Осуществлялась плановая работа по проведению ведомственного контроля за соблюдением трудового законодательства и иных нормативных правовых актов, содержащих нормы трудового права, в муниципальных предприятиях и муниципальных учреждениях, подведомственных Администрации города Усть-Илимска и её постоянно действующим исполнительным органам. В 2023 году проведены 4 плановых выездных и документарных проверки соблюдения трудового законодательства и иных нормативных правовых актов, содержащих нормы трудового права. Выявлено 21 нарушение в кадровом делопроизводстве, 23 нарушения в организации работы по охране труда; даны подробные консультации по их устранению; все нарушения устранены.</w:t>
      </w:r>
    </w:p>
    <w:p w:rsidR="00652E6F" w:rsidRDefault="00652E6F" w:rsidP="00BB0363">
      <w:pPr>
        <w:ind w:firstLine="709"/>
        <w:jc w:val="both"/>
      </w:pPr>
      <w:r>
        <w:t xml:space="preserve">Проведен Конкурс на лучшую организацию работы по охране труда в городе                        Усть-Илимске по итогам 2022 года, участие в конкурсе приняли 15 организаций производственной и непроизводственной сферы. </w:t>
      </w:r>
    </w:p>
    <w:p w:rsidR="00652E6F" w:rsidRDefault="00652E6F" w:rsidP="00BB0363">
      <w:pPr>
        <w:ind w:firstLine="709"/>
        <w:jc w:val="both"/>
      </w:pPr>
      <w:r>
        <w:t>Для участия в Конкурсе на лучшую организацию работы по охране труда в Иркутской области по итогам 2022 года привлечено 7 организаций города Усть-Илимска из 6 отраслей экономической деятельности. Филиал «Разрез Жеронский» ООО «Компания «Востсибуголь» стал победителем среди предприятий отрасли «Добыча полезных ископаемых».</w:t>
      </w:r>
    </w:p>
    <w:p w:rsidR="00652E6F" w:rsidRDefault="00652E6F" w:rsidP="00BB0363">
      <w:pPr>
        <w:ind w:firstLine="709"/>
        <w:jc w:val="both"/>
      </w:pPr>
      <w:r>
        <w:t>Проведен муниципальный этап областного конкурса творческих работ «Охрана труда глазами детей». На конкурс поступило 33  работы; 8 конкурсных работ направлено для участия в областном этапе. Мелконян Ярослав, представивший конкурсную работу «Будьте осторожны с огнём!» занял 2 место в областном этапе конкурса по Иркутской области.</w:t>
      </w:r>
    </w:p>
    <w:p w:rsidR="00652E6F" w:rsidRDefault="00652E6F" w:rsidP="00BB0363">
      <w:pPr>
        <w:ind w:firstLine="709"/>
        <w:jc w:val="both"/>
      </w:pPr>
      <w:r>
        <w:t xml:space="preserve"> </w:t>
      </w:r>
      <w:r w:rsidR="00E711F8">
        <w:tab/>
      </w:r>
      <w:r>
        <w:t>В 1 квартале 2023 года выполнены все предусмотренные мероприятия по осуществлению контроля за выполнением коллективных договоров в 2022 году.</w:t>
      </w:r>
    </w:p>
    <w:p w:rsidR="00652E6F" w:rsidRDefault="00652E6F" w:rsidP="00BB0363">
      <w:pPr>
        <w:ind w:firstLine="709"/>
        <w:jc w:val="both"/>
      </w:pPr>
      <w:r>
        <w:t xml:space="preserve"> В течени</w:t>
      </w:r>
      <w:r w:rsidR="00E711F8">
        <w:t>е</w:t>
      </w:r>
      <w:r>
        <w:t xml:space="preserve"> 2023 года 36 организациям города предоставлена государственная услуга по проведению уведомительной регистрации коллективных договоров, из них зарегистрировано коллективных договоров </w:t>
      </w:r>
      <w:r w:rsidR="00E711F8">
        <w:t>-</w:t>
      </w:r>
      <w:r>
        <w:t xml:space="preserve"> 23, соглашений о внесении изменений и дополнений в действующие коллективные договоры </w:t>
      </w:r>
      <w:r w:rsidR="00E711F8">
        <w:t>-</w:t>
      </w:r>
      <w:r>
        <w:t xml:space="preserve"> 13. При проведении уведомительной регистрации проводилась правовая экспертиза коллективных договоров; при выявлении условий, ухудшающих положение работников по сравнению с трудовым законодательством и иными нормативными правовыми актами, содержащими нормы трудового права, работодателю направлялись письменные замечания и рекомендации по устранению выявленных нарушений. </w:t>
      </w:r>
    </w:p>
    <w:p w:rsidR="00652E6F" w:rsidRDefault="00652E6F" w:rsidP="00BB0363">
      <w:pPr>
        <w:ind w:firstLine="709"/>
        <w:jc w:val="both"/>
      </w:pPr>
      <w:r>
        <w:t xml:space="preserve">По состоянию на 31.12.2023г. в организациях города Усть-Илимска действовало                            78 коллективных договора (заключенных и пролонгированных), прошедших уведомительную регистрацию в Администрации города Усть-Илимска. Коллективными договорами охвачено 55 % численности работающих в организациях города Усть-Илимска и составило 10 691 человек. </w:t>
      </w:r>
    </w:p>
    <w:p w:rsidR="00652E6F" w:rsidRDefault="00652E6F" w:rsidP="00BB0363">
      <w:pPr>
        <w:ind w:firstLine="709"/>
        <w:jc w:val="both"/>
      </w:pPr>
      <w:r>
        <w:t>Проводилась системная работа по информированию руководителей организаций и председателей первичных профсоюзных организаций об истечении срока действия коллективных договоров, проводится разъяснительная работа о необходимости заключения и продления коллективных договоров.</w:t>
      </w:r>
    </w:p>
    <w:p w:rsidR="00EE3FBD" w:rsidRDefault="00EE3FBD"/>
    <w:p w:rsidR="00EE3FBD" w:rsidRPr="009E6360" w:rsidRDefault="00EE3FBD" w:rsidP="00EE3FBD">
      <w:pPr>
        <w:ind w:firstLine="567"/>
        <w:jc w:val="both"/>
        <w:rPr>
          <w:b/>
        </w:rPr>
      </w:pPr>
      <w:r w:rsidRPr="009E6360">
        <w:rPr>
          <w:b/>
        </w:rPr>
        <w:t>30. Осуществление отдельных областных государственных полномочий по обеспечению деятельности комиссии по делам несовершеннолетних и защите их прав на территории муниципального образования город Усть-Илимск</w:t>
      </w:r>
    </w:p>
    <w:p w:rsidR="00EE3FBD" w:rsidRDefault="00EE3FBD"/>
    <w:p w:rsidR="00153589" w:rsidRDefault="00153589" w:rsidP="009E0260">
      <w:pPr>
        <w:ind w:firstLine="709"/>
        <w:jc w:val="both"/>
      </w:pPr>
      <w:r>
        <w:t>В 2023 году комиссией по делам несовершеннолетних и защите их прав в муниципальном образовании город Усть-Илимск (далее – КДН и ЗП) было проведено 27 заседаний, из них 26 с участием старшего помощника Усть-Илимского межрайонного прокурора.</w:t>
      </w:r>
    </w:p>
    <w:p w:rsidR="00153589" w:rsidRDefault="00153589" w:rsidP="009E0260">
      <w:pPr>
        <w:ind w:firstLine="709"/>
        <w:jc w:val="both"/>
      </w:pPr>
      <w:r>
        <w:t>В 2023</w:t>
      </w:r>
      <w:r w:rsidR="009E0260">
        <w:t xml:space="preserve"> </w:t>
      </w:r>
      <w:r>
        <w:t>г</w:t>
      </w:r>
      <w:r w:rsidR="009E0260">
        <w:t>оду</w:t>
      </w:r>
      <w:r>
        <w:t xml:space="preserve"> КДН и ЗП было получено всего 910 (в 2022г. </w:t>
      </w:r>
      <w:r w:rsidR="009E0260">
        <w:t>-</w:t>
      </w:r>
      <w:r>
        <w:t xml:space="preserve"> 1097) материалов и дел об административных правонарушениях в отношении несовершеннолетних и</w:t>
      </w:r>
      <w:r w:rsidR="009E0260">
        <w:t xml:space="preserve"> их</w:t>
      </w:r>
      <w:r>
        <w:t xml:space="preserve"> родителей (законных представителей).</w:t>
      </w:r>
    </w:p>
    <w:p w:rsidR="00153589" w:rsidRDefault="00153589" w:rsidP="009E0260">
      <w:pPr>
        <w:ind w:firstLine="709"/>
        <w:jc w:val="both"/>
      </w:pPr>
      <w:r>
        <w:t xml:space="preserve">Рассмотрено 712 дел об административных правонарушениях, предусмотренных КоАП РФ, из них: </w:t>
      </w:r>
    </w:p>
    <w:p w:rsidR="00153589" w:rsidRDefault="00153589" w:rsidP="009E0260">
      <w:pPr>
        <w:ind w:firstLine="709"/>
        <w:jc w:val="both"/>
      </w:pPr>
      <w:r>
        <w:t xml:space="preserve">в отношении родителей и законных представителей 647 дел об административных правонарушениях; </w:t>
      </w:r>
    </w:p>
    <w:p w:rsidR="00153589" w:rsidRDefault="00153589" w:rsidP="009E0260">
      <w:pPr>
        <w:ind w:firstLine="709"/>
        <w:jc w:val="both"/>
      </w:pPr>
      <w:r>
        <w:t>в отношении несовершеннолетних 65 дел об а</w:t>
      </w:r>
      <w:r w:rsidR="009E0260">
        <w:t>дминистративных правонарушениях.</w:t>
      </w:r>
    </w:p>
    <w:p w:rsidR="00153589" w:rsidRDefault="00153589" w:rsidP="009E0260">
      <w:pPr>
        <w:ind w:firstLine="709"/>
        <w:jc w:val="both"/>
      </w:pPr>
      <w:r>
        <w:t>По результатам рассмотрения дел об административных правонарушениях в отношении несовершеннолетних было вынесено 55 постановлений о назначении административного наказания в виде штрафа и 9 постановлений о назначении административного наказания в виде предупреждения. Общая сумма наложенных административных штрафов на несовершеннолетних составила 151500 рублей.</w:t>
      </w:r>
    </w:p>
    <w:p w:rsidR="00153589" w:rsidRDefault="00153589" w:rsidP="009E0260">
      <w:pPr>
        <w:ind w:firstLine="709"/>
        <w:jc w:val="both"/>
      </w:pPr>
      <w:r>
        <w:t>В отношении родителей и законных представителей было вынесено 298 предупреждений и наложено 352 штрафа по делам об административных правонарушениях. Общая сумма наложенных штрафов на родителей и законных представителей составила 107800 рублей (по КоАП РФ).</w:t>
      </w:r>
    </w:p>
    <w:p w:rsidR="00153589" w:rsidRDefault="00153589" w:rsidP="009E0260">
      <w:pPr>
        <w:ind w:firstLine="709"/>
        <w:jc w:val="both"/>
      </w:pPr>
      <w:r>
        <w:t>В 2023 году на заседаниях КДН и ЗП был рассмотрен 151 протокол об административных правонарушениях, предусмотренных ч.1-2 ст.3 ЗИО №</w:t>
      </w:r>
      <w:r w:rsidR="009E0260">
        <w:t xml:space="preserve"> </w:t>
      </w:r>
      <w:r>
        <w:t>38–ОЗ от 08.06.2010г. Наложено штрафов на сумму 48700 рублей.</w:t>
      </w:r>
    </w:p>
    <w:p w:rsidR="00153589" w:rsidRDefault="00153589" w:rsidP="009E0260">
      <w:pPr>
        <w:ind w:firstLine="709"/>
        <w:jc w:val="both"/>
      </w:pPr>
      <w:r>
        <w:t>В 2023 году проведено 24 рейда членами КДН и ЗП совместно с сотрудниками МО МВД России «Усть-Илимский». Выявлено 138 несовершеннолетних, в местах, запрещенных для посещения детьми и местах, запрещенных для посещения детьми в ночное время без сопровождения родителей</w:t>
      </w:r>
      <w:r>
        <w:tab/>
        <w:t>(лиц, их замещающих) или лиц, осуществляющих мероприятия с участием детей, составлено 138 протоколов об административных правонарушениях, предусмотренных ч.1-2 ст.3 ЗИО №</w:t>
      </w:r>
      <w:r w:rsidR="009E0260">
        <w:t xml:space="preserve"> </w:t>
      </w:r>
      <w:r>
        <w:t>38–ОЗ от 08.06.2010г.</w:t>
      </w:r>
    </w:p>
    <w:p w:rsidR="00153589" w:rsidRDefault="00153589" w:rsidP="009E0260">
      <w:pPr>
        <w:ind w:firstLine="709"/>
        <w:jc w:val="both"/>
      </w:pPr>
      <w:r>
        <w:t>На учете в Банке данных Иркутской области о семьях и несовершеннолетних, находящихся в социально опасном положении состоит 66 несовершеннолетних и 95 семей, находящихся в социально опасном положении, в которых воспитываются 159 детей.</w:t>
      </w:r>
    </w:p>
    <w:p w:rsidR="00153589" w:rsidRDefault="00153589" w:rsidP="009E0260">
      <w:pPr>
        <w:ind w:firstLine="709"/>
        <w:jc w:val="both"/>
      </w:pPr>
      <w:r>
        <w:t>Продолжается работа по соблюдению ст.9 Закона Иркутской области «Об отдельных мерах по защите детей от факторов, негативно влияющих на их физическое, интеллектуальное, психическое, духовное и нравственное развитие в Иркутской области» №7</w:t>
      </w:r>
      <w:r w:rsidR="00D26AF6">
        <w:t>-</w:t>
      </w:r>
      <w:r>
        <w:t xml:space="preserve">ОЗ от 05.03.2010г.  Ежедневно проводится мониторинг учащихся, не посещающих занятия в муниципальных общеобразовательных учреждениях города. </w:t>
      </w:r>
      <w:r>
        <w:tab/>
      </w:r>
    </w:p>
    <w:p w:rsidR="00153589" w:rsidRDefault="00153589" w:rsidP="009E0260">
      <w:pPr>
        <w:ind w:firstLine="709"/>
        <w:jc w:val="both"/>
      </w:pPr>
      <w:r>
        <w:t>КДН и ЗП в отношении учащихся, которые не посещают занятия по неуважительным причинам и их родителей и законных представителей принимаются меры воспитательного воздействия, а при необходимости и административного наказания. Так, за отчетный период, к 65 родителям и законным представителям несовершеннолетних, ненадлежащим образом исполняющих родительские обязанности по воспитанию и обучению несовершеннолетних детей, которые уклоняются от обучения были применены меры административного наказания.</w:t>
      </w:r>
    </w:p>
    <w:p w:rsidR="00153589" w:rsidRDefault="00153589" w:rsidP="009E0260">
      <w:pPr>
        <w:ind w:firstLine="709"/>
        <w:jc w:val="both"/>
      </w:pPr>
      <w:r>
        <w:t>В 2023 году дважды решением Городской Думы города Усть-Илимска вносились изменения в Перечень мест, запрещенных для посещения детьми, перечня мест, запрещенных для посещения детьми в ночное время без сопровождения родителей (лиц, их заменяющих) или лиц, осуществляющих мероприятия с участием детей, на территории муниципального образования город Усть-Илимск.</w:t>
      </w:r>
    </w:p>
    <w:p w:rsidR="00153589" w:rsidRDefault="00153589" w:rsidP="009E0260">
      <w:pPr>
        <w:ind w:firstLine="709"/>
        <w:jc w:val="both"/>
      </w:pPr>
      <w:r>
        <w:t>Комиссия  осуществляет координацию деятельности органов и учреждений системы профилактики безнадзорности и правонарушений несовершеннолетних по предупреждению безнадзорности, беспризорности, правонарушений и антиобщественных действий несовершеннолетних, выявлению и устранению причин и условий, способствующих этому, обеспечению защиты прав и законных интересов несовершеннолетних, социально-педагогической реабилитации несовершеннолетних, находящихся в социально опасном положении, выявлению и пресечению случаев вовлечения несовершеннолетних в совершение преступлений и антиобщественных действий. Организовывает проведение профилактической работы с несовершеннолетними и семьями, принимает участие в рейдовых мероприятиях.</w:t>
      </w:r>
    </w:p>
    <w:p w:rsidR="00153589" w:rsidRDefault="00153589" w:rsidP="009E0260">
      <w:pPr>
        <w:ind w:firstLine="709"/>
        <w:jc w:val="both"/>
      </w:pPr>
      <w:r>
        <w:t>В 2023 году КДН и ЗП организованы и проведены следующие межведомственные профилактические мероприятия: «Подросток» («Летняя занятость», «Семья», «Помоги пойти учиться»), «Сохрани ребенку жизнь», «Каждого ребенка за парту!», «Безопасность детства», «Алкоголь под контроль», всероссийский День правовой помощи и др.</w:t>
      </w:r>
    </w:p>
    <w:p w:rsidR="00153589" w:rsidRDefault="00153589" w:rsidP="009E0260">
      <w:pPr>
        <w:ind w:firstLine="709"/>
        <w:jc w:val="both"/>
      </w:pPr>
      <w:r>
        <w:t xml:space="preserve">КДН и ЗП ведется информационная работа по профилактике несчастных случаев и смертности детей от внешних причин. Были распространены следующие памятки:  «Новый год без хлопот», «Правила поведения на льду и оказание помощи», «Пешеход по правилам», «Пешеходы, двигайтесь на встречу безопасности», «Туннельное зрение», «Научите ребенка безопасности», «Методические рекомендации по основам информационной безопасности детей, находящихся в организациях отдыха детей и их оздоровления», «Первая помощь при утоплении», «Безопасность на воде в летнее время», «Безопасность на воде», «Асфиксия у детей до 1 года и её профилактика», «Осторожно открытое окно» и др. </w:t>
      </w:r>
    </w:p>
    <w:p w:rsidR="00153589" w:rsidRDefault="00153589" w:rsidP="009E0260">
      <w:pPr>
        <w:ind w:firstLine="709"/>
        <w:jc w:val="both"/>
      </w:pPr>
      <w:r>
        <w:t>На территории муниципального образования город Усть-Илимск действует муниципальная программа муниципального образования город Усть-Илимск «Безопасный город», утвержденная постановлением Администрации города Усть-Илимска от 20.11.2015г. № 891. В рамках данной программы, действует подпрограмма «Профилактика безнадзорности и правонарушений среди несовершеннолетних детей» (далее - подпрограмма).</w:t>
      </w:r>
    </w:p>
    <w:p w:rsidR="00153589" w:rsidRDefault="00153589" w:rsidP="009E0260">
      <w:pPr>
        <w:ind w:firstLine="709"/>
        <w:jc w:val="both"/>
      </w:pPr>
      <w:r>
        <w:t>Целью подпрограммы является - повышение эффективности муниципальной политики по решению проблем профилактики безнадзорности и правонарушений среди несовершеннолетних и улучшение координации деятельности органов и учреждений системы профилактики безнадзорности и правонарушении среди несовершеннолетних.</w:t>
      </w:r>
    </w:p>
    <w:p w:rsidR="00153589" w:rsidRDefault="00153589" w:rsidP="009E0260">
      <w:pPr>
        <w:ind w:firstLine="709"/>
        <w:jc w:val="both"/>
      </w:pPr>
      <w:r>
        <w:t>Финансирование подпрограммы осуществляется за счет средств бюджета города. В 2023 году финансирование подпрограммы составило 2 883,20 тыс. руб. и были запланированы три основных мероприятия:</w:t>
      </w:r>
    </w:p>
    <w:p w:rsidR="00153589" w:rsidRDefault="00153589" w:rsidP="009E0260">
      <w:pPr>
        <w:ind w:firstLine="709"/>
        <w:jc w:val="both"/>
      </w:pPr>
      <w:r>
        <w:t>1.  Мероприятие «Приобретение и распространение памяток, флайеров, буклетов для несовершеннолетних, родителей и педагогов по вопросам жестокого обращения с детьми» запланировано изготовлено памяток. На данное мероприятие запланировано и израсходовано 2,0 тыс. рублей. Изготовлено 60 штук памяток и листовок. Данные памятки распространялись при посещении семей на дому, в рейдовых мероприятиях, а также выдавались на заседаниях комиссии по делам несовершеннолетних защите их прав.</w:t>
      </w:r>
    </w:p>
    <w:p w:rsidR="00153589" w:rsidRDefault="00153589" w:rsidP="009E0260">
      <w:pPr>
        <w:ind w:firstLine="709"/>
        <w:jc w:val="both"/>
      </w:pPr>
      <w:r>
        <w:t>2. Мероприятие «Временное трудоустройство в свободное от учебы время несовершеннолетних граждан в возрасте от 14 до 18 лет, в том числе состоящих на профилактическом учете» проведено с марта по октябрь 2023 года. За 2023 года израсходовано из средств местного бюджета 2 883,20 тыс. руб. и трудоустроено 400 человек.</w:t>
      </w:r>
    </w:p>
    <w:p w:rsidR="00153589" w:rsidRDefault="00153589" w:rsidP="009E0260">
      <w:pPr>
        <w:ind w:firstLine="709"/>
        <w:jc w:val="both"/>
      </w:pPr>
      <w:r>
        <w:t xml:space="preserve">3. Мероприятие «Организация адресной помощи семьям, находящимся в социально опасном положении» предусматривало приобретение канцелярских принадлежностей и рюкзаков для несовершеннолетних к 1 сентября из семей, состоящих на учете в Банке данных Иркутской области о семьях и несовершеннолетних, находящихся в социально опасном положении.  На данное мероприятие было выделено 26 10 рублей. Оказана адресная помощь 4 несовершеннолетним из 4 семей, состоящих на учете в Банке данных Иркутской области о семьях и несовершеннолетних, находящихся в социально опасном положении, в виде 4 рюкзаков с канцелярскими принадлежностями. </w:t>
      </w:r>
    </w:p>
    <w:p w:rsidR="00153589" w:rsidRDefault="00153589" w:rsidP="009E0260">
      <w:pPr>
        <w:ind w:firstLine="709"/>
        <w:jc w:val="both"/>
      </w:pPr>
      <w:r>
        <w:t>Фактическое исполнение всех мероприятий составило 100%.</w:t>
      </w:r>
    </w:p>
    <w:p w:rsidR="00153589" w:rsidRDefault="00153589" w:rsidP="009E0260">
      <w:pPr>
        <w:ind w:firstLine="709"/>
        <w:jc w:val="both"/>
      </w:pPr>
      <w:r>
        <w:t>Кроме того, в рамках данной подпрограммы выполнялись мероприятия, не требующие финансовых затрат.</w:t>
      </w:r>
    </w:p>
    <w:p w:rsidR="00153589" w:rsidRDefault="00153589" w:rsidP="009E0260">
      <w:pPr>
        <w:ind w:firstLine="709"/>
        <w:jc w:val="both"/>
      </w:pPr>
      <w:r>
        <w:t xml:space="preserve">Специалистами КДН и ЗП проводилась разъяснительная работа с населением города через средства массовой информации. Кроме того, во взаимодействии с Усть-Илимским инспекторским участком Центра ГИМС (управления) Главного управления МЧС России по Иркутской области, ОДН МО МВД России «Усть-Илимский», а также МКУ «Центр обеспечения безопасности и защиты населения города Усть-Илимска от чрезвычайных ситуаций» совместно с членами КДН и ЗП, еженедельно проводились рейдовые мероприятия, с целью выявления несовершеннолетних, купающихся в несанкционированных местах для купания, без присмотра родителей (законных представителей). В ходе рейдов проводились профилактические беседы с родителями (законными представителями), вручались памятки по обеспечению безопасности детей (соблюдение правил на водных объектах, соблюдение правил противопожарной безопасности, по предупреждению детского травматизма в летний период). </w:t>
      </w:r>
    </w:p>
    <w:p w:rsidR="00153589" w:rsidRDefault="00153589" w:rsidP="009E0260">
      <w:pPr>
        <w:ind w:firstLine="709"/>
        <w:jc w:val="both"/>
      </w:pPr>
      <w:r>
        <w:t>Всего за 2023 года проведено 39 рейдов по водным объектам с целью выявления фактов нарушения правил безопасности при организации отдыха детей, а также исключения фактов безнадзорности и правонарушений несовершеннолетними, в том числе по выявлению несанкционированных и опасных мест для купания, выхода на лёд. Всего охвачено 332 человека, выдано 323 буклета, размещено 42 информационных знака, баннера и аншлага с информацией об опасности и запрете купания, правил поведения на водных объектах, в том числе установлен информационный стенд «Родители! Вы в ответе за своих детей».</w:t>
      </w:r>
    </w:p>
    <w:p w:rsidR="00153589" w:rsidRDefault="00153589" w:rsidP="009E0260">
      <w:pPr>
        <w:ind w:firstLine="709"/>
        <w:jc w:val="both"/>
      </w:pPr>
      <w:r>
        <w:t>В соответствии с Законом Иркутской области от 12.11.2007г. № 100-ОЗ «О порядке создания и осуществления деятельности комиссий по делам несовершеннолетних и защите их прав в Иркутской области» финансирование расходов, связанных с созданием и осуществлением деятельности комиссий осуществляется за счет средств областного бюджета.</w:t>
      </w:r>
    </w:p>
    <w:p w:rsidR="00153589" w:rsidRDefault="00153589" w:rsidP="009E0260">
      <w:pPr>
        <w:ind w:firstLine="709"/>
        <w:jc w:val="both"/>
      </w:pPr>
      <w:r>
        <w:t xml:space="preserve">На осуществление областных государственных полномочий по определению персонального состава и обеспечению деятельности районных (городских), районных в городах комиссий по делам несовершеннолетних и защите их прав в муниципальном образовании город Усть-Илимск Министерством социального развития, опеки и попечительства Иркутской области на 2023 год было выделено из областного бюджета      </w:t>
      </w:r>
    </w:p>
    <w:p w:rsidR="00153589" w:rsidRDefault="00153589" w:rsidP="009E0260">
      <w:pPr>
        <w:ind w:firstLine="709"/>
        <w:jc w:val="both"/>
      </w:pPr>
      <w:r>
        <w:t>3 768 000 рублей, в том числе на материальные затраты 312400 рублей, из них израсходовано 3 768 000 рублей, в том числе на материальные затраты 312216 рублей.</w:t>
      </w:r>
    </w:p>
    <w:p w:rsidR="00153589" w:rsidRDefault="00153589" w:rsidP="009E0260">
      <w:pPr>
        <w:ind w:firstLine="709"/>
        <w:jc w:val="both"/>
      </w:pPr>
      <w:r>
        <w:t xml:space="preserve">В состав комиссии по делам несовершеннолетних и защите их прав входят представители органов и учреждений системы профилактики безнадзорности и правонарушений несовершеннолетних в количестве 16 человек.   </w:t>
      </w:r>
    </w:p>
    <w:p w:rsidR="00153589" w:rsidRDefault="00153589" w:rsidP="009E0260">
      <w:pPr>
        <w:ind w:firstLine="709"/>
        <w:jc w:val="both"/>
      </w:pPr>
      <w:r>
        <w:t>3 специалиста сектора по обеспечению деятельности комиссии по делам несовершеннолетних и защите их прав отдела по социальным отношениям Администрации города осуществляют деятельность комиссии по делам несовершеннолетних и защите их прав  в муниципальном образовании город Усть-Илимск за счет средств бюджета Иркутской области в рамках осуществления государственных полномочий.</w:t>
      </w:r>
    </w:p>
    <w:p w:rsidR="00EE3FBD" w:rsidRDefault="00EE3FBD" w:rsidP="009E0260">
      <w:pPr>
        <w:ind w:firstLine="709"/>
        <w:jc w:val="both"/>
      </w:pPr>
    </w:p>
    <w:p w:rsidR="00EE3FBD" w:rsidRPr="009E6360" w:rsidRDefault="00EE3FBD" w:rsidP="00EE3FBD">
      <w:pPr>
        <w:ind w:firstLine="708"/>
        <w:jc w:val="both"/>
        <w:rPr>
          <w:b/>
        </w:rPr>
      </w:pPr>
      <w:r w:rsidRPr="009E6360">
        <w:rPr>
          <w:b/>
        </w:rPr>
        <w:t>31. Осуществление отдельных областных государственных полномочий по обеспечению деятельности административной комиссии муниципального образования город Усть-Илимск и определению персонального состава административной комиссии муниципального образования город Усть-Илимск, включающее назначение и досрочное прекращение полномочий ее членов в соответствии с законодательством</w:t>
      </w:r>
    </w:p>
    <w:p w:rsidR="00EE3FBD" w:rsidRDefault="00EE3FBD"/>
    <w:p w:rsidR="009D127A" w:rsidRDefault="009003D7" w:rsidP="009D127A">
      <w:pPr>
        <w:jc w:val="both"/>
      </w:pPr>
      <w:r w:rsidRPr="009003D7">
        <w:t xml:space="preserve">     </w:t>
      </w:r>
      <w:r>
        <w:tab/>
      </w:r>
      <w:r w:rsidR="009D127A">
        <w:t>В соответствии с Законом Иркутской области от 29.12.2008г. № 145-оз «Об административных комиссиях в Иркутской области» персональный состав административной комиссии муниципального образования город Усть-Илимск определен постановлением Администрации города Усть</w:t>
      </w:r>
      <w:r w:rsidR="00052A32">
        <w:t>-Илимска от 30.06.2020г. № 351.</w:t>
      </w:r>
    </w:p>
    <w:p w:rsidR="00052A32" w:rsidRDefault="00052A32" w:rsidP="00052A32">
      <w:pPr>
        <w:ind w:firstLine="708"/>
        <w:jc w:val="both"/>
      </w:pPr>
      <w:r>
        <w:t>П</w:t>
      </w:r>
      <w:r w:rsidRPr="00052A32">
        <w:t>остановлением Администрации города Усть-Илимска от 26.03.2021г. № 118 «Об утверждении перечней должностных лиц муниципального образования город Усть-Илимск, наделенных полномочиями по составлению протоколов об административных правонарушениях, предусмотренных отдельными законами Иркутской области об административной ответственности»</w:t>
      </w:r>
      <w:r>
        <w:t>.</w:t>
      </w:r>
    </w:p>
    <w:p w:rsidR="009D127A" w:rsidRDefault="009D127A" w:rsidP="00052A32">
      <w:pPr>
        <w:ind w:firstLine="708"/>
        <w:jc w:val="both"/>
      </w:pPr>
      <w:r>
        <w:t>В 2023 году проведено 47 заседаний административной комиссии, на которых было рассмотрено 752 дела об административных правонарушениях, предусмотренных следующими законами Иркутской области:</w:t>
      </w:r>
    </w:p>
    <w:p w:rsidR="009D127A" w:rsidRDefault="009D127A" w:rsidP="00052A32">
      <w:pPr>
        <w:ind w:firstLine="708"/>
        <w:jc w:val="both"/>
      </w:pPr>
      <w:r>
        <w:t>1) Закон Иркутской области от 12 ноября 2007 года № 107-ОЗ «Об административной ответственности за отдельные правонарушения в сфере охраны общественного порядка в Иркутской области» - 359 дел - за нарушение тишины и покоя граждан. В результате рассмотрения вышеуказанных дел всего наложено административных штрафов на общую сумму 210 тыс. рублей в областной бюджет;</w:t>
      </w:r>
    </w:p>
    <w:p w:rsidR="009D127A" w:rsidRDefault="009D127A" w:rsidP="00052A32">
      <w:pPr>
        <w:ind w:firstLine="708"/>
        <w:jc w:val="both"/>
      </w:pPr>
      <w:r>
        <w:t>2) Закон Иркутской области от 30 декабря 2014 года № 173-ОЗ «Об отдельных вопросах регулирования административной ответственности в области благоустройства территорий муниципальных образований Иркутской области» - 392 дела за нарушение правил благоустройства города. В результате рассмотрения вышеуказанных дел всего наложено административных штрафов на общую сумму 355,5 тыс. рублей в городской бюджет;</w:t>
      </w:r>
    </w:p>
    <w:p w:rsidR="009D127A" w:rsidRDefault="009D127A" w:rsidP="00052A32">
      <w:pPr>
        <w:ind w:firstLine="708"/>
        <w:jc w:val="both"/>
      </w:pPr>
      <w:r>
        <w:t>3) Закон Иркутской области от 29.12.2007 г. № 153-ОЗ «Об административной ответственности за нарушение правил охраны жизни людей на водных объектах Иркутской области» - 1 дело - за проезд автомобильного транспорта по водному объекту вне переправы по льду. В результате рассмотрения вышеуказанного дела было вынесено взыскание в виде предупреждения.</w:t>
      </w:r>
    </w:p>
    <w:p w:rsidR="009D127A" w:rsidRDefault="009D127A" w:rsidP="009D127A">
      <w:pPr>
        <w:jc w:val="both"/>
      </w:pPr>
      <w:r>
        <w:t>За 2023 год оплачено и взыскано штрафов в бюджет города на общую сумму 182 тыс. рублей. На принудительное взыскание в Усть-Илимский районный отдел судебных приставов УФССП России по Иркутской области было направлено 375 постановлении административной комиссии в отношении лиц, не оплативших штрафы в добровольном порядке в установленные законом сроки.</w:t>
      </w:r>
    </w:p>
    <w:p w:rsidR="009D127A" w:rsidRDefault="009D127A" w:rsidP="00052A32">
      <w:pPr>
        <w:ind w:firstLine="708"/>
        <w:jc w:val="both"/>
      </w:pPr>
      <w:r>
        <w:t>Анализ работы административной комиссии за 2023 год свидетельствует об удовлетворительном исполнении муниципальным образованием город Усть-Илимск переданных областных государственных полномочий по составлению протоколов об административных правонарушениях по Законам Иркутской области.</w:t>
      </w:r>
    </w:p>
    <w:p w:rsidR="00EE3FBD" w:rsidRPr="009E6360" w:rsidRDefault="00EE3FBD" w:rsidP="00EE3FBD">
      <w:pPr>
        <w:jc w:val="both"/>
      </w:pPr>
    </w:p>
    <w:p w:rsidR="00EE3FBD" w:rsidRPr="009E6360" w:rsidRDefault="00EE3FBD" w:rsidP="00EE3FBD">
      <w:pPr>
        <w:ind w:firstLine="708"/>
        <w:jc w:val="both"/>
        <w:rPr>
          <w:b/>
        </w:rPr>
      </w:pPr>
      <w:r w:rsidRPr="009E6360">
        <w:rPr>
          <w:b/>
        </w:rPr>
        <w:t>32. Осуществление отдельных областных государственных полномочий в сфере водоснабжения и водоотведения, в области регулирования тарифов в области обращения с твердыми коммунальными отходами</w:t>
      </w:r>
    </w:p>
    <w:p w:rsidR="00EE3FBD" w:rsidRPr="009E6360" w:rsidRDefault="00EE3FBD" w:rsidP="00EE3FBD">
      <w:pPr>
        <w:jc w:val="both"/>
      </w:pPr>
    </w:p>
    <w:p w:rsidR="00934065" w:rsidRDefault="00934065" w:rsidP="00934065">
      <w:pPr>
        <w:ind w:firstLine="708"/>
        <w:jc w:val="both"/>
      </w:pPr>
      <w:r>
        <w:t>Законом Иркутской области от 06.11.2012г. № 114-ОЗ «О наделении органов местного самоуправления отдельными областными государственными полномочиями в сфере водоснабжения и водоотведения» муниципальному образованию город Усть-Илимск  переданы следующие областные государственные полномочия:</w:t>
      </w:r>
    </w:p>
    <w:p w:rsidR="00934065" w:rsidRDefault="00934065" w:rsidP="00934065">
      <w:pPr>
        <w:ind w:firstLine="708"/>
        <w:jc w:val="both"/>
      </w:pPr>
      <w:r>
        <w:t>1)    установление тарифов в сфере водоснабжения и водоотведения;</w:t>
      </w:r>
    </w:p>
    <w:p w:rsidR="00934065" w:rsidRDefault="00934065" w:rsidP="00934065">
      <w:pPr>
        <w:ind w:firstLine="708"/>
        <w:jc w:val="both"/>
      </w:pPr>
      <w:r>
        <w:t>2) утверждение инвестиционных программ и контроль за выполнением инвестиционных программ, в том числе за достижением в результате реализации мероприятий инвестиционных программ плановых значений показателей надежности, качества, энергетической эффективности;</w:t>
      </w:r>
    </w:p>
    <w:p w:rsidR="00934065" w:rsidRDefault="00934065" w:rsidP="00934065">
      <w:pPr>
        <w:ind w:firstLine="708"/>
        <w:jc w:val="both"/>
      </w:pPr>
      <w:r>
        <w:t>3) утверждение производственных программ и контроль за выполнением производственных программ, в том числе за достижением в результате реализации мероприятий производственных программ плановых значений показателей надежности, качества, энергетической эффективности;</w:t>
      </w:r>
    </w:p>
    <w:p w:rsidR="00934065" w:rsidRDefault="00934065" w:rsidP="00934065">
      <w:pPr>
        <w:ind w:firstLine="708"/>
        <w:jc w:val="both"/>
      </w:pPr>
      <w:r>
        <w:t>4) выбор методов регулирования тарифов организации, осуществляющей горячее водоснабжение, холодное водоснабжение и (или) водоотведение (далее - регулируемая организация);</w:t>
      </w:r>
    </w:p>
    <w:p w:rsidR="00934065" w:rsidRDefault="00934065" w:rsidP="00934065">
      <w:pPr>
        <w:ind w:firstLine="708"/>
        <w:jc w:val="both"/>
      </w:pPr>
      <w:r>
        <w:t>5) согласование в случаях, предусмотренных законодательством Российской Федерации о концессионных соглашениях, долгосрочных параметров регулирования тарифов, плановых значений показателей надежности, качества, энергетической эффективности, метода регулирования тарифов;</w:t>
      </w:r>
    </w:p>
    <w:p w:rsidR="00934065" w:rsidRDefault="00934065" w:rsidP="00934065">
      <w:pPr>
        <w:ind w:firstLine="708"/>
        <w:jc w:val="both"/>
      </w:pPr>
      <w:r>
        <w:t>6) утверждение плановых значений показателей надежности, качества, энергетической эффективности.</w:t>
      </w:r>
    </w:p>
    <w:p w:rsidR="00934065" w:rsidRDefault="00934065" w:rsidP="00934065">
      <w:pPr>
        <w:ind w:firstLine="708"/>
        <w:jc w:val="both"/>
      </w:pPr>
      <w:r>
        <w:t>Законом Иркутской области от 20.12.2010г. № 131-ОЗ «О наделении органов местного самоуправления отдельными областными государственными полномочиями в области регулирования тарифов в области  обращения с твердыми коммунальными отходами» муниципальному образованию город Усть-Илимск  переданы следующие государственные полномочия:</w:t>
      </w:r>
    </w:p>
    <w:p w:rsidR="00934065" w:rsidRDefault="00934065" w:rsidP="00934065">
      <w:pPr>
        <w:ind w:firstLine="708"/>
        <w:jc w:val="both"/>
      </w:pPr>
      <w:r>
        <w:t>1) утверждение предельных тарифов в области обращения с твердыми коммунальными отходами;</w:t>
      </w:r>
    </w:p>
    <w:p w:rsidR="00934065" w:rsidRDefault="00934065" w:rsidP="00934065">
      <w:pPr>
        <w:ind w:firstLine="708"/>
        <w:jc w:val="both"/>
      </w:pPr>
      <w:r>
        <w:t>2) утверждение производственных программ в области обращения с твердыми коммунальными отходами.</w:t>
      </w:r>
    </w:p>
    <w:p w:rsidR="00934065" w:rsidRDefault="00934065" w:rsidP="00934065">
      <w:pPr>
        <w:ind w:firstLine="708"/>
        <w:jc w:val="both"/>
      </w:pPr>
      <w:r>
        <w:t>В соответствие с постановлением Администрации города Усть-Илимска от 30.12.2015г. № 1070 «Об осуществлении Администрацией города Усть-Илимска отдельных областных государственных полномочий, переданных органам местного самоуправления законами Иркутской области» данные полномочия осуществляет отдел ценообразования и экономики труда Администрации города Усть-Илимска.</w:t>
      </w:r>
    </w:p>
    <w:p w:rsidR="00934065" w:rsidRDefault="00934065" w:rsidP="00934065">
      <w:pPr>
        <w:ind w:firstLine="708"/>
        <w:jc w:val="both"/>
      </w:pPr>
      <w:r>
        <w:t>В сфере выполнения переданных государственных полномочий за отчетный период:</w:t>
      </w:r>
    </w:p>
    <w:p w:rsidR="00D03FFC" w:rsidRPr="00D03FFC" w:rsidRDefault="00D03FFC" w:rsidP="00D03FFC">
      <w:pPr>
        <w:ind w:firstLine="708"/>
        <w:jc w:val="both"/>
        <w:rPr>
          <w:color w:val="548DD4" w:themeColor="text2" w:themeTint="99"/>
        </w:rPr>
      </w:pPr>
      <w:r w:rsidRPr="00D03FFC">
        <w:rPr>
          <w:color w:val="548DD4" w:themeColor="text2" w:themeTint="99"/>
        </w:rPr>
        <w:t xml:space="preserve">принято постановление Администрации города Усть-Илимска от 04.12.2023 № 681 «Об утверждении производственной программы на 2024-2028гг. для филиала АО </w:t>
      </w:r>
      <w:r>
        <w:rPr>
          <w:color w:val="548DD4" w:themeColor="text2" w:themeTint="99"/>
        </w:rPr>
        <w:t>«</w:t>
      </w:r>
      <w:r w:rsidRPr="00D03FFC">
        <w:rPr>
          <w:color w:val="548DD4" w:themeColor="text2" w:themeTint="99"/>
        </w:rPr>
        <w:t xml:space="preserve">Группа </w:t>
      </w:r>
      <w:r>
        <w:rPr>
          <w:color w:val="548DD4" w:themeColor="text2" w:themeTint="99"/>
        </w:rPr>
        <w:t>«</w:t>
      </w:r>
      <w:r w:rsidRPr="00D03FFC">
        <w:rPr>
          <w:color w:val="548DD4" w:themeColor="text2" w:themeTint="99"/>
        </w:rPr>
        <w:t>Илим</w:t>
      </w:r>
      <w:r>
        <w:rPr>
          <w:color w:val="548DD4" w:themeColor="text2" w:themeTint="99"/>
        </w:rPr>
        <w:t>»</w:t>
      </w:r>
      <w:r w:rsidRPr="00D03FFC">
        <w:rPr>
          <w:color w:val="548DD4" w:themeColor="text2" w:themeTint="99"/>
        </w:rPr>
        <w:t xml:space="preserve"> в г. Усть-Илимске в сфере холодного водоснабжения»;</w:t>
      </w:r>
    </w:p>
    <w:p w:rsidR="00D03FFC" w:rsidRPr="00D03FFC" w:rsidRDefault="00D03FFC" w:rsidP="00D03FFC">
      <w:pPr>
        <w:ind w:firstLine="708"/>
        <w:jc w:val="both"/>
        <w:rPr>
          <w:color w:val="548DD4" w:themeColor="text2" w:themeTint="99"/>
        </w:rPr>
      </w:pPr>
      <w:r w:rsidRPr="00D03FFC">
        <w:rPr>
          <w:color w:val="548DD4" w:themeColor="text2" w:themeTint="99"/>
        </w:rPr>
        <w:t xml:space="preserve">принято постановление Администрации города Усть-Илимска от 04.12.2023 № 680 «Об утверждении производственной программы на 2024-2028гг. для филиала АО </w:t>
      </w:r>
      <w:r>
        <w:rPr>
          <w:color w:val="548DD4" w:themeColor="text2" w:themeTint="99"/>
        </w:rPr>
        <w:t>«</w:t>
      </w:r>
      <w:r w:rsidRPr="00D03FFC">
        <w:rPr>
          <w:color w:val="548DD4" w:themeColor="text2" w:themeTint="99"/>
        </w:rPr>
        <w:t xml:space="preserve">Группа </w:t>
      </w:r>
      <w:r>
        <w:rPr>
          <w:color w:val="548DD4" w:themeColor="text2" w:themeTint="99"/>
        </w:rPr>
        <w:t>«</w:t>
      </w:r>
      <w:r w:rsidRPr="00D03FFC">
        <w:rPr>
          <w:color w:val="548DD4" w:themeColor="text2" w:themeTint="99"/>
        </w:rPr>
        <w:t>Илим</w:t>
      </w:r>
      <w:r>
        <w:rPr>
          <w:color w:val="548DD4" w:themeColor="text2" w:themeTint="99"/>
        </w:rPr>
        <w:t>»</w:t>
      </w:r>
      <w:r w:rsidRPr="00D03FFC">
        <w:rPr>
          <w:color w:val="548DD4" w:themeColor="text2" w:themeTint="99"/>
        </w:rPr>
        <w:t xml:space="preserve"> в г. Усть-Илимске в сфере водоотведения и очистки сточных вод»;</w:t>
      </w:r>
    </w:p>
    <w:p w:rsidR="00934065" w:rsidRDefault="00934065" w:rsidP="00934065">
      <w:pPr>
        <w:ind w:firstLine="708"/>
        <w:jc w:val="both"/>
      </w:pPr>
      <w:r>
        <w:t>подготовлено заключение по итогам экономической экспертизы тарифов на холодную воду, водоотведение и очистку городских хозяйственно-бытовых стоков и  промышленных предприятий для филиала АО «Группа «Илим» в г. Усть-Илимске на 2024-2028 годы;</w:t>
      </w:r>
    </w:p>
    <w:p w:rsidR="00934065" w:rsidRDefault="00934065" w:rsidP="00934065">
      <w:pPr>
        <w:ind w:firstLine="708"/>
        <w:jc w:val="both"/>
      </w:pPr>
      <w:r>
        <w:t>принято постановление Администрации города Усть-Илимска от 04.12.2023 № 682 «Об установлении долгосрочных тарифов на холодную техническую воду, транспортировку холодной питьевой воды и водоотведение для филиала АО «Группа «Илим» в г. Усть-Илимске на период их действия в 2024-2028 годах»;</w:t>
      </w:r>
    </w:p>
    <w:p w:rsidR="00934065" w:rsidRDefault="00934065" w:rsidP="00934065">
      <w:pPr>
        <w:ind w:firstLine="708"/>
        <w:jc w:val="both"/>
      </w:pPr>
      <w:r>
        <w:t>осуществлен контроль за исполнением производственных программ, утвержденных для филиала АО «Группа «Илим» в городе Усть-Илимске по холодному водоснабжению, водоотведению и очистке сточных вод;</w:t>
      </w:r>
    </w:p>
    <w:p w:rsidR="00934065" w:rsidRDefault="00934065" w:rsidP="00934065">
      <w:pPr>
        <w:ind w:firstLine="708"/>
        <w:jc w:val="both"/>
      </w:pPr>
      <w:r>
        <w:t>подготовлено заключение по итогам экономической экспертизы тарифов на услуги по захоронению твердых коммунальных отходов на полигоне по размещению твердых коммунальных отходов на 2024 год для ООО «Стройфирма»;</w:t>
      </w:r>
    </w:p>
    <w:p w:rsidR="00934065" w:rsidRDefault="00934065" w:rsidP="00934065">
      <w:pPr>
        <w:ind w:firstLine="708"/>
        <w:jc w:val="both"/>
      </w:pPr>
      <w:r>
        <w:t>принято постановление Администрации города Усть-Илимска от 31.10.2023 № 617 «О внесении изменения в постановление Администрации города Усть-Илимска от 30.11.2020г. № 623» (Об установлении долгосрочных предельных тарифов на захоронение твердых коммунальных отходов  для ООО «Стройфирма» на 2021-2025 годы);</w:t>
      </w:r>
    </w:p>
    <w:p w:rsidR="00934065" w:rsidRDefault="00934065" w:rsidP="00934065">
      <w:pPr>
        <w:ind w:firstLine="708"/>
        <w:jc w:val="both"/>
      </w:pPr>
      <w:r>
        <w:t>осуществлен контроль за исполнением производственной программы по захоронению твердых коммунальных отходов на 2021-2025 годы.</w:t>
      </w:r>
    </w:p>
    <w:p w:rsidR="00934065" w:rsidRDefault="00934065" w:rsidP="00934065">
      <w:pPr>
        <w:jc w:val="both"/>
      </w:pPr>
      <w:r>
        <w:t xml:space="preserve">           В целях раскрытия информации органами регулирования тарифов в течении 2023 года в ФГИС ЕИАС ФАС России  направлялась необходимая информация в формате установленных шаблонов.</w:t>
      </w:r>
    </w:p>
    <w:p w:rsidR="00EE3FBD" w:rsidRDefault="00EE3FBD"/>
    <w:p w:rsidR="00EE3FBD" w:rsidRPr="009E6360" w:rsidRDefault="00EE3FBD" w:rsidP="00EE3FBD">
      <w:pPr>
        <w:ind w:firstLine="708"/>
        <w:jc w:val="both"/>
        <w:rPr>
          <w:b/>
        </w:rPr>
      </w:pPr>
      <w:r w:rsidRPr="009E6360">
        <w:rPr>
          <w:b/>
        </w:rPr>
        <w:t>33. Осуществление отдельных областных государственных полномочий по организации проведения мероприятий по отлову и содержанию безнадзорных собак и кошек на территории муниципального образования город Усть-Илимск</w:t>
      </w:r>
    </w:p>
    <w:p w:rsidR="00EE3FBD" w:rsidRPr="009E6360" w:rsidRDefault="00EE3FBD" w:rsidP="00EE3FBD">
      <w:pPr>
        <w:jc w:val="both"/>
        <w:rPr>
          <w:b/>
        </w:rPr>
      </w:pPr>
    </w:p>
    <w:p w:rsidR="00213E71" w:rsidRDefault="00213E71" w:rsidP="00213E71">
      <w:pPr>
        <w:ind w:firstLine="708"/>
        <w:jc w:val="both"/>
      </w:pPr>
      <w:r>
        <w:t xml:space="preserve">В соответствии с Законом Иркутской области от 09.12.2013г. № 109-ОЗ «Об организации проведения в Иркутской области мероприятий по отлову и содержанию безнадзорных животных» заключаются муниципальные контракты на отлов животных без владельцев, на сумму средств субвенций предоставляемым местным бюджетам из областного бюджета на осуществление отдельных областных государственных полномочий в сфере обращения с безнадзорными собаками и кошками в Иркутской области. </w:t>
      </w:r>
    </w:p>
    <w:p w:rsidR="00213E71" w:rsidRDefault="00213E71" w:rsidP="00213E71">
      <w:pPr>
        <w:ind w:firstLine="708"/>
        <w:jc w:val="both"/>
      </w:pPr>
      <w:r>
        <w:t xml:space="preserve">Исполняя Федеральный закон от 27.12.2018 № 498-ФЗ «Об ответственном обращении с животными и о внесении изменений в отдельные законодательные акты Российской Федерации», в 2023году заключено 12 муниципальных контрактов, отловлено 350 собак без владельцев, израсходовано 5 260 430,0 рублей (АППГ – 2 421 870,00 руб.) в том числе сумма местных бюджетных средств 3 296 130,00 руб., сумма субвенции доведенной правительством Иркутской области 1 964 300,00 рубля. </w:t>
      </w:r>
    </w:p>
    <w:p w:rsidR="00EE3FBD" w:rsidRDefault="00213E71" w:rsidP="00213E71">
      <w:pPr>
        <w:ind w:firstLine="708"/>
        <w:jc w:val="both"/>
      </w:pPr>
      <w:r>
        <w:t>В сравнении с аналогичным периодом прошлого года показатель по отлову безнадзорных животных вырос на 71,6%.</w:t>
      </w:r>
    </w:p>
    <w:p w:rsidR="00EE3FBD" w:rsidRDefault="00EE3FBD" w:rsidP="00213E71">
      <w:pPr>
        <w:jc w:val="both"/>
      </w:pPr>
    </w:p>
    <w:p w:rsidR="00EE3FBD" w:rsidRPr="009E6360" w:rsidRDefault="00EE3FBD" w:rsidP="00EE3FBD">
      <w:pPr>
        <w:ind w:firstLine="708"/>
        <w:jc w:val="both"/>
        <w:rPr>
          <w:b/>
        </w:rPr>
      </w:pPr>
      <w:r w:rsidRPr="009E6360">
        <w:rPr>
          <w:b/>
        </w:rPr>
        <w:t>34. Осуществление отдельных областных государственных полномочий по составлению списков кандидатов в присяжные заседатели  федеральных судов в Российской Федерации по муниципальному образованию город Усть-Илимск</w:t>
      </w:r>
    </w:p>
    <w:p w:rsidR="00EE3FBD" w:rsidRPr="009E6360" w:rsidRDefault="00EE3FBD" w:rsidP="00EE3FBD">
      <w:pPr>
        <w:jc w:val="both"/>
      </w:pPr>
    </w:p>
    <w:p w:rsidR="002441CA" w:rsidRDefault="002441CA" w:rsidP="002441CA">
      <w:pPr>
        <w:ind w:firstLine="708"/>
        <w:jc w:val="both"/>
      </w:pPr>
      <w:r>
        <w:t>Деятельность по формированию списков кандидатов в присяжные заседатели регулируется Федеральным законом от 20.08.2004г. № 113-ФЗ «О присяжных заседателях федеральных судов общей юрисдикции в Российской Федерации».</w:t>
      </w:r>
    </w:p>
    <w:p w:rsidR="002441CA" w:rsidRDefault="002441CA" w:rsidP="002441CA">
      <w:pPr>
        <w:jc w:val="both"/>
      </w:pPr>
      <w:r>
        <w:tab/>
        <w:t>В муниципальном образовании город Усть-Илимск формирование списков кандидатов в присяжные заседатели, в соответствии со статьей 5 Федерального закона от 20.08.2004г. № 113-ФЗ «О присяжных заседателях федеральных судов общей юрисдикции в Российской Федерации», осуществляется на основе персональных данных об избирателях с использованием Государственной автоматизированной системы «Выборы», путем случайной выборки установленного числа граждан. При этом из числа отобранных граждан исключаются лица, которые не могут быть присяжными заседателями в соответствии с частью 2 статьи 3 федерального закона № 113-ФЗ. Гражданам, включенным в списки кандидатов в присяжные заседатели, отправляются уведомления о включении их в данные списки и в течение двух недель гражданам предоставляется возможность знакомиться с данными списками, написать заявление об исключении их из указанных списков или об исправлении неточных сведений в отношении них. Уточненные списки кандидатов в присяжные заседатели, подписанные мэром города Усть-Илимска, предоставляются в Правительство Иркутской области. В 2022 году списки были сформированы на период с 1 июня 2022 года по 31 мая 2026 года. Основной список в количестве 1275 человек и запасной список в количестве 375 человек кандидатов в присяжные заседатели по муниципальному образованию город Усть-Илимск.</w:t>
      </w:r>
    </w:p>
    <w:p w:rsidR="002441CA" w:rsidRDefault="002441CA" w:rsidP="002441CA">
      <w:pPr>
        <w:ind w:firstLine="426"/>
        <w:jc w:val="both"/>
      </w:pPr>
      <w:r>
        <w:t>В 2023 году в соответствии со статьями 3,7 Федерального закона от 20 августа 2004 года № 113-ФЗ «О присяжных заседателях федеральных судов общей юрисдикции в Российской Федерации» при проведении обязательной проверки основного и запасного списков кандидатов в присяжные заседатели по муниципальному образованию город Усть-Илимск были внесены изменения в списки в составе 27 человек.</w:t>
      </w:r>
    </w:p>
    <w:p w:rsidR="00EE3FBD" w:rsidRDefault="00EE3FBD"/>
    <w:p w:rsidR="00EE3FBD" w:rsidRPr="009E6360" w:rsidRDefault="00EE3FBD" w:rsidP="00EE3FBD">
      <w:pPr>
        <w:ind w:firstLine="426"/>
        <w:jc w:val="both"/>
        <w:rPr>
          <w:b/>
        </w:rPr>
      </w:pPr>
      <w:r w:rsidRPr="009E6360">
        <w:rPr>
          <w:b/>
        </w:rPr>
        <w:t>35. Осуществление отдельных областных государственных полномочий по обеспечению реализации положений Закона Иркутской области от 07.11.2017г. № 73-ОЗ «О предоставлении гражданами, претендующими на замещение муниципальной должности, лицами, замещающими муниципальные должности, сведений о доходах, расходах, об имуществе и обязательствах имущественного характера и проверке достоверности и полноты представленных ими сведений о доходах, расходах, об имуществе и обязательствах имущественного характера</w:t>
      </w:r>
    </w:p>
    <w:p w:rsidR="00EE3FBD" w:rsidRDefault="00EE3FBD"/>
    <w:p w:rsidR="009E3F67" w:rsidRDefault="009E3F67" w:rsidP="009E3F67">
      <w:pPr>
        <w:jc w:val="both"/>
      </w:pPr>
      <w:r>
        <w:tab/>
        <w:t>В рамках внедрения антикоррупционных механизмов в систему кадровой работы Администрации города Усть-Илимска проводится анализ  соблюдения муниципальными служащими обязанностей, ограничений, запретов и требований к служебному поведению, установленных законодательством. С целью соблюдения муниципальными служащими ограничений, запретов, установленных статьями 13, 14 Федерального закона от 02.03.2007. № 25-ФЗ «О муниципальной службе в Российской Федерации»:</w:t>
      </w:r>
    </w:p>
    <w:p w:rsidR="009E3F67" w:rsidRDefault="009E3F67" w:rsidP="009E3F67">
      <w:pPr>
        <w:jc w:val="both"/>
      </w:pPr>
      <w:r>
        <w:tab/>
        <w:t>в период декларационной кампании проанализированы сведения о доходах, расходах, имуществе и обязательствах имущественного характера, представленные 126 муниципальными служащими;</w:t>
      </w:r>
    </w:p>
    <w:p w:rsidR="009E3F67" w:rsidRDefault="009E3F67" w:rsidP="009E3F67">
      <w:pPr>
        <w:jc w:val="both"/>
      </w:pPr>
      <w:r>
        <w:tab/>
        <w:t>в ходе декларационной кампании проведена сверка анкетных данных муниципальных служащих - в отношении 126 муниципальных служащих;</w:t>
      </w:r>
    </w:p>
    <w:p w:rsidR="009E3F67" w:rsidRDefault="009E3F67" w:rsidP="009E3F67">
      <w:pPr>
        <w:jc w:val="both"/>
      </w:pPr>
      <w:r>
        <w:tab/>
        <w:t>проведена сверка анкетных данных, представленных 25 кандидатами на замещение должностей муниципальной службы в течение 2023 года;</w:t>
      </w:r>
    </w:p>
    <w:p w:rsidR="00EE3FBD" w:rsidRDefault="009E3F67" w:rsidP="009E3F67">
      <w:pPr>
        <w:jc w:val="both"/>
      </w:pPr>
      <w:r>
        <w:tab/>
        <w:t>представлены медицинские заключения об отсутствии заболевания, препятствующего поступлению на муниципальную службу или ее прохождению и подтвержденного заключением медицинской организации – 25 кандидатами на замещение должностей муниципальной служб.</w:t>
      </w:r>
    </w:p>
    <w:p w:rsidR="009E3F67" w:rsidRDefault="009E3F67" w:rsidP="009E3F67">
      <w:pPr>
        <w:jc w:val="both"/>
      </w:pPr>
    </w:p>
    <w:p w:rsidR="00EE3FBD" w:rsidRPr="009E6360" w:rsidRDefault="00EE3FBD" w:rsidP="00EE3FBD">
      <w:pPr>
        <w:pBdr>
          <w:top w:val="single" w:sz="4" w:space="0" w:color="FFFFFF"/>
          <w:left w:val="single" w:sz="4" w:space="0" w:color="FFFFFF"/>
          <w:bottom w:val="single" w:sz="4" w:space="0" w:color="FFFFFF"/>
          <w:right w:val="single" w:sz="4" w:space="3" w:color="FFFFFF"/>
        </w:pBdr>
        <w:ind w:firstLine="567"/>
        <w:jc w:val="both"/>
        <w:rPr>
          <w:b/>
        </w:rPr>
      </w:pPr>
      <w:r w:rsidRPr="009E6360">
        <w:rPr>
          <w:b/>
        </w:rPr>
        <w:t>36. Осуществление отдельных областных государственных полномочий по обеспечению в 2019-2020 учебном году бесплатного двухразового питания для учащихся 1-11 классов, посещающих муниципальные общеобразовательные организации, а также посещающих частные общеобразовательные организации, осуществляющие образовательную деятельность по имеющим государственную аккредитацию основным общеобразовательным программам, а при отсутствии в таких организациях организованного питания – по предоставлению набора продуктов питания;</w:t>
      </w:r>
    </w:p>
    <w:p w:rsidR="00EE3FBD" w:rsidRPr="009E6360" w:rsidRDefault="00EE3FBD" w:rsidP="00EE3FBD">
      <w:pPr>
        <w:pBdr>
          <w:top w:val="single" w:sz="4" w:space="0" w:color="FFFFFF"/>
          <w:left w:val="single" w:sz="4" w:space="0" w:color="FFFFFF"/>
          <w:bottom w:val="single" w:sz="4" w:space="0" w:color="FFFFFF"/>
          <w:right w:val="single" w:sz="4" w:space="3" w:color="FFFFFF"/>
        </w:pBdr>
        <w:ind w:firstLine="567"/>
        <w:jc w:val="both"/>
        <w:rPr>
          <w:b/>
        </w:rPr>
      </w:pPr>
      <w:r w:rsidRPr="009E6360">
        <w:rPr>
          <w:b/>
        </w:rPr>
        <w:t>Осуществление отдельных областных государственных полномочий по обеспечению бесплатным двухразовым питанием детей-инвалидов, обучающихся в муниципальных общеобразовательных организациях, а также в частных общеобразовательных организациях по имеющим государственную аккредитацию основным общеобразовательным программам, а при отсутствии в таких организациях организованного питания – по предоставлению наборов продуктов питания, а также по выплате родителям (законным представителям) детей-инвалидов ежемесячной компенсации стоимости бесплатного двухразового питания (набора продуктов питания);</w:t>
      </w:r>
    </w:p>
    <w:p w:rsidR="00EE3FBD" w:rsidRPr="009E6360" w:rsidRDefault="00EE3FBD" w:rsidP="00EE3FBD">
      <w:pPr>
        <w:pBdr>
          <w:top w:val="single" w:sz="4" w:space="0" w:color="FFFFFF"/>
          <w:left w:val="single" w:sz="4" w:space="0" w:color="FFFFFF"/>
          <w:bottom w:val="single" w:sz="4" w:space="0" w:color="FFFFFF"/>
          <w:right w:val="single" w:sz="4" w:space="3" w:color="FFFFFF"/>
        </w:pBdr>
        <w:ind w:firstLine="567"/>
        <w:jc w:val="both"/>
        <w:rPr>
          <w:b/>
          <w:bCs/>
        </w:rPr>
      </w:pPr>
      <w:r w:rsidRPr="009E6360">
        <w:rPr>
          <w:b/>
          <w:bCs/>
        </w:rPr>
        <w:t>Осуществление областных государственных полномочий по обеспечению бесплатным питанием обучающихся, пребывающих на полном государственном обеспечении в организациях социального обслуживания, находящихся в ведении Иркутской области, посещающих муниципальные общеобразовательные организации;</w:t>
      </w:r>
    </w:p>
    <w:p w:rsidR="00EE3FBD" w:rsidRPr="009E6360" w:rsidRDefault="00EE3FBD" w:rsidP="00EE3FBD">
      <w:pPr>
        <w:pBdr>
          <w:top w:val="single" w:sz="4" w:space="0" w:color="FFFFFF"/>
          <w:left w:val="single" w:sz="4" w:space="0" w:color="FFFFFF"/>
          <w:bottom w:val="single" w:sz="4" w:space="0" w:color="FFFFFF"/>
          <w:right w:val="single" w:sz="4" w:space="3" w:color="FFFFFF"/>
        </w:pBdr>
        <w:ind w:firstLine="567"/>
        <w:jc w:val="both"/>
        <w:rPr>
          <w:b/>
          <w:bCs/>
        </w:rPr>
      </w:pPr>
      <w:r w:rsidRPr="009E6360">
        <w:rPr>
          <w:b/>
          <w:bCs/>
        </w:rPr>
        <w:t>Осуществление областных государственных полномочий по предоставлению дополнительной меры социальной поддержки семьям, имеющим детей, проживающим в населенных пунктах Иркутской области, пострадавших в результате чрезвычайной ситуации, возникшей в результате паводка, прошедшего в июне-июле 2019 года на территории Иркутской области</w:t>
      </w:r>
    </w:p>
    <w:p w:rsidR="00EE3FBD" w:rsidRDefault="00EE3FBD"/>
    <w:p w:rsidR="00CF6343" w:rsidRPr="00631105" w:rsidRDefault="00CF6343" w:rsidP="00CF6343">
      <w:pPr>
        <w:tabs>
          <w:tab w:val="left" w:pos="567"/>
          <w:tab w:val="left" w:pos="993"/>
        </w:tabs>
        <w:ind w:firstLine="567"/>
        <w:jc w:val="both"/>
      </w:pPr>
      <w:r w:rsidRPr="00631105">
        <w:t>С целью контроля организации питания и определения оценки качества питания в общеобразовательных учреждениях используются методы: социологический метод анкетного опроса (анкета «Школьное питание глазами родителей», анкета «Школьное питание глазами учащихся», анкета «Молоко детям в школе»), метод наблюдения, просмотр официальных сайтов образовательных учреждений на предмет наличия информации о школьном питании. Во всех общеобразовательных учреждениях размещается информация на сайтах, на стендах, проводятся классные часы по темам здорового питания.</w:t>
      </w:r>
    </w:p>
    <w:p w:rsidR="00CF6343" w:rsidRPr="00631105" w:rsidRDefault="00CF6343" w:rsidP="00CF6343">
      <w:pPr>
        <w:tabs>
          <w:tab w:val="left" w:pos="567"/>
          <w:tab w:val="left" w:pos="993"/>
        </w:tabs>
        <w:ind w:firstLine="567"/>
        <w:jc w:val="both"/>
      </w:pPr>
      <w:r w:rsidRPr="00631105">
        <w:t xml:space="preserve">В 2023 году средства субсидии из регионального бюджета на реализацию мероприятий по капитальному ремонту и модернизации пищеблоков образовательных учреждений не предусмотрены. В целом пищеблоки школ оснащены необходимым технологическим, холодильным оборудованием в соответствии с потребностью. </w:t>
      </w:r>
    </w:p>
    <w:p w:rsidR="00CF6343" w:rsidRPr="00631105" w:rsidRDefault="00CF6343" w:rsidP="00CF6343">
      <w:pPr>
        <w:tabs>
          <w:tab w:val="left" w:pos="567"/>
          <w:tab w:val="left" w:pos="993"/>
        </w:tabs>
        <w:ind w:firstLine="567"/>
        <w:jc w:val="both"/>
      </w:pPr>
      <w:r w:rsidRPr="00631105">
        <w:t xml:space="preserve">За счет средств регионального бюджета в рамках переданных отдельных областных государственных полномочий в школах города организовано: </w:t>
      </w:r>
    </w:p>
    <w:p w:rsidR="00CF6343" w:rsidRPr="00631105" w:rsidRDefault="00CF6343" w:rsidP="00CF6343">
      <w:pPr>
        <w:tabs>
          <w:tab w:val="left" w:pos="567"/>
          <w:tab w:val="left" w:pos="993"/>
        </w:tabs>
        <w:ind w:firstLine="567"/>
        <w:jc w:val="both"/>
      </w:pPr>
      <w:r w:rsidRPr="00631105">
        <w:t>1) бесплатное двухразовое питание детей – инвалидов. Фактически правом на бесплатное питание за</w:t>
      </w:r>
      <w:r>
        <w:t xml:space="preserve"> 2023 год воспользовались 105 учащихся и 18 уча</w:t>
      </w:r>
      <w:r w:rsidRPr="00631105">
        <w:t>щихся на дому получали компенсацию стоимости питания. Стоимость питания в день на одного ребёнка в 1 полугодии 2023 года составляет 147 рубля для возрастной категории от 7 до 10 лет и 167 рубля для детей от 11 до 18 лет; во втором полугодии соответственно 169 и 192 рубля</w:t>
      </w:r>
      <w:r>
        <w:t>;</w:t>
      </w:r>
      <w:r w:rsidRPr="00631105">
        <w:t xml:space="preserve"> </w:t>
      </w:r>
    </w:p>
    <w:p w:rsidR="00CF6343" w:rsidRPr="00631105" w:rsidRDefault="00CF6343" w:rsidP="00CF6343">
      <w:pPr>
        <w:tabs>
          <w:tab w:val="left" w:pos="567"/>
          <w:tab w:val="left" w:pos="993"/>
        </w:tabs>
        <w:ind w:firstLine="567"/>
        <w:jc w:val="both"/>
      </w:pPr>
      <w:r>
        <w:t>2) бесплатное питание уча</w:t>
      </w:r>
      <w:r w:rsidRPr="00631105">
        <w:t>щиеся, пребывающие в организациях социального обслуживания и посещающие муниципальные общеобразовательные организации (5 человек). Стоимость питания в день на одного ребёнка составляла 98 рубле в первом полугодии 2023 года и во втором полугодии – 114</w:t>
      </w:r>
      <w:r w:rsidRPr="000458E8">
        <w:t xml:space="preserve"> </w:t>
      </w:r>
      <w:r w:rsidRPr="00631105">
        <w:t>рублей;</w:t>
      </w:r>
    </w:p>
    <w:p w:rsidR="00CF6343" w:rsidRPr="00F41CF5" w:rsidRDefault="00CF6343" w:rsidP="00CF6343">
      <w:pPr>
        <w:tabs>
          <w:tab w:val="left" w:pos="567"/>
          <w:tab w:val="left" w:pos="993"/>
        </w:tabs>
        <w:ind w:firstLine="567"/>
        <w:jc w:val="both"/>
        <w:rPr>
          <w:color w:val="00B0F0"/>
        </w:rPr>
      </w:pPr>
      <w:r w:rsidRPr="00631105">
        <w:t xml:space="preserve">3) бесплатное питание для учащихся из многодетных и малоимущих семей города. Стоимость питания в день на одного ребёнка в </w:t>
      </w:r>
      <w:r>
        <w:rPr>
          <w:lang w:val="en-US"/>
        </w:rPr>
        <w:t>I</w:t>
      </w:r>
      <w:r w:rsidRPr="000458E8">
        <w:t xml:space="preserve"> </w:t>
      </w:r>
      <w:r w:rsidRPr="00631105">
        <w:t xml:space="preserve">полугодии 2023 года – 98 рублей, во </w:t>
      </w:r>
      <w:r>
        <w:rPr>
          <w:lang w:val="en-US"/>
        </w:rPr>
        <w:t>II</w:t>
      </w:r>
      <w:r w:rsidRPr="00631105">
        <w:t xml:space="preserve"> полугодии – 114 рублей.</w:t>
      </w:r>
      <w:r>
        <w:t xml:space="preserve"> </w:t>
      </w:r>
      <w:r w:rsidRPr="00631105">
        <w:t>Количество детей из многодетных и малоимущих семей, получавших в 2023 году бесплатное питание–737 человек, детей участников СВО – 63 человека</w:t>
      </w:r>
      <w:r>
        <w:t>.</w:t>
      </w:r>
    </w:p>
    <w:p w:rsidR="00EE3FBD" w:rsidRDefault="00EE3FBD"/>
    <w:p w:rsidR="00EE3FBD" w:rsidRPr="009E6360" w:rsidRDefault="00EE3FBD" w:rsidP="00E02520">
      <w:pPr>
        <w:pBdr>
          <w:top w:val="single" w:sz="4" w:space="0" w:color="FFFFFF"/>
          <w:left w:val="single" w:sz="4" w:space="0" w:color="FFFFFF"/>
          <w:bottom w:val="single" w:sz="4" w:space="10" w:color="FFFFFF"/>
          <w:right w:val="single" w:sz="4" w:space="3" w:color="FFFFFF"/>
        </w:pBdr>
        <w:jc w:val="center"/>
        <w:rPr>
          <w:b/>
        </w:rPr>
      </w:pPr>
      <w:r w:rsidRPr="009E6360">
        <w:rPr>
          <w:b/>
        </w:rPr>
        <w:t>Раздел IV</w:t>
      </w:r>
    </w:p>
    <w:p w:rsidR="00BD35DF" w:rsidRDefault="00EE3FBD" w:rsidP="00E02520">
      <w:pPr>
        <w:pBdr>
          <w:top w:val="single" w:sz="4" w:space="0" w:color="FFFFFF"/>
          <w:left w:val="single" w:sz="4" w:space="0" w:color="FFFFFF"/>
          <w:bottom w:val="single" w:sz="4" w:space="10" w:color="FFFFFF"/>
          <w:right w:val="single" w:sz="4" w:space="3" w:color="FFFFFF"/>
        </w:pBdr>
        <w:jc w:val="center"/>
        <w:rPr>
          <w:b/>
        </w:rPr>
      </w:pPr>
      <w:r w:rsidRPr="009E6360">
        <w:rPr>
          <w:b/>
        </w:rPr>
        <w:t>О результатах рассмотрения Администрацией города Усть-Илимска жалоб и обращений граждан</w:t>
      </w:r>
    </w:p>
    <w:p w:rsidR="00BD35DF" w:rsidRPr="00BD35DF" w:rsidRDefault="00BD35DF" w:rsidP="00BD35DF">
      <w:pPr>
        <w:ind w:firstLine="708"/>
        <w:jc w:val="both"/>
      </w:pPr>
      <w:r>
        <w:t>З</w:t>
      </w:r>
      <w:r w:rsidRPr="00BD35DF">
        <w:t>а отчетный период 2023 года в муниципальное образование город Усть-Илимск поступило 977 письменных обращений.</w:t>
      </w:r>
      <w:r w:rsidRPr="00BD35DF">
        <w:tab/>
      </w:r>
    </w:p>
    <w:p w:rsidR="00BD35DF" w:rsidRDefault="00BD35DF" w:rsidP="00BD35DF"/>
    <w:p w:rsidR="00BD35DF" w:rsidRPr="00BD35DF" w:rsidRDefault="00BD35DF" w:rsidP="00BD35DF">
      <w:pPr>
        <w:jc w:val="center"/>
        <w:rPr>
          <w:b/>
        </w:rPr>
      </w:pPr>
      <w:r w:rsidRPr="00BD35DF">
        <w:rPr>
          <w:b/>
        </w:rPr>
        <w:t>Информация по постоянно действующим исполнительным органам Администрации города Усть-Илимска, рассмотревшим письменные обращения граждан</w:t>
      </w:r>
    </w:p>
    <w:p w:rsidR="00BD35DF" w:rsidRPr="00BD35DF" w:rsidRDefault="00BD35DF" w:rsidP="00BD35DF">
      <w:pPr>
        <w:jc w:val="right"/>
        <w:rPr>
          <w:sz w:val="20"/>
          <w:szCs w:val="20"/>
        </w:rPr>
      </w:pPr>
      <w:r w:rsidRPr="00BD35DF">
        <w:rPr>
          <w:sz w:val="20"/>
          <w:szCs w:val="20"/>
        </w:rPr>
        <w:t>Таблица № 44</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3211"/>
        <w:gridCol w:w="1325"/>
        <w:gridCol w:w="851"/>
        <w:gridCol w:w="1275"/>
        <w:gridCol w:w="1058"/>
        <w:gridCol w:w="1069"/>
      </w:tblGrid>
      <w:tr w:rsidR="00BD35DF" w:rsidRPr="00BD35DF" w:rsidTr="00BD35DF">
        <w:trPr>
          <w:trHeight w:val="609"/>
        </w:trPr>
        <w:tc>
          <w:tcPr>
            <w:tcW w:w="817"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keepNext/>
              <w:jc w:val="center"/>
              <w:outlineLvl w:val="3"/>
              <w:rPr>
                <w:bCs/>
                <w:sz w:val="20"/>
                <w:szCs w:val="20"/>
              </w:rPr>
            </w:pPr>
            <w:r w:rsidRPr="00BD35DF">
              <w:rPr>
                <w:bCs/>
                <w:sz w:val="20"/>
                <w:szCs w:val="20"/>
              </w:rPr>
              <w:t>№ п/п</w:t>
            </w:r>
          </w:p>
        </w:tc>
        <w:tc>
          <w:tcPr>
            <w:tcW w:w="3211"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keepNext/>
              <w:jc w:val="center"/>
              <w:outlineLvl w:val="3"/>
              <w:rPr>
                <w:bCs/>
                <w:sz w:val="20"/>
                <w:szCs w:val="20"/>
              </w:rPr>
            </w:pPr>
            <w:r w:rsidRPr="00BD35DF">
              <w:rPr>
                <w:bCs/>
                <w:sz w:val="20"/>
                <w:szCs w:val="20"/>
              </w:rPr>
              <w:t>Структурные подразделения</w:t>
            </w:r>
          </w:p>
        </w:tc>
        <w:tc>
          <w:tcPr>
            <w:tcW w:w="1325"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sz w:val="20"/>
                <w:szCs w:val="20"/>
              </w:rPr>
            </w:pPr>
            <w:r w:rsidRPr="00BD35DF">
              <w:rPr>
                <w:sz w:val="20"/>
                <w:szCs w:val="20"/>
              </w:rPr>
              <w:t>Кол-во обращений</w:t>
            </w:r>
          </w:p>
          <w:p w:rsidR="00BD35DF" w:rsidRPr="00BD35DF" w:rsidRDefault="00BD35DF" w:rsidP="00BD35DF">
            <w:pPr>
              <w:jc w:val="center"/>
              <w:rPr>
                <w:sz w:val="20"/>
                <w:szCs w:val="20"/>
              </w:rPr>
            </w:pPr>
            <w:r w:rsidRPr="00BD35DF">
              <w:rPr>
                <w:sz w:val="20"/>
                <w:szCs w:val="20"/>
              </w:rPr>
              <w:t>2023 год</w:t>
            </w:r>
          </w:p>
        </w:tc>
        <w:tc>
          <w:tcPr>
            <w:tcW w:w="851"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sz w:val="20"/>
                <w:szCs w:val="20"/>
              </w:rPr>
            </w:pPr>
            <w:r w:rsidRPr="00BD35DF">
              <w:rPr>
                <w:sz w:val="20"/>
                <w:szCs w:val="20"/>
              </w:rPr>
              <w:t>в %</w:t>
            </w:r>
          </w:p>
          <w:p w:rsidR="00BD35DF" w:rsidRPr="00BD35DF" w:rsidRDefault="00BD35DF" w:rsidP="00BD35DF">
            <w:pPr>
              <w:jc w:val="center"/>
              <w:rPr>
                <w:sz w:val="20"/>
                <w:szCs w:val="20"/>
              </w:rPr>
            </w:pPr>
            <w:r w:rsidRPr="00BD35DF">
              <w:rPr>
                <w:sz w:val="20"/>
                <w:szCs w:val="20"/>
              </w:rPr>
              <w:t>2023</w:t>
            </w:r>
          </w:p>
          <w:p w:rsidR="00BD35DF" w:rsidRPr="00BD35DF" w:rsidRDefault="00BD35DF" w:rsidP="00BD35DF">
            <w:pPr>
              <w:jc w:val="center"/>
              <w:rPr>
                <w:sz w:val="20"/>
                <w:szCs w:val="20"/>
              </w:rPr>
            </w:pPr>
            <w:r w:rsidRPr="00BD35DF">
              <w:rPr>
                <w:sz w:val="20"/>
                <w:szCs w:val="20"/>
              </w:rPr>
              <w:t>год</w:t>
            </w:r>
          </w:p>
        </w:tc>
        <w:tc>
          <w:tcPr>
            <w:tcW w:w="1275"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sz w:val="20"/>
                <w:szCs w:val="20"/>
              </w:rPr>
            </w:pPr>
            <w:r w:rsidRPr="00BD35DF">
              <w:rPr>
                <w:sz w:val="20"/>
                <w:szCs w:val="20"/>
              </w:rPr>
              <w:t>Кол-во обращений</w:t>
            </w:r>
          </w:p>
          <w:p w:rsidR="00BD35DF" w:rsidRPr="00BD35DF" w:rsidRDefault="00BD35DF" w:rsidP="00BD35DF">
            <w:pPr>
              <w:jc w:val="center"/>
              <w:rPr>
                <w:sz w:val="20"/>
                <w:szCs w:val="20"/>
              </w:rPr>
            </w:pPr>
            <w:r w:rsidRPr="00BD35DF">
              <w:rPr>
                <w:sz w:val="20"/>
                <w:szCs w:val="20"/>
              </w:rPr>
              <w:t>2022 год</w:t>
            </w:r>
          </w:p>
        </w:tc>
        <w:tc>
          <w:tcPr>
            <w:tcW w:w="1058"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sz w:val="20"/>
                <w:szCs w:val="20"/>
              </w:rPr>
            </w:pPr>
            <w:r w:rsidRPr="00BD35DF">
              <w:rPr>
                <w:sz w:val="20"/>
                <w:szCs w:val="20"/>
              </w:rPr>
              <w:t>в %</w:t>
            </w:r>
          </w:p>
          <w:p w:rsidR="00BD35DF" w:rsidRPr="00BD35DF" w:rsidRDefault="00BD35DF" w:rsidP="00BD35DF">
            <w:pPr>
              <w:jc w:val="center"/>
              <w:rPr>
                <w:sz w:val="20"/>
                <w:szCs w:val="20"/>
              </w:rPr>
            </w:pPr>
            <w:r w:rsidRPr="00BD35DF">
              <w:rPr>
                <w:sz w:val="20"/>
                <w:szCs w:val="20"/>
              </w:rPr>
              <w:t>2022</w:t>
            </w:r>
          </w:p>
          <w:p w:rsidR="00BD35DF" w:rsidRPr="00BD35DF" w:rsidRDefault="00BD35DF" w:rsidP="00BD35DF">
            <w:pPr>
              <w:jc w:val="center"/>
              <w:rPr>
                <w:sz w:val="20"/>
                <w:szCs w:val="20"/>
              </w:rPr>
            </w:pPr>
            <w:r w:rsidRPr="00BD35DF">
              <w:rPr>
                <w:sz w:val="20"/>
                <w:szCs w:val="20"/>
              </w:rPr>
              <w:t>год</w:t>
            </w:r>
          </w:p>
        </w:tc>
        <w:tc>
          <w:tcPr>
            <w:tcW w:w="1069"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sz w:val="20"/>
                <w:szCs w:val="20"/>
              </w:rPr>
            </w:pPr>
            <w:r w:rsidRPr="00BD35DF">
              <w:rPr>
                <w:sz w:val="20"/>
                <w:szCs w:val="20"/>
              </w:rPr>
              <w:t>%</w:t>
            </w:r>
          </w:p>
          <w:p w:rsidR="00BD35DF" w:rsidRPr="00BD35DF" w:rsidRDefault="00BD35DF" w:rsidP="00BD35DF">
            <w:pPr>
              <w:jc w:val="center"/>
              <w:rPr>
                <w:sz w:val="20"/>
                <w:szCs w:val="20"/>
              </w:rPr>
            </w:pPr>
            <w:r w:rsidRPr="00BD35DF">
              <w:rPr>
                <w:sz w:val="20"/>
                <w:szCs w:val="20"/>
              </w:rPr>
              <w:t>прироста</w:t>
            </w:r>
          </w:p>
        </w:tc>
      </w:tr>
      <w:tr w:rsidR="00BD35DF" w:rsidRPr="00BD35DF" w:rsidTr="00BD35DF">
        <w:trPr>
          <w:trHeight w:val="184"/>
        </w:trPr>
        <w:tc>
          <w:tcPr>
            <w:tcW w:w="817"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keepNext/>
              <w:jc w:val="center"/>
              <w:outlineLvl w:val="3"/>
              <w:rPr>
                <w:bCs/>
                <w:sz w:val="20"/>
                <w:szCs w:val="20"/>
              </w:rPr>
            </w:pPr>
            <w:r w:rsidRPr="00BD35DF">
              <w:rPr>
                <w:bCs/>
                <w:sz w:val="20"/>
                <w:szCs w:val="20"/>
              </w:rPr>
              <w:t>1</w:t>
            </w:r>
          </w:p>
        </w:tc>
        <w:tc>
          <w:tcPr>
            <w:tcW w:w="3211"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keepNext/>
              <w:jc w:val="center"/>
              <w:outlineLvl w:val="3"/>
              <w:rPr>
                <w:bCs/>
                <w:sz w:val="20"/>
                <w:szCs w:val="20"/>
              </w:rPr>
            </w:pPr>
            <w:r w:rsidRPr="00BD35DF">
              <w:rPr>
                <w:bCs/>
                <w:sz w:val="20"/>
                <w:szCs w:val="20"/>
              </w:rPr>
              <w:t>2</w:t>
            </w:r>
          </w:p>
        </w:tc>
        <w:tc>
          <w:tcPr>
            <w:tcW w:w="1325"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sz w:val="20"/>
                <w:szCs w:val="20"/>
              </w:rPr>
            </w:pPr>
            <w:r w:rsidRPr="00BD35DF">
              <w:rPr>
                <w:sz w:val="20"/>
                <w:szCs w:val="20"/>
              </w:rPr>
              <w:t>3</w:t>
            </w:r>
          </w:p>
        </w:tc>
        <w:tc>
          <w:tcPr>
            <w:tcW w:w="851"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sz w:val="20"/>
                <w:szCs w:val="20"/>
              </w:rPr>
            </w:pPr>
            <w:r w:rsidRPr="00BD35DF">
              <w:rPr>
                <w:sz w:val="20"/>
                <w:szCs w:val="20"/>
              </w:rPr>
              <w:t>4</w:t>
            </w:r>
          </w:p>
        </w:tc>
        <w:tc>
          <w:tcPr>
            <w:tcW w:w="1275"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sz w:val="20"/>
                <w:szCs w:val="20"/>
              </w:rPr>
            </w:pPr>
            <w:r w:rsidRPr="00BD35DF">
              <w:rPr>
                <w:sz w:val="20"/>
                <w:szCs w:val="20"/>
              </w:rPr>
              <w:t>5</w:t>
            </w:r>
          </w:p>
        </w:tc>
        <w:tc>
          <w:tcPr>
            <w:tcW w:w="1058"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sz w:val="20"/>
                <w:szCs w:val="20"/>
              </w:rPr>
            </w:pPr>
            <w:r w:rsidRPr="00BD35DF">
              <w:rPr>
                <w:sz w:val="20"/>
                <w:szCs w:val="20"/>
              </w:rPr>
              <w:t>6</w:t>
            </w:r>
          </w:p>
        </w:tc>
        <w:tc>
          <w:tcPr>
            <w:tcW w:w="1069"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sz w:val="20"/>
                <w:szCs w:val="20"/>
              </w:rPr>
            </w:pPr>
            <w:r w:rsidRPr="00BD35DF">
              <w:rPr>
                <w:sz w:val="20"/>
                <w:szCs w:val="20"/>
              </w:rPr>
              <w:t>7</w:t>
            </w:r>
          </w:p>
        </w:tc>
      </w:tr>
      <w:tr w:rsidR="00BD35DF" w:rsidRPr="00BD35DF" w:rsidTr="00BD35DF">
        <w:tc>
          <w:tcPr>
            <w:tcW w:w="817" w:type="dxa"/>
            <w:tcBorders>
              <w:top w:val="single" w:sz="4" w:space="0" w:color="auto"/>
              <w:left w:val="single" w:sz="4" w:space="0" w:color="auto"/>
              <w:bottom w:val="single" w:sz="4" w:space="0" w:color="auto"/>
              <w:right w:val="single" w:sz="4" w:space="0" w:color="auto"/>
            </w:tcBorders>
          </w:tcPr>
          <w:p w:rsidR="00BD35DF" w:rsidRPr="00BD35DF" w:rsidRDefault="00BD35DF" w:rsidP="00BD35DF">
            <w:pPr>
              <w:jc w:val="both"/>
              <w:rPr>
                <w:sz w:val="20"/>
                <w:szCs w:val="20"/>
              </w:rPr>
            </w:pPr>
            <w:r w:rsidRPr="00BD35DF">
              <w:rPr>
                <w:sz w:val="20"/>
                <w:szCs w:val="20"/>
              </w:rPr>
              <w:t>1.</w:t>
            </w:r>
          </w:p>
        </w:tc>
        <w:tc>
          <w:tcPr>
            <w:tcW w:w="3211" w:type="dxa"/>
            <w:tcBorders>
              <w:top w:val="single" w:sz="4" w:space="0" w:color="auto"/>
              <w:left w:val="single" w:sz="4" w:space="0" w:color="auto"/>
              <w:bottom w:val="single" w:sz="4" w:space="0" w:color="auto"/>
              <w:right w:val="single" w:sz="4" w:space="0" w:color="auto"/>
            </w:tcBorders>
          </w:tcPr>
          <w:p w:rsidR="00BD35DF" w:rsidRPr="00BD35DF" w:rsidRDefault="00BD35DF" w:rsidP="00BD35DF">
            <w:pPr>
              <w:jc w:val="both"/>
              <w:rPr>
                <w:sz w:val="20"/>
                <w:szCs w:val="20"/>
              </w:rPr>
            </w:pPr>
            <w:r w:rsidRPr="00BD35DF">
              <w:rPr>
                <w:sz w:val="20"/>
                <w:szCs w:val="20"/>
              </w:rPr>
              <w:t>Администрация города</w:t>
            </w:r>
            <w:r>
              <w:rPr>
                <w:sz w:val="20"/>
                <w:szCs w:val="20"/>
              </w:rPr>
              <w:t xml:space="preserve"> Усть-Илимска</w:t>
            </w:r>
          </w:p>
        </w:tc>
        <w:tc>
          <w:tcPr>
            <w:tcW w:w="1325"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sz w:val="20"/>
                <w:szCs w:val="20"/>
              </w:rPr>
            </w:pPr>
            <w:r w:rsidRPr="00BD35DF">
              <w:rPr>
                <w:sz w:val="20"/>
                <w:szCs w:val="20"/>
              </w:rPr>
              <w:t>222</w:t>
            </w:r>
          </w:p>
        </w:tc>
        <w:tc>
          <w:tcPr>
            <w:tcW w:w="851"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sz w:val="20"/>
                <w:szCs w:val="20"/>
              </w:rPr>
            </w:pPr>
            <w:r w:rsidRPr="00BD35DF">
              <w:rPr>
                <w:sz w:val="20"/>
                <w:szCs w:val="20"/>
              </w:rPr>
              <w:t>22,72</w:t>
            </w:r>
          </w:p>
        </w:tc>
        <w:tc>
          <w:tcPr>
            <w:tcW w:w="1275"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sz w:val="20"/>
                <w:szCs w:val="20"/>
              </w:rPr>
            </w:pPr>
            <w:r w:rsidRPr="00BD35DF">
              <w:rPr>
                <w:sz w:val="20"/>
                <w:szCs w:val="20"/>
              </w:rPr>
              <w:t>151</w:t>
            </w:r>
          </w:p>
        </w:tc>
        <w:tc>
          <w:tcPr>
            <w:tcW w:w="1058"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sz w:val="20"/>
                <w:szCs w:val="20"/>
              </w:rPr>
            </w:pPr>
            <w:r w:rsidRPr="00BD35DF">
              <w:rPr>
                <w:sz w:val="20"/>
                <w:szCs w:val="20"/>
              </w:rPr>
              <w:t>15,45</w:t>
            </w:r>
          </w:p>
        </w:tc>
        <w:tc>
          <w:tcPr>
            <w:tcW w:w="1069"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sz w:val="20"/>
                <w:szCs w:val="20"/>
              </w:rPr>
            </w:pPr>
            <w:r w:rsidRPr="00BD35DF">
              <w:rPr>
                <w:sz w:val="20"/>
                <w:szCs w:val="20"/>
              </w:rPr>
              <w:t>+47,02</w:t>
            </w:r>
          </w:p>
        </w:tc>
      </w:tr>
      <w:tr w:rsidR="00BD35DF" w:rsidRPr="00BD35DF" w:rsidTr="00BD35DF">
        <w:tc>
          <w:tcPr>
            <w:tcW w:w="817" w:type="dxa"/>
            <w:tcBorders>
              <w:top w:val="single" w:sz="4" w:space="0" w:color="auto"/>
              <w:left w:val="single" w:sz="4" w:space="0" w:color="auto"/>
              <w:bottom w:val="single" w:sz="4" w:space="0" w:color="auto"/>
              <w:right w:val="single" w:sz="4" w:space="0" w:color="auto"/>
            </w:tcBorders>
          </w:tcPr>
          <w:p w:rsidR="00BD35DF" w:rsidRPr="00BD35DF" w:rsidRDefault="00BD35DF" w:rsidP="00BD35DF">
            <w:pPr>
              <w:jc w:val="both"/>
              <w:rPr>
                <w:sz w:val="20"/>
                <w:szCs w:val="20"/>
              </w:rPr>
            </w:pPr>
            <w:r w:rsidRPr="00BD35DF">
              <w:rPr>
                <w:sz w:val="20"/>
                <w:szCs w:val="20"/>
              </w:rPr>
              <w:t>2.</w:t>
            </w:r>
          </w:p>
        </w:tc>
        <w:tc>
          <w:tcPr>
            <w:tcW w:w="3211" w:type="dxa"/>
            <w:tcBorders>
              <w:top w:val="single" w:sz="4" w:space="0" w:color="auto"/>
              <w:left w:val="single" w:sz="4" w:space="0" w:color="auto"/>
              <w:bottom w:val="single" w:sz="4" w:space="0" w:color="auto"/>
              <w:right w:val="single" w:sz="4" w:space="0" w:color="auto"/>
            </w:tcBorders>
          </w:tcPr>
          <w:p w:rsidR="00BD35DF" w:rsidRPr="00BD35DF" w:rsidRDefault="00BD35DF" w:rsidP="00BD35DF">
            <w:pPr>
              <w:jc w:val="both"/>
              <w:rPr>
                <w:sz w:val="20"/>
                <w:szCs w:val="20"/>
              </w:rPr>
            </w:pPr>
            <w:r w:rsidRPr="00BD35DF">
              <w:rPr>
                <w:sz w:val="20"/>
                <w:szCs w:val="20"/>
              </w:rPr>
              <w:t>Комитет по управлению муниципальным имуществом Администрации города</w:t>
            </w:r>
            <w:r>
              <w:rPr>
                <w:sz w:val="20"/>
                <w:szCs w:val="20"/>
              </w:rPr>
              <w:t xml:space="preserve"> Усть-Илимска</w:t>
            </w:r>
          </w:p>
        </w:tc>
        <w:tc>
          <w:tcPr>
            <w:tcW w:w="1325"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sz w:val="20"/>
                <w:szCs w:val="20"/>
              </w:rPr>
            </w:pPr>
            <w:r w:rsidRPr="00BD35DF">
              <w:rPr>
                <w:sz w:val="20"/>
                <w:szCs w:val="20"/>
              </w:rPr>
              <w:t>99</w:t>
            </w:r>
          </w:p>
        </w:tc>
        <w:tc>
          <w:tcPr>
            <w:tcW w:w="851"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sz w:val="20"/>
                <w:szCs w:val="20"/>
              </w:rPr>
            </w:pPr>
            <w:r w:rsidRPr="00BD35DF">
              <w:rPr>
                <w:sz w:val="20"/>
                <w:szCs w:val="20"/>
              </w:rPr>
              <w:t>10,13</w:t>
            </w:r>
          </w:p>
        </w:tc>
        <w:tc>
          <w:tcPr>
            <w:tcW w:w="1275"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sz w:val="20"/>
                <w:szCs w:val="20"/>
              </w:rPr>
            </w:pPr>
            <w:r w:rsidRPr="00BD35DF">
              <w:rPr>
                <w:sz w:val="20"/>
                <w:szCs w:val="20"/>
              </w:rPr>
              <w:t>63</w:t>
            </w:r>
          </w:p>
        </w:tc>
        <w:tc>
          <w:tcPr>
            <w:tcW w:w="1058"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sz w:val="20"/>
                <w:szCs w:val="20"/>
              </w:rPr>
            </w:pPr>
            <w:r w:rsidRPr="00BD35DF">
              <w:rPr>
                <w:sz w:val="20"/>
                <w:szCs w:val="20"/>
              </w:rPr>
              <w:t>6,44</w:t>
            </w:r>
          </w:p>
        </w:tc>
        <w:tc>
          <w:tcPr>
            <w:tcW w:w="1069"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sz w:val="20"/>
                <w:szCs w:val="20"/>
              </w:rPr>
            </w:pPr>
            <w:r w:rsidRPr="00BD35DF">
              <w:rPr>
                <w:sz w:val="20"/>
                <w:szCs w:val="20"/>
              </w:rPr>
              <w:t>+57,14</w:t>
            </w:r>
          </w:p>
        </w:tc>
      </w:tr>
      <w:tr w:rsidR="00BD35DF" w:rsidRPr="00BD35DF" w:rsidTr="00BD35DF">
        <w:trPr>
          <w:trHeight w:val="706"/>
        </w:trPr>
        <w:tc>
          <w:tcPr>
            <w:tcW w:w="817" w:type="dxa"/>
            <w:tcBorders>
              <w:top w:val="single" w:sz="4" w:space="0" w:color="auto"/>
              <w:left w:val="single" w:sz="4" w:space="0" w:color="auto"/>
              <w:bottom w:val="single" w:sz="4" w:space="0" w:color="auto"/>
              <w:right w:val="single" w:sz="4" w:space="0" w:color="auto"/>
            </w:tcBorders>
          </w:tcPr>
          <w:p w:rsidR="00BD35DF" w:rsidRPr="00BD35DF" w:rsidRDefault="00BD35DF" w:rsidP="00BD35DF">
            <w:pPr>
              <w:jc w:val="both"/>
              <w:rPr>
                <w:sz w:val="20"/>
                <w:szCs w:val="20"/>
              </w:rPr>
            </w:pPr>
            <w:r>
              <w:rPr>
                <w:sz w:val="20"/>
                <w:szCs w:val="20"/>
              </w:rPr>
              <w:t>3.</w:t>
            </w:r>
          </w:p>
        </w:tc>
        <w:tc>
          <w:tcPr>
            <w:tcW w:w="3211" w:type="dxa"/>
            <w:tcBorders>
              <w:top w:val="single" w:sz="4" w:space="0" w:color="auto"/>
              <w:left w:val="single" w:sz="4" w:space="0" w:color="auto"/>
              <w:bottom w:val="single" w:sz="4" w:space="0" w:color="auto"/>
              <w:right w:val="single" w:sz="4" w:space="0" w:color="auto"/>
            </w:tcBorders>
          </w:tcPr>
          <w:p w:rsidR="00BD35DF" w:rsidRPr="00BD35DF" w:rsidRDefault="00BD35DF" w:rsidP="00BD35DF">
            <w:pPr>
              <w:jc w:val="both"/>
              <w:rPr>
                <w:sz w:val="20"/>
                <w:szCs w:val="20"/>
              </w:rPr>
            </w:pPr>
            <w:r w:rsidRPr="00BD35DF">
              <w:rPr>
                <w:sz w:val="20"/>
                <w:szCs w:val="20"/>
              </w:rPr>
              <w:t>Комитет городского благоустройства Администрации города</w:t>
            </w:r>
            <w:r>
              <w:rPr>
                <w:sz w:val="20"/>
                <w:szCs w:val="20"/>
              </w:rPr>
              <w:t xml:space="preserve"> Усть-Илимска</w:t>
            </w:r>
          </w:p>
        </w:tc>
        <w:tc>
          <w:tcPr>
            <w:tcW w:w="1325"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sz w:val="20"/>
                <w:szCs w:val="20"/>
              </w:rPr>
            </w:pPr>
            <w:r w:rsidRPr="00BD35DF">
              <w:rPr>
                <w:sz w:val="20"/>
                <w:szCs w:val="20"/>
              </w:rPr>
              <w:t>585</w:t>
            </w:r>
          </w:p>
        </w:tc>
        <w:tc>
          <w:tcPr>
            <w:tcW w:w="851"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sz w:val="20"/>
                <w:szCs w:val="20"/>
              </w:rPr>
            </w:pPr>
            <w:r w:rsidRPr="00BD35DF">
              <w:rPr>
                <w:sz w:val="20"/>
                <w:szCs w:val="20"/>
              </w:rPr>
              <w:t>59,9</w:t>
            </w:r>
          </w:p>
        </w:tc>
        <w:tc>
          <w:tcPr>
            <w:tcW w:w="1275"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sz w:val="20"/>
                <w:szCs w:val="20"/>
              </w:rPr>
            </w:pPr>
            <w:r w:rsidRPr="00BD35DF">
              <w:rPr>
                <w:sz w:val="20"/>
                <w:szCs w:val="20"/>
              </w:rPr>
              <w:t>681</w:t>
            </w:r>
          </w:p>
        </w:tc>
        <w:tc>
          <w:tcPr>
            <w:tcW w:w="1058"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sz w:val="20"/>
                <w:szCs w:val="20"/>
              </w:rPr>
            </w:pPr>
            <w:r w:rsidRPr="00BD35DF">
              <w:rPr>
                <w:sz w:val="20"/>
                <w:szCs w:val="20"/>
              </w:rPr>
              <w:t>69,63</w:t>
            </w:r>
          </w:p>
        </w:tc>
        <w:tc>
          <w:tcPr>
            <w:tcW w:w="1069"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sz w:val="20"/>
                <w:szCs w:val="20"/>
              </w:rPr>
            </w:pPr>
            <w:r w:rsidRPr="00BD35DF">
              <w:rPr>
                <w:sz w:val="20"/>
                <w:szCs w:val="20"/>
              </w:rPr>
              <w:t>-14,1</w:t>
            </w:r>
          </w:p>
        </w:tc>
      </w:tr>
      <w:tr w:rsidR="00BD35DF" w:rsidRPr="00BD35DF" w:rsidTr="00BD35DF">
        <w:tc>
          <w:tcPr>
            <w:tcW w:w="817" w:type="dxa"/>
            <w:tcBorders>
              <w:top w:val="single" w:sz="4" w:space="0" w:color="auto"/>
              <w:left w:val="single" w:sz="4" w:space="0" w:color="auto"/>
              <w:bottom w:val="single" w:sz="4" w:space="0" w:color="auto"/>
              <w:right w:val="single" w:sz="4" w:space="0" w:color="auto"/>
            </w:tcBorders>
          </w:tcPr>
          <w:p w:rsidR="00BD35DF" w:rsidRPr="00BD35DF" w:rsidRDefault="00BD35DF" w:rsidP="00BD35DF">
            <w:pPr>
              <w:jc w:val="both"/>
              <w:rPr>
                <w:sz w:val="20"/>
                <w:szCs w:val="20"/>
              </w:rPr>
            </w:pPr>
            <w:r>
              <w:rPr>
                <w:sz w:val="20"/>
                <w:szCs w:val="20"/>
              </w:rPr>
              <w:t>4.</w:t>
            </w:r>
          </w:p>
        </w:tc>
        <w:tc>
          <w:tcPr>
            <w:tcW w:w="3211" w:type="dxa"/>
            <w:tcBorders>
              <w:top w:val="single" w:sz="4" w:space="0" w:color="auto"/>
              <w:left w:val="single" w:sz="4" w:space="0" w:color="auto"/>
              <w:bottom w:val="single" w:sz="4" w:space="0" w:color="auto"/>
              <w:right w:val="single" w:sz="4" w:space="0" w:color="auto"/>
            </w:tcBorders>
          </w:tcPr>
          <w:p w:rsidR="00BD35DF" w:rsidRPr="00BD35DF" w:rsidRDefault="00BD35DF" w:rsidP="00BD35DF">
            <w:pPr>
              <w:jc w:val="both"/>
              <w:rPr>
                <w:sz w:val="20"/>
                <w:szCs w:val="20"/>
              </w:rPr>
            </w:pPr>
            <w:r w:rsidRPr="00BD35DF">
              <w:rPr>
                <w:sz w:val="20"/>
                <w:szCs w:val="20"/>
              </w:rPr>
              <w:t>Комитет образования Администрации города</w:t>
            </w:r>
            <w:r>
              <w:rPr>
                <w:sz w:val="20"/>
                <w:szCs w:val="20"/>
              </w:rPr>
              <w:t xml:space="preserve"> Усть-Илимска</w:t>
            </w:r>
          </w:p>
        </w:tc>
        <w:tc>
          <w:tcPr>
            <w:tcW w:w="1325"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sz w:val="20"/>
                <w:szCs w:val="20"/>
              </w:rPr>
            </w:pPr>
            <w:r w:rsidRPr="00BD35DF">
              <w:rPr>
                <w:sz w:val="20"/>
                <w:szCs w:val="20"/>
              </w:rPr>
              <w:t>53</w:t>
            </w:r>
          </w:p>
        </w:tc>
        <w:tc>
          <w:tcPr>
            <w:tcW w:w="851"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sz w:val="20"/>
                <w:szCs w:val="20"/>
              </w:rPr>
            </w:pPr>
            <w:r w:rsidRPr="00BD35DF">
              <w:rPr>
                <w:sz w:val="20"/>
                <w:szCs w:val="20"/>
              </w:rPr>
              <w:t>5,42</w:t>
            </w:r>
          </w:p>
        </w:tc>
        <w:tc>
          <w:tcPr>
            <w:tcW w:w="1275"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sz w:val="20"/>
                <w:szCs w:val="20"/>
              </w:rPr>
            </w:pPr>
            <w:r w:rsidRPr="00BD35DF">
              <w:rPr>
                <w:sz w:val="20"/>
                <w:szCs w:val="20"/>
              </w:rPr>
              <w:t>62</w:t>
            </w:r>
          </w:p>
        </w:tc>
        <w:tc>
          <w:tcPr>
            <w:tcW w:w="1058"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sz w:val="20"/>
                <w:szCs w:val="20"/>
              </w:rPr>
            </w:pPr>
            <w:r w:rsidRPr="00BD35DF">
              <w:rPr>
                <w:sz w:val="20"/>
                <w:szCs w:val="20"/>
              </w:rPr>
              <w:t>6,34</w:t>
            </w:r>
          </w:p>
        </w:tc>
        <w:tc>
          <w:tcPr>
            <w:tcW w:w="1069"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sz w:val="20"/>
                <w:szCs w:val="20"/>
              </w:rPr>
            </w:pPr>
            <w:r w:rsidRPr="00BD35DF">
              <w:rPr>
                <w:sz w:val="20"/>
                <w:szCs w:val="20"/>
              </w:rPr>
              <w:t>-14,52</w:t>
            </w:r>
          </w:p>
        </w:tc>
      </w:tr>
      <w:tr w:rsidR="00BD35DF" w:rsidRPr="00BD35DF" w:rsidTr="00BD35DF">
        <w:tc>
          <w:tcPr>
            <w:tcW w:w="817" w:type="dxa"/>
            <w:tcBorders>
              <w:top w:val="single" w:sz="4" w:space="0" w:color="auto"/>
              <w:left w:val="single" w:sz="4" w:space="0" w:color="auto"/>
              <w:bottom w:val="single" w:sz="4" w:space="0" w:color="auto"/>
              <w:right w:val="single" w:sz="4" w:space="0" w:color="auto"/>
            </w:tcBorders>
          </w:tcPr>
          <w:p w:rsidR="00BD35DF" w:rsidRPr="00BD35DF" w:rsidRDefault="00BD35DF" w:rsidP="00BD35DF">
            <w:pPr>
              <w:jc w:val="both"/>
              <w:rPr>
                <w:sz w:val="20"/>
                <w:szCs w:val="20"/>
              </w:rPr>
            </w:pPr>
            <w:r>
              <w:rPr>
                <w:sz w:val="20"/>
                <w:szCs w:val="20"/>
              </w:rPr>
              <w:t>5.</w:t>
            </w:r>
          </w:p>
        </w:tc>
        <w:tc>
          <w:tcPr>
            <w:tcW w:w="3211" w:type="dxa"/>
            <w:tcBorders>
              <w:top w:val="single" w:sz="4" w:space="0" w:color="auto"/>
              <w:left w:val="single" w:sz="4" w:space="0" w:color="auto"/>
              <w:bottom w:val="single" w:sz="4" w:space="0" w:color="auto"/>
              <w:right w:val="single" w:sz="4" w:space="0" w:color="auto"/>
            </w:tcBorders>
          </w:tcPr>
          <w:p w:rsidR="00BD35DF" w:rsidRPr="00BD35DF" w:rsidRDefault="00BD35DF" w:rsidP="00BD35DF">
            <w:pPr>
              <w:jc w:val="both"/>
              <w:rPr>
                <w:sz w:val="20"/>
                <w:szCs w:val="20"/>
              </w:rPr>
            </w:pPr>
            <w:r w:rsidRPr="00BD35DF">
              <w:rPr>
                <w:sz w:val="20"/>
                <w:szCs w:val="20"/>
              </w:rPr>
              <w:t>Комитет культуры Администрации города</w:t>
            </w:r>
            <w:r>
              <w:rPr>
                <w:sz w:val="20"/>
                <w:szCs w:val="20"/>
              </w:rPr>
              <w:t xml:space="preserve"> Усть-Илимска</w:t>
            </w:r>
          </w:p>
        </w:tc>
        <w:tc>
          <w:tcPr>
            <w:tcW w:w="1325"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sz w:val="20"/>
                <w:szCs w:val="20"/>
              </w:rPr>
            </w:pPr>
            <w:r w:rsidRPr="00BD35DF">
              <w:rPr>
                <w:sz w:val="20"/>
                <w:szCs w:val="20"/>
              </w:rPr>
              <w:t>8</w:t>
            </w:r>
          </w:p>
        </w:tc>
        <w:tc>
          <w:tcPr>
            <w:tcW w:w="851"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sz w:val="20"/>
                <w:szCs w:val="20"/>
              </w:rPr>
            </w:pPr>
            <w:r w:rsidRPr="00BD35DF">
              <w:rPr>
                <w:sz w:val="20"/>
                <w:szCs w:val="20"/>
              </w:rPr>
              <w:t>0,81</w:t>
            </w:r>
          </w:p>
        </w:tc>
        <w:tc>
          <w:tcPr>
            <w:tcW w:w="1275"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sz w:val="20"/>
                <w:szCs w:val="20"/>
              </w:rPr>
            </w:pPr>
            <w:r w:rsidRPr="00BD35DF">
              <w:rPr>
                <w:sz w:val="20"/>
                <w:szCs w:val="20"/>
              </w:rPr>
              <w:t>2</w:t>
            </w:r>
          </w:p>
        </w:tc>
        <w:tc>
          <w:tcPr>
            <w:tcW w:w="1058"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sz w:val="20"/>
                <w:szCs w:val="20"/>
              </w:rPr>
            </w:pPr>
            <w:r w:rsidRPr="00BD35DF">
              <w:rPr>
                <w:sz w:val="20"/>
                <w:szCs w:val="20"/>
              </w:rPr>
              <w:t>0,20</w:t>
            </w:r>
          </w:p>
        </w:tc>
        <w:tc>
          <w:tcPr>
            <w:tcW w:w="1069"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sz w:val="20"/>
                <w:szCs w:val="20"/>
              </w:rPr>
            </w:pPr>
            <w:r w:rsidRPr="00BD35DF">
              <w:rPr>
                <w:sz w:val="20"/>
                <w:szCs w:val="20"/>
              </w:rPr>
              <w:t>+300</w:t>
            </w:r>
          </w:p>
        </w:tc>
      </w:tr>
      <w:tr w:rsidR="00BD35DF" w:rsidRPr="00BD35DF" w:rsidTr="00BD35DF">
        <w:tc>
          <w:tcPr>
            <w:tcW w:w="817" w:type="dxa"/>
            <w:tcBorders>
              <w:top w:val="single" w:sz="4" w:space="0" w:color="auto"/>
              <w:left w:val="single" w:sz="4" w:space="0" w:color="auto"/>
              <w:bottom w:val="single" w:sz="4" w:space="0" w:color="auto"/>
              <w:right w:val="single" w:sz="4" w:space="0" w:color="auto"/>
            </w:tcBorders>
          </w:tcPr>
          <w:p w:rsidR="00BD35DF" w:rsidRPr="00BD35DF" w:rsidRDefault="00BD35DF" w:rsidP="00BD35DF">
            <w:pPr>
              <w:jc w:val="both"/>
              <w:rPr>
                <w:sz w:val="20"/>
                <w:szCs w:val="20"/>
              </w:rPr>
            </w:pPr>
            <w:r>
              <w:rPr>
                <w:sz w:val="20"/>
                <w:szCs w:val="20"/>
              </w:rPr>
              <w:t>6.</w:t>
            </w:r>
          </w:p>
        </w:tc>
        <w:tc>
          <w:tcPr>
            <w:tcW w:w="3211" w:type="dxa"/>
            <w:tcBorders>
              <w:top w:val="single" w:sz="4" w:space="0" w:color="auto"/>
              <w:left w:val="single" w:sz="4" w:space="0" w:color="auto"/>
              <w:bottom w:val="single" w:sz="4" w:space="0" w:color="auto"/>
              <w:right w:val="single" w:sz="4" w:space="0" w:color="auto"/>
            </w:tcBorders>
          </w:tcPr>
          <w:p w:rsidR="00BD35DF" w:rsidRPr="00BD35DF" w:rsidRDefault="00BD35DF" w:rsidP="00BD35DF">
            <w:pPr>
              <w:jc w:val="both"/>
              <w:rPr>
                <w:sz w:val="20"/>
                <w:szCs w:val="20"/>
              </w:rPr>
            </w:pPr>
            <w:r w:rsidRPr="00BD35DF">
              <w:rPr>
                <w:sz w:val="20"/>
                <w:szCs w:val="20"/>
              </w:rPr>
              <w:t>Комитет физической культуры, спорта и молодежной политики Администрации города</w:t>
            </w:r>
            <w:r>
              <w:rPr>
                <w:sz w:val="20"/>
                <w:szCs w:val="20"/>
              </w:rPr>
              <w:t xml:space="preserve"> Усть-Илимска</w:t>
            </w:r>
          </w:p>
        </w:tc>
        <w:tc>
          <w:tcPr>
            <w:tcW w:w="1325"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sz w:val="20"/>
                <w:szCs w:val="20"/>
              </w:rPr>
            </w:pPr>
            <w:r w:rsidRPr="00BD35DF">
              <w:rPr>
                <w:sz w:val="20"/>
                <w:szCs w:val="20"/>
              </w:rPr>
              <w:t>9</w:t>
            </w:r>
          </w:p>
        </w:tc>
        <w:tc>
          <w:tcPr>
            <w:tcW w:w="851"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sz w:val="20"/>
                <w:szCs w:val="20"/>
              </w:rPr>
            </w:pPr>
            <w:r w:rsidRPr="00BD35DF">
              <w:rPr>
                <w:sz w:val="20"/>
                <w:szCs w:val="20"/>
              </w:rPr>
              <w:t>0,92</w:t>
            </w:r>
          </w:p>
        </w:tc>
        <w:tc>
          <w:tcPr>
            <w:tcW w:w="1275"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sz w:val="20"/>
                <w:szCs w:val="20"/>
              </w:rPr>
            </w:pPr>
            <w:r w:rsidRPr="00BD35DF">
              <w:rPr>
                <w:sz w:val="20"/>
                <w:szCs w:val="20"/>
              </w:rPr>
              <w:t>9</w:t>
            </w:r>
          </w:p>
        </w:tc>
        <w:tc>
          <w:tcPr>
            <w:tcW w:w="1058"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sz w:val="20"/>
                <w:szCs w:val="20"/>
              </w:rPr>
            </w:pPr>
            <w:r w:rsidRPr="00BD35DF">
              <w:rPr>
                <w:sz w:val="20"/>
                <w:szCs w:val="20"/>
              </w:rPr>
              <w:t>0,92</w:t>
            </w:r>
          </w:p>
        </w:tc>
        <w:tc>
          <w:tcPr>
            <w:tcW w:w="1069"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sz w:val="20"/>
                <w:szCs w:val="20"/>
              </w:rPr>
            </w:pPr>
            <w:r w:rsidRPr="00BD35DF">
              <w:rPr>
                <w:sz w:val="20"/>
                <w:szCs w:val="20"/>
              </w:rPr>
              <w:t>0</w:t>
            </w:r>
          </w:p>
        </w:tc>
      </w:tr>
      <w:tr w:rsidR="00BD35DF" w:rsidRPr="00BD35DF" w:rsidTr="00BD35DF">
        <w:tc>
          <w:tcPr>
            <w:tcW w:w="817" w:type="dxa"/>
            <w:tcBorders>
              <w:top w:val="single" w:sz="4" w:space="0" w:color="auto"/>
              <w:left w:val="single" w:sz="4" w:space="0" w:color="auto"/>
              <w:bottom w:val="single" w:sz="4" w:space="0" w:color="auto"/>
              <w:right w:val="single" w:sz="4" w:space="0" w:color="auto"/>
            </w:tcBorders>
          </w:tcPr>
          <w:p w:rsidR="00BD35DF" w:rsidRPr="00BD35DF" w:rsidRDefault="00BD35DF" w:rsidP="00BD35DF">
            <w:pPr>
              <w:jc w:val="both"/>
              <w:rPr>
                <w:sz w:val="20"/>
                <w:szCs w:val="20"/>
              </w:rPr>
            </w:pPr>
            <w:r>
              <w:rPr>
                <w:sz w:val="20"/>
                <w:szCs w:val="20"/>
              </w:rPr>
              <w:t>7.</w:t>
            </w:r>
          </w:p>
        </w:tc>
        <w:tc>
          <w:tcPr>
            <w:tcW w:w="3211" w:type="dxa"/>
            <w:tcBorders>
              <w:top w:val="single" w:sz="4" w:space="0" w:color="auto"/>
              <w:left w:val="single" w:sz="4" w:space="0" w:color="auto"/>
              <w:bottom w:val="single" w:sz="4" w:space="0" w:color="auto"/>
              <w:right w:val="single" w:sz="4" w:space="0" w:color="auto"/>
            </w:tcBorders>
          </w:tcPr>
          <w:p w:rsidR="00BD35DF" w:rsidRPr="00BD35DF" w:rsidRDefault="00BD35DF" w:rsidP="00BD35DF">
            <w:pPr>
              <w:jc w:val="both"/>
              <w:rPr>
                <w:sz w:val="20"/>
                <w:szCs w:val="20"/>
              </w:rPr>
            </w:pPr>
            <w:r w:rsidRPr="00BD35DF">
              <w:rPr>
                <w:sz w:val="20"/>
                <w:szCs w:val="20"/>
              </w:rPr>
              <w:t>МКУ «Центр по гражданской обороне и защите от чрезвычайных ситуаций»</w:t>
            </w:r>
          </w:p>
        </w:tc>
        <w:tc>
          <w:tcPr>
            <w:tcW w:w="1325"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sz w:val="20"/>
                <w:szCs w:val="20"/>
              </w:rPr>
            </w:pPr>
            <w:r w:rsidRPr="00BD35DF">
              <w:rPr>
                <w:sz w:val="20"/>
                <w:szCs w:val="20"/>
              </w:rPr>
              <w:t>1</w:t>
            </w:r>
          </w:p>
        </w:tc>
        <w:tc>
          <w:tcPr>
            <w:tcW w:w="851"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sz w:val="20"/>
                <w:szCs w:val="20"/>
              </w:rPr>
            </w:pPr>
            <w:r w:rsidRPr="00BD35DF">
              <w:rPr>
                <w:sz w:val="20"/>
                <w:szCs w:val="20"/>
              </w:rPr>
              <w:t>0,1</w:t>
            </w:r>
          </w:p>
        </w:tc>
        <w:tc>
          <w:tcPr>
            <w:tcW w:w="1275"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sz w:val="20"/>
                <w:szCs w:val="20"/>
              </w:rPr>
            </w:pPr>
            <w:r w:rsidRPr="00BD35DF">
              <w:rPr>
                <w:sz w:val="20"/>
                <w:szCs w:val="20"/>
              </w:rPr>
              <w:t>10</w:t>
            </w:r>
          </w:p>
        </w:tc>
        <w:tc>
          <w:tcPr>
            <w:tcW w:w="1058"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sz w:val="20"/>
                <w:szCs w:val="20"/>
              </w:rPr>
            </w:pPr>
            <w:r w:rsidRPr="00BD35DF">
              <w:rPr>
                <w:sz w:val="20"/>
                <w:szCs w:val="20"/>
              </w:rPr>
              <w:t>1,02</w:t>
            </w:r>
          </w:p>
        </w:tc>
        <w:tc>
          <w:tcPr>
            <w:tcW w:w="1069"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sz w:val="20"/>
                <w:szCs w:val="20"/>
              </w:rPr>
            </w:pPr>
            <w:r w:rsidRPr="00BD35DF">
              <w:rPr>
                <w:sz w:val="20"/>
                <w:szCs w:val="20"/>
              </w:rPr>
              <w:t>-90</w:t>
            </w:r>
          </w:p>
        </w:tc>
      </w:tr>
      <w:tr w:rsidR="00BD35DF" w:rsidRPr="00BD35DF" w:rsidTr="00BD35DF">
        <w:tc>
          <w:tcPr>
            <w:tcW w:w="817" w:type="dxa"/>
            <w:tcBorders>
              <w:top w:val="single" w:sz="4" w:space="0" w:color="auto"/>
              <w:left w:val="single" w:sz="4" w:space="0" w:color="auto"/>
              <w:bottom w:val="single" w:sz="4" w:space="0" w:color="auto"/>
              <w:right w:val="single" w:sz="4" w:space="0" w:color="auto"/>
            </w:tcBorders>
          </w:tcPr>
          <w:p w:rsidR="00BD35DF" w:rsidRPr="00BD35DF" w:rsidRDefault="00BD35DF" w:rsidP="00BD35DF">
            <w:pPr>
              <w:jc w:val="both"/>
              <w:rPr>
                <w:b/>
                <w:sz w:val="20"/>
                <w:szCs w:val="20"/>
              </w:rPr>
            </w:pPr>
          </w:p>
        </w:tc>
        <w:tc>
          <w:tcPr>
            <w:tcW w:w="3211" w:type="dxa"/>
            <w:tcBorders>
              <w:top w:val="single" w:sz="4" w:space="0" w:color="auto"/>
              <w:left w:val="single" w:sz="4" w:space="0" w:color="auto"/>
              <w:bottom w:val="single" w:sz="4" w:space="0" w:color="auto"/>
              <w:right w:val="single" w:sz="4" w:space="0" w:color="auto"/>
            </w:tcBorders>
          </w:tcPr>
          <w:p w:rsidR="00BD35DF" w:rsidRPr="00BD35DF" w:rsidRDefault="00BD35DF" w:rsidP="00BD35DF">
            <w:pPr>
              <w:jc w:val="both"/>
              <w:rPr>
                <w:sz w:val="20"/>
                <w:szCs w:val="20"/>
              </w:rPr>
            </w:pPr>
            <w:r w:rsidRPr="00BD35DF">
              <w:rPr>
                <w:b/>
                <w:sz w:val="20"/>
                <w:szCs w:val="20"/>
              </w:rPr>
              <w:t>ИТОГО:</w:t>
            </w:r>
          </w:p>
        </w:tc>
        <w:tc>
          <w:tcPr>
            <w:tcW w:w="1325"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b/>
                <w:sz w:val="20"/>
                <w:szCs w:val="20"/>
              </w:rPr>
            </w:pPr>
            <w:r w:rsidRPr="00BD35DF">
              <w:rPr>
                <w:b/>
                <w:sz w:val="20"/>
                <w:szCs w:val="20"/>
              </w:rPr>
              <w:t>977</w:t>
            </w:r>
          </w:p>
        </w:tc>
        <w:tc>
          <w:tcPr>
            <w:tcW w:w="851" w:type="dxa"/>
            <w:tcBorders>
              <w:top w:val="single" w:sz="4" w:space="0" w:color="auto"/>
              <w:left w:val="single" w:sz="4" w:space="0" w:color="auto"/>
              <w:bottom w:val="single" w:sz="4" w:space="0" w:color="auto"/>
              <w:right w:val="single" w:sz="4" w:space="0" w:color="auto"/>
            </w:tcBorders>
          </w:tcPr>
          <w:p w:rsidR="00BD35DF" w:rsidRPr="00BD35DF" w:rsidRDefault="00BD35DF" w:rsidP="00BD35DF">
            <w:pPr>
              <w:jc w:val="center"/>
              <w:rPr>
                <w:b/>
                <w:sz w:val="20"/>
                <w:szCs w:val="20"/>
              </w:rPr>
            </w:pPr>
            <w:r w:rsidRPr="00BD35DF">
              <w:rPr>
                <w:b/>
                <w:sz w:val="20"/>
                <w:szCs w:val="20"/>
              </w:rPr>
              <w:t>100</w:t>
            </w:r>
          </w:p>
        </w:tc>
        <w:tc>
          <w:tcPr>
            <w:tcW w:w="1275" w:type="dxa"/>
            <w:tcBorders>
              <w:top w:val="single" w:sz="4" w:space="0" w:color="auto"/>
              <w:left w:val="single" w:sz="4" w:space="0" w:color="auto"/>
              <w:bottom w:val="single" w:sz="4" w:space="0" w:color="auto"/>
              <w:right w:val="single" w:sz="4" w:space="0" w:color="auto"/>
            </w:tcBorders>
            <w:vAlign w:val="center"/>
          </w:tcPr>
          <w:p w:rsidR="00BD35DF" w:rsidRPr="00BD35DF" w:rsidRDefault="00BD35DF" w:rsidP="00BD35DF">
            <w:pPr>
              <w:jc w:val="center"/>
              <w:rPr>
                <w:b/>
                <w:sz w:val="20"/>
                <w:szCs w:val="20"/>
              </w:rPr>
            </w:pPr>
            <w:r w:rsidRPr="00BD35DF">
              <w:rPr>
                <w:b/>
                <w:sz w:val="20"/>
                <w:szCs w:val="20"/>
              </w:rPr>
              <w:t>978</w:t>
            </w:r>
          </w:p>
        </w:tc>
        <w:tc>
          <w:tcPr>
            <w:tcW w:w="1058" w:type="dxa"/>
            <w:tcBorders>
              <w:top w:val="single" w:sz="4" w:space="0" w:color="auto"/>
              <w:left w:val="single" w:sz="4" w:space="0" w:color="auto"/>
              <w:bottom w:val="single" w:sz="4" w:space="0" w:color="auto"/>
              <w:right w:val="single" w:sz="4" w:space="0" w:color="auto"/>
            </w:tcBorders>
          </w:tcPr>
          <w:p w:rsidR="00BD35DF" w:rsidRPr="00BD35DF" w:rsidRDefault="00BD35DF" w:rsidP="00BD35DF">
            <w:pPr>
              <w:jc w:val="center"/>
              <w:rPr>
                <w:b/>
                <w:sz w:val="20"/>
                <w:szCs w:val="20"/>
              </w:rPr>
            </w:pPr>
            <w:r w:rsidRPr="00BD35DF">
              <w:rPr>
                <w:b/>
                <w:sz w:val="20"/>
                <w:szCs w:val="20"/>
              </w:rPr>
              <w:t>100</w:t>
            </w:r>
          </w:p>
        </w:tc>
        <w:tc>
          <w:tcPr>
            <w:tcW w:w="1069" w:type="dxa"/>
            <w:tcBorders>
              <w:top w:val="single" w:sz="4" w:space="0" w:color="auto"/>
              <w:left w:val="single" w:sz="4" w:space="0" w:color="auto"/>
              <w:bottom w:val="single" w:sz="4" w:space="0" w:color="auto"/>
              <w:right w:val="single" w:sz="4" w:space="0" w:color="auto"/>
            </w:tcBorders>
          </w:tcPr>
          <w:p w:rsidR="00BD35DF" w:rsidRPr="00BD35DF" w:rsidRDefault="00BD35DF" w:rsidP="00BD35DF">
            <w:pPr>
              <w:jc w:val="center"/>
              <w:rPr>
                <w:b/>
                <w:sz w:val="20"/>
                <w:szCs w:val="20"/>
              </w:rPr>
            </w:pPr>
            <w:r w:rsidRPr="00BD35DF">
              <w:rPr>
                <w:b/>
                <w:sz w:val="20"/>
                <w:szCs w:val="20"/>
              </w:rPr>
              <w:t>-0,1</w:t>
            </w:r>
          </w:p>
        </w:tc>
      </w:tr>
    </w:tbl>
    <w:p w:rsidR="00BD35DF" w:rsidRPr="009A7719" w:rsidRDefault="00BD35DF" w:rsidP="00BD35DF">
      <w:pPr>
        <w:ind w:firstLine="709"/>
        <w:jc w:val="both"/>
      </w:pPr>
    </w:p>
    <w:p w:rsidR="00BD35DF" w:rsidRPr="004F1F46" w:rsidRDefault="004F1F46" w:rsidP="004F1F46">
      <w:pPr>
        <w:ind w:firstLine="709"/>
        <w:jc w:val="center"/>
        <w:rPr>
          <w:b/>
          <w:bCs/>
          <w:iCs/>
        </w:rPr>
      </w:pPr>
      <w:r w:rsidRPr="004F1F46">
        <w:rPr>
          <w:b/>
          <w:bCs/>
          <w:iCs/>
        </w:rPr>
        <w:t>Распределение обращений по поставленным вопросам</w:t>
      </w:r>
    </w:p>
    <w:p w:rsidR="00BD35DF" w:rsidRPr="00BD35DF" w:rsidRDefault="00BD35DF" w:rsidP="00BD35DF">
      <w:pPr>
        <w:ind w:firstLine="709"/>
        <w:jc w:val="right"/>
        <w:rPr>
          <w:bCs/>
          <w:iCs/>
          <w:sz w:val="20"/>
          <w:szCs w:val="20"/>
        </w:rPr>
      </w:pPr>
      <w:r w:rsidRPr="00BD35DF">
        <w:rPr>
          <w:bCs/>
          <w:iCs/>
          <w:sz w:val="20"/>
          <w:szCs w:val="20"/>
        </w:rPr>
        <w:t>Таблица № 45</w:t>
      </w:r>
    </w:p>
    <w:tbl>
      <w:tblPr>
        <w:tblW w:w="9519" w:type="dxa"/>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826"/>
        <w:gridCol w:w="3933"/>
        <w:gridCol w:w="837"/>
        <w:gridCol w:w="950"/>
        <w:gridCol w:w="907"/>
        <w:gridCol w:w="913"/>
        <w:gridCol w:w="1153"/>
      </w:tblGrid>
      <w:tr w:rsidR="006137BF" w:rsidRPr="006137BF" w:rsidTr="006137BF">
        <w:trPr>
          <w:jc w:val="center"/>
        </w:trPr>
        <w:tc>
          <w:tcPr>
            <w:tcW w:w="826" w:type="dxa"/>
            <w:vMerge w:val="restart"/>
            <w:tcBorders>
              <w:top w:val="outset" w:sz="6" w:space="0" w:color="auto"/>
              <w:left w:val="outset" w:sz="6" w:space="0" w:color="auto"/>
              <w:right w:val="outset" w:sz="6" w:space="0" w:color="auto"/>
            </w:tcBorders>
            <w:vAlign w:val="center"/>
          </w:tcPr>
          <w:p w:rsidR="006137BF" w:rsidRPr="006137BF" w:rsidRDefault="006137BF" w:rsidP="006137BF">
            <w:pPr>
              <w:jc w:val="center"/>
              <w:rPr>
                <w:bCs/>
                <w:iCs/>
                <w:sz w:val="20"/>
                <w:szCs w:val="20"/>
              </w:rPr>
            </w:pPr>
            <w:r w:rsidRPr="006137BF">
              <w:rPr>
                <w:bCs/>
                <w:iCs/>
                <w:sz w:val="20"/>
                <w:szCs w:val="20"/>
              </w:rPr>
              <w:t>№ п/п</w:t>
            </w:r>
          </w:p>
        </w:tc>
        <w:tc>
          <w:tcPr>
            <w:tcW w:w="3933" w:type="dxa"/>
            <w:vMerge w:val="restart"/>
            <w:tcBorders>
              <w:top w:val="outset" w:sz="6" w:space="0" w:color="auto"/>
              <w:left w:val="outset" w:sz="6" w:space="0" w:color="auto"/>
              <w:right w:val="outset" w:sz="6" w:space="0" w:color="auto"/>
            </w:tcBorders>
            <w:vAlign w:val="center"/>
            <w:hideMark/>
          </w:tcPr>
          <w:p w:rsidR="006137BF" w:rsidRPr="006137BF" w:rsidRDefault="006137BF" w:rsidP="006137BF">
            <w:pPr>
              <w:jc w:val="center"/>
              <w:rPr>
                <w:bCs/>
                <w:iCs/>
                <w:sz w:val="20"/>
                <w:szCs w:val="20"/>
              </w:rPr>
            </w:pPr>
            <w:r w:rsidRPr="006137BF">
              <w:rPr>
                <w:bCs/>
                <w:iCs/>
                <w:sz w:val="20"/>
                <w:szCs w:val="20"/>
              </w:rPr>
              <w:t>Тематика обращений</w:t>
            </w:r>
          </w:p>
        </w:tc>
        <w:tc>
          <w:tcPr>
            <w:tcW w:w="1787" w:type="dxa"/>
            <w:gridSpan w:val="2"/>
            <w:tcBorders>
              <w:top w:val="outset" w:sz="6" w:space="0" w:color="auto"/>
              <w:left w:val="outset" w:sz="6" w:space="0" w:color="auto"/>
              <w:bottom w:val="outset" w:sz="6" w:space="0" w:color="auto"/>
              <w:right w:val="outset" w:sz="6" w:space="0" w:color="auto"/>
            </w:tcBorders>
            <w:vAlign w:val="center"/>
            <w:hideMark/>
          </w:tcPr>
          <w:p w:rsidR="006137BF" w:rsidRPr="006137BF" w:rsidRDefault="006137BF" w:rsidP="006137BF">
            <w:pPr>
              <w:jc w:val="center"/>
              <w:rPr>
                <w:bCs/>
                <w:iCs/>
                <w:sz w:val="20"/>
                <w:szCs w:val="20"/>
              </w:rPr>
            </w:pPr>
            <w:r w:rsidRPr="006137BF">
              <w:rPr>
                <w:bCs/>
                <w:iCs/>
                <w:sz w:val="20"/>
                <w:szCs w:val="20"/>
              </w:rPr>
              <w:t>Количество вопросов</w:t>
            </w:r>
          </w:p>
          <w:p w:rsidR="006137BF" w:rsidRPr="006137BF" w:rsidRDefault="006137BF" w:rsidP="006137BF">
            <w:pPr>
              <w:jc w:val="center"/>
              <w:rPr>
                <w:bCs/>
                <w:iCs/>
                <w:sz w:val="20"/>
                <w:szCs w:val="20"/>
              </w:rPr>
            </w:pPr>
            <w:r w:rsidRPr="006137BF">
              <w:rPr>
                <w:bCs/>
                <w:iCs/>
                <w:sz w:val="20"/>
                <w:szCs w:val="20"/>
              </w:rPr>
              <w:t>за 2023 год</w:t>
            </w:r>
          </w:p>
        </w:tc>
        <w:tc>
          <w:tcPr>
            <w:tcW w:w="1820" w:type="dxa"/>
            <w:gridSpan w:val="2"/>
            <w:tcBorders>
              <w:top w:val="outset" w:sz="6" w:space="0" w:color="auto"/>
              <w:left w:val="outset" w:sz="6" w:space="0" w:color="auto"/>
              <w:bottom w:val="outset" w:sz="6" w:space="0" w:color="auto"/>
              <w:right w:val="outset" w:sz="6" w:space="0" w:color="auto"/>
            </w:tcBorders>
            <w:vAlign w:val="center"/>
          </w:tcPr>
          <w:p w:rsidR="006137BF" w:rsidRPr="006137BF" w:rsidRDefault="006137BF" w:rsidP="006137BF">
            <w:pPr>
              <w:jc w:val="center"/>
              <w:rPr>
                <w:bCs/>
                <w:iCs/>
                <w:sz w:val="20"/>
                <w:szCs w:val="20"/>
              </w:rPr>
            </w:pPr>
            <w:r w:rsidRPr="006137BF">
              <w:rPr>
                <w:bCs/>
                <w:iCs/>
                <w:sz w:val="20"/>
                <w:szCs w:val="20"/>
              </w:rPr>
              <w:t>Количество вопросов</w:t>
            </w:r>
          </w:p>
          <w:p w:rsidR="006137BF" w:rsidRPr="006137BF" w:rsidRDefault="006137BF" w:rsidP="006137BF">
            <w:pPr>
              <w:jc w:val="center"/>
              <w:rPr>
                <w:bCs/>
                <w:iCs/>
                <w:sz w:val="20"/>
                <w:szCs w:val="20"/>
              </w:rPr>
            </w:pPr>
            <w:r w:rsidRPr="006137BF">
              <w:rPr>
                <w:bCs/>
                <w:iCs/>
                <w:sz w:val="20"/>
                <w:szCs w:val="20"/>
              </w:rPr>
              <w:t>за 2022 год</w:t>
            </w:r>
          </w:p>
        </w:tc>
        <w:tc>
          <w:tcPr>
            <w:tcW w:w="1153" w:type="dxa"/>
            <w:tcBorders>
              <w:top w:val="outset" w:sz="6" w:space="0" w:color="auto"/>
              <w:left w:val="outset" w:sz="6" w:space="0" w:color="auto"/>
              <w:bottom w:val="outset" w:sz="6" w:space="0" w:color="auto"/>
              <w:right w:val="outset" w:sz="6" w:space="0" w:color="auto"/>
            </w:tcBorders>
            <w:vAlign w:val="center"/>
          </w:tcPr>
          <w:p w:rsidR="006137BF" w:rsidRPr="006137BF" w:rsidRDefault="006137BF" w:rsidP="006137BF">
            <w:pPr>
              <w:jc w:val="center"/>
              <w:rPr>
                <w:bCs/>
                <w:iCs/>
                <w:sz w:val="20"/>
                <w:szCs w:val="20"/>
              </w:rPr>
            </w:pPr>
            <w:r w:rsidRPr="006137BF">
              <w:rPr>
                <w:sz w:val="20"/>
                <w:szCs w:val="20"/>
              </w:rPr>
              <w:t>% прироста</w:t>
            </w:r>
          </w:p>
        </w:tc>
      </w:tr>
      <w:tr w:rsidR="006137BF" w:rsidRPr="006137BF" w:rsidTr="006137BF">
        <w:trPr>
          <w:trHeight w:val="283"/>
          <w:jc w:val="center"/>
        </w:trPr>
        <w:tc>
          <w:tcPr>
            <w:tcW w:w="826" w:type="dxa"/>
            <w:vMerge/>
            <w:tcBorders>
              <w:left w:val="outset" w:sz="6" w:space="0" w:color="auto"/>
              <w:bottom w:val="outset" w:sz="6" w:space="0" w:color="auto"/>
              <w:right w:val="outset" w:sz="6" w:space="0" w:color="auto"/>
            </w:tcBorders>
            <w:vAlign w:val="center"/>
          </w:tcPr>
          <w:p w:rsidR="006137BF" w:rsidRPr="006137BF" w:rsidRDefault="006137BF" w:rsidP="006137BF">
            <w:pPr>
              <w:ind w:firstLine="709"/>
              <w:jc w:val="center"/>
              <w:rPr>
                <w:bCs/>
                <w:iCs/>
                <w:sz w:val="20"/>
                <w:szCs w:val="20"/>
              </w:rPr>
            </w:pPr>
          </w:p>
        </w:tc>
        <w:tc>
          <w:tcPr>
            <w:tcW w:w="3933" w:type="dxa"/>
            <w:vMerge/>
            <w:tcBorders>
              <w:left w:val="outset" w:sz="6" w:space="0" w:color="auto"/>
              <w:bottom w:val="outset" w:sz="6" w:space="0" w:color="auto"/>
              <w:right w:val="outset" w:sz="6" w:space="0" w:color="auto"/>
            </w:tcBorders>
            <w:vAlign w:val="center"/>
            <w:hideMark/>
          </w:tcPr>
          <w:p w:rsidR="006137BF" w:rsidRPr="006137BF" w:rsidRDefault="006137BF" w:rsidP="006137BF">
            <w:pPr>
              <w:ind w:firstLine="709"/>
              <w:jc w:val="center"/>
              <w:rPr>
                <w:bCs/>
                <w:iCs/>
                <w:sz w:val="20"/>
                <w:szCs w:val="20"/>
              </w:rPr>
            </w:pPr>
          </w:p>
        </w:tc>
        <w:tc>
          <w:tcPr>
            <w:tcW w:w="837" w:type="dxa"/>
            <w:tcBorders>
              <w:top w:val="outset" w:sz="6" w:space="0" w:color="auto"/>
              <w:left w:val="outset" w:sz="6" w:space="0" w:color="auto"/>
              <w:bottom w:val="outset" w:sz="6" w:space="0" w:color="auto"/>
              <w:right w:val="outset" w:sz="6" w:space="0" w:color="auto"/>
            </w:tcBorders>
            <w:vAlign w:val="center"/>
            <w:hideMark/>
          </w:tcPr>
          <w:p w:rsidR="006137BF" w:rsidRPr="006137BF" w:rsidRDefault="006137BF" w:rsidP="006137BF">
            <w:pPr>
              <w:jc w:val="center"/>
              <w:rPr>
                <w:bCs/>
                <w:iCs/>
                <w:sz w:val="20"/>
                <w:szCs w:val="20"/>
              </w:rPr>
            </w:pPr>
            <w:r w:rsidRPr="006137BF">
              <w:rPr>
                <w:bCs/>
                <w:iCs/>
                <w:sz w:val="20"/>
                <w:szCs w:val="20"/>
              </w:rPr>
              <w:t>единиц</w:t>
            </w:r>
          </w:p>
        </w:tc>
        <w:tc>
          <w:tcPr>
            <w:tcW w:w="950" w:type="dxa"/>
            <w:tcBorders>
              <w:top w:val="outset" w:sz="6" w:space="0" w:color="auto"/>
              <w:left w:val="outset" w:sz="6" w:space="0" w:color="auto"/>
              <w:bottom w:val="outset" w:sz="6" w:space="0" w:color="auto"/>
              <w:right w:val="outset" w:sz="6" w:space="0" w:color="auto"/>
            </w:tcBorders>
            <w:vAlign w:val="center"/>
            <w:hideMark/>
          </w:tcPr>
          <w:p w:rsidR="006137BF" w:rsidRPr="006137BF" w:rsidRDefault="006137BF" w:rsidP="006137BF">
            <w:pPr>
              <w:ind w:firstLine="11"/>
              <w:jc w:val="center"/>
              <w:rPr>
                <w:bCs/>
                <w:iCs/>
                <w:sz w:val="20"/>
                <w:szCs w:val="20"/>
              </w:rPr>
            </w:pPr>
            <w:r w:rsidRPr="006137BF">
              <w:rPr>
                <w:bCs/>
                <w:iCs/>
                <w:sz w:val="20"/>
                <w:szCs w:val="20"/>
              </w:rPr>
              <w:t>%</w:t>
            </w:r>
          </w:p>
        </w:tc>
        <w:tc>
          <w:tcPr>
            <w:tcW w:w="907" w:type="dxa"/>
            <w:tcBorders>
              <w:top w:val="outset" w:sz="6" w:space="0" w:color="auto"/>
              <w:left w:val="outset" w:sz="6" w:space="0" w:color="auto"/>
              <w:bottom w:val="outset" w:sz="6" w:space="0" w:color="auto"/>
              <w:right w:val="outset" w:sz="6" w:space="0" w:color="auto"/>
            </w:tcBorders>
            <w:vAlign w:val="center"/>
          </w:tcPr>
          <w:p w:rsidR="006137BF" w:rsidRPr="006137BF" w:rsidRDefault="006137BF" w:rsidP="006137BF">
            <w:pPr>
              <w:jc w:val="center"/>
              <w:rPr>
                <w:bCs/>
                <w:iCs/>
                <w:sz w:val="20"/>
                <w:szCs w:val="20"/>
              </w:rPr>
            </w:pPr>
            <w:r w:rsidRPr="006137BF">
              <w:rPr>
                <w:bCs/>
                <w:iCs/>
                <w:sz w:val="20"/>
                <w:szCs w:val="20"/>
              </w:rPr>
              <w:t>единиц</w:t>
            </w:r>
          </w:p>
        </w:tc>
        <w:tc>
          <w:tcPr>
            <w:tcW w:w="913" w:type="dxa"/>
            <w:tcBorders>
              <w:top w:val="outset" w:sz="6" w:space="0" w:color="auto"/>
              <w:left w:val="outset" w:sz="6" w:space="0" w:color="auto"/>
              <w:bottom w:val="outset" w:sz="6" w:space="0" w:color="auto"/>
              <w:right w:val="outset" w:sz="6" w:space="0" w:color="auto"/>
            </w:tcBorders>
            <w:vAlign w:val="center"/>
          </w:tcPr>
          <w:p w:rsidR="006137BF" w:rsidRPr="006137BF" w:rsidRDefault="006137BF" w:rsidP="006137BF">
            <w:pPr>
              <w:ind w:firstLine="11"/>
              <w:jc w:val="center"/>
              <w:rPr>
                <w:bCs/>
                <w:iCs/>
                <w:sz w:val="20"/>
                <w:szCs w:val="20"/>
              </w:rPr>
            </w:pPr>
            <w:r w:rsidRPr="006137BF">
              <w:rPr>
                <w:bCs/>
                <w:iCs/>
                <w:sz w:val="20"/>
                <w:szCs w:val="20"/>
              </w:rPr>
              <w:t>%</w:t>
            </w:r>
          </w:p>
        </w:tc>
        <w:tc>
          <w:tcPr>
            <w:tcW w:w="1153" w:type="dxa"/>
            <w:tcBorders>
              <w:top w:val="outset" w:sz="6" w:space="0" w:color="auto"/>
              <w:left w:val="outset" w:sz="6" w:space="0" w:color="auto"/>
              <w:bottom w:val="outset" w:sz="6" w:space="0" w:color="auto"/>
              <w:right w:val="outset" w:sz="6" w:space="0" w:color="auto"/>
            </w:tcBorders>
            <w:vAlign w:val="center"/>
          </w:tcPr>
          <w:p w:rsidR="006137BF" w:rsidRPr="006137BF" w:rsidRDefault="006137BF" w:rsidP="006137BF">
            <w:pPr>
              <w:ind w:firstLine="11"/>
              <w:jc w:val="center"/>
              <w:rPr>
                <w:bCs/>
                <w:iCs/>
                <w:sz w:val="20"/>
                <w:szCs w:val="20"/>
              </w:rPr>
            </w:pPr>
            <w:r w:rsidRPr="006137BF">
              <w:rPr>
                <w:bCs/>
                <w:iCs/>
                <w:sz w:val="20"/>
                <w:szCs w:val="20"/>
              </w:rPr>
              <w:t>%</w:t>
            </w:r>
          </w:p>
        </w:tc>
      </w:tr>
      <w:tr w:rsidR="00BD35DF" w:rsidRPr="006137BF" w:rsidTr="006137BF">
        <w:trPr>
          <w:trHeight w:val="283"/>
          <w:jc w:val="center"/>
        </w:trPr>
        <w:tc>
          <w:tcPr>
            <w:tcW w:w="826" w:type="dxa"/>
            <w:tcBorders>
              <w:top w:val="outset" w:sz="6" w:space="0" w:color="auto"/>
              <w:left w:val="outset" w:sz="6" w:space="0" w:color="auto"/>
              <w:bottom w:val="outset" w:sz="6" w:space="0" w:color="auto"/>
              <w:right w:val="outset" w:sz="6" w:space="0" w:color="auto"/>
            </w:tcBorders>
            <w:vAlign w:val="center"/>
          </w:tcPr>
          <w:p w:rsidR="00BD35DF" w:rsidRPr="006137BF" w:rsidRDefault="006137BF" w:rsidP="006137BF">
            <w:pPr>
              <w:ind w:firstLine="3"/>
              <w:jc w:val="center"/>
              <w:rPr>
                <w:bCs/>
                <w:iCs/>
                <w:sz w:val="20"/>
                <w:szCs w:val="20"/>
              </w:rPr>
            </w:pPr>
            <w:r w:rsidRPr="006137BF">
              <w:rPr>
                <w:bCs/>
                <w:iCs/>
                <w:sz w:val="20"/>
                <w:szCs w:val="20"/>
              </w:rPr>
              <w:t>1</w:t>
            </w:r>
          </w:p>
        </w:tc>
        <w:tc>
          <w:tcPr>
            <w:tcW w:w="3933" w:type="dxa"/>
            <w:tcBorders>
              <w:top w:val="outset" w:sz="6" w:space="0" w:color="auto"/>
              <w:left w:val="outset" w:sz="6" w:space="0" w:color="auto"/>
              <w:bottom w:val="outset" w:sz="6" w:space="0" w:color="auto"/>
              <w:right w:val="outset" w:sz="6" w:space="0" w:color="auto"/>
            </w:tcBorders>
            <w:vAlign w:val="center"/>
          </w:tcPr>
          <w:p w:rsidR="00BD35DF" w:rsidRPr="006137BF" w:rsidRDefault="006137BF" w:rsidP="006137BF">
            <w:pPr>
              <w:jc w:val="center"/>
              <w:rPr>
                <w:bCs/>
                <w:iCs/>
                <w:sz w:val="20"/>
                <w:szCs w:val="20"/>
              </w:rPr>
            </w:pPr>
            <w:r w:rsidRPr="006137BF">
              <w:rPr>
                <w:bCs/>
                <w:iCs/>
                <w:sz w:val="20"/>
                <w:szCs w:val="20"/>
              </w:rPr>
              <w:t>2</w:t>
            </w:r>
          </w:p>
        </w:tc>
        <w:tc>
          <w:tcPr>
            <w:tcW w:w="837" w:type="dxa"/>
            <w:tcBorders>
              <w:top w:val="outset" w:sz="6" w:space="0" w:color="auto"/>
              <w:left w:val="outset" w:sz="6" w:space="0" w:color="auto"/>
              <w:bottom w:val="outset" w:sz="6" w:space="0" w:color="auto"/>
              <w:right w:val="outset" w:sz="6" w:space="0" w:color="auto"/>
            </w:tcBorders>
            <w:vAlign w:val="center"/>
          </w:tcPr>
          <w:p w:rsidR="00BD35DF" w:rsidRPr="006137BF" w:rsidRDefault="006137BF" w:rsidP="006137BF">
            <w:pPr>
              <w:jc w:val="center"/>
              <w:rPr>
                <w:bCs/>
                <w:iCs/>
                <w:sz w:val="20"/>
                <w:szCs w:val="20"/>
              </w:rPr>
            </w:pPr>
            <w:r w:rsidRPr="006137BF">
              <w:rPr>
                <w:bCs/>
                <w:iCs/>
                <w:sz w:val="20"/>
                <w:szCs w:val="20"/>
              </w:rPr>
              <w:t>3</w:t>
            </w:r>
          </w:p>
        </w:tc>
        <w:tc>
          <w:tcPr>
            <w:tcW w:w="950" w:type="dxa"/>
            <w:tcBorders>
              <w:top w:val="outset" w:sz="6" w:space="0" w:color="auto"/>
              <w:left w:val="outset" w:sz="6" w:space="0" w:color="auto"/>
              <w:bottom w:val="outset" w:sz="6" w:space="0" w:color="auto"/>
              <w:right w:val="outset" w:sz="6" w:space="0" w:color="auto"/>
            </w:tcBorders>
            <w:vAlign w:val="center"/>
          </w:tcPr>
          <w:p w:rsidR="00BD35DF" w:rsidRPr="006137BF" w:rsidRDefault="006137BF" w:rsidP="006137BF">
            <w:pPr>
              <w:ind w:firstLine="11"/>
              <w:jc w:val="center"/>
              <w:rPr>
                <w:bCs/>
                <w:iCs/>
                <w:sz w:val="20"/>
                <w:szCs w:val="20"/>
              </w:rPr>
            </w:pPr>
            <w:r w:rsidRPr="006137BF">
              <w:rPr>
                <w:bCs/>
                <w:iCs/>
                <w:sz w:val="20"/>
                <w:szCs w:val="20"/>
              </w:rPr>
              <w:t>4</w:t>
            </w:r>
          </w:p>
        </w:tc>
        <w:tc>
          <w:tcPr>
            <w:tcW w:w="907" w:type="dxa"/>
            <w:tcBorders>
              <w:top w:val="outset" w:sz="6" w:space="0" w:color="auto"/>
              <w:left w:val="outset" w:sz="6" w:space="0" w:color="auto"/>
              <w:bottom w:val="outset" w:sz="6" w:space="0" w:color="auto"/>
              <w:right w:val="outset" w:sz="6" w:space="0" w:color="auto"/>
            </w:tcBorders>
            <w:vAlign w:val="center"/>
          </w:tcPr>
          <w:p w:rsidR="00BD35DF" w:rsidRPr="006137BF" w:rsidRDefault="006137BF" w:rsidP="006137BF">
            <w:pPr>
              <w:jc w:val="center"/>
              <w:rPr>
                <w:bCs/>
                <w:iCs/>
                <w:sz w:val="20"/>
                <w:szCs w:val="20"/>
              </w:rPr>
            </w:pPr>
            <w:r w:rsidRPr="006137BF">
              <w:rPr>
                <w:bCs/>
                <w:iCs/>
                <w:sz w:val="20"/>
                <w:szCs w:val="20"/>
              </w:rPr>
              <w:t>5</w:t>
            </w:r>
          </w:p>
        </w:tc>
        <w:tc>
          <w:tcPr>
            <w:tcW w:w="913" w:type="dxa"/>
            <w:tcBorders>
              <w:top w:val="outset" w:sz="6" w:space="0" w:color="auto"/>
              <w:left w:val="outset" w:sz="6" w:space="0" w:color="auto"/>
              <w:bottom w:val="outset" w:sz="6" w:space="0" w:color="auto"/>
              <w:right w:val="outset" w:sz="6" w:space="0" w:color="auto"/>
            </w:tcBorders>
            <w:vAlign w:val="center"/>
          </w:tcPr>
          <w:p w:rsidR="00BD35DF" w:rsidRPr="006137BF" w:rsidRDefault="006137BF" w:rsidP="006137BF">
            <w:pPr>
              <w:ind w:firstLine="11"/>
              <w:jc w:val="center"/>
              <w:rPr>
                <w:bCs/>
                <w:iCs/>
                <w:sz w:val="20"/>
                <w:szCs w:val="20"/>
              </w:rPr>
            </w:pPr>
            <w:r w:rsidRPr="006137BF">
              <w:rPr>
                <w:bCs/>
                <w:iCs/>
                <w:sz w:val="20"/>
                <w:szCs w:val="20"/>
              </w:rPr>
              <w:t>6</w:t>
            </w:r>
          </w:p>
        </w:tc>
        <w:tc>
          <w:tcPr>
            <w:tcW w:w="1153" w:type="dxa"/>
            <w:tcBorders>
              <w:top w:val="outset" w:sz="6" w:space="0" w:color="auto"/>
              <w:left w:val="outset" w:sz="6" w:space="0" w:color="auto"/>
              <w:bottom w:val="outset" w:sz="6" w:space="0" w:color="auto"/>
              <w:right w:val="outset" w:sz="6" w:space="0" w:color="auto"/>
            </w:tcBorders>
            <w:vAlign w:val="center"/>
          </w:tcPr>
          <w:p w:rsidR="00BD35DF" w:rsidRPr="006137BF" w:rsidRDefault="006137BF" w:rsidP="006137BF">
            <w:pPr>
              <w:ind w:firstLine="11"/>
              <w:jc w:val="center"/>
              <w:rPr>
                <w:bCs/>
                <w:iCs/>
                <w:sz w:val="20"/>
                <w:szCs w:val="20"/>
              </w:rPr>
            </w:pPr>
            <w:r w:rsidRPr="006137BF">
              <w:rPr>
                <w:bCs/>
                <w:iCs/>
                <w:sz w:val="20"/>
                <w:szCs w:val="20"/>
              </w:rPr>
              <w:t>7</w:t>
            </w:r>
          </w:p>
        </w:tc>
      </w:tr>
      <w:tr w:rsidR="00BD35DF" w:rsidRPr="006137BF" w:rsidTr="006137BF">
        <w:trPr>
          <w:jc w:val="center"/>
        </w:trPr>
        <w:tc>
          <w:tcPr>
            <w:tcW w:w="826" w:type="dxa"/>
            <w:tcBorders>
              <w:top w:val="outset" w:sz="6" w:space="0" w:color="auto"/>
              <w:left w:val="outset" w:sz="6" w:space="0" w:color="auto"/>
              <w:bottom w:val="outset" w:sz="6" w:space="0" w:color="auto"/>
              <w:right w:val="outset" w:sz="6" w:space="0" w:color="auto"/>
            </w:tcBorders>
          </w:tcPr>
          <w:p w:rsidR="00BD35DF" w:rsidRPr="004F1F46" w:rsidRDefault="004F1F46" w:rsidP="00BD35DF">
            <w:pPr>
              <w:ind w:left="65"/>
              <w:jc w:val="both"/>
              <w:rPr>
                <w:bCs/>
                <w:iCs/>
                <w:sz w:val="20"/>
                <w:szCs w:val="20"/>
              </w:rPr>
            </w:pPr>
            <w:r w:rsidRPr="004F1F46">
              <w:rPr>
                <w:bCs/>
                <w:iCs/>
                <w:sz w:val="20"/>
                <w:szCs w:val="20"/>
              </w:rPr>
              <w:t>1</w:t>
            </w:r>
          </w:p>
        </w:tc>
        <w:tc>
          <w:tcPr>
            <w:tcW w:w="3933" w:type="dxa"/>
            <w:tcBorders>
              <w:top w:val="outset" w:sz="6" w:space="0" w:color="auto"/>
              <w:left w:val="outset" w:sz="6" w:space="0" w:color="auto"/>
              <w:bottom w:val="outset" w:sz="6" w:space="0" w:color="auto"/>
              <w:right w:val="outset" w:sz="6" w:space="0" w:color="auto"/>
            </w:tcBorders>
            <w:vAlign w:val="center"/>
          </w:tcPr>
          <w:p w:rsidR="00BD35DF" w:rsidRPr="006137BF" w:rsidRDefault="00BD35DF" w:rsidP="00BD35DF">
            <w:pPr>
              <w:ind w:left="65"/>
              <w:jc w:val="both"/>
              <w:rPr>
                <w:b/>
                <w:bCs/>
                <w:iCs/>
                <w:sz w:val="20"/>
                <w:szCs w:val="20"/>
              </w:rPr>
            </w:pPr>
            <w:r w:rsidRPr="006137BF">
              <w:rPr>
                <w:b/>
                <w:bCs/>
                <w:iCs/>
                <w:sz w:val="20"/>
                <w:szCs w:val="20"/>
              </w:rPr>
              <w:t>Жилищно-коммунальная сфера</w:t>
            </w:r>
          </w:p>
          <w:p w:rsidR="00BD35DF" w:rsidRPr="006137BF" w:rsidRDefault="00BD35DF" w:rsidP="00BD35DF">
            <w:pPr>
              <w:ind w:left="65"/>
              <w:jc w:val="both"/>
              <w:rPr>
                <w:b/>
                <w:bCs/>
                <w:iCs/>
                <w:sz w:val="20"/>
                <w:szCs w:val="20"/>
              </w:rPr>
            </w:pPr>
            <w:r w:rsidRPr="006137BF">
              <w:rPr>
                <w:b/>
                <w:bCs/>
                <w:iCs/>
                <w:sz w:val="20"/>
                <w:szCs w:val="20"/>
              </w:rPr>
              <w:t>(</w:t>
            </w:r>
            <w:r w:rsidRPr="006137BF">
              <w:rPr>
                <w:bCs/>
                <w:iCs/>
                <w:sz w:val="20"/>
                <w:szCs w:val="20"/>
              </w:rPr>
              <w:t>предоставление коммунальных услуг, улучшение жилищных условий, уборка мусора, работа управляющих компаний и др.)</w:t>
            </w:r>
          </w:p>
        </w:tc>
        <w:tc>
          <w:tcPr>
            <w:tcW w:w="837" w:type="dxa"/>
            <w:tcBorders>
              <w:top w:val="outset" w:sz="6" w:space="0" w:color="auto"/>
              <w:left w:val="outset" w:sz="6" w:space="0" w:color="auto"/>
              <w:bottom w:val="outset" w:sz="6" w:space="0" w:color="auto"/>
              <w:right w:val="outset" w:sz="6" w:space="0" w:color="auto"/>
            </w:tcBorders>
            <w:vAlign w:val="center"/>
          </w:tcPr>
          <w:p w:rsidR="00BD35DF" w:rsidRPr="006137BF" w:rsidRDefault="00BD35DF" w:rsidP="00BD35DF">
            <w:pPr>
              <w:jc w:val="center"/>
              <w:rPr>
                <w:bCs/>
                <w:iCs/>
                <w:sz w:val="20"/>
                <w:szCs w:val="20"/>
              </w:rPr>
            </w:pPr>
            <w:r w:rsidRPr="006137BF">
              <w:rPr>
                <w:bCs/>
                <w:iCs/>
                <w:sz w:val="20"/>
                <w:szCs w:val="20"/>
              </w:rPr>
              <w:t>241</w:t>
            </w:r>
          </w:p>
        </w:tc>
        <w:tc>
          <w:tcPr>
            <w:tcW w:w="950" w:type="dxa"/>
            <w:tcBorders>
              <w:top w:val="outset" w:sz="6" w:space="0" w:color="auto"/>
              <w:left w:val="outset" w:sz="6" w:space="0" w:color="auto"/>
              <w:bottom w:val="outset" w:sz="6" w:space="0" w:color="auto"/>
              <w:right w:val="outset" w:sz="6" w:space="0" w:color="auto"/>
            </w:tcBorders>
            <w:vAlign w:val="center"/>
          </w:tcPr>
          <w:p w:rsidR="00BD35DF" w:rsidRPr="006137BF" w:rsidRDefault="00BD35DF" w:rsidP="00BD35DF">
            <w:pPr>
              <w:ind w:firstLine="11"/>
              <w:jc w:val="center"/>
              <w:rPr>
                <w:bCs/>
                <w:iCs/>
                <w:sz w:val="20"/>
                <w:szCs w:val="20"/>
              </w:rPr>
            </w:pPr>
            <w:r w:rsidRPr="006137BF">
              <w:rPr>
                <w:bCs/>
                <w:iCs/>
                <w:sz w:val="20"/>
                <w:szCs w:val="20"/>
              </w:rPr>
              <w:t>24,67</w:t>
            </w:r>
          </w:p>
        </w:tc>
        <w:tc>
          <w:tcPr>
            <w:tcW w:w="907" w:type="dxa"/>
            <w:tcBorders>
              <w:top w:val="outset" w:sz="6" w:space="0" w:color="auto"/>
              <w:left w:val="outset" w:sz="6" w:space="0" w:color="auto"/>
              <w:bottom w:val="outset" w:sz="6" w:space="0" w:color="auto"/>
              <w:right w:val="outset" w:sz="6" w:space="0" w:color="auto"/>
            </w:tcBorders>
            <w:vAlign w:val="center"/>
          </w:tcPr>
          <w:p w:rsidR="00BD35DF" w:rsidRPr="006137BF" w:rsidRDefault="00BD35DF" w:rsidP="00BD35DF">
            <w:pPr>
              <w:jc w:val="center"/>
              <w:rPr>
                <w:bCs/>
                <w:iCs/>
                <w:sz w:val="20"/>
                <w:szCs w:val="20"/>
              </w:rPr>
            </w:pPr>
            <w:r w:rsidRPr="006137BF">
              <w:rPr>
                <w:bCs/>
                <w:iCs/>
                <w:sz w:val="20"/>
                <w:szCs w:val="20"/>
              </w:rPr>
              <w:t>306</w:t>
            </w:r>
          </w:p>
        </w:tc>
        <w:tc>
          <w:tcPr>
            <w:tcW w:w="913" w:type="dxa"/>
            <w:tcBorders>
              <w:top w:val="outset" w:sz="6" w:space="0" w:color="auto"/>
              <w:left w:val="outset" w:sz="6" w:space="0" w:color="auto"/>
              <w:bottom w:val="outset" w:sz="6" w:space="0" w:color="auto"/>
              <w:right w:val="outset" w:sz="6" w:space="0" w:color="auto"/>
            </w:tcBorders>
            <w:vAlign w:val="center"/>
          </w:tcPr>
          <w:p w:rsidR="00BD35DF" w:rsidRPr="006137BF" w:rsidRDefault="00BD35DF" w:rsidP="00BD35DF">
            <w:pPr>
              <w:ind w:firstLine="11"/>
              <w:jc w:val="center"/>
              <w:rPr>
                <w:bCs/>
                <w:iCs/>
                <w:sz w:val="20"/>
                <w:szCs w:val="20"/>
              </w:rPr>
            </w:pPr>
            <w:r w:rsidRPr="006137BF">
              <w:rPr>
                <w:bCs/>
                <w:iCs/>
                <w:sz w:val="20"/>
                <w:szCs w:val="20"/>
              </w:rPr>
              <w:t>31,29</w:t>
            </w:r>
          </w:p>
        </w:tc>
        <w:tc>
          <w:tcPr>
            <w:tcW w:w="1153" w:type="dxa"/>
            <w:tcBorders>
              <w:top w:val="outset" w:sz="6" w:space="0" w:color="auto"/>
              <w:left w:val="outset" w:sz="6" w:space="0" w:color="auto"/>
              <w:bottom w:val="outset" w:sz="6" w:space="0" w:color="auto"/>
              <w:right w:val="outset" w:sz="6" w:space="0" w:color="auto"/>
            </w:tcBorders>
            <w:vAlign w:val="center"/>
          </w:tcPr>
          <w:p w:rsidR="00BD35DF" w:rsidRPr="006137BF" w:rsidRDefault="00BD35DF" w:rsidP="00BD35DF">
            <w:pPr>
              <w:jc w:val="center"/>
              <w:rPr>
                <w:bCs/>
                <w:iCs/>
                <w:sz w:val="20"/>
                <w:szCs w:val="20"/>
              </w:rPr>
            </w:pPr>
            <w:r w:rsidRPr="006137BF">
              <w:rPr>
                <w:bCs/>
                <w:iCs/>
                <w:sz w:val="20"/>
                <w:szCs w:val="20"/>
              </w:rPr>
              <w:t>-21,24</w:t>
            </w:r>
          </w:p>
        </w:tc>
      </w:tr>
      <w:tr w:rsidR="00BD35DF" w:rsidRPr="006137BF" w:rsidTr="006137BF">
        <w:trPr>
          <w:jc w:val="center"/>
        </w:trPr>
        <w:tc>
          <w:tcPr>
            <w:tcW w:w="826" w:type="dxa"/>
            <w:tcBorders>
              <w:top w:val="outset" w:sz="6" w:space="0" w:color="auto"/>
              <w:left w:val="outset" w:sz="6" w:space="0" w:color="auto"/>
              <w:bottom w:val="outset" w:sz="6" w:space="0" w:color="auto"/>
              <w:right w:val="outset" w:sz="6" w:space="0" w:color="auto"/>
            </w:tcBorders>
          </w:tcPr>
          <w:p w:rsidR="00BD35DF" w:rsidRPr="004F1F46" w:rsidRDefault="004F1F46" w:rsidP="00BD35DF">
            <w:pPr>
              <w:ind w:left="65"/>
              <w:jc w:val="both"/>
              <w:rPr>
                <w:bCs/>
                <w:iCs/>
                <w:sz w:val="20"/>
                <w:szCs w:val="20"/>
              </w:rPr>
            </w:pPr>
            <w:r w:rsidRPr="004F1F46">
              <w:rPr>
                <w:bCs/>
                <w:iCs/>
                <w:sz w:val="20"/>
                <w:szCs w:val="20"/>
              </w:rPr>
              <w:t>2</w:t>
            </w:r>
          </w:p>
        </w:tc>
        <w:tc>
          <w:tcPr>
            <w:tcW w:w="3933" w:type="dxa"/>
            <w:tcBorders>
              <w:top w:val="outset" w:sz="6" w:space="0" w:color="auto"/>
              <w:left w:val="outset" w:sz="6" w:space="0" w:color="auto"/>
              <w:bottom w:val="outset" w:sz="6" w:space="0" w:color="auto"/>
              <w:right w:val="outset" w:sz="6" w:space="0" w:color="auto"/>
            </w:tcBorders>
            <w:vAlign w:val="center"/>
          </w:tcPr>
          <w:p w:rsidR="00BD35DF" w:rsidRPr="006137BF" w:rsidRDefault="00BD35DF" w:rsidP="00BD35DF">
            <w:pPr>
              <w:ind w:left="65"/>
              <w:jc w:val="both"/>
              <w:rPr>
                <w:b/>
                <w:bCs/>
                <w:iCs/>
                <w:sz w:val="20"/>
                <w:szCs w:val="20"/>
              </w:rPr>
            </w:pPr>
            <w:r w:rsidRPr="006137BF">
              <w:rPr>
                <w:b/>
                <w:bCs/>
                <w:iCs/>
                <w:sz w:val="20"/>
                <w:szCs w:val="20"/>
              </w:rPr>
              <w:t>Экономика</w:t>
            </w:r>
          </w:p>
          <w:p w:rsidR="00BD35DF" w:rsidRPr="006137BF" w:rsidRDefault="00BD35DF" w:rsidP="00BD35DF">
            <w:pPr>
              <w:ind w:left="65"/>
              <w:jc w:val="both"/>
              <w:rPr>
                <w:b/>
                <w:bCs/>
                <w:iCs/>
                <w:sz w:val="20"/>
                <w:szCs w:val="20"/>
              </w:rPr>
            </w:pPr>
            <w:r w:rsidRPr="006137BF">
              <w:rPr>
                <w:bCs/>
                <w:iCs/>
                <w:sz w:val="20"/>
                <w:szCs w:val="20"/>
              </w:rPr>
              <w:t>(обеспечение электроэнергией, реконструкция и ремонт дорог, обустройство придомовых территорий, озеленение, снос зеленых насаждений, парковки автотранспорта, уборка снега, транспортное обслуживание и др.)</w:t>
            </w:r>
          </w:p>
        </w:tc>
        <w:tc>
          <w:tcPr>
            <w:tcW w:w="837" w:type="dxa"/>
            <w:tcBorders>
              <w:top w:val="outset" w:sz="6" w:space="0" w:color="auto"/>
              <w:left w:val="outset" w:sz="6" w:space="0" w:color="auto"/>
              <w:bottom w:val="outset" w:sz="6" w:space="0" w:color="auto"/>
              <w:right w:val="outset" w:sz="6" w:space="0" w:color="auto"/>
            </w:tcBorders>
            <w:vAlign w:val="center"/>
          </w:tcPr>
          <w:p w:rsidR="00BD35DF" w:rsidRPr="006137BF" w:rsidRDefault="00BD35DF" w:rsidP="00BD35DF">
            <w:pPr>
              <w:jc w:val="center"/>
              <w:rPr>
                <w:bCs/>
                <w:iCs/>
                <w:sz w:val="20"/>
                <w:szCs w:val="20"/>
              </w:rPr>
            </w:pPr>
            <w:r w:rsidRPr="006137BF">
              <w:rPr>
                <w:bCs/>
                <w:iCs/>
                <w:sz w:val="20"/>
                <w:szCs w:val="20"/>
              </w:rPr>
              <w:t>517</w:t>
            </w:r>
          </w:p>
        </w:tc>
        <w:tc>
          <w:tcPr>
            <w:tcW w:w="950" w:type="dxa"/>
            <w:tcBorders>
              <w:top w:val="outset" w:sz="6" w:space="0" w:color="auto"/>
              <w:left w:val="outset" w:sz="6" w:space="0" w:color="auto"/>
              <w:bottom w:val="outset" w:sz="6" w:space="0" w:color="auto"/>
              <w:right w:val="outset" w:sz="6" w:space="0" w:color="auto"/>
            </w:tcBorders>
            <w:vAlign w:val="center"/>
          </w:tcPr>
          <w:p w:rsidR="00BD35DF" w:rsidRPr="006137BF" w:rsidRDefault="00BD35DF" w:rsidP="00BD35DF">
            <w:pPr>
              <w:ind w:firstLine="11"/>
              <w:jc w:val="center"/>
              <w:rPr>
                <w:bCs/>
                <w:iCs/>
                <w:sz w:val="20"/>
                <w:szCs w:val="20"/>
              </w:rPr>
            </w:pPr>
            <w:r w:rsidRPr="006137BF">
              <w:rPr>
                <w:bCs/>
                <w:iCs/>
                <w:sz w:val="20"/>
                <w:szCs w:val="20"/>
              </w:rPr>
              <w:t>52,91</w:t>
            </w:r>
          </w:p>
        </w:tc>
        <w:tc>
          <w:tcPr>
            <w:tcW w:w="907" w:type="dxa"/>
            <w:tcBorders>
              <w:top w:val="outset" w:sz="6" w:space="0" w:color="auto"/>
              <w:left w:val="outset" w:sz="6" w:space="0" w:color="auto"/>
              <w:bottom w:val="outset" w:sz="6" w:space="0" w:color="auto"/>
              <w:right w:val="outset" w:sz="6" w:space="0" w:color="auto"/>
            </w:tcBorders>
            <w:vAlign w:val="center"/>
          </w:tcPr>
          <w:p w:rsidR="00BD35DF" w:rsidRPr="006137BF" w:rsidRDefault="00BD35DF" w:rsidP="00BD35DF">
            <w:pPr>
              <w:jc w:val="center"/>
              <w:rPr>
                <w:bCs/>
                <w:iCs/>
                <w:sz w:val="20"/>
                <w:szCs w:val="20"/>
              </w:rPr>
            </w:pPr>
            <w:r w:rsidRPr="006137BF">
              <w:rPr>
                <w:bCs/>
                <w:iCs/>
                <w:sz w:val="20"/>
                <w:szCs w:val="20"/>
              </w:rPr>
              <w:t>494</w:t>
            </w:r>
          </w:p>
        </w:tc>
        <w:tc>
          <w:tcPr>
            <w:tcW w:w="913" w:type="dxa"/>
            <w:tcBorders>
              <w:top w:val="outset" w:sz="6" w:space="0" w:color="auto"/>
              <w:left w:val="outset" w:sz="6" w:space="0" w:color="auto"/>
              <w:bottom w:val="outset" w:sz="6" w:space="0" w:color="auto"/>
              <w:right w:val="outset" w:sz="6" w:space="0" w:color="auto"/>
            </w:tcBorders>
            <w:vAlign w:val="center"/>
          </w:tcPr>
          <w:p w:rsidR="00BD35DF" w:rsidRPr="006137BF" w:rsidRDefault="00BD35DF" w:rsidP="00BD35DF">
            <w:pPr>
              <w:ind w:firstLine="11"/>
              <w:jc w:val="center"/>
              <w:rPr>
                <w:bCs/>
                <w:iCs/>
                <w:sz w:val="20"/>
                <w:szCs w:val="20"/>
              </w:rPr>
            </w:pPr>
            <w:r w:rsidRPr="006137BF">
              <w:rPr>
                <w:bCs/>
                <w:iCs/>
                <w:sz w:val="20"/>
                <w:szCs w:val="20"/>
              </w:rPr>
              <w:t>50,51</w:t>
            </w:r>
          </w:p>
        </w:tc>
        <w:tc>
          <w:tcPr>
            <w:tcW w:w="1153" w:type="dxa"/>
            <w:tcBorders>
              <w:top w:val="outset" w:sz="6" w:space="0" w:color="auto"/>
              <w:left w:val="outset" w:sz="6" w:space="0" w:color="auto"/>
              <w:bottom w:val="outset" w:sz="6" w:space="0" w:color="auto"/>
              <w:right w:val="outset" w:sz="6" w:space="0" w:color="auto"/>
            </w:tcBorders>
            <w:vAlign w:val="center"/>
          </w:tcPr>
          <w:p w:rsidR="00BD35DF" w:rsidRPr="006137BF" w:rsidRDefault="00BD35DF" w:rsidP="00BD35DF">
            <w:pPr>
              <w:ind w:firstLine="11"/>
              <w:jc w:val="center"/>
              <w:rPr>
                <w:bCs/>
                <w:iCs/>
                <w:sz w:val="20"/>
                <w:szCs w:val="20"/>
              </w:rPr>
            </w:pPr>
            <w:r w:rsidRPr="006137BF">
              <w:rPr>
                <w:bCs/>
                <w:iCs/>
                <w:sz w:val="20"/>
                <w:szCs w:val="20"/>
              </w:rPr>
              <w:t>+4,65</w:t>
            </w:r>
          </w:p>
        </w:tc>
      </w:tr>
      <w:tr w:rsidR="00BD35DF" w:rsidRPr="006137BF" w:rsidTr="006137BF">
        <w:trPr>
          <w:jc w:val="center"/>
        </w:trPr>
        <w:tc>
          <w:tcPr>
            <w:tcW w:w="826" w:type="dxa"/>
            <w:tcBorders>
              <w:top w:val="outset" w:sz="6" w:space="0" w:color="auto"/>
              <w:left w:val="outset" w:sz="6" w:space="0" w:color="auto"/>
              <w:bottom w:val="outset" w:sz="6" w:space="0" w:color="auto"/>
              <w:right w:val="outset" w:sz="6" w:space="0" w:color="auto"/>
            </w:tcBorders>
          </w:tcPr>
          <w:p w:rsidR="00BD35DF" w:rsidRPr="004F1F46" w:rsidRDefault="004F1F46" w:rsidP="00BD35DF">
            <w:pPr>
              <w:ind w:left="65"/>
              <w:jc w:val="both"/>
              <w:rPr>
                <w:bCs/>
                <w:iCs/>
                <w:sz w:val="20"/>
                <w:szCs w:val="20"/>
              </w:rPr>
            </w:pPr>
            <w:r w:rsidRPr="004F1F46">
              <w:rPr>
                <w:bCs/>
                <w:iCs/>
                <w:sz w:val="20"/>
                <w:szCs w:val="20"/>
              </w:rPr>
              <w:t>3</w:t>
            </w:r>
          </w:p>
        </w:tc>
        <w:tc>
          <w:tcPr>
            <w:tcW w:w="3933" w:type="dxa"/>
            <w:tcBorders>
              <w:top w:val="outset" w:sz="6" w:space="0" w:color="auto"/>
              <w:left w:val="outset" w:sz="6" w:space="0" w:color="auto"/>
              <w:bottom w:val="outset" w:sz="6" w:space="0" w:color="auto"/>
              <w:right w:val="outset" w:sz="6" w:space="0" w:color="auto"/>
            </w:tcBorders>
            <w:vAlign w:val="center"/>
          </w:tcPr>
          <w:p w:rsidR="00BD35DF" w:rsidRPr="006137BF" w:rsidRDefault="00BD35DF" w:rsidP="00BD35DF">
            <w:pPr>
              <w:ind w:left="65"/>
              <w:jc w:val="both"/>
              <w:rPr>
                <w:b/>
                <w:bCs/>
                <w:iCs/>
                <w:sz w:val="20"/>
                <w:szCs w:val="20"/>
              </w:rPr>
            </w:pPr>
            <w:r w:rsidRPr="006137BF">
              <w:rPr>
                <w:b/>
                <w:bCs/>
                <w:iCs/>
                <w:sz w:val="20"/>
                <w:szCs w:val="20"/>
              </w:rPr>
              <w:t>Социальная сфера</w:t>
            </w:r>
          </w:p>
          <w:p w:rsidR="00BD35DF" w:rsidRPr="006137BF" w:rsidRDefault="00BD35DF" w:rsidP="00BD35DF">
            <w:pPr>
              <w:ind w:left="65"/>
              <w:jc w:val="both"/>
              <w:rPr>
                <w:bCs/>
                <w:iCs/>
                <w:sz w:val="20"/>
                <w:szCs w:val="20"/>
              </w:rPr>
            </w:pPr>
            <w:r w:rsidRPr="006137BF">
              <w:rPr>
                <w:bCs/>
                <w:iCs/>
                <w:sz w:val="20"/>
                <w:szCs w:val="20"/>
              </w:rPr>
              <w:t>(Санитарно-эпидемиологическое благополучие населения, лекарственное обеспечение, укрепление материальной базы спорта, организация работы образовательных учреждений, доступная среда инвалидов и др.)</w:t>
            </w:r>
          </w:p>
        </w:tc>
        <w:tc>
          <w:tcPr>
            <w:tcW w:w="837" w:type="dxa"/>
            <w:tcBorders>
              <w:top w:val="outset" w:sz="6" w:space="0" w:color="auto"/>
              <w:left w:val="outset" w:sz="6" w:space="0" w:color="auto"/>
              <w:bottom w:val="outset" w:sz="6" w:space="0" w:color="auto"/>
              <w:right w:val="outset" w:sz="6" w:space="0" w:color="auto"/>
            </w:tcBorders>
            <w:vAlign w:val="center"/>
          </w:tcPr>
          <w:p w:rsidR="00BD35DF" w:rsidRPr="006137BF" w:rsidRDefault="00BD35DF" w:rsidP="00BD35DF">
            <w:pPr>
              <w:jc w:val="center"/>
              <w:rPr>
                <w:bCs/>
                <w:iCs/>
                <w:sz w:val="20"/>
                <w:szCs w:val="20"/>
              </w:rPr>
            </w:pPr>
            <w:r w:rsidRPr="006137BF">
              <w:rPr>
                <w:bCs/>
                <w:iCs/>
                <w:sz w:val="20"/>
                <w:szCs w:val="20"/>
              </w:rPr>
              <w:t>113</w:t>
            </w:r>
          </w:p>
        </w:tc>
        <w:tc>
          <w:tcPr>
            <w:tcW w:w="950" w:type="dxa"/>
            <w:tcBorders>
              <w:top w:val="outset" w:sz="6" w:space="0" w:color="auto"/>
              <w:left w:val="outset" w:sz="6" w:space="0" w:color="auto"/>
              <w:bottom w:val="outset" w:sz="6" w:space="0" w:color="auto"/>
              <w:right w:val="outset" w:sz="6" w:space="0" w:color="auto"/>
            </w:tcBorders>
            <w:vAlign w:val="center"/>
          </w:tcPr>
          <w:p w:rsidR="00BD35DF" w:rsidRPr="006137BF" w:rsidRDefault="00BD35DF" w:rsidP="00BD35DF">
            <w:pPr>
              <w:ind w:firstLine="11"/>
              <w:jc w:val="center"/>
              <w:rPr>
                <w:bCs/>
                <w:iCs/>
                <w:sz w:val="20"/>
                <w:szCs w:val="20"/>
              </w:rPr>
            </w:pPr>
            <w:r w:rsidRPr="006137BF">
              <w:rPr>
                <w:bCs/>
                <w:iCs/>
                <w:sz w:val="20"/>
                <w:szCs w:val="20"/>
              </w:rPr>
              <w:t>11,57</w:t>
            </w:r>
          </w:p>
        </w:tc>
        <w:tc>
          <w:tcPr>
            <w:tcW w:w="907" w:type="dxa"/>
            <w:tcBorders>
              <w:top w:val="outset" w:sz="6" w:space="0" w:color="auto"/>
              <w:left w:val="outset" w:sz="6" w:space="0" w:color="auto"/>
              <w:bottom w:val="outset" w:sz="6" w:space="0" w:color="auto"/>
              <w:right w:val="outset" w:sz="6" w:space="0" w:color="auto"/>
            </w:tcBorders>
            <w:vAlign w:val="center"/>
          </w:tcPr>
          <w:p w:rsidR="00BD35DF" w:rsidRPr="006137BF" w:rsidRDefault="00BD35DF" w:rsidP="00BD35DF">
            <w:pPr>
              <w:jc w:val="center"/>
              <w:rPr>
                <w:bCs/>
                <w:iCs/>
                <w:sz w:val="20"/>
                <w:szCs w:val="20"/>
              </w:rPr>
            </w:pPr>
            <w:r w:rsidRPr="006137BF">
              <w:rPr>
                <w:bCs/>
                <w:iCs/>
                <w:sz w:val="20"/>
                <w:szCs w:val="20"/>
              </w:rPr>
              <w:t>83</w:t>
            </w:r>
          </w:p>
        </w:tc>
        <w:tc>
          <w:tcPr>
            <w:tcW w:w="913" w:type="dxa"/>
            <w:tcBorders>
              <w:top w:val="outset" w:sz="6" w:space="0" w:color="auto"/>
              <w:left w:val="outset" w:sz="6" w:space="0" w:color="auto"/>
              <w:bottom w:val="outset" w:sz="6" w:space="0" w:color="auto"/>
              <w:right w:val="outset" w:sz="6" w:space="0" w:color="auto"/>
            </w:tcBorders>
            <w:vAlign w:val="center"/>
          </w:tcPr>
          <w:p w:rsidR="00BD35DF" w:rsidRPr="006137BF" w:rsidRDefault="00BD35DF" w:rsidP="00BD35DF">
            <w:pPr>
              <w:ind w:firstLine="11"/>
              <w:jc w:val="center"/>
              <w:rPr>
                <w:bCs/>
                <w:iCs/>
                <w:sz w:val="20"/>
                <w:szCs w:val="20"/>
              </w:rPr>
            </w:pPr>
            <w:r w:rsidRPr="006137BF">
              <w:rPr>
                <w:bCs/>
                <w:iCs/>
                <w:sz w:val="20"/>
                <w:szCs w:val="20"/>
              </w:rPr>
              <w:t>8,49</w:t>
            </w:r>
          </w:p>
        </w:tc>
        <w:tc>
          <w:tcPr>
            <w:tcW w:w="1153" w:type="dxa"/>
            <w:tcBorders>
              <w:top w:val="outset" w:sz="6" w:space="0" w:color="auto"/>
              <w:left w:val="outset" w:sz="6" w:space="0" w:color="auto"/>
              <w:bottom w:val="outset" w:sz="6" w:space="0" w:color="auto"/>
              <w:right w:val="outset" w:sz="6" w:space="0" w:color="auto"/>
            </w:tcBorders>
            <w:vAlign w:val="center"/>
          </w:tcPr>
          <w:p w:rsidR="00BD35DF" w:rsidRPr="006137BF" w:rsidRDefault="00BD35DF" w:rsidP="00BD35DF">
            <w:pPr>
              <w:ind w:firstLine="11"/>
              <w:jc w:val="center"/>
              <w:rPr>
                <w:bCs/>
                <w:iCs/>
                <w:sz w:val="20"/>
                <w:szCs w:val="20"/>
              </w:rPr>
            </w:pPr>
            <w:r w:rsidRPr="006137BF">
              <w:rPr>
                <w:bCs/>
                <w:iCs/>
                <w:sz w:val="20"/>
                <w:szCs w:val="20"/>
              </w:rPr>
              <w:t>+36,14</w:t>
            </w:r>
          </w:p>
        </w:tc>
      </w:tr>
      <w:tr w:rsidR="00BD35DF" w:rsidRPr="006137BF" w:rsidTr="006137BF">
        <w:trPr>
          <w:jc w:val="center"/>
        </w:trPr>
        <w:tc>
          <w:tcPr>
            <w:tcW w:w="826" w:type="dxa"/>
            <w:tcBorders>
              <w:top w:val="outset" w:sz="6" w:space="0" w:color="auto"/>
              <w:left w:val="outset" w:sz="6" w:space="0" w:color="auto"/>
              <w:bottom w:val="outset" w:sz="6" w:space="0" w:color="auto"/>
              <w:right w:val="outset" w:sz="6" w:space="0" w:color="auto"/>
            </w:tcBorders>
          </w:tcPr>
          <w:p w:rsidR="00BD35DF" w:rsidRPr="004F1F46" w:rsidRDefault="004F1F46" w:rsidP="00BD35DF">
            <w:pPr>
              <w:ind w:left="65"/>
              <w:rPr>
                <w:bCs/>
                <w:iCs/>
                <w:sz w:val="20"/>
                <w:szCs w:val="20"/>
              </w:rPr>
            </w:pPr>
            <w:r w:rsidRPr="004F1F46">
              <w:rPr>
                <w:bCs/>
                <w:iCs/>
                <w:sz w:val="20"/>
                <w:szCs w:val="20"/>
              </w:rPr>
              <w:t>4</w:t>
            </w:r>
          </w:p>
        </w:tc>
        <w:tc>
          <w:tcPr>
            <w:tcW w:w="3933" w:type="dxa"/>
            <w:tcBorders>
              <w:top w:val="outset" w:sz="6" w:space="0" w:color="auto"/>
              <w:left w:val="outset" w:sz="6" w:space="0" w:color="auto"/>
              <w:bottom w:val="outset" w:sz="6" w:space="0" w:color="auto"/>
              <w:right w:val="outset" w:sz="6" w:space="0" w:color="auto"/>
            </w:tcBorders>
            <w:vAlign w:val="center"/>
          </w:tcPr>
          <w:p w:rsidR="00BD35DF" w:rsidRPr="006137BF" w:rsidRDefault="00BD35DF" w:rsidP="00BD35DF">
            <w:pPr>
              <w:ind w:left="65"/>
              <w:rPr>
                <w:b/>
                <w:bCs/>
                <w:iCs/>
                <w:sz w:val="20"/>
                <w:szCs w:val="20"/>
              </w:rPr>
            </w:pPr>
            <w:r w:rsidRPr="006137BF">
              <w:rPr>
                <w:b/>
                <w:bCs/>
                <w:iCs/>
                <w:sz w:val="20"/>
                <w:szCs w:val="20"/>
              </w:rPr>
              <w:t>Государство. Общество. Политика</w:t>
            </w:r>
          </w:p>
          <w:p w:rsidR="00BD35DF" w:rsidRPr="006137BF" w:rsidRDefault="00BD35DF" w:rsidP="00BD35DF">
            <w:pPr>
              <w:ind w:left="65"/>
              <w:rPr>
                <w:bCs/>
                <w:iCs/>
                <w:sz w:val="20"/>
                <w:szCs w:val="20"/>
              </w:rPr>
            </w:pPr>
            <w:r w:rsidRPr="006137BF">
              <w:rPr>
                <w:bCs/>
                <w:iCs/>
                <w:sz w:val="20"/>
                <w:szCs w:val="20"/>
              </w:rPr>
              <w:t>(привлечение к административной ответственности, деятельность ОМС, личный прием, результаты рассмотрения обращений и др.)</w:t>
            </w:r>
          </w:p>
        </w:tc>
        <w:tc>
          <w:tcPr>
            <w:tcW w:w="837" w:type="dxa"/>
            <w:tcBorders>
              <w:top w:val="outset" w:sz="6" w:space="0" w:color="auto"/>
              <w:left w:val="outset" w:sz="6" w:space="0" w:color="auto"/>
              <w:bottom w:val="outset" w:sz="6" w:space="0" w:color="auto"/>
              <w:right w:val="outset" w:sz="6" w:space="0" w:color="auto"/>
            </w:tcBorders>
            <w:vAlign w:val="center"/>
          </w:tcPr>
          <w:p w:rsidR="00BD35DF" w:rsidRPr="006137BF" w:rsidRDefault="00BD35DF" w:rsidP="00BD35DF">
            <w:pPr>
              <w:jc w:val="center"/>
              <w:rPr>
                <w:bCs/>
                <w:iCs/>
                <w:sz w:val="20"/>
                <w:szCs w:val="20"/>
              </w:rPr>
            </w:pPr>
            <w:r w:rsidRPr="006137BF">
              <w:rPr>
                <w:bCs/>
                <w:iCs/>
                <w:sz w:val="20"/>
                <w:szCs w:val="20"/>
              </w:rPr>
              <w:t>92</w:t>
            </w:r>
          </w:p>
        </w:tc>
        <w:tc>
          <w:tcPr>
            <w:tcW w:w="950" w:type="dxa"/>
            <w:tcBorders>
              <w:top w:val="outset" w:sz="6" w:space="0" w:color="auto"/>
              <w:left w:val="outset" w:sz="6" w:space="0" w:color="auto"/>
              <w:bottom w:val="outset" w:sz="6" w:space="0" w:color="auto"/>
              <w:right w:val="outset" w:sz="6" w:space="0" w:color="auto"/>
            </w:tcBorders>
            <w:vAlign w:val="center"/>
          </w:tcPr>
          <w:p w:rsidR="00BD35DF" w:rsidRPr="006137BF" w:rsidRDefault="00BD35DF" w:rsidP="00BD35DF">
            <w:pPr>
              <w:ind w:firstLine="11"/>
              <w:jc w:val="center"/>
              <w:rPr>
                <w:bCs/>
                <w:iCs/>
                <w:sz w:val="20"/>
                <w:szCs w:val="20"/>
              </w:rPr>
            </w:pPr>
            <w:r w:rsidRPr="006137BF">
              <w:rPr>
                <w:bCs/>
                <w:iCs/>
                <w:sz w:val="20"/>
                <w:szCs w:val="20"/>
              </w:rPr>
              <w:t>9,41</w:t>
            </w:r>
          </w:p>
        </w:tc>
        <w:tc>
          <w:tcPr>
            <w:tcW w:w="907" w:type="dxa"/>
            <w:tcBorders>
              <w:top w:val="outset" w:sz="6" w:space="0" w:color="auto"/>
              <w:left w:val="outset" w:sz="6" w:space="0" w:color="auto"/>
              <w:bottom w:val="outset" w:sz="6" w:space="0" w:color="auto"/>
              <w:right w:val="outset" w:sz="6" w:space="0" w:color="auto"/>
            </w:tcBorders>
            <w:vAlign w:val="center"/>
          </w:tcPr>
          <w:p w:rsidR="00BD35DF" w:rsidRPr="006137BF" w:rsidRDefault="00BD35DF" w:rsidP="00BD35DF">
            <w:pPr>
              <w:jc w:val="center"/>
              <w:rPr>
                <w:bCs/>
                <w:iCs/>
                <w:sz w:val="20"/>
                <w:szCs w:val="20"/>
              </w:rPr>
            </w:pPr>
            <w:r w:rsidRPr="006137BF">
              <w:rPr>
                <w:bCs/>
                <w:iCs/>
                <w:sz w:val="20"/>
                <w:szCs w:val="20"/>
              </w:rPr>
              <w:t>78</w:t>
            </w:r>
          </w:p>
        </w:tc>
        <w:tc>
          <w:tcPr>
            <w:tcW w:w="913" w:type="dxa"/>
            <w:tcBorders>
              <w:top w:val="outset" w:sz="6" w:space="0" w:color="auto"/>
              <w:left w:val="outset" w:sz="6" w:space="0" w:color="auto"/>
              <w:bottom w:val="outset" w:sz="6" w:space="0" w:color="auto"/>
              <w:right w:val="outset" w:sz="6" w:space="0" w:color="auto"/>
            </w:tcBorders>
            <w:vAlign w:val="center"/>
          </w:tcPr>
          <w:p w:rsidR="00BD35DF" w:rsidRPr="006137BF" w:rsidRDefault="00BD35DF" w:rsidP="00BD35DF">
            <w:pPr>
              <w:ind w:firstLine="11"/>
              <w:jc w:val="center"/>
              <w:rPr>
                <w:bCs/>
                <w:iCs/>
                <w:sz w:val="20"/>
                <w:szCs w:val="20"/>
              </w:rPr>
            </w:pPr>
            <w:r w:rsidRPr="006137BF">
              <w:rPr>
                <w:bCs/>
                <w:iCs/>
                <w:sz w:val="20"/>
                <w:szCs w:val="20"/>
              </w:rPr>
              <w:t>7,97</w:t>
            </w:r>
          </w:p>
        </w:tc>
        <w:tc>
          <w:tcPr>
            <w:tcW w:w="1153" w:type="dxa"/>
            <w:tcBorders>
              <w:top w:val="outset" w:sz="6" w:space="0" w:color="auto"/>
              <w:left w:val="outset" w:sz="6" w:space="0" w:color="auto"/>
              <w:bottom w:val="outset" w:sz="6" w:space="0" w:color="auto"/>
              <w:right w:val="outset" w:sz="6" w:space="0" w:color="auto"/>
            </w:tcBorders>
            <w:vAlign w:val="center"/>
          </w:tcPr>
          <w:p w:rsidR="00BD35DF" w:rsidRPr="006137BF" w:rsidRDefault="00BD35DF" w:rsidP="00BD35DF">
            <w:pPr>
              <w:ind w:firstLine="11"/>
              <w:jc w:val="center"/>
              <w:rPr>
                <w:bCs/>
                <w:iCs/>
                <w:sz w:val="20"/>
                <w:szCs w:val="20"/>
              </w:rPr>
            </w:pPr>
            <w:r w:rsidRPr="006137BF">
              <w:rPr>
                <w:bCs/>
                <w:iCs/>
                <w:sz w:val="20"/>
                <w:szCs w:val="20"/>
              </w:rPr>
              <w:t>+17,94</w:t>
            </w:r>
          </w:p>
        </w:tc>
      </w:tr>
      <w:tr w:rsidR="00BD35DF" w:rsidRPr="006137BF" w:rsidTr="006137BF">
        <w:trPr>
          <w:jc w:val="center"/>
        </w:trPr>
        <w:tc>
          <w:tcPr>
            <w:tcW w:w="826" w:type="dxa"/>
            <w:tcBorders>
              <w:top w:val="outset" w:sz="6" w:space="0" w:color="auto"/>
              <w:left w:val="outset" w:sz="6" w:space="0" w:color="auto"/>
              <w:bottom w:val="outset" w:sz="6" w:space="0" w:color="auto"/>
              <w:right w:val="outset" w:sz="6" w:space="0" w:color="auto"/>
            </w:tcBorders>
          </w:tcPr>
          <w:p w:rsidR="00BD35DF" w:rsidRPr="004F1F46" w:rsidRDefault="004F1F46" w:rsidP="00BD35DF">
            <w:pPr>
              <w:ind w:left="65"/>
              <w:rPr>
                <w:bCs/>
                <w:iCs/>
                <w:sz w:val="20"/>
                <w:szCs w:val="20"/>
              </w:rPr>
            </w:pPr>
            <w:r w:rsidRPr="004F1F46">
              <w:rPr>
                <w:bCs/>
                <w:iCs/>
                <w:sz w:val="20"/>
                <w:szCs w:val="20"/>
              </w:rPr>
              <w:t>5</w:t>
            </w:r>
          </w:p>
        </w:tc>
        <w:tc>
          <w:tcPr>
            <w:tcW w:w="3933" w:type="dxa"/>
            <w:tcBorders>
              <w:top w:val="outset" w:sz="6" w:space="0" w:color="auto"/>
              <w:left w:val="outset" w:sz="6" w:space="0" w:color="auto"/>
              <w:bottom w:val="outset" w:sz="6" w:space="0" w:color="auto"/>
              <w:right w:val="outset" w:sz="6" w:space="0" w:color="auto"/>
            </w:tcBorders>
            <w:vAlign w:val="center"/>
          </w:tcPr>
          <w:p w:rsidR="00BD35DF" w:rsidRPr="006137BF" w:rsidRDefault="00BD35DF" w:rsidP="00BD35DF">
            <w:pPr>
              <w:ind w:left="65"/>
              <w:rPr>
                <w:b/>
                <w:bCs/>
                <w:iCs/>
                <w:sz w:val="20"/>
                <w:szCs w:val="20"/>
              </w:rPr>
            </w:pPr>
            <w:r w:rsidRPr="006137BF">
              <w:rPr>
                <w:b/>
                <w:bCs/>
                <w:iCs/>
                <w:sz w:val="20"/>
                <w:szCs w:val="20"/>
              </w:rPr>
              <w:t>Оборона. Безопасность. Законность</w:t>
            </w:r>
          </w:p>
          <w:p w:rsidR="00BD35DF" w:rsidRPr="006137BF" w:rsidRDefault="00BD35DF" w:rsidP="00BD35DF">
            <w:pPr>
              <w:ind w:left="65"/>
              <w:rPr>
                <w:bCs/>
                <w:iCs/>
                <w:sz w:val="20"/>
                <w:szCs w:val="20"/>
              </w:rPr>
            </w:pPr>
            <w:r w:rsidRPr="006137BF">
              <w:rPr>
                <w:bCs/>
                <w:iCs/>
                <w:sz w:val="20"/>
                <w:szCs w:val="20"/>
              </w:rPr>
              <w:t>(регистрация по месту жительства и месту пребывания, безопасность общества и др.)</w:t>
            </w:r>
          </w:p>
        </w:tc>
        <w:tc>
          <w:tcPr>
            <w:tcW w:w="837" w:type="dxa"/>
            <w:tcBorders>
              <w:top w:val="outset" w:sz="6" w:space="0" w:color="auto"/>
              <w:left w:val="outset" w:sz="6" w:space="0" w:color="auto"/>
              <w:bottom w:val="outset" w:sz="6" w:space="0" w:color="auto"/>
              <w:right w:val="outset" w:sz="6" w:space="0" w:color="auto"/>
            </w:tcBorders>
            <w:vAlign w:val="center"/>
          </w:tcPr>
          <w:p w:rsidR="00BD35DF" w:rsidRPr="006137BF" w:rsidRDefault="00BD35DF" w:rsidP="00BD35DF">
            <w:pPr>
              <w:jc w:val="center"/>
              <w:rPr>
                <w:bCs/>
                <w:iCs/>
                <w:sz w:val="20"/>
                <w:szCs w:val="20"/>
              </w:rPr>
            </w:pPr>
            <w:r w:rsidRPr="006137BF">
              <w:rPr>
                <w:bCs/>
                <w:iCs/>
                <w:sz w:val="20"/>
                <w:szCs w:val="20"/>
              </w:rPr>
              <w:t>14</w:t>
            </w:r>
          </w:p>
        </w:tc>
        <w:tc>
          <w:tcPr>
            <w:tcW w:w="950" w:type="dxa"/>
            <w:tcBorders>
              <w:top w:val="outset" w:sz="6" w:space="0" w:color="auto"/>
              <w:left w:val="outset" w:sz="6" w:space="0" w:color="auto"/>
              <w:bottom w:val="outset" w:sz="6" w:space="0" w:color="auto"/>
              <w:right w:val="outset" w:sz="6" w:space="0" w:color="auto"/>
            </w:tcBorders>
            <w:vAlign w:val="center"/>
          </w:tcPr>
          <w:p w:rsidR="00BD35DF" w:rsidRPr="006137BF" w:rsidRDefault="00BD35DF" w:rsidP="00BD35DF">
            <w:pPr>
              <w:ind w:firstLine="11"/>
              <w:jc w:val="center"/>
              <w:rPr>
                <w:bCs/>
                <w:iCs/>
                <w:sz w:val="20"/>
                <w:szCs w:val="20"/>
              </w:rPr>
            </w:pPr>
            <w:r w:rsidRPr="006137BF">
              <w:rPr>
                <w:bCs/>
                <w:iCs/>
                <w:sz w:val="20"/>
                <w:szCs w:val="20"/>
              </w:rPr>
              <w:t>1,44</w:t>
            </w:r>
          </w:p>
        </w:tc>
        <w:tc>
          <w:tcPr>
            <w:tcW w:w="907" w:type="dxa"/>
            <w:tcBorders>
              <w:top w:val="outset" w:sz="6" w:space="0" w:color="auto"/>
              <w:left w:val="outset" w:sz="6" w:space="0" w:color="auto"/>
              <w:bottom w:val="outset" w:sz="6" w:space="0" w:color="auto"/>
              <w:right w:val="outset" w:sz="6" w:space="0" w:color="auto"/>
            </w:tcBorders>
            <w:vAlign w:val="center"/>
          </w:tcPr>
          <w:p w:rsidR="00BD35DF" w:rsidRPr="006137BF" w:rsidRDefault="00BD35DF" w:rsidP="00BD35DF">
            <w:pPr>
              <w:jc w:val="center"/>
              <w:rPr>
                <w:bCs/>
                <w:iCs/>
                <w:sz w:val="20"/>
                <w:szCs w:val="20"/>
              </w:rPr>
            </w:pPr>
            <w:r w:rsidRPr="006137BF">
              <w:rPr>
                <w:bCs/>
                <w:iCs/>
                <w:sz w:val="20"/>
                <w:szCs w:val="20"/>
              </w:rPr>
              <w:t>17</w:t>
            </w:r>
          </w:p>
        </w:tc>
        <w:tc>
          <w:tcPr>
            <w:tcW w:w="913" w:type="dxa"/>
            <w:tcBorders>
              <w:top w:val="outset" w:sz="6" w:space="0" w:color="auto"/>
              <w:left w:val="outset" w:sz="6" w:space="0" w:color="auto"/>
              <w:bottom w:val="outset" w:sz="6" w:space="0" w:color="auto"/>
              <w:right w:val="outset" w:sz="6" w:space="0" w:color="auto"/>
            </w:tcBorders>
            <w:vAlign w:val="center"/>
          </w:tcPr>
          <w:p w:rsidR="00BD35DF" w:rsidRPr="006137BF" w:rsidRDefault="00BD35DF" w:rsidP="00BD35DF">
            <w:pPr>
              <w:ind w:firstLine="11"/>
              <w:jc w:val="center"/>
              <w:rPr>
                <w:bCs/>
                <w:iCs/>
                <w:sz w:val="20"/>
                <w:szCs w:val="20"/>
              </w:rPr>
            </w:pPr>
            <w:r w:rsidRPr="006137BF">
              <w:rPr>
                <w:bCs/>
                <w:iCs/>
                <w:sz w:val="20"/>
                <w:szCs w:val="20"/>
              </w:rPr>
              <w:t>1,74</w:t>
            </w:r>
          </w:p>
        </w:tc>
        <w:tc>
          <w:tcPr>
            <w:tcW w:w="1153" w:type="dxa"/>
            <w:tcBorders>
              <w:top w:val="outset" w:sz="6" w:space="0" w:color="auto"/>
              <w:left w:val="outset" w:sz="6" w:space="0" w:color="auto"/>
              <w:bottom w:val="outset" w:sz="6" w:space="0" w:color="auto"/>
              <w:right w:val="outset" w:sz="6" w:space="0" w:color="auto"/>
            </w:tcBorders>
            <w:vAlign w:val="center"/>
          </w:tcPr>
          <w:p w:rsidR="00BD35DF" w:rsidRPr="006137BF" w:rsidRDefault="00BD35DF" w:rsidP="00BD35DF">
            <w:pPr>
              <w:ind w:firstLine="11"/>
              <w:jc w:val="center"/>
              <w:rPr>
                <w:bCs/>
                <w:iCs/>
                <w:sz w:val="20"/>
                <w:szCs w:val="20"/>
              </w:rPr>
            </w:pPr>
            <w:r w:rsidRPr="006137BF">
              <w:rPr>
                <w:bCs/>
                <w:iCs/>
                <w:sz w:val="20"/>
                <w:szCs w:val="20"/>
              </w:rPr>
              <w:t>-17,64</w:t>
            </w:r>
          </w:p>
        </w:tc>
      </w:tr>
      <w:tr w:rsidR="00BD35DF" w:rsidRPr="006137BF" w:rsidTr="006137BF">
        <w:trPr>
          <w:jc w:val="center"/>
        </w:trPr>
        <w:tc>
          <w:tcPr>
            <w:tcW w:w="826" w:type="dxa"/>
            <w:tcBorders>
              <w:top w:val="outset" w:sz="6" w:space="0" w:color="auto"/>
              <w:left w:val="outset" w:sz="6" w:space="0" w:color="auto"/>
              <w:bottom w:val="outset" w:sz="6" w:space="0" w:color="auto"/>
              <w:right w:val="outset" w:sz="6" w:space="0" w:color="auto"/>
            </w:tcBorders>
          </w:tcPr>
          <w:p w:rsidR="00BD35DF" w:rsidRPr="006137BF" w:rsidRDefault="00BD35DF" w:rsidP="00BD35DF">
            <w:pPr>
              <w:ind w:left="65"/>
              <w:jc w:val="both"/>
              <w:rPr>
                <w:b/>
                <w:bCs/>
                <w:iCs/>
                <w:sz w:val="20"/>
                <w:szCs w:val="20"/>
              </w:rPr>
            </w:pPr>
          </w:p>
        </w:tc>
        <w:tc>
          <w:tcPr>
            <w:tcW w:w="3933" w:type="dxa"/>
            <w:tcBorders>
              <w:top w:val="outset" w:sz="6" w:space="0" w:color="auto"/>
              <w:left w:val="outset" w:sz="6" w:space="0" w:color="auto"/>
              <w:bottom w:val="outset" w:sz="6" w:space="0" w:color="auto"/>
              <w:right w:val="outset" w:sz="6" w:space="0" w:color="auto"/>
            </w:tcBorders>
            <w:vAlign w:val="center"/>
          </w:tcPr>
          <w:p w:rsidR="00BD35DF" w:rsidRPr="006137BF" w:rsidRDefault="00BD35DF" w:rsidP="00BD35DF">
            <w:pPr>
              <w:ind w:left="65"/>
              <w:jc w:val="both"/>
              <w:rPr>
                <w:b/>
                <w:bCs/>
                <w:iCs/>
                <w:sz w:val="20"/>
                <w:szCs w:val="20"/>
              </w:rPr>
            </w:pPr>
            <w:r w:rsidRPr="006137BF">
              <w:rPr>
                <w:b/>
                <w:bCs/>
                <w:iCs/>
                <w:sz w:val="20"/>
                <w:szCs w:val="20"/>
              </w:rPr>
              <w:t>ИТОГО:</w:t>
            </w:r>
          </w:p>
        </w:tc>
        <w:tc>
          <w:tcPr>
            <w:tcW w:w="837" w:type="dxa"/>
            <w:tcBorders>
              <w:top w:val="outset" w:sz="6" w:space="0" w:color="auto"/>
              <w:left w:val="outset" w:sz="6" w:space="0" w:color="auto"/>
              <w:bottom w:val="outset" w:sz="6" w:space="0" w:color="auto"/>
              <w:right w:val="outset" w:sz="6" w:space="0" w:color="auto"/>
            </w:tcBorders>
            <w:vAlign w:val="center"/>
          </w:tcPr>
          <w:p w:rsidR="00BD35DF" w:rsidRPr="006137BF" w:rsidRDefault="00BD35DF" w:rsidP="00BD35DF">
            <w:pPr>
              <w:jc w:val="center"/>
              <w:rPr>
                <w:b/>
                <w:bCs/>
                <w:iCs/>
                <w:sz w:val="20"/>
                <w:szCs w:val="20"/>
              </w:rPr>
            </w:pPr>
            <w:r w:rsidRPr="006137BF">
              <w:rPr>
                <w:b/>
                <w:bCs/>
                <w:iCs/>
                <w:sz w:val="20"/>
                <w:szCs w:val="20"/>
              </w:rPr>
              <w:t>977</w:t>
            </w:r>
          </w:p>
        </w:tc>
        <w:tc>
          <w:tcPr>
            <w:tcW w:w="950" w:type="dxa"/>
            <w:tcBorders>
              <w:top w:val="outset" w:sz="6" w:space="0" w:color="auto"/>
              <w:left w:val="outset" w:sz="6" w:space="0" w:color="auto"/>
              <w:bottom w:val="outset" w:sz="6" w:space="0" w:color="auto"/>
              <w:right w:val="outset" w:sz="6" w:space="0" w:color="auto"/>
            </w:tcBorders>
            <w:vAlign w:val="center"/>
          </w:tcPr>
          <w:p w:rsidR="00BD35DF" w:rsidRPr="006137BF" w:rsidRDefault="00BD35DF" w:rsidP="00BD35DF">
            <w:pPr>
              <w:jc w:val="center"/>
              <w:rPr>
                <w:b/>
                <w:bCs/>
                <w:iCs/>
                <w:sz w:val="20"/>
                <w:szCs w:val="20"/>
              </w:rPr>
            </w:pPr>
            <w:r w:rsidRPr="006137BF">
              <w:rPr>
                <w:b/>
                <w:bCs/>
                <w:iCs/>
                <w:sz w:val="20"/>
                <w:szCs w:val="20"/>
              </w:rPr>
              <w:t>100</w:t>
            </w:r>
          </w:p>
        </w:tc>
        <w:tc>
          <w:tcPr>
            <w:tcW w:w="907" w:type="dxa"/>
            <w:tcBorders>
              <w:top w:val="outset" w:sz="6" w:space="0" w:color="auto"/>
              <w:left w:val="outset" w:sz="6" w:space="0" w:color="auto"/>
              <w:bottom w:val="outset" w:sz="6" w:space="0" w:color="auto"/>
              <w:right w:val="outset" w:sz="6" w:space="0" w:color="auto"/>
            </w:tcBorders>
            <w:vAlign w:val="center"/>
          </w:tcPr>
          <w:p w:rsidR="00BD35DF" w:rsidRPr="006137BF" w:rsidRDefault="00BD35DF" w:rsidP="00BD35DF">
            <w:pPr>
              <w:jc w:val="center"/>
              <w:rPr>
                <w:b/>
                <w:bCs/>
                <w:iCs/>
                <w:sz w:val="20"/>
                <w:szCs w:val="20"/>
              </w:rPr>
            </w:pPr>
            <w:r w:rsidRPr="006137BF">
              <w:rPr>
                <w:b/>
                <w:bCs/>
                <w:iCs/>
                <w:sz w:val="20"/>
                <w:szCs w:val="20"/>
              </w:rPr>
              <w:t>978</w:t>
            </w:r>
          </w:p>
        </w:tc>
        <w:tc>
          <w:tcPr>
            <w:tcW w:w="913" w:type="dxa"/>
            <w:tcBorders>
              <w:top w:val="outset" w:sz="6" w:space="0" w:color="auto"/>
              <w:left w:val="outset" w:sz="6" w:space="0" w:color="auto"/>
              <w:bottom w:val="outset" w:sz="6" w:space="0" w:color="auto"/>
              <w:right w:val="outset" w:sz="6" w:space="0" w:color="auto"/>
            </w:tcBorders>
            <w:vAlign w:val="center"/>
          </w:tcPr>
          <w:p w:rsidR="00BD35DF" w:rsidRPr="006137BF" w:rsidRDefault="00BD35DF" w:rsidP="00BD35DF">
            <w:pPr>
              <w:jc w:val="center"/>
              <w:rPr>
                <w:b/>
                <w:bCs/>
                <w:iCs/>
                <w:sz w:val="20"/>
                <w:szCs w:val="20"/>
              </w:rPr>
            </w:pPr>
            <w:r w:rsidRPr="006137BF">
              <w:rPr>
                <w:b/>
                <w:bCs/>
                <w:iCs/>
                <w:sz w:val="20"/>
                <w:szCs w:val="20"/>
              </w:rPr>
              <w:t>100</w:t>
            </w:r>
          </w:p>
        </w:tc>
        <w:tc>
          <w:tcPr>
            <w:tcW w:w="1153" w:type="dxa"/>
            <w:tcBorders>
              <w:top w:val="outset" w:sz="6" w:space="0" w:color="auto"/>
              <w:left w:val="outset" w:sz="6" w:space="0" w:color="auto"/>
              <w:bottom w:val="outset" w:sz="6" w:space="0" w:color="auto"/>
              <w:right w:val="outset" w:sz="6" w:space="0" w:color="auto"/>
            </w:tcBorders>
            <w:vAlign w:val="center"/>
          </w:tcPr>
          <w:p w:rsidR="00BD35DF" w:rsidRPr="006137BF" w:rsidRDefault="00BD35DF" w:rsidP="00BD35DF">
            <w:pPr>
              <w:jc w:val="center"/>
              <w:rPr>
                <w:b/>
                <w:bCs/>
                <w:iCs/>
                <w:sz w:val="20"/>
                <w:szCs w:val="20"/>
              </w:rPr>
            </w:pPr>
            <w:r w:rsidRPr="006137BF">
              <w:rPr>
                <w:b/>
                <w:bCs/>
                <w:iCs/>
                <w:sz w:val="20"/>
                <w:szCs w:val="20"/>
              </w:rPr>
              <w:t>-0,1</w:t>
            </w:r>
          </w:p>
        </w:tc>
      </w:tr>
    </w:tbl>
    <w:p w:rsidR="00BD35DF" w:rsidRDefault="00BD35DF" w:rsidP="00BD35DF">
      <w:pPr>
        <w:ind w:firstLine="709"/>
        <w:jc w:val="both"/>
        <w:rPr>
          <w:sz w:val="28"/>
          <w:szCs w:val="28"/>
        </w:rPr>
      </w:pPr>
    </w:p>
    <w:p w:rsidR="00BD35DF" w:rsidRPr="009A7719" w:rsidRDefault="00BD35DF" w:rsidP="00BD35DF">
      <w:pPr>
        <w:jc w:val="center"/>
        <w:rPr>
          <w:b/>
        </w:rPr>
      </w:pPr>
      <w:r w:rsidRPr="009A7719">
        <w:rPr>
          <w:b/>
        </w:rPr>
        <w:t xml:space="preserve">Результаты рассмотрения письменных обращений </w:t>
      </w:r>
    </w:p>
    <w:p w:rsidR="004F1F46" w:rsidRPr="00BD35DF" w:rsidRDefault="004F1F46" w:rsidP="004F1F46">
      <w:pPr>
        <w:ind w:firstLine="709"/>
        <w:jc w:val="right"/>
        <w:rPr>
          <w:bCs/>
          <w:iCs/>
          <w:sz w:val="20"/>
          <w:szCs w:val="20"/>
        </w:rPr>
      </w:pPr>
      <w:r>
        <w:rPr>
          <w:bCs/>
          <w:iCs/>
          <w:sz w:val="20"/>
          <w:szCs w:val="20"/>
        </w:rPr>
        <w:t>Таблица № 46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4"/>
        <w:gridCol w:w="6211"/>
        <w:gridCol w:w="794"/>
        <w:gridCol w:w="794"/>
        <w:gridCol w:w="1230"/>
      </w:tblGrid>
      <w:tr w:rsidR="004F1F46" w:rsidRPr="004F1F46" w:rsidTr="004F1F46">
        <w:tc>
          <w:tcPr>
            <w:tcW w:w="418" w:type="pct"/>
          </w:tcPr>
          <w:p w:rsidR="004F1F46" w:rsidRPr="004F1F46" w:rsidRDefault="004F1F46" w:rsidP="004F1F46">
            <w:pPr>
              <w:jc w:val="center"/>
              <w:rPr>
                <w:sz w:val="20"/>
                <w:szCs w:val="20"/>
              </w:rPr>
            </w:pPr>
            <w:r w:rsidRPr="004F1F46">
              <w:rPr>
                <w:sz w:val="20"/>
                <w:szCs w:val="20"/>
              </w:rPr>
              <w:t>№ п/п</w:t>
            </w:r>
          </w:p>
        </w:tc>
        <w:tc>
          <w:tcPr>
            <w:tcW w:w="3151" w:type="pct"/>
            <w:shd w:val="clear" w:color="auto" w:fill="auto"/>
          </w:tcPr>
          <w:p w:rsidR="004F1F46" w:rsidRPr="004F1F46" w:rsidRDefault="004F1F46" w:rsidP="004F1F46">
            <w:pPr>
              <w:jc w:val="center"/>
              <w:rPr>
                <w:sz w:val="20"/>
                <w:szCs w:val="20"/>
              </w:rPr>
            </w:pPr>
            <w:r w:rsidRPr="004F1F46">
              <w:rPr>
                <w:sz w:val="20"/>
                <w:szCs w:val="20"/>
              </w:rPr>
              <w:t>Показатель</w:t>
            </w:r>
          </w:p>
        </w:tc>
        <w:tc>
          <w:tcPr>
            <w:tcW w:w="403" w:type="pct"/>
            <w:shd w:val="clear" w:color="auto" w:fill="auto"/>
          </w:tcPr>
          <w:p w:rsidR="004F1F46" w:rsidRPr="004F1F46" w:rsidRDefault="004F1F46" w:rsidP="004F1F46">
            <w:pPr>
              <w:jc w:val="center"/>
              <w:rPr>
                <w:sz w:val="20"/>
                <w:szCs w:val="20"/>
              </w:rPr>
            </w:pPr>
            <w:r w:rsidRPr="004F1F46">
              <w:rPr>
                <w:sz w:val="20"/>
                <w:szCs w:val="20"/>
              </w:rPr>
              <w:t>2023 год</w:t>
            </w:r>
          </w:p>
        </w:tc>
        <w:tc>
          <w:tcPr>
            <w:tcW w:w="403" w:type="pct"/>
          </w:tcPr>
          <w:p w:rsidR="004F1F46" w:rsidRPr="004F1F46" w:rsidRDefault="004F1F46" w:rsidP="004F1F46">
            <w:pPr>
              <w:jc w:val="center"/>
              <w:rPr>
                <w:sz w:val="20"/>
                <w:szCs w:val="20"/>
              </w:rPr>
            </w:pPr>
            <w:r w:rsidRPr="004F1F46">
              <w:rPr>
                <w:sz w:val="20"/>
                <w:szCs w:val="20"/>
              </w:rPr>
              <w:t>2022 год</w:t>
            </w:r>
          </w:p>
        </w:tc>
        <w:tc>
          <w:tcPr>
            <w:tcW w:w="624" w:type="pct"/>
          </w:tcPr>
          <w:p w:rsidR="004F1F46" w:rsidRPr="004F1F46" w:rsidRDefault="004F1F46" w:rsidP="004F1F46">
            <w:pPr>
              <w:jc w:val="center"/>
              <w:rPr>
                <w:sz w:val="20"/>
                <w:szCs w:val="20"/>
              </w:rPr>
            </w:pPr>
            <w:r w:rsidRPr="004F1F46">
              <w:rPr>
                <w:sz w:val="20"/>
                <w:szCs w:val="20"/>
              </w:rPr>
              <w:t>%</w:t>
            </w:r>
          </w:p>
          <w:p w:rsidR="004F1F46" w:rsidRPr="004F1F46" w:rsidRDefault="004F1F46" w:rsidP="004F1F46">
            <w:pPr>
              <w:jc w:val="center"/>
              <w:rPr>
                <w:sz w:val="20"/>
                <w:szCs w:val="20"/>
              </w:rPr>
            </w:pPr>
            <w:r w:rsidRPr="004F1F46">
              <w:rPr>
                <w:sz w:val="20"/>
                <w:szCs w:val="20"/>
              </w:rPr>
              <w:t>прироста</w:t>
            </w:r>
          </w:p>
        </w:tc>
      </w:tr>
      <w:tr w:rsidR="004F1F46" w:rsidRPr="004F1F46" w:rsidTr="004F1F46">
        <w:tc>
          <w:tcPr>
            <w:tcW w:w="418" w:type="pct"/>
          </w:tcPr>
          <w:p w:rsidR="004F1F46" w:rsidRPr="004F1F46" w:rsidRDefault="004F1F46" w:rsidP="004F1F46">
            <w:pPr>
              <w:jc w:val="center"/>
              <w:rPr>
                <w:sz w:val="20"/>
                <w:szCs w:val="20"/>
              </w:rPr>
            </w:pPr>
            <w:r w:rsidRPr="004F1F46">
              <w:rPr>
                <w:sz w:val="20"/>
                <w:szCs w:val="20"/>
              </w:rPr>
              <w:t>1</w:t>
            </w:r>
          </w:p>
        </w:tc>
        <w:tc>
          <w:tcPr>
            <w:tcW w:w="3151" w:type="pct"/>
            <w:shd w:val="clear" w:color="auto" w:fill="auto"/>
          </w:tcPr>
          <w:p w:rsidR="004F1F46" w:rsidRPr="004F1F46" w:rsidRDefault="004F1F46" w:rsidP="004F1F46">
            <w:pPr>
              <w:jc w:val="center"/>
              <w:rPr>
                <w:sz w:val="20"/>
                <w:szCs w:val="20"/>
              </w:rPr>
            </w:pPr>
            <w:r w:rsidRPr="004F1F46">
              <w:rPr>
                <w:sz w:val="20"/>
                <w:szCs w:val="20"/>
              </w:rPr>
              <w:t>2</w:t>
            </w:r>
          </w:p>
        </w:tc>
        <w:tc>
          <w:tcPr>
            <w:tcW w:w="403" w:type="pct"/>
            <w:shd w:val="clear" w:color="auto" w:fill="auto"/>
          </w:tcPr>
          <w:p w:rsidR="004F1F46" w:rsidRPr="004F1F46" w:rsidRDefault="004F1F46" w:rsidP="004F1F46">
            <w:pPr>
              <w:jc w:val="center"/>
              <w:rPr>
                <w:sz w:val="20"/>
                <w:szCs w:val="20"/>
              </w:rPr>
            </w:pPr>
            <w:r w:rsidRPr="004F1F46">
              <w:rPr>
                <w:sz w:val="20"/>
                <w:szCs w:val="20"/>
              </w:rPr>
              <w:t>3</w:t>
            </w:r>
          </w:p>
        </w:tc>
        <w:tc>
          <w:tcPr>
            <w:tcW w:w="403" w:type="pct"/>
          </w:tcPr>
          <w:p w:rsidR="004F1F46" w:rsidRPr="004F1F46" w:rsidRDefault="004F1F46" w:rsidP="004F1F46">
            <w:pPr>
              <w:jc w:val="center"/>
              <w:rPr>
                <w:sz w:val="20"/>
                <w:szCs w:val="20"/>
              </w:rPr>
            </w:pPr>
            <w:r w:rsidRPr="004F1F46">
              <w:rPr>
                <w:sz w:val="20"/>
                <w:szCs w:val="20"/>
              </w:rPr>
              <w:t>4</w:t>
            </w:r>
          </w:p>
        </w:tc>
        <w:tc>
          <w:tcPr>
            <w:tcW w:w="624" w:type="pct"/>
          </w:tcPr>
          <w:p w:rsidR="004F1F46" w:rsidRPr="004F1F46" w:rsidRDefault="004F1F46" w:rsidP="004F1F46">
            <w:pPr>
              <w:jc w:val="center"/>
              <w:rPr>
                <w:sz w:val="20"/>
                <w:szCs w:val="20"/>
              </w:rPr>
            </w:pPr>
            <w:r w:rsidRPr="004F1F46">
              <w:rPr>
                <w:sz w:val="20"/>
                <w:szCs w:val="20"/>
              </w:rPr>
              <w:t>5</w:t>
            </w:r>
          </w:p>
        </w:tc>
      </w:tr>
      <w:tr w:rsidR="004F1F46" w:rsidRPr="004F1F46" w:rsidTr="004F1F46">
        <w:tc>
          <w:tcPr>
            <w:tcW w:w="418" w:type="pct"/>
          </w:tcPr>
          <w:p w:rsidR="004F1F46" w:rsidRPr="004F1F46" w:rsidRDefault="004F1F46" w:rsidP="00BD35DF">
            <w:pPr>
              <w:jc w:val="both"/>
              <w:rPr>
                <w:sz w:val="20"/>
                <w:szCs w:val="20"/>
              </w:rPr>
            </w:pPr>
            <w:r>
              <w:rPr>
                <w:sz w:val="20"/>
                <w:szCs w:val="20"/>
              </w:rPr>
              <w:t>1.</w:t>
            </w:r>
          </w:p>
        </w:tc>
        <w:tc>
          <w:tcPr>
            <w:tcW w:w="3151" w:type="pct"/>
            <w:shd w:val="clear" w:color="auto" w:fill="auto"/>
          </w:tcPr>
          <w:p w:rsidR="004F1F46" w:rsidRPr="004F1F46" w:rsidRDefault="004F1F46" w:rsidP="00BD35DF">
            <w:pPr>
              <w:jc w:val="both"/>
              <w:rPr>
                <w:sz w:val="20"/>
                <w:szCs w:val="20"/>
              </w:rPr>
            </w:pPr>
            <w:r w:rsidRPr="004F1F46">
              <w:rPr>
                <w:sz w:val="20"/>
                <w:szCs w:val="20"/>
              </w:rPr>
              <w:t>Всего поступило обращений граждан в Администрацию города Усть-Илимска</w:t>
            </w:r>
          </w:p>
        </w:tc>
        <w:tc>
          <w:tcPr>
            <w:tcW w:w="403" w:type="pct"/>
            <w:shd w:val="clear" w:color="auto" w:fill="auto"/>
            <w:vAlign w:val="center"/>
          </w:tcPr>
          <w:p w:rsidR="004F1F46" w:rsidRPr="004F1F46" w:rsidRDefault="004F1F46" w:rsidP="00BD35DF">
            <w:pPr>
              <w:jc w:val="center"/>
              <w:rPr>
                <w:sz w:val="20"/>
                <w:szCs w:val="20"/>
              </w:rPr>
            </w:pPr>
            <w:r w:rsidRPr="004F1F46">
              <w:rPr>
                <w:sz w:val="20"/>
                <w:szCs w:val="20"/>
              </w:rPr>
              <w:t>977</w:t>
            </w:r>
          </w:p>
        </w:tc>
        <w:tc>
          <w:tcPr>
            <w:tcW w:w="403" w:type="pct"/>
            <w:vAlign w:val="center"/>
          </w:tcPr>
          <w:p w:rsidR="004F1F46" w:rsidRPr="004F1F46" w:rsidRDefault="004F1F46" w:rsidP="00BD35DF">
            <w:pPr>
              <w:jc w:val="center"/>
              <w:rPr>
                <w:sz w:val="20"/>
                <w:szCs w:val="20"/>
              </w:rPr>
            </w:pPr>
            <w:r w:rsidRPr="004F1F46">
              <w:rPr>
                <w:sz w:val="20"/>
                <w:szCs w:val="20"/>
              </w:rPr>
              <w:t>978</w:t>
            </w:r>
          </w:p>
        </w:tc>
        <w:tc>
          <w:tcPr>
            <w:tcW w:w="624" w:type="pct"/>
            <w:vAlign w:val="center"/>
          </w:tcPr>
          <w:p w:rsidR="004F1F46" w:rsidRPr="004F1F46" w:rsidRDefault="004F1F46" w:rsidP="00BD35DF">
            <w:pPr>
              <w:jc w:val="center"/>
              <w:rPr>
                <w:sz w:val="20"/>
                <w:szCs w:val="20"/>
              </w:rPr>
            </w:pPr>
            <w:r w:rsidRPr="004F1F46">
              <w:rPr>
                <w:sz w:val="20"/>
                <w:szCs w:val="20"/>
              </w:rPr>
              <w:t>-0,1</w:t>
            </w:r>
          </w:p>
        </w:tc>
      </w:tr>
      <w:tr w:rsidR="004F1F46" w:rsidRPr="004F1F46" w:rsidTr="004F1F46">
        <w:tc>
          <w:tcPr>
            <w:tcW w:w="418" w:type="pct"/>
          </w:tcPr>
          <w:p w:rsidR="004F1F46" w:rsidRPr="004F1F46" w:rsidRDefault="004F1F46" w:rsidP="00BD35DF">
            <w:pPr>
              <w:jc w:val="both"/>
              <w:rPr>
                <w:sz w:val="20"/>
                <w:szCs w:val="20"/>
              </w:rPr>
            </w:pPr>
            <w:r>
              <w:rPr>
                <w:sz w:val="20"/>
                <w:szCs w:val="20"/>
              </w:rPr>
              <w:t>1.1.</w:t>
            </w:r>
          </w:p>
        </w:tc>
        <w:tc>
          <w:tcPr>
            <w:tcW w:w="3151" w:type="pct"/>
            <w:shd w:val="clear" w:color="auto" w:fill="auto"/>
          </w:tcPr>
          <w:p w:rsidR="004F1F46" w:rsidRPr="004F1F46" w:rsidRDefault="004F1F46" w:rsidP="00BD35DF">
            <w:pPr>
              <w:jc w:val="both"/>
              <w:rPr>
                <w:sz w:val="20"/>
                <w:szCs w:val="20"/>
              </w:rPr>
            </w:pPr>
            <w:r>
              <w:rPr>
                <w:sz w:val="20"/>
                <w:szCs w:val="20"/>
              </w:rPr>
              <w:t>в</w:t>
            </w:r>
            <w:r w:rsidRPr="004F1F46">
              <w:rPr>
                <w:sz w:val="20"/>
                <w:szCs w:val="20"/>
              </w:rPr>
              <w:t xml:space="preserve"> том числе из государственных органов власти:</w:t>
            </w:r>
          </w:p>
        </w:tc>
        <w:tc>
          <w:tcPr>
            <w:tcW w:w="403" w:type="pct"/>
            <w:shd w:val="clear" w:color="auto" w:fill="auto"/>
            <w:vAlign w:val="center"/>
          </w:tcPr>
          <w:p w:rsidR="004F1F46" w:rsidRPr="004F1F46" w:rsidRDefault="004F1F46" w:rsidP="00BD35DF">
            <w:pPr>
              <w:jc w:val="center"/>
              <w:rPr>
                <w:sz w:val="20"/>
                <w:szCs w:val="20"/>
              </w:rPr>
            </w:pPr>
            <w:r w:rsidRPr="004F1F46">
              <w:rPr>
                <w:sz w:val="20"/>
                <w:szCs w:val="20"/>
              </w:rPr>
              <w:t>178</w:t>
            </w:r>
          </w:p>
        </w:tc>
        <w:tc>
          <w:tcPr>
            <w:tcW w:w="403" w:type="pct"/>
            <w:vAlign w:val="center"/>
          </w:tcPr>
          <w:p w:rsidR="004F1F46" w:rsidRPr="004F1F46" w:rsidRDefault="004F1F46" w:rsidP="00BD35DF">
            <w:pPr>
              <w:jc w:val="center"/>
              <w:rPr>
                <w:sz w:val="20"/>
                <w:szCs w:val="20"/>
              </w:rPr>
            </w:pPr>
            <w:r w:rsidRPr="004F1F46">
              <w:rPr>
                <w:sz w:val="20"/>
                <w:szCs w:val="20"/>
              </w:rPr>
              <w:t>212</w:t>
            </w:r>
          </w:p>
        </w:tc>
        <w:tc>
          <w:tcPr>
            <w:tcW w:w="624" w:type="pct"/>
            <w:vAlign w:val="center"/>
          </w:tcPr>
          <w:p w:rsidR="004F1F46" w:rsidRPr="004F1F46" w:rsidRDefault="004F1F46" w:rsidP="00BD35DF">
            <w:pPr>
              <w:jc w:val="center"/>
              <w:rPr>
                <w:sz w:val="20"/>
                <w:szCs w:val="20"/>
              </w:rPr>
            </w:pPr>
            <w:r w:rsidRPr="004F1F46">
              <w:rPr>
                <w:sz w:val="20"/>
                <w:szCs w:val="20"/>
              </w:rPr>
              <w:t>-16,04</w:t>
            </w:r>
          </w:p>
        </w:tc>
      </w:tr>
      <w:tr w:rsidR="004F1F46" w:rsidRPr="004F1F46" w:rsidTr="004F1F46">
        <w:tc>
          <w:tcPr>
            <w:tcW w:w="418" w:type="pct"/>
          </w:tcPr>
          <w:p w:rsidR="004F1F46" w:rsidRPr="004F1F46" w:rsidRDefault="004F1F46" w:rsidP="00BD35DF">
            <w:pPr>
              <w:ind w:right="-152"/>
              <w:jc w:val="both"/>
              <w:rPr>
                <w:sz w:val="20"/>
                <w:szCs w:val="20"/>
              </w:rPr>
            </w:pPr>
            <w:r>
              <w:rPr>
                <w:sz w:val="20"/>
                <w:szCs w:val="20"/>
              </w:rPr>
              <w:t>1.1.1.</w:t>
            </w:r>
          </w:p>
        </w:tc>
        <w:tc>
          <w:tcPr>
            <w:tcW w:w="3151" w:type="pct"/>
            <w:shd w:val="clear" w:color="auto" w:fill="auto"/>
          </w:tcPr>
          <w:p w:rsidR="004F1F46" w:rsidRPr="004F1F46" w:rsidRDefault="004F1F46" w:rsidP="00BD35DF">
            <w:pPr>
              <w:ind w:right="-152"/>
              <w:jc w:val="both"/>
              <w:rPr>
                <w:sz w:val="20"/>
                <w:szCs w:val="20"/>
              </w:rPr>
            </w:pPr>
            <w:r w:rsidRPr="004F1F46">
              <w:rPr>
                <w:sz w:val="20"/>
                <w:szCs w:val="20"/>
              </w:rPr>
              <w:t>Губернатора Иркутской области, Правительства Иркутской области</w:t>
            </w:r>
          </w:p>
        </w:tc>
        <w:tc>
          <w:tcPr>
            <w:tcW w:w="403" w:type="pct"/>
            <w:shd w:val="clear" w:color="auto" w:fill="auto"/>
            <w:vAlign w:val="center"/>
          </w:tcPr>
          <w:p w:rsidR="004F1F46" w:rsidRPr="004F1F46" w:rsidRDefault="004F1F46" w:rsidP="00BD35DF">
            <w:pPr>
              <w:jc w:val="center"/>
              <w:rPr>
                <w:sz w:val="20"/>
                <w:szCs w:val="20"/>
              </w:rPr>
            </w:pPr>
            <w:r w:rsidRPr="004F1F46">
              <w:rPr>
                <w:sz w:val="20"/>
                <w:szCs w:val="20"/>
              </w:rPr>
              <w:t>123</w:t>
            </w:r>
          </w:p>
        </w:tc>
        <w:tc>
          <w:tcPr>
            <w:tcW w:w="403" w:type="pct"/>
            <w:vAlign w:val="center"/>
          </w:tcPr>
          <w:p w:rsidR="004F1F46" w:rsidRPr="004F1F46" w:rsidRDefault="004F1F46" w:rsidP="00BD35DF">
            <w:pPr>
              <w:jc w:val="center"/>
              <w:rPr>
                <w:sz w:val="20"/>
                <w:szCs w:val="20"/>
              </w:rPr>
            </w:pPr>
          </w:p>
          <w:p w:rsidR="004F1F46" w:rsidRPr="004F1F46" w:rsidRDefault="004F1F46" w:rsidP="00BD35DF">
            <w:pPr>
              <w:jc w:val="center"/>
              <w:rPr>
                <w:sz w:val="20"/>
                <w:szCs w:val="20"/>
              </w:rPr>
            </w:pPr>
            <w:r w:rsidRPr="004F1F46">
              <w:rPr>
                <w:sz w:val="20"/>
                <w:szCs w:val="20"/>
              </w:rPr>
              <w:t>137</w:t>
            </w:r>
          </w:p>
        </w:tc>
        <w:tc>
          <w:tcPr>
            <w:tcW w:w="624" w:type="pct"/>
            <w:vAlign w:val="center"/>
          </w:tcPr>
          <w:p w:rsidR="004F1F46" w:rsidRPr="004F1F46" w:rsidRDefault="004F1F46" w:rsidP="00BD35DF">
            <w:pPr>
              <w:jc w:val="center"/>
              <w:rPr>
                <w:sz w:val="20"/>
                <w:szCs w:val="20"/>
              </w:rPr>
            </w:pPr>
            <w:r w:rsidRPr="004F1F46">
              <w:rPr>
                <w:sz w:val="20"/>
                <w:szCs w:val="20"/>
              </w:rPr>
              <w:t>-10,22</w:t>
            </w:r>
          </w:p>
        </w:tc>
      </w:tr>
      <w:tr w:rsidR="004F1F46" w:rsidRPr="004F1F46" w:rsidTr="004F1F46">
        <w:tc>
          <w:tcPr>
            <w:tcW w:w="418" w:type="pct"/>
          </w:tcPr>
          <w:p w:rsidR="004F1F46" w:rsidRPr="004F1F46" w:rsidRDefault="004F1F46" w:rsidP="00BD35DF">
            <w:pPr>
              <w:jc w:val="both"/>
              <w:rPr>
                <w:sz w:val="20"/>
                <w:szCs w:val="20"/>
              </w:rPr>
            </w:pPr>
            <w:r>
              <w:rPr>
                <w:sz w:val="20"/>
                <w:szCs w:val="20"/>
              </w:rPr>
              <w:t>1.1.2.</w:t>
            </w:r>
          </w:p>
        </w:tc>
        <w:tc>
          <w:tcPr>
            <w:tcW w:w="3151" w:type="pct"/>
            <w:shd w:val="clear" w:color="auto" w:fill="auto"/>
          </w:tcPr>
          <w:p w:rsidR="004F1F46" w:rsidRPr="004F1F46" w:rsidRDefault="004F1F46" w:rsidP="00BD35DF">
            <w:pPr>
              <w:jc w:val="both"/>
              <w:rPr>
                <w:sz w:val="20"/>
                <w:szCs w:val="20"/>
              </w:rPr>
            </w:pPr>
            <w:r w:rsidRPr="004F1F46">
              <w:rPr>
                <w:sz w:val="20"/>
                <w:szCs w:val="20"/>
              </w:rPr>
              <w:t>других органов государственной власти</w:t>
            </w:r>
          </w:p>
        </w:tc>
        <w:tc>
          <w:tcPr>
            <w:tcW w:w="403" w:type="pct"/>
            <w:shd w:val="clear" w:color="auto" w:fill="auto"/>
            <w:vAlign w:val="center"/>
          </w:tcPr>
          <w:p w:rsidR="004F1F46" w:rsidRPr="004F1F46" w:rsidRDefault="004F1F46" w:rsidP="00BD35DF">
            <w:pPr>
              <w:jc w:val="center"/>
              <w:rPr>
                <w:sz w:val="20"/>
                <w:szCs w:val="20"/>
              </w:rPr>
            </w:pPr>
            <w:r w:rsidRPr="004F1F46">
              <w:rPr>
                <w:sz w:val="20"/>
                <w:szCs w:val="20"/>
              </w:rPr>
              <w:t>55</w:t>
            </w:r>
          </w:p>
        </w:tc>
        <w:tc>
          <w:tcPr>
            <w:tcW w:w="403" w:type="pct"/>
            <w:vAlign w:val="center"/>
          </w:tcPr>
          <w:p w:rsidR="004F1F46" w:rsidRPr="004F1F46" w:rsidRDefault="004F1F46" w:rsidP="00BD35DF">
            <w:pPr>
              <w:jc w:val="center"/>
              <w:rPr>
                <w:sz w:val="20"/>
                <w:szCs w:val="20"/>
              </w:rPr>
            </w:pPr>
            <w:r w:rsidRPr="004F1F46">
              <w:rPr>
                <w:sz w:val="20"/>
                <w:szCs w:val="20"/>
              </w:rPr>
              <w:t>75</w:t>
            </w:r>
          </w:p>
        </w:tc>
        <w:tc>
          <w:tcPr>
            <w:tcW w:w="624" w:type="pct"/>
            <w:vAlign w:val="center"/>
          </w:tcPr>
          <w:p w:rsidR="004F1F46" w:rsidRPr="004F1F46" w:rsidRDefault="004F1F46" w:rsidP="00BD35DF">
            <w:pPr>
              <w:jc w:val="center"/>
              <w:rPr>
                <w:sz w:val="20"/>
                <w:szCs w:val="20"/>
              </w:rPr>
            </w:pPr>
            <w:r w:rsidRPr="004F1F46">
              <w:rPr>
                <w:sz w:val="20"/>
                <w:szCs w:val="20"/>
              </w:rPr>
              <w:t>-26,67</w:t>
            </w:r>
          </w:p>
        </w:tc>
      </w:tr>
      <w:tr w:rsidR="004F1F46" w:rsidRPr="004F1F46" w:rsidTr="004F1F46">
        <w:tc>
          <w:tcPr>
            <w:tcW w:w="418" w:type="pct"/>
          </w:tcPr>
          <w:p w:rsidR="004F1F46" w:rsidRPr="004F1F46" w:rsidRDefault="004F1F46" w:rsidP="00BD35DF">
            <w:pPr>
              <w:jc w:val="both"/>
              <w:rPr>
                <w:sz w:val="20"/>
                <w:szCs w:val="20"/>
              </w:rPr>
            </w:pPr>
            <w:r>
              <w:rPr>
                <w:sz w:val="20"/>
                <w:szCs w:val="20"/>
              </w:rPr>
              <w:t>2.</w:t>
            </w:r>
          </w:p>
        </w:tc>
        <w:tc>
          <w:tcPr>
            <w:tcW w:w="3151" w:type="pct"/>
            <w:shd w:val="clear" w:color="auto" w:fill="auto"/>
          </w:tcPr>
          <w:p w:rsidR="004F1F46" w:rsidRPr="004F1F46" w:rsidRDefault="004F1F46" w:rsidP="00BD35DF">
            <w:pPr>
              <w:jc w:val="both"/>
              <w:rPr>
                <w:sz w:val="20"/>
                <w:szCs w:val="20"/>
              </w:rPr>
            </w:pPr>
            <w:r w:rsidRPr="004F1F46">
              <w:rPr>
                <w:sz w:val="20"/>
                <w:szCs w:val="20"/>
              </w:rPr>
              <w:t>Всего рассмотрено обращений, из них:</w:t>
            </w:r>
          </w:p>
        </w:tc>
        <w:tc>
          <w:tcPr>
            <w:tcW w:w="403" w:type="pct"/>
            <w:shd w:val="clear" w:color="auto" w:fill="auto"/>
            <w:vAlign w:val="center"/>
          </w:tcPr>
          <w:p w:rsidR="004F1F46" w:rsidRPr="004F1F46" w:rsidRDefault="004F1F46" w:rsidP="00BD35DF">
            <w:pPr>
              <w:jc w:val="center"/>
              <w:rPr>
                <w:sz w:val="20"/>
                <w:szCs w:val="20"/>
              </w:rPr>
            </w:pPr>
            <w:r w:rsidRPr="004F1F46">
              <w:rPr>
                <w:sz w:val="20"/>
                <w:szCs w:val="20"/>
              </w:rPr>
              <w:t>977</w:t>
            </w:r>
          </w:p>
        </w:tc>
        <w:tc>
          <w:tcPr>
            <w:tcW w:w="403" w:type="pct"/>
            <w:vAlign w:val="center"/>
          </w:tcPr>
          <w:p w:rsidR="004F1F46" w:rsidRPr="004F1F46" w:rsidRDefault="004F1F46" w:rsidP="00BD35DF">
            <w:pPr>
              <w:jc w:val="center"/>
              <w:rPr>
                <w:sz w:val="20"/>
                <w:szCs w:val="20"/>
              </w:rPr>
            </w:pPr>
            <w:r w:rsidRPr="004F1F46">
              <w:rPr>
                <w:sz w:val="20"/>
                <w:szCs w:val="20"/>
              </w:rPr>
              <w:t>978</w:t>
            </w:r>
          </w:p>
        </w:tc>
        <w:tc>
          <w:tcPr>
            <w:tcW w:w="624" w:type="pct"/>
            <w:vAlign w:val="center"/>
          </w:tcPr>
          <w:p w:rsidR="004F1F46" w:rsidRPr="004F1F46" w:rsidRDefault="004F1F46" w:rsidP="00BD35DF">
            <w:pPr>
              <w:jc w:val="center"/>
              <w:rPr>
                <w:sz w:val="20"/>
                <w:szCs w:val="20"/>
              </w:rPr>
            </w:pPr>
            <w:r w:rsidRPr="004F1F46">
              <w:rPr>
                <w:sz w:val="20"/>
                <w:szCs w:val="20"/>
              </w:rPr>
              <w:t>-0,1</w:t>
            </w:r>
          </w:p>
        </w:tc>
      </w:tr>
      <w:tr w:rsidR="004F1F46" w:rsidRPr="004F1F46" w:rsidTr="004F1F46">
        <w:tc>
          <w:tcPr>
            <w:tcW w:w="418" w:type="pct"/>
          </w:tcPr>
          <w:p w:rsidR="004F1F46" w:rsidRPr="004F1F46" w:rsidRDefault="004F1F46" w:rsidP="00BD35DF">
            <w:pPr>
              <w:jc w:val="both"/>
              <w:rPr>
                <w:sz w:val="20"/>
                <w:szCs w:val="20"/>
              </w:rPr>
            </w:pPr>
            <w:r>
              <w:rPr>
                <w:sz w:val="20"/>
                <w:szCs w:val="20"/>
              </w:rPr>
              <w:t>2.1.</w:t>
            </w:r>
          </w:p>
        </w:tc>
        <w:tc>
          <w:tcPr>
            <w:tcW w:w="3151" w:type="pct"/>
            <w:shd w:val="clear" w:color="auto" w:fill="auto"/>
          </w:tcPr>
          <w:p w:rsidR="004F1F46" w:rsidRPr="004F1F46" w:rsidRDefault="004F1F46" w:rsidP="00BD35DF">
            <w:pPr>
              <w:jc w:val="both"/>
              <w:rPr>
                <w:sz w:val="20"/>
                <w:szCs w:val="20"/>
              </w:rPr>
            </w:pPr>
            <w:r w:rsidRPr="004F1F46">
              <w:rPr>
                <w:sz w:val="20"/>
                <w:szCs w:val="20"/>
              </w:rPr>
              <w:t>решено положительно</w:t>
            </w:r>
          </w:p>
        </w:tc>
        <w:tc>
          <w:tcPr>
            <w:tcW w:w="403" w:type="pct"/>
            <w:shd w:val="clear" w:color="auto" w:fill="auto"/>
            <w:vAlign w:val="center"/>
          </w:tcPr>
          <w:p w:rsidR="004F1F46" w:rsidRPr="004F1F46" w:rsidRDefault="004F1F46" w:rsidP="00BD35DF">
            <w:pPr>
              <w:jc w:val="center"/>
              <w:rPr>
                <w:sz w:val="20"/>
                <w:szCs w:val="20"/>
              </w:rPr>
            </w:pPr>
            <w:r w:rsidRPr="004F1F46">
              <w:rPr>
                <w:sz w:val="20"/>
                <w:szCs w:val="20"/>
              </w:rPr>
              <w:t>278</w:t>
            </w:r>
          </w:p>
        </w:tc>
        <w:tc>
          <w:tcPr>
            <w:tcW w:w="403" w:type="pct"/>
            <w:vAlign w:val="center"/>
          </w:tcPr>
          <w:p w:rsidR="004F1F46" w:rsidRPr="004F1F46" w:rsidRDefault="004F1F46" w:rsidP="00BD35DF">
            <w:pPr>
              <w:jc w:val="center"/>
              <w:rPr>
                <w:sz w:val="20"/>
                <w:szCs w:val="20"/>
              </w:rPr>
            </w:pPr>
            <w:r w:rsidRPr="004F1F46">
              <w:rPr>
                <w:sz w:val="20"/>
                <w:szCs w:val="20"/>
              </w:rPr>
              <w:t>231</w:t>
            </w:r>
          </w:p>
        </w:tc>
        <w:tc>
          <w:tcPr>
            <w:tcW w:w="624" w:type="pct"/>
            <w:vAlign w:val="center"/>
          </w:tcPr>
          <w:p w:rsidR="004F1F46" w:rsidRPr="004F1F46" w:rsidRDefault="004F1F46" w:rsidP="00BD35DF">
            <w:pPr>
              <w:jc w:val="center"/>
              <w:rPr>
                <w:sz w:val="20"/>
                <w:szCs w:val="20"/>
              </w:rPr>
            </w:pPr>
            <w:r w:rsidRPr="004F1F46">
              <w:rPr>
                <w:sz w:val="20"/>
                <w:szCs w:val="20"/>
              </w:rPr>
              <w:t>+3,03</w:t>
            </w:r>
          </w:p>
        </w:tc>
      </w:tr>
      <w:tr w:rsidR="004F1F46" w:rsidRPr="004F1F46" w:rsidTr="004F1F46">
        <w:tc>
          <w:tcPr>
            <w:tcW w:w="418" w:type="pct"/>
          </w:tcPr>
          <w:p w:rsidR="004F1F46" w:rsidRPr="004F1F46" w:rsidRDefault="004F1F46" w:rsidP="00BD35DF">
            <w:pPr>
              <w:jc w:val="both"/>
              <w:rPr>
                <w:sz w:val="20"/>
                <w:szCs w:val="20"/>
              </w:rPr>
            </w:pPr>
            <w:r>
              <w:rPr>
                <w:sz w:val="20"/>
                <w:szCs w:val="20"/>
              </w:rPr>
              <w:t>2.2.</w:t>
            </w:r>
          </w:p>
        </w:tc>
        <w:tc>
          <w:tcPr>
            <w:tcW w:w="3151" w:type="pct"/>
            <w:shd w:val="clear" w:color="auto" w:fill="auto"/>
          </w:tcPr>
          <w:p w:rsidR="004F1F46" w:rsidRPr="004F1F46" w:rsidRDefault="004F1F46" w:rsidP="00BD35DF">
            <w:pPr>
              <w:jc w:val="both"/>
              <w:rPr>
                <w:sz w:val="20"/>
                <w:szCs w:val="20"/>
              </w:rPr>
            </w:pPr>
            <w:r w:rsidRPr="004F1F46">
              <w:rPr>
                <w:sz w:val="20"/>
                <w:szCs w:val="20"/>
              </w:rPr>
              <w:t>даны разъяснения</w:t>
            </w:r>
          </w:p>
        </w:tc>
        <w:tc>
          <w:tcPr>
            <w:tcW w:w="403" w:type="pct"/>
            <w:shd w:val="clear" w:color="auto" w:fill="auto"/>
            <w:vAlign w:val="center"/>
          </w:tcPr>
          <w:p w:rsidR="004F1F46" w:rsidRPr="004F1F46" w:rsidRDefault="004F1F46" w:rsidP="00BD35DF">
            <w:pPr>
              <w:jc w:val="center"/>
              <w:rPr>
                <w:sz w:val="20"/>
                <w:szCs w:val="20"/>
              </w:rPr>
            </w:pPr>
            <w:r w:rsidRPr="004F1F46">
              <w:rPr>
                <w:sz w:val="20"/>
                <w:szCs w:val="20"/>
              </w:rPr>
              <w:t>564</w:t>
            </w:r>
          </w:p>
        </w:tc>
        <w:tc>
          <w:tcPr>
            <w:tcW w:w="403" w:type="pct"/>
            <w:vAlign w:val="center"/>
          </w:tcPr>
          <w:p w:rsidR="004F1F46" w:rsidRPr="004F1F46" w:rsidRDefault="004F1F46" w:rsidP="00BD35DF">
            <w:pPr>
              <w:jc w:val="center"/>
              <w:rPr>
                <w:sz w:val="20"/>
                <w:szCs w:val="20"/>
              </w:rPr>
            </w:pPr>
            <w:r w:rsidRPr="004F1F46">
              <w:rPr>
                <w:sz w:val="20"/>
                <w:szCs w:val="20"/>
              </w:rPr>
              <w:t>665</w:t>
            </w:r>
          </w:p>
        </w:tc>
        <w:tc>
          <w:tcPr>
            <w:tcW w:w="624" w:type="pct"/>
            <w:vAlign w:val="center"/>
          </w:tcPr>
          <w:p w:rsidR="004F1F46" w:rsidRPr="004F1F46" w:rsidRDefault="004F1F46" w:rsidP="00BD35DF">
            <w:pPr>
              <w:jc w:val="center"/>
              <w:rPr>
                <w:sz w:val="20"/>
                <w:szCs w:val="20"/>
              </w:rPr>
            </w:pPr>
            <w:r w:rsidRPr="004F1F46">
              <w:rPr>
                <w:sz w:val="20"/>
                <w:szCs w:val="20"/>
              </w:rPr>
              <w:t>-15,19</w:t>
            </w:r>
          </w:p>
        </w:tc>
      </w:tr>
      <w:tr w:rsidR="004F1F46" w:rsidRPr="004F1F46" w:rsidTr="004F1F46">
        <w:tc>
          <w:tcPr>
            <w:tcW w:w="418" w:type="pct"/>
          </w:tcPr>
          <w:p w:rsidR="004F1F46" w:rsidRPr="004F1F46" w:rsidRDefault="004F1F46" w:rsidP="004F1F46">
            <w:pPr>
              <w:jc w:val="both"/>
              <w:rPr>
                <w:sz w:val="20"/>
                <w:szCs w:val="20"/>
              </w:rPr>
            </w:pPr>
            <w:r>
              <w:rPr>
                <w:sz w:val="20"/>
                <w:szCs w:val="20"/>
              </w:rPr>
              <w:t>2.3.</w:t>
            </w:r>
          </w:p>
        </w:tc>
        <w:tc>
          <w:tcPr>
            <w:tcW w:w="3151" w:type="pct"/>
            <w:shd w:val="clear" w:color="auto" w:fill="auto"/>
          </w:tcPr>
          <w:p w:rsidR="004F1F46" w:rsidRPr="004F1F46" w:rsidRDefault="004F1F46" w:rsidP="00BD35DF">
            <w:pPr>
              <w:jc w:val="both"/>
              <w:rPr>
                <w:sz w:val="20"/>
                <w:szCs w:val="20"/>
              </w:rPr>
            </w:pPr>
            <w:r w:rsidRPr="004F1F46">
              <w:rPr>
                <w:sz w:val="20"/>
                <w:szCs w:val="20"/>
              </w:rPr>
              <w:t>отказано</w:t>
            </w:r>
          </w:p>
        </w:tc>
        <w:tc>
          <w:tcPr>
            <w:tcW w:w="403" w:type="pct"/>
            <w:shd w:val="clear" w:color="auto" w:fill="auto"/>
            <w:vAlign w:val="center"/>
          </w:tcPr>
          <w:p w:rsidR="004F1F46" w:rsidRPr="004F1F46" w:rsidRDefault="004F1F46" w:rsidP="00BD35DF">
            <w:pPr>
              <w:jc w:val="center"/>
              <w:rPr>
                <w:sz w:val="20"/>
                <w:szCs w:val="20"/>
              </w:rPr>
            </w:pPr>
            <w:r w:rsidRPr="004F1F46">
              <w:rPr>
                <w:sz w:val="20"/>
                <w:szCs w:val="20"/>
              </w:rPr>
              <w:t>63</w:t>
            </w:r>
          </w:p>
        </w:tc>
        <w:tc>
          <w:tcPr>
            <w:tcW w:w="403" w:type="pct"/>
            <w:vAlign w:val="center"/>
          </w:tcPr>
          <w:p w:rsidR="004F1F46" w:rsidRPr="004F1F46" w:rsidRDefault="004F1F46" w:rsidP="00BD35DF">
            <w:pPr>
              <w:jc w:val="center"/>
              <w:rPr>
                <w:sz w:val="20"/>
                <w:szCs w:val="20"/>
              </w:rPr>
            </w:pPr>
            <w:r w:rsidRPr="004F1F46">
              <w:rPr>
                <w:sz w:val="20"/>
                <w:szCs w:val="20"/>
              </w:rPr>
              <w:t>45</w:t>
            </w:r>
          </w:p>
        </w:tc>
        <w:tc>
          <w:tcPr>
            <w:tcW w:w="624" w:type="pct"/>
            <w:vAlign w:val="center"/>
          </w:tcPr>
          <w:p w:rsidR="004F1F46" w:rsidRPr="004F1F46" w:rsidRDefault="004F1F46" w:rsidP="00BD35DF">
            <w:pPr>
              <w:jc w:val="center"/>
              <w:rPr>
                <w:sz w:val="20"/>
                <w:szCs w:val="20"/>
              </w:rPr>
            </w:pPr>
            <w:r w:rsidRPr="004F1F46">
              <w:rPr>
                <w:sz w:val="20"/>
                <w:szCs w:val="20"/>
              </w:rPr>
              <w:t>+40</w:t>
            </w:r>
          </w:p>
        </w:tc>
      </w:tr>
      <w:tr w:rsidR="004F1F46" w:rsidRPr="004F1F46" w:rsidTr="004F1F46">
        <w:trPr>
          <w:trHeight w:val="744"/>
        </w:trPr>
        <w:tc>
          <w:tcPr>
            <w:tcW w:w="418" w:type="pct"/>
          </w:tcPr>
          <w:p w:rsidR="004F1F46" w:rsidRPr="004F1F46" w:rsidRDefault="004F1F46" w:rsidP="00BD35DF">
            <w:pPr>
              <w:jc w:val="both"/>
              <w:rPr>
                <w:sz w:val="20"/>
                <w:szCs w:val="20"/>
              </w:rPr>
            </w:pPr>
            <w:r>
              <w:rPr>
                <w:sz w:val="20"/>
                <w:szCs w:val="20"/>
              </w:rPr>
              <w:t>2.4.</w:t>
            </w:r>
          </w:p>
        </w:tc>
        <w:tc>
          <w:tcPr>
            <w:tcW w:w="3151" w:type="pct"/>
            <w:shd w:val="clear" w:color="auto" w:fill="auto"/>
          </w:tcPr>
          <w:p w:rsidR="004F1F46" w:rsidRPr="004F1F46" w:rsidRDefault="004F1F46" w:rsidP="00BD35DF">
            <w:pPr>
              <w:jc w:val="both"/>
              <w:rPr>
                <w:sz w:val="20"/>
                <w:szCs w:val="20"/>
              </w:rPr>
            </w:pPr>
            <w:r w:rsidRPr="004F1F46">
              <w:rPr>
                <w:sz w:val="20"/>
                <w:szCs w:val="20"/>
              </w:rPr>
              <w:t>оставлено без рассмотрения по иным причинам:</w:t>
            </w:r>
          </w:p>
          <w:p w:rsidR="004F1F46" w:rsidRPr="004F1F46" w:rsidRDefault="004F1F46" w:rsidP="00BD35DF">
            <w:pPr>
              <w:jc w:val="both"/>
              <w:rPr>
                <w:sz w:val="20"/>
                <w:szCs w:val="20"/>
              </w:rPr>
            </w:pPr>
            <w:r w:rsidRPr="004F1F46">
              <w:rPr>
                <w:sz w:val="20"/>
                <w:szCs w:val="20"/>
              </w:rPr>
              <w:t>перенаправлено по подведомственности по пункту 5 статьи 10 Федерального закона от 02.05.2006г. №59-ФЗ; благодарности, отозваны</w:t>
            </w:r>
          </w:p>
        </w:tc>
        <w:tc>
          <w:tcPr>
            <w:tcW w:w="403" w:type="pct"/>
            <w:shd w:val="clear" w:color="auto" w:fill="auto"/>
            <w:vAlign w:val="center"/>
          </w:tcPr>
          <w:p w:rsidR="004F1F46" w:rsidRPr="004F1F46" w:rsidRDefault="004F1F46" w:rsidP="00BD35DF">
            <w:pPr>
              <w:jc w:val="center"/>
              <w:rPr>
                <w:sz w:val="20"/>
                <w:szCs w:val="20"/>
              </w:rPr>
            </w:pPr>
            <w:r w:rsidRPr="004F1F46">
              <w:rPr>
                <w:sz w:val="20"/>
                <w:szCs w:val="20"/>
              </w:rPr>
              <w:t>72</w:t>
            </w:r>
          </w:p>
        </w:tc>
        <w:tc>
          <w:tcPr>
            <w:tcW w:w="403" w:type="pct"/>
            <w:vAlign w:val="center"/>
          </w:tcPr>
          <w:p w:rsidR="004F1F46" w:rsidRPr="004F1F46" w:rsidRDefault="004F1F46" w:rsidP="00BD35DF">
            <w:pPr>
              <w:jc w:val="center"/>
              <w:rPr>
                <w:sz w:val="20"/>
                <w:szCs w:val="20"/>
              </w:rPr>
            </w:pPr>
            <w:r w:rsidRPr="004F1F46">
              <w:rPr>
                <w:sz w:val="20"/>
                <w:szCs w:val="20"/>
              </w:rPr>
              <w:t>37</w:t>
            </w:r>
          </w:p>
        </w:tc>
        <w:tc>
          <w:tcPr>
            <w:tcW w:w="624" w:type="pct"/>
            <w:vAlign w:val="center"/>
          </w:tcPr>
          <w:p w:rsidR="004F1F46" w:rsidRPr="004F1F46" w:rsidRDefault="004F1F46" w:rsidP="00BD35DF">
            <w:pPr>
              <w:jc w:val="center"/>
              <w:rPr>
                <w:sz w:val="20"/>
                <w:szCs w:val="20"/>
              </w:rPr>
            </w:pPr>
            <w:r w:rsidRPr="004F1F46">
              <w:rPr>
                <w:sz w:val="20"/>
                <w:szCs w:val="20"/>
              </w:rPr>
              <w:t>+94,59</w:t>
            </w:r>
          </w:p>
        </w:tc>
      </w:tr>
      <w:tr w:rsidR="004F1F46" w:rsidRPr="004F1F46" w:rsidTr="004F1F46">
        <w:tc>
          <w:tcPr>
            <w:tcW w:w="418" w:type="pct"/>
          </w:tcPr>
          <w:p w:rsidR="004F1F46" w:rsidRPr="004F1F46" w:rsidRDefault="004F1F46" w:rsidP="00BD35DF">
            <w:pPr>
              <w:jc w:val="both"/>
              <w:rPr>
                <w:sz w:val="20"/>
                <w:szCs w:val="20"/>
              </w:rPr>
            </w:pPr>
            <w:r>
              <w:rPr>
                <w:sz w:val="20"/>
                <w:szCs w:val="20"/>
              </w:rPr>
              <w:t>2.5.</w:t>
            </w:r>
          </w:p>
        </w:tc>
        <w:tc>
          <w:tcPr>
            <w:tcW w:w="3151" w:type="pct"/>
            <w:shd w:val="clear" w:color="auto" w:fill="auto"/>
          </w:tcPr>
          <w:p w:rsidR="004F1F46" w:rsidRPr="004F1F46" w:rsidRDefault="004F1F46" w:rsidP="00BD35DF">
            <w:pPr>
              <w:jc w:val="both"/>
              <w:rPr>
                <w:sz w:val="20"/>
                <w:szCs w:val="20"/>
              </w:rPr>
            </w:pPr>
            <w:r w:rsidRPr="004F1F46">
              <w:rPr>
                <w:sz w:val="20"/>
                <w:szCs w:val="20"/>
              </w:rPr>
              <w:t>Направлено ответов за подписью мэра (главы) МО</w:t>
            </w:r>
          </w:p>
        </w:tc>
        <w:tc>
          <w:tcPr>
            <w:tcW w:w="403" w:type="pct"/>
            <w:shd w:val="clear" w:color="auto" w:fill="auto"/>
            <w:vAlign w:val="center"/>
          </w:tcPr>
          <w:p w:rsidR="004F1F46" w:rsidRPr="004F1F46" w:rsidRDefault="004F1F46" w:rsidP="00BD35DF">
            <w:pPr>
              <w:jc w:val="center"/>
              <w:rPr>
                <w:sz w:val="20"/>
                <w:szCs w:val="20"/>
              </w:rPr>
            </w:pPr>
            <w:r w:rsidRPr="004F1F46">
              <w:rPr>
                <w:sz w:val="20"/>
                <w:szCs w:val="20"/>
              </w:rPr>
              <w:t>47</w:t>
            </w:r>
          </w:p>
        </w:tc>
        <w:tc>
          <w:tcPr>
            <w:tcW w:w="403" w:type="pct"/>
            <w:vAlign w:val="center"/>
          </w:tcPr>
          <w:p w:rsidR="004F1F46" w:rsidRPr="004F1F46" w:rsidRDefault="004F1F46" w:rsidP="00BD35DF">
            <w:pPr>
              <w:jc w:val="center"/>
              <w:rPr>
                <w:sz w:val="20"/>
                <w:szCs w:val="20"/>
              </w:rPr>
            </w:pPr>
            <w:r w:rsidRPr="004F1F46">
              <w:rPr>
                <w:sz w:val="20"/>
                <w:szCs w:val="20"/>
              </w:rPr>
              <w:t>60</w:t>
            </w:r>
          </w:p>
        </w:tc>
        <w:tc>
          <w:tcPr>
            <w:tcW w:w="624" w:type="pct"/>
            <w:vAlign w:val="center"/>
          </w:tcPr>
          <w:p w:rsidR="004F1F46" w:rsidRPr="004F1F46" w:rsidRDefault="004F1F46" w:rsidP="00BD35DF">
            <w:pPr>
              <w:jc w:val="center"/>
              <w:rPr>
                <w:sz w:val="20"/>
                <w:szCs w:val="20"/>
              </w:rPr>
            </w:pPr>
            <w:r w:rsidRPr="004F1F46">
              <w:rPr>
                <w:sz w:val="20"/>
                <w:szCs w:val="20"/>
              </w:rPr>
              <w:t>-21,67</w:t>
            </w:r>
          </w:p>
        </w:tc>
      </w:tr>
    </w:tbl>
    <w:p w:rsidR="00BD35DF" w:rsidRPr="004F1F46" w:rsidRDefault="00BD35DF" w:rsidP="00BD35DF">
      <w:pPr>
        <w:ind w:firstLine="709"/>
        <w:jc w:val="both"/>
        <w:rPr>
          <w:sz w:val="20"/>
          <w:szCs w:val="20"/>
        </w:rPr>
      </w:pPr>
    </w:p>
    <w:p w:rsidR="00BD35DF" w:rsidRPr="007C2E3D" w:rsidRDefault="00BD35DF" w:rsidP="004F1F46">
      <w:pPr>
        <w:ind w:firstLine="709"/>
        <w:jc w:val="center"/>
        <w:rPr>
          <w:b/>
        </w:rPr>
      </w:pPr>
      <w:r w:rsidRPr="007C2E3D">
        <w:rPr>
          <w:b/>
        </w:rPr>
        <w:t>Информация о личных приемах за отчетный период</w:t>
      </w:r>
    </w:p>
    <w:p w:rsidR="004F1F46" w:rsidRPr="00BD35DF" w:rsidRDefault="004F1F46" w:rsidP="004F1F46">
      <w:pPr>
        <w:ind w:firstLine="709"/>
        <w:jc w:val="right"/>
        <w:rPr>
          <w:bCs/>
          <w:iCs/>
          <w:sz w:val="20"/>
          <w:szCs w:val="20"/>
        </w:rPr>
      </w:pPr>
      <w:r>
        <w:rPr>
          <w:bCs/>
          <w:iCs/>
          <w:sz w:val="20"/>
          <w:szCs w:val="20"/>
        </w:rPr>
        <w:t>Таблица № 47</w:t>
      </w:r>
    </w:p>
    <w:tbl>
      <w:tblPr>
        <w:tblW w:w="9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253"/>
        <w:gridCol w:w="1659"/>
        <w:gridCol w:w="1659"/>
        <w:gridCol w:w="1340"/>
      </w:tblGrid>
      <w:tr w:rsidR="004F1F46" w:rsidRPr="007C2E3D" w:rsidTr="004F1F46">
        <w:tc>
          <w:tcPr>
            <w:tcW w:w="817" w:type="dxa"/>
            <w:tcBorders>
              <w:top w:val="single" w:sz="4" w:space="0" w:color="auto"/>
              <w:left w:val="single" w:sz="4" w:space="0" w:color="auto"/>
              <w:bottom w:val="single" w:sz="4" w:space="0" w:color="auto"/>
              <w:right w:val="single" w:sz="4" w:space="0" w:color="auto"/>
            </w:tcBorders>
          </w:tcPr>
          <w:p w:rsidR="004F1F46" w:rsidRPr="007C2E3D" w:rsidRDefault="004F1F46" w:rsidP="00BD35DF">
            <w:pPr>
              <w:keepNext/>
              <w:jc w:val="center"/>
              <w:outlineLvl w:val="3"/>
              <w:rPr>
                <w:bCs/>
                <w:sz w:val="20"/>
                <w:szCs w:val="20"/>
              </w:rPr>
            </w:pPr>
            <w:r w:rsidRPr="007C2E3D">
              <w:rPr>
                <w:bCs/>
                <w:sz w:val="20"/>
                <w:szCs w:val="20"/>
              </w:rPr>
              <w:t>№ п/п</w:t>
            </w:r>
          </w:p>
        </w:tc>
        <w:tc>
          <w:tcPr>
            <w:tcW w:w="4253" w:type="dxa"/>
            <w:tcBorders>
              <w:top w:val="single" w:sz="4" w:space="0" w:color="auto"/>
              <w:left w:val="single" w:sz="4" w:space="0" w:color="auto"/>
              <w:bottom w:val="single" w:sz="4" w:space="0" w:color="auto"/>
              <w:right w:val="single" w:sz="4" w:space="0" w:color="auto"/>
            </w:tcBorders>
            <w:vAlign w:val="center"/>
          </w:tcPr>
          <w:p w:rsidR="004F1F46" w:rsidRPr="007C2E3D" w:rsidRDefault="004F1F46" w:rsidP="00BD35DF">
            <w:pPr>
              <w:keepNext/>
              <w:jc w:val="center"/>
              <w:outlineLvl w:val="3"/>
              <w:rPr>
                <w:bCs/>
                <w:sz w:val="20"/>
                <w:szCs w:val="20"/>
              </w:rPr>
            </w:pPr>
            <w:r w:rsidRPr="007C2E3D">
              <w:rPr>
                <w:bCs/>
                <w:sz w:val="20"/>
                <w:szCs w:val="20"/>
              </w:rPr>
              <w:t>Структурные подразделения</w:t>
            </w:r>
          </w:p>
        </w:tc>
        <w:tc>
          <w:tcPr>
            <w:tcW w:w="1659" w:type="dxa"/>
            <w:tcBorders>
              <w:top w:val="single" w:sz="4" w:space="0" w:color="auto"/>
              <w:left w:val="single" w:sz="4" w:space="0" w:color="auto"/>
              <w:bottom w:val="single" w:sz="4" w:space="0" w:color="auto"/>
              <w:right w:val="single" w:sz="4" w:space="0" w:color="auto"/>
            </w:tcBorders>
            <w:vAlign w:val="center"/>
          </w:tcPr>
          <w:p w:rsidR="004F1F46" w:rsidRPr="007C2E3D" w:rsidRDefault="004F1F46" w:rsidP="00BD35DF">
            <w:pPr>
              <w:jc w:val="center"/>
              <w:rPr>
                <w:sz w:val="20"/>
                <w:szCs w:val="20"/>
              </w:rPr>
            </w:pPr>
            <w:r w:rsidRPr="007C2E3D">
              <w:rPr>
                <w:sz w:val="20"/>
                <w:szCs w:val="20"/>
              </w:rPr>
              <w:t>Количество человек</w:t>
            </w:r>
          </w:p>
          <w:p w:rsidR="004F1F46" w:rsidRPr="007C2E3D" w:rsidRDefault="004F1F46" w:rsidP="00BD35DF">
            <w:pPr>
              <w:jc w:val="center"/>
              <w:rPr>
                <w:sz w:val="20"/>
                <w:szCs w:val="20"/>
              </w:rPr>
            </w:pPr>
            <w:r w:rsidRPr="007C2E3D">
              <w:rPr>
                <w:sz w:val="20"/>
                <w:szCs w:val="20"/>
              </w:rPr>
              <w:t>2023 год</w:t>
            </w:r>
          </w:p>
        </w:tc>
        <w:tc>
          <w:tcPr>
            <w:tcW w:w="1659" w:type="dxa"/>
            <w:tcBorders>
              <w:top w:val="single" w:sz="4" w:space="0" w:color="auto"/>
              <w:left w:val="single" w:sz="4" w:space="0" w:color="auto"/>
              <w:bottom w:val="single" w:sz="4" w:space="0" w:color="auto"/>
              <w:right w:val="single" w:sz="4" w:space="0" w:color="auto"/>
            </w:tcBorders>
          </w:tcPr>
          <w:p w:rsidR="004F1F46" w:rsidRPr="007C2E3D" w:rsidRDefault="004F1F46" w:rsidP="00BD35DF">
            <w:pPr>
              <w:jc w:val="center"/>
              <w:rPr>
                <w:sz w:val="20"/>
                <w:szCs w:val="20"/>
              </w:rPr>
            </w:pPr>
            <w:r w:rsidRPr="007C2E3D">
              <w:rPr>
                <w:sz w:val="20"/>
                <w:szCs w:val="20"/>
              </w:rPr>
              <w:t>Количество человек</w:t>
            </w:r>
          </w:p>
          <w:p w:rsidR="004F1F46" w:rsidRPr="007C2E3D" w:rsidRDefault="004F1F46" w:rsidP="00BD35DF">
            <w:pPr>
              <w:jc w:val="center"/>
              <w:rPr>
                <w:sz w:val="20"/>
                <w:szCs w:val="20"/>
              </w:rPr>
            </w:pPr>
            <w:r w:rsidRPr="007C2E3D">
              <w:rPr>
                <w:sz w:val="20"/>
                <w:szCs w:val="20"/>
              </w:rPr>
              <w:t>2022 год</w:t>
            </w:r>
          </w:p>
        </w:tc>
        <w:tc>
          <w:tcPr>
            <w:tcW w:w="1340" w:type="dxa"/>
            <w:tcBorders>
              <w:top w:val="single" w:sz="4" w:space="0" w:color="auto"/>
              <w:left w:val="single" w:sz="4" w:space="0" w:color="auto"/>
              <w:bottom w:val="single" w:sz="4" w:space="0" w:color="auto"/>
              <w:right w:val="single" w:sz="4" w:space="0" w:color="auto"/>
            </w:tcBorders>
          </w:tcPr>
          <w:p w:rsidR="004F1F46" w:rsidRPr="007C2E3D" w:rsidRDefault="004F1F46" w:rsidP="00BD35DF">
            <w:pPr>
              <w:jc w:val="center"/>
              <w:rPr>
                <w:sz w:val="20"/>
                <w:szCs w:val="20"/>
              </w:rPr>
            </w:pPr>
            <w:r w:rsidRPr="007C2E3D">
              <w:rPr>
                <w:sz w:val="20"/>
                <w:szCs w:val="20"/>
              </w:rPr>
              <w:t>% прироста</w:t>
            </w:r>
          </w:p>
        </w:tc>
      </w:tr>
      <w:tr w:rsidR="004F1F46" w:rsidRPr="007C2E3D" w:rsidTr="004F1F46">
        <w:tc>
          <w:tcPr>
            <w:tcW w:w="817" w:type="dxa"/>
            <w:tcBorders>
              <w:top w:val="single" w:sz="4" w:space="0" w:color="auto"/>
              <w:left w:val="single" w:sz="4" w:space="0" w:color="auto"/>
              <w:bottom w:val="single" w:sz="4" w:space="0" w:color="auto"/>
              <w:right w:val="single" w:sz="4" w:space="0" w:color="auto"/>
            </w:tcBorders>
          </w:tcPr>
          <w:p w:rsidR="004F1F46" w:rsidRPr="007C2E3D" w:rsidRDefault="004F1F46" w:rsidP="00BD35DF">
            <w:pPr>
              <w:keepNext/>
              <w:jc w:val="center"/>
              <w:outlineLvl w:val="3"/>
              <w:rPr>
                <w:bCs/>
                <w:sz w:val="20"/>
                <w:szCs w:val="20"/>
              </w:rPr>
            </w:pPr>
            <w:r w:rsidRPr="007C2E3D">
              <w:rPr>
                <w:bCs/>
                <w:sz w:val="20"/>
                <w:szCs w:val="20"/>
              </w:rPr>
              <w:t>1</w:t>
            </w:r>
          </w:p>
        </w:tc>
        <w:tc>
          <w:tcPr>
            <w:tcW w:w="4253" w:type="dxa"/>
            <w:tcBorders>
              <w:top w:val="single" w:sz="4" w:space="0" w:color="auto"/>
              <w:left w:val="single" w:sz="4" w:space="0" w:color="auto"/>
              <w:bottom w:val="single" w:sz="4" w:space="0" w:color="auto"/>
              <w:right w:val="single" w:sz="4" w:space="0" w:color="auto"/>
            </w:tcBorders>
            <w:vAlign w:val="center"/>
          </w:tcPr>
          <w:p w:rsidR="004F1F46" w:rsidRPr="007C2E3D" w:rsidRDefault="004F1F46" w:rsidP="00BD35DF">
            <w:pPr>
              <w:keepNext/>
              <w:jc w:val="center"/>
              <w:outlineLvl w:val="3"/>
              <w:rPr>
                <w:bCs/>
                <w:sz w:val="20"/>
                <w:szCs w:val="20"/>
              </w:rPr>
            </w:pPr>
            <w:r w:rsidRPr="007C2E3D">
              <w:rPr>
                <w:bCs/>
                <w:sz w:val="20"/>
                <w:szCs w:val="20"/>
              </w:rPr>
              <w:t>2</w:t>
            </w:r>
          </w:p>
        </w:tc>
        <w:tc>
          <w:tcPr>
            <w:tcW w:w="1659" w:type="dxa"/>
            <w:tcBorders>
              <w:top w:val="single" w:sz="4" w:space="0" w:color="auto"/>
              <w:left w:val="single" w:sz="4" w:space="0" w:color="auto"/>
              <w:bottom w:val="single" w:sz="4" w:space="0" w:color="auto"/>
              <w:right w:val="single" w:sz="4" w:space="0" w:color="auto"/>
            </w:tcBorders>
            <w:vAlign w:val="center"/>
          </w:tcPr>
          <w:p w:rsidR="004F1F46" w:rsidRPr="007C2E3D" w:rsidRDefault="004F1F46" w:rsidP="00BD35DF">
            <w:pPr>
              <w:jc w:val="center"/>
              <w:rPr>
                <w:sz w:val="20"/>
                <w:szCs w:val="20"/>
              </w:rPr>
            </w:pPr>
            <w:r w:rsidRPr="007C2E3D">
              <w:rPr>
                <w:sz w:val="20"/>
                <w:szCs w:val="20"/>
              </w:rPr>
              <w:t>3</w:t>
            </w:r>
          </w:p>
        </w:tc>
        <w:tc>
          <w:tcPr>
            <w:tcW w:w="1659" w:type="dxa"/>
            <w:tcBorders>
              <w:top w:val="single" w:sz="4" w:space="0" w:color="auto"/>
              <w:left w:val="single" w:sz="4" w:space="0" w:color="auto"/>
              <w:bottom w:val="single" w:sz="4" w:space="0" w:color="auto"/>
              <w:right w:val="single" w:sz="4" w:space="0" w:color="auto"/>
            </w:tcBorders>
          </w:tcPr>
          <w:p w:rsidR="004F1F46" w:rsidRPr="007C2E3D" w:rsidRDefault="004F1F46" w:rsidP="00BD35DF">
            <w:pPr>
              <w:jc w:val="center"/>
              <w:rPr>
                <w:sz w:val="20"/>
                <w:szCs w:val="20"/>
              </w:rPr>
            </w:pPr>
            <w:r w:rsidRPr="007C2E3D">
              <w:rPr>
                <w:sz w:val="20"/>
                <w:szCs w:val="20"/>
              </w:rPr>
              <w:t>4</w:t>
            </w:r>
          </w:p>
        </w:tc>
        <w:tc>
          <w:tcPr>
            <w:tcW w:w="1340" w:type="dxa"/>
            <w:tcBorders>
              <w:top w:val="single" w:sz="4" w:space="0" w:color="auto"/>
              <w:left w:val="single" w:sz="4" w:space="0" w:color="auto"/>
              <w:bottom w:val="single" w:sz="4" w:space="0" w:color="auto"/>
              <w:right w:val="single" w:sz="4" w:space="0" w:color="auto"/>
            </w:tcBorders>
          </w:tcPr>
          <w:p w:rsidR="004F1F46" w:rsidRPr="007C2E3D" w:rsidRDefault="004F1F46" w:rsidP="00BD35DF">
            <w:pPr>
              <w:jc w:val="center"/>
              <w:rPr>
                <w:sz w:val="20"/>
                <w:szCs w:val="20"/>
              </w:rPr>
            </w:pPr>
            <w:r w:rsidRPr="007C2E3D">
              <w:rPr>
                <w:sz w:val="20"/>
                <w:szCs w:val="20"/>
              </w:rPr>
              <w:t>5</w:t>
            </w:r>
          </w:p>
        </w:tc>
      </w:tr>
      <w:tr w:rsidR="007C2E3D" w:rsidRPr="007C2E3D" w:rsidTr="004F1F46">
        <w:tc>
          <w:tcPr>
            <w:tcW w:w="817" w:type="dxa"/>
            <w:vMerge w:val="restart"/>
            <w:tcBorders>
              <w:top w:val="single" w:sz="4" w:space="0" w:color="auto"/>
              <w:left w:val="single" w:sz="4" w:space="0" w:color="auto"/>
              <w:right w:val="single" w:sz="4" w:space="0" w:color="auto"/>
            </w:tcBorders>
          </w:tcPr>
          <w:p w:rsidR="007C2E3D" w:rsidRPr="007C2E3D" w:rsidRDefault="007C2E3D" w:rsidP="00BD35DF">
            <w:pPr>
              <w:jc w:val="both"/>
              <w:rPr>
                <w:b/>
                <w:sz w:val="20"/>
                <w:szCs w:val="20"/>
              </w:rPr>
            </w:pPr>
            <w:r>
              <w:rPr>
                <w:b/>
                <w:sz w:val="20"/>
                <w:szCs w:val="20"/>
              </w:rPr>
              <w:t>1.</w:t>
            </w:r>
          </w:p>
        </w:tc>
        <w:tc>
          <w:tcPr>
            <w:tcW w:w="4253" w:type="dxa"/>
            <w:tcBorders>
              <w:top w:val="single" w:sz="4" w:space="0" w:color="auto"/>
              <w:left w:val="single" w:sz="4" w:space="0" w:color="auto"/>
              <w:right w:val="single" w:sz="4" w:space="0" w:color="auto"/>
            </w:tcBorders>
          </w:tcPr>
          <w:p w:rsidR="007C2E3D" w:rsidRPr="007C2E3D" w:rsidRDefault="007C2E3D" w:rsidP="00BD35DF">
            <w:pPr>
              <w:jc w:val="both"/>
              <w:rPr>
                <w:sz w:val="20"/>
                <w:szCs w:val="20"/>
              </w:rPr>
            </w:pPr>
            <w:r w:rsidRPr="007C2E3D">
              <w:rPr>
                <w:b/>
                <w:sz w:val="20"/>
                <w:szCs w:val="20"/>
              </w:rPr>
              <w:t>Мэр города:</w:t>
            </w:r>
          </w:p>
        </w:tc>
        <w:tc>
          <w:tcPr>
            <w:tcW w:w="1659" w:type="dxa"/>
            <w:tcBorders>
              <w:top w:val="single" w:sz="4" w:space="0" w:color="auto"/>
              <w:left w:val="single" w:sz="4" w:space="0" w:color="auto"/>
              <w:bottom w:val="single" w:sz="4" w:space="0" w:color="auto"/>
              <w:right w:val="single" w:sz="4" w:space="0" w:color="auto"/>
            </w:tcBorders>
            <w:vAlign w:val="center"/>
          </w:tcPr>
          <w:p w:rsidR="007C2E3D" w:rsidRPr="007C2E3D" w:rsidRDefault="007C2E3D" w:rsidP="00BD35DF">
            <w:pPr>
              <w:jc w:val="center"/>
              <w:rPr>
                <w:b/>
                <w:sz w:val="20"/>
                <w:szCs w:val="20"/>
              </w:rPr>
            </w:pPr>
            <w:r w:rsidRPr="007C2E3D">
              <w:rPr>
                <w:b/>
                <w:sz w:val="20"/>
                <w:szCs w:val="20"/>
              </w:rPr>
              <w:t>27</w:t>
            </w:r>
          </w:p>
        </w:tc>
        <w:tc>
          <w:tcPr>
            <w:tcW w:w="1659" w:type="dxa"/>
            <w:tcBorders>
              <w:top w:val="single" w:sz="4" w:space="0" w:color="auto"/>
              <w:left w:val="single" w:sz="4" w:space="0" w:color="auto"/>
              <w:bottom w:val="single" w:sz="4" w:space="0" w:color="auto"/>
              <w:right w:val="single" w:sz="4" w:space="0" w:color="auto"/>
            </w:tcBorders>
            <w:vAlign w:val="center"/>
          </w:tcPr>
          <w:p w:rsidR="007C2E3D" w:rsidRPr="007C2E3D" w:rsidRDefault="007C2E3D" w:rsidP="00BD35DF">
            <w:pPr>
              <w:jc w:val="center"/>
              <w:rPr>
                <w:b/>
                <w:sz w:val="20"/>
                <w:szCs w:val="20"/>
              </w:rPr>
            </w:pPr>
            <w:r w:rsidRPr="007C2E3D">
              <w:rPr>
                <w:b/>
                <w:sz w:val="20"/>
                <w:szCs w:val="20"/>
              </w:rPr>
              <w:t>32</w:t>
            </w:r>
          </w:p>
        </w:tc>
        <w:tc>
          <w:tcPr>
            <w:tcW w:w="1340" w:type="dxa"/>
            <w:tcBorders>
              <w:top w:val="single" w:sz="4" w:space="0" w:color="auto"/>
              <w:left w:val="single" w:sz="4" w:space="0" w:color="auto"/>
              <w:bottom w:val="single" w:sz="4" w:space="0" w:color="auto"/>
              <w:right w:val="single" w:sz="4" w:space="0" w:color="auto"/>
            </w:tcBorders>
          </w:tcPr>
          <w:p w:rsidR="007C2E3D" w:rsidRPr="007C2E3D" w:rsidRDefault="007C2E3D" w:rsidP="00BD35DF">
            <w:pPr>
              <w:jc w:val="center"/>
              <w:rPr>
                <w:sz w:val="20"/>
                <w:szCs w:val="20"/>
              </w:rPr>
            </w:pPr>
            <w:r w:rsidRPr="007C2E3D">
              <w:rPr>
                <w:sz w:val="20"/>
                <w:szCs w:val="20"/>
              </w:rPr>
              <w:t>-15,62</w:t>
            </w:r>
          </w:p>
        </w:tc>
      </w:tr>
      <w:tr w:rsidR="007C2E3D" w:rsidRPr="007C2E3D" w:rsidTr="004F1F46">
        <w:tc>
          <w:tcPr>
            <w:tcW w:w="817" w:type="dxa"/>
            <w:vMerge/>
            <w:tcBorders>
              <w:left w:val="single" w:sz="4" w:space="0" w:color="auto"/>
              <w:right w:val="single" w:sz="4" w:space="0" w:color="auto"/>
            </w:tcBorders>
          </w:tcPr>
          <w:p w:rsidR="007C2E3D" w:rsidRPr="007C2E3D" w:rsidRDefault="007C2E3D" w:rsidP="00BD35DF">
            <w:pPr>
              <w:jc w:val="both"/>
              <w:rPr>
                <w:sz w:val="20"/>
                <w:szCs w:val="20"/>
              </w:rPr>
            </w:pPr>
          </w:p>
        </w:tc>
        <w:tc>
          <w:tcPr>
            <w:tcW w:w="4253" w:type="dxa"/>
            <w:vMerge w:val="restart"/>
            <w:tcBorders>
              <w:left w:val="single" w:sz="4" w:space="0" w:color="auto"/>
              <w:right w:val="single" w:sz="4" w:space="0" w:color="auto"/>
            </w:tcBorders>
          </w:tcPr>
          <w:p w:rsidR="007C2E3D" w:rsidRPr="007C2E3D" w:rsidRDefault="007C2E3D" w:rsidP="00BD35DF">
            <w:pPr>
              <w:jc w:val="both"/>
              <w:rPr>
                <w:sz w:val="20"/>
                <w:szCs w:val="20"/>
              </w:rPr>
            </w:pPr>
            <w:r w:rsidRPr="007C2E3D">
              <w:rPr>
                <w:sz w:val="20"/>
                <w:szCs w:val="20"/>
              </w:rPr>
              <w:t>решено положительно</w:t>
            </w:r>
          </w:p>
          <w:p w:rsidR="007C2E3D" w:rsidRPr="007C2E3D" w:rsidRDefault="007C2E3D" w:rsidP="00BD35DF">
            <w:pPr>
              <w:jc w:val="both"/>
              <w:rPr>
                <w:sz w:val="20"/>
                <w:szCs w:val="20"/>
              </w:rPr>
            </w:pPr>
            <w:r w:rsidRPr="007C2E3D">
              <w:rPr>
                <w:sz w:val="20"/>
                <w:szCs w:val="20"/>
              </w:rPr>
              <w:t>меры приняты</w:t>
            </w:r>
          </w:p>
          <w:p w:rsidR="007C2E3D" w:rsidRPr="007C2E3D" w:rsidRDefault="007C2E3D" w:rsidP="00BD35DF">
            <w:pPr>
              <w:jc w:val="both"/>
              <w:rPr>
                <w:sz w:val="20"/>
                <w:szCs w:val="20"/>
              </w:rPr>
            </w:pPr>
            <w:r w:rsidRPr="007C2E3D">
              <w:rPr>
                <w:sz w:val="20"/>
                <w:szCs w:val="20"/>
              </w:rPr>
              <w:t>разъяснено</w:t>
            </w:r>
          </w:p>
          <w:p w:rsidR="007C2E3D" w:rsidRPr="007C2E3D" w:rsidRDefault="007C2E3D" w:rsidP="00BD35DF">
            <w:pPr>
              <w:jc w:val="both"/>
              <w:rPr>
                <w:sz w:val="20"/>
                <w:szCs w:val="20"/>
              </w:rPr>
            </w:pPr>
            <w:r w:rsidRPr="007C2E3D">
              <w:rPr>
                <w:sz w:val="20"/>
                <w:szCs w:val="20"/>
              </w:rPr>
              <w:t>отказано</w:t>
            </w:r>
          </w:p>
        </w:tc>
        <w:tc>
          <w:tcPr>
            <w:tcW w:w="1659" w:type="dxa"/>
            <w:tcBorders>
              <w:top w:val="single" w:sz="4" w:space="0" w:color="auto"/>
              <w:left w:val="single" w:sz="4" w:space="0" w:color="auto"/>
              <w:bottom w:val="single" w:sz="4" w:space="0" w:color="auto"/>
              <w:right w:val="single" w:sz="4" w:space="0" w:color="auto"/>
            </w:tcBorders>
            <w:vAlign w:val="center"/>
          </w:tcPr>
          <w:p w:rsidR="007C2E3D" w:rsidRPr="007C2E3D" w:rsidRDefault="007C2E3D" w:rsidP="00BD35DF">
            <w:pPr>
              <w:jc w:val="center"/>
              <w:rPr>
                <w:sz w:val="20"/>
                <w:szCs w:val="20"/>
              </w:rPr>
            </w:pPr>
            <w:r w:rsidRPr="007C2E3D">
              <w:rPr>
                <w:sz w:val="20"/>
                <w:szCs w:val="20"/>
              </w:rPr>
              <w:t>-</w:t>
            </w:r>
          </w:p>
        </w:tc>
        <w:tc>
          <w:tcPr>
            <w:tcW w:w="1659" w:type="dxa"/>
            <w:tcBorders>
              <w:top w:val="single" w:sz="4" w:space="0" w:color="auto"/>
              <w:left w:val="single" w:sz="4" w:space="0" w:color="auto"/>
              <w:bottom w:val="single" w:sz="4" w:space="0" w:color="auto"/>
              <w:right w:val="single" w:sz="4" w:space="0" w:color="auto"/>
            </w:tcBorders>
            <w:vAlign w:val="center"/>
          </w:tcPr>
          <w:p w:rsidR="007C2E3D" w:rsidRPr="007C2E3D" w:rsidRDefault="007C2E3D" w:rsidP="00BD35DF">
            <w:pPr>
              <w:jc w:val="center"/>
              <w:rPr>
                <w:sz w:val="20"/>
                <w:szCs w:val="20"/>
              </w:rPr>
            </w:pPr>
            <w:r w:rsidRPr="007C2E3D">
              <w:rPr>
                <w:sz w:val="20"/>
                <w:szCs w:val="20"/>
              </w:rPr>
              <w:t>-</w:t>
            </w:r>
          </w:p>
        </w:tc>
        <w:tc>
          <w:tcPr>
            <w:tcW w:w="1340" w:type="dxa"/>
            <w:tcBorders>
              <w:top w:val="single" w:sz="4" w:space="0" w:color="auto"/>
              <w:left w:val="single" w:sz="4" w:space="0" w:color="auto"/>
              <w:bottom w:val="single" w:sz="4" w:space="0" w:color="auto"/>
              <w:right w:val="single" w:sz="4" w:space="0" w:color="auto"/>
            </w:tcBorders>
          </w:tcPr>
          <w:p w:rsidR="007C2E3D" w:rsidRPr="007C2E3D" w:rsidRDefault="007C2E3D" w:rsidP="00BD35DF">
            <w:pPr>
              <w:jc w:val="center"/>
              <w:rPr>
                <w:sz w:val="20"/>
                <w:szCs w:val="20"/>
              </w:rPr>
            </w:pPr>
            <w:r w:rsidRPr="007C2E3D">
              <w:rPr>
                <w:sz w:val="20"/>
                <w:szCs w:val="20"/>
              </w:rPr>
              <w:t>-</w:t>
            </w:r>
          </w:p>
        </w:tc>
      </w:tr>
      <w:tr w:rsidR="007C2E3D" w:rsidRPr="007C2E3D" w:rsidTr="004F1F46">
        <w:tc>
          <w:tcPr>
            <w:tcW w:w="817" w:type="dxa"/>
            <w:vMerge/>
            <w:tcBorders>
              <w:left w:val="single" w:sz="4" w:space="0" w:color="auto"/>
              <w:right w:val="single" w:sz="4" w:space="0" w:color="auto"/>
            </w:tcBorders>
          </w:tcPr>
          <w:p w:rsidR="007C2E3D" w:rsidRPr="007C2E3D" w:rsidRDefault="007C2E3D" w:rsidP="00BD35DF">
            <w:pPr>
              <w:jc w:val="both"/>
              <w:rPr>
                <w:sz w:val="20"/>
                <w:szCs w:val="20"/>
              </w:rPr>
            </w:pPr>
          </w:p>
        </w:tc>
        <w:tc>
          <w:tcPr>
            <w:tcW w:w="4253" w:type="dxa"/>
            <w:vMerge/>
            <w:tcBorders>
              <w:left w:val="single" w:sz="4" w:space="0" w:color="auto"/>
              <w:right w:val="single" w:sz="4" w:space="0" w:color="auto"/>
            </w:tcBorders>
          </w:tcPr>
          <w:p w:rsidR="007C2E3D" w:rsidRPr="007C2E3D" w:rsidRDefault="007C2E3D" w:rsidP="00BD35DF">
            <w:pPr>
              <w:jc w:val="both"/>
              <w:rPr>
                <w:sz w:val="20"/>
                <w:szCs w:val="20"/>
              </w:rPr>
            </w:pPr>
          </w:p>
        </w:tc>
        <w:tc>
          <w:tcPr>
            <w:tcW w:w="1659" w:type="dxa"/>
            <w:tcBorders>
              <w:top w:val="single" w:sz="4" w:space="0" w:color="auto"/>
              <w:left w:val="single" w:sz="4" w:space="0" w:color="auto"/>
              <w:bottom w:val="single" w:sz="4" w:space="0" w:color="auto"/>
              <w:right w:val="single" w:sz="4" w:space="0" w:color="auto"/>
            </w:tcBorders>
            <w:vAlign w:val="center"/>
          </w:tcPr>
          <w:p w:rsidR="007C2E3D" w:rsidRPr="007C2E3D" w:rsidRDefault="007C2E3D" w:rsidP="00BD35DF">
            <w:pPr>
              <w:jc w:val="center"/>
              <w:rPr>
                <w:sz w:val="20"/>
                <w:szCs w:val="20"/>
              </w:rPr>
            </w:pPr>
            <w:r w:rsidRPr="007C2E3D">
              <w:rPr>
                <w:sz w:val="20"/>
                <w:szCs w:val="20"/>
              </w:rPr>
              <w:t>-</w:t>
            </w:r>
          </w:p>
        </w:tc>
        <w:tc>
          <w:tcPr>
            <w:tcW w:w="1659" w:type="dxa"/>
            <w:tcBorders>
              <w:top w:val="single" w:sz="4" w:space="0" w:color="auto"/>
              <w:left w:val="single" w:sz="4" w:space="0" w:color="auto"/>
              <w:bottom w:val="single" w:sz="4" w:space="0" w:color="auto"/>
              <w:right w:val="single" w:sz="4" w:space="0" w:color="auto"/>
            </w:tcBorders>
            <w:vAlign w:val="center"/>
          </w:tcPr>
          <w:p w:rsidR="007C2E3D" w:rsidRPr="007C2E3D" w:rsidRDefault="007C2E3D" w:rsidP="00BD35DF">
            <w:pPr>
              <w:jc w:val="center"/>
              <w:rPr>
                <w:sz w:val="20"/>
                <w:szCs w:val="20"/>
              </w:rPr>
            </w:pPr>
            <w:r w:rsidRPr="007C2E3D">
              <w:rPr>
                <w:sz w:val="20"/>
                <w:szCs w:val="20"/>
              </w:rPr>
              <w:t>-</w:t>
            </w:r>
          </w:p>
        </w:tc>
        <w:tc>
          <w:tcPr>
            <w:tcW w:w="1340" w:type="dxa"/>
            <w:tcBorders>
              <w:top w:val="single" w:sz="4" w:space="0" w:color="auto"/>
              <w:left w:val="single" w:sz="4" w:space="0" w:color="auto"/>
              <w:bottom w:val="single" w:sz="4" w:space="0" w:color="auto"/>
              <w:right w:val="single" w:sz="4" w:space="0" w:color="auto"/>
            </w:tcBorders>
          </w:tcPr>
          <w:p w:rsidR="007C2E3D" w:rsidRPr="007C2E3D" w:rsidRDefault="007C2E3D" w:rsidP="00BD35DF">
            <w:pPr>
              <w:jc w:val="center"/>
              <w:rPr>
                <w:sz w:val="20"/>
                <w:szCs w:val="20"/>
              </w:rPr>
            </w:pPr>
            <w:r w:rsidRPr="007C2E3D">
              <w:rPr>
                <w:sz w:val="20"/>
                <w:szCs w:val="20"/>
              </w:rPr>
              <w:t>-</w:t>
            </w:r>
          </w:p>
        </w:tc>
      </w:tr>
      <w:tr w:rsidR="007C2E3D" w:rsidRPr="007C2E3D" w:rsidTr="004F1F46">
        <w:tc>
          <w:tcPr>
            <w:tcW w:w="817" w:type="dxa"/>
            <w:vMerge/>
            <w:tcBorders>
              <w:left w:val="single" w:sz="4" w:space="0" w:color="auto"/>
              <w:right w:val="single" w:sz="4" w:space="0" w:color="auto"/>
            </w:tcBorders>
          </w:tcPr>
          <w:p w:rsidR="007C2E3D" w:rsidRPr="007C2E3D" w:rsidRDefault="007C2E3D" w:rsidP="00BD35DF">
            <w:pPr>
              <w:jc w:val="both"/>
              <w:rPr>
                <w:sz w:val="20"/>
                <w:szCs w:val="20"/>
              </w:rPr>
            </w:pPr>
          </w:p>
        </w:tc>
        <w:tc>
          <w:tcPr>
            <w:tcW w:w="4253" w:type="dxa"/>
            <w:vMerge/>
            <w:tcBorders>
              <w:left w:val="single" w:sz="4" w:space="0" w:color="auto"/>
              <w:right w:val="single" w:sz="4" w:space="0" w:color="auto"/>
            </w:tcBorders>
          </w:tcPr>
          <w:p w:rsidR="007C2E3D" w:rsidRPr="007C2E3D" w:rsidRDefault="007C2E3D" w:rsidP="00BD35DF">
            <w:pPr>
              <w:jc w:val="both"/>
              <w:rPr>
                <w:sz w:val="20"/>
                <w:szCs w:val="20"/>
              </w:rPr>
            </w:pPr>
          </w:p>
        </w:tc>
        <w:tc>
          <w:tcPr>
            <w:tcW w:w="1659" w:type="dxa"/>
            <w:tcBorders>
              <w:top w:val="single" w:sz="4" w:space="0" w:color="auto"/>
              <w:left w:val="single" w:sz="4" w:space="0" w:color="auto"/>
              <w:bottom w:val="single" w:sz="4" w:space="0" w:color="auto"/>
              <w:right w:val="single" w:sz="4" w:space="0" w:color="auto"/>
            </w:tcBorders>
            <w:vAlign w:val="center"/>
          </w:tcPr>
          <w:p w:rsidR="007C2E3D" w:rsidRPr="007C2E3D" w:rsidRDefault="007C2E3D" w:rsidP="00BD35DF">
            <w:pPr>
              <w:jc w:val="center"/>
              <w:rPr>
                <w:sz w:val="20"/>
                <w:szCs w:val="20"/>
              </w:rPr>
            </w:pPr>
            <w:r w:rsidRPr="007C2E3D">
              <w:rPr>
                <w:sz w:val="20"/>
                <w:szCs w:val="20"/>
              </w:rPr>
              <w:t>27</w:t>
            </w:r>
          </w:p>
        </w:tc>
        <w:tc>
          <w:tcPr>
            <w:tcW w:w="1659" w:type="dxa"/>
            <w:tcBorders>
              <w:top w:val="single" w:sz="4" w:space="0" w:color="auto"/>
              <w:left w:val="single" w:sz="4" w:space="0" w:color="auto"/>
              <w:bottom w:val="single" w:sz="4" w:space="0" w:color="auto"/>
              <w:right w:val="single" w:sz="4" w:space="0" w:color="auto"/>
            </w:tcBorders>
            <w:vAlign w:val="center"/>
          </w:tcPr>
          <w:p w:rsidR="007C2E3D" w:rsidRPr="007C2E3D" w:rsidRDefault="007C2E3D" w:rsidP="00BD35DF">
            <w:pPr>
              <w:jc w:val="center"/>
              <w:rPr>
                <w:sz w:val="20"/>
                <w:szCs w:val="20"/>
              </w:rPr>
            </w:pPr>
            <w:r w:rsidRPr="007C2E3D">
              <w:rPr>
                <w:sz w:val="20"/>
                <w:szCs w:val="20"/>
              </w:rPr>
              <w:t>32</w:t>
            </w:r>
          </w:p>
        </w:tc>
        <w:tc>
          <w:tcPr>
            <w:tcW w:w="1340" w:type="dxa"/>
            <w:tcBorders>
              <w:top w:val="single" w:sz="4" w:space="0" w:color="auto"/>
              <w:left w:val="single" w:sz="4" w:space="0" w:color="auto"/>
              <w:bottom w:val="single" w:sz="4" w:space="0" w:color="auto"/>
              <w:right w:val="single" w:sz="4" w:space="0" w:color="auto"/>
            </w:tcBorders>
          </w:tcPr>
          <w:p w:rsidR="007C2E3D" w:rsidRPr="007C2E3D" w:rsidRDefault="007C2E3D" w:rsidP="00BD35DF">
            <w:pPr>
              <w:jc w:val="center"/>
              <w:rPr>
                <w:sz w:val="20"/>
                <w:szCs w:val="20"/>
              </w:rPr>
            </w:pPr>
            <w:r w:rsidRPr="007C2E3D">
              <w:rPr>
                <w:sz w:val="20"/>
                <w:szCs w:val="20"/>
              </w:rPr>
              <w:t>-15,62</w:t>
            </w:r>
          </w:p>
        </w:tc>
      </w:tr>
      <w:tr w:rsidR="007C2E3D" w:rsidRPr="007C2E3D" w:rsidTr="004F1F46">
        <w:trPr>
          <w:trHeight w:val="195"/>
        </w:trPr>
        <w:tc>
          <w:tcPr>
            <w:tcW w:w="817" w:type="dxa"/>
            <w:vMerge/>
            <w:tcBorders>
              <w:left w:val="single" w:sz="4" w:space="0" w:color="auto"/>
              <w:right w:val="single" w:sz="4" w:space="0" w:color="auto"/>
            </w:tcBorders>
          </w:tcPr>
          <w:p w:rsidR="007C2E3D" w:rsidRPr="007C2E3D" w:rsidRDefault="007C2E3D" w:rsidP="00BD35DF">
            <w:pPr>
              <w:jc w:val="both"/>
              <w:rPr>
                <w:sz w:val="20"/>
                <w:szCs w:val="20"/>
              </w:rPr>
            </w:pPr>
          </w:p>
        </w:tc>
        <w:tc>
          <w:tcPr>
            <w:tcW w:w="4253" w:type="dxa"/>
            <w:vMerge/>
            <w:tcBorders>
              <w:left w:val="single" w:sz="4" w:space="0" w:color="auto"/>
              <w:right w:val="single" w:sz="4" w:space="0" w:color="auto"/>
            </w:tcBorders>
          </w:tcPr>
          <w:p w:rsidR="007C2E3D" w:rsidRPr="007C2E3D" w:rsidRDefault="007C2E3D" w:rsidP="00BD35DF">
            <w:pPr>
              <w:jc w:val="both"/>
              <w:rPr>
                <w:sz w:val="20"/>
                <w:szCs w:val="20"/>
              </w:rPr>
            </w:pPr>
          </w:p>
        </w:tc>
        <w:tc>
          <w:tcPr>
            <w:tcW w:w="1659" w:type="dxa"/>
            <w:tcBorders>
              <w:top w:val="single" w:sz="4" w:space="0" w:color="auto"/>
              <w:left w:val="single" w:sz="4" w:space="0" w:color="auto"/>
              <w:right w:val="single" w:sz="4" w:space="0" w:color="auto"/>
            </w:tcBorders>
            <w:vAlign w:val="center"/>
          </w:tcPr>
          <w:p w:rsidR="007C2E3D" w:rsidRPr="007C2E3D" w:rsidRDefault="007C2E3D" w:rsidP="00BD35DF">
            <w:pPr>
              <w:jc w:val="center"/>
              <w:rPr>
                <w:sz w:val="20"/>
                <w:szCs w:val="20"/>
              </w:rPr>
            </w:pPr>
            <w:r w:rsidRPr="007C2E3D">
              <w:rPr>
                <w:sz w:val="20"/>
                <w:szCs w:val="20"/>
              </w:rPr>
              <w:t>-</w:t>
            </w:r>
          </w:p>
        </w:tc>
        <w:tc>
          <w:tcPr>
            <w:tcW w:w="1659" w:type="dxa"/>
            <w:tcBorders>
              <w:top w:val="single" w:sz="4" w:space="0" w:color="auto"/>
              <w:left w:val="single" w:sz="4" w:space="0" w:color="auto"/>
              <w:right w:val="single" w:sz="4" w:space="0" w:color="auto"/>
            </w:tcBorders>
            <w:vAlign w:val="center"/>
          </w:tcPr>
          <w:p w:rsidR="007C2E3D" w:rsidRPr="007C2E3D" w:rsidRDefault="007C2E3D" w:rsidP="00BD35DF">
            <w:pPr>
              <w:jc w:val="center"/>
              <w:rPr>
                <w:sz w:val="20"/>
                <w:szCs w:val="20"/>
              </w:rPr>
            </w:pPr>
            <w:r w:rsidRPr="007C2E3D">
              <w:rPr>
                <w:sz w:val="20"/>
                <w:szCs w:val="20"/>
              </w:rPr>
              <w:t>-</w:t>
            </w:r>
          </w:p>
        </w:tc>
        <w:tc>
          <w:tcPr>
            <w:tcW w:w="1340" w:type="dxa"/>
            <w:tcBorders>
              <w:top w:val="single" w:sz="4" w:space="0" w:color="auto"/>
              <w:left w:val="single" w:sz="4" w:space="0" w:color="auto"/>
              <w:right w:val="single" w:sz="4" w:space="0" w:color="auto"/>
            </w:tcBorders>
          </w:tcPr>
          <w:p w:rsidR="007C2E3D" w:rsidRPr="007C2E3D" w:rsidRDefault="007C2E3D" w:rsidP="00BD35DF">
            <w:pPr>
              <w:jc w:val="center"/>
              <w:rPr>
                <w:sz w:val="20"/>
                <w:szCs w:val="20"/>
              </w:rPr>
            </w:pPr>
            <w:r w:rsidRPr="007C2E3D">
              <w:rPr>
                <w:sz w:val="20"/>
                <w:szCs w:val="20"/>
              </w:rPr>
              <w:t>-</w:t>
            </w:r>
          </w:p>
        </w:tc>
      </w:tr>
      <w:tr w:rsidR="007C2E3D" w:rsidRPr="007C2E3D" w:rsidTr="001438B7">
        <w:tc>
          <w:tcPr>
            <w:tcW w:w="817" w:type="dxa"/>
            <w:vMerge w:val="restart"/>
            <w:tcBorders>
              <w:top w:val="single" w:sz="4" w:space="0" w:color="auto"/>
              <w:left w:val="single" w:sz="4" w:space="0" w:color="auto"/>
              <w:right w:val="single" w:sz="4" w:space="0" w:color="auto"/>
            </w:tcBorders>
          </w:tcPr>
          <w:p w:rsidR="007C2E3D" w:rsidRPr="007C2E3D" w:rsidRDefault="007C2E3D" w:rsidP="00BD35DF">
            <w:pPr>
              <w:jc w:val="both"/>
              <w:rPr>
                <w:b/>
                <w:sz w:val="20"/>
                <w:szCs w:val="20"/>
              </w:rPr>
            </w:pPr>
            <w:r>
              <w:rPr>
                <w:b/>
                <w:sz w:val="20"/>
                <w:szCs w:val="20"/>
              </w:rPr>
              <w:t>2.</w:t>
            </w:r>
          </w:p>
        </w:tc>
        <w:tc>
          <w:tcPr>
            <w:tcW w:w="4253" w:type="dxa"/>
            <w:tcBorders>
              <w:top w:val="single" w:sz="4" w:space="0" w:color="auto"/>
              <w:left w:val="single" w:sz="4" w:space="0" w:color="auto"/>
              <w:bottom w:val="single" w:sz="4" w:space="0" w:color="auto"/>
              <w:right w:val="single" w:sz="4" w:space="0" w:color="auto"/>
            </w:tcBorders>
          </w:tcPr>
          <w:p w:rsidR="007C2E3D" w:rsidRPr="007C2E3D" w:rsidRDefault="007C2E3D" w:rsidP="00BD35DF">
            <w:pPr>
              <w:jc w:val="both"/>
              <w:rPr>
                <w:b/>
                <w:sz w:val="20"/>
                <w:szCs w:val="20"/>
              </w:rPr>
            </w:pPr>
            <w:r w:rsidRPr="007C2E3D">
              <w:rPr>
                <w:b/>
                <w:sz w:val="20"/>
                <w:szCs w:val="20"/>
              </w:rPr>
              <w:t>Заместители мэра города, председатели комитетов:</w:t>
            </w:r>
          </w:p>
        </w:tc>
        <w:tc>
          <w:tcPr>
            <w:tcW w:w="1659" w:type="dxa"/>
            <w:tcBorders>
              <w:top w:val="single" w:sz="4" w:space="0" w:color="auto"/>
              <w:left w:val="single" w:sz="4" w:space="0" w:color="auto"/>
              <w:bottom w:val="single" w:sz="4" w:space="0" w:color="auto"/>
              <w:right w:val="single" w:sz="4" w:space="0" w:color="auto"/>
            </w:tcBorders>
            <w:vAlign w:val="center"/>
          </w:tcPr>
          <w:p w:rsidR="007C2E3D" w:rsidRPr="007C2E3D" w:rsidRDefault="007C2E3D" w:rsidP="00BD35DF">
            <w:pPr>
              <w:jc w:val="center"/>
              <w:rPr>
                <w:b/>
                <w:sz w:val="20"/>
                <w:szCs w:val="20"/>
              </w:rPr>
            </w:pPr>
            <w:r w:rsidRPr="007C2E3D">
              <w:rPr>
                <w:b/>
                <w:sz w:val="20"/>
                <w:szCs w:val="20"/>
              </w:rPr>
              <w:t>52</w:t>
            </w:r>
          </w:p>
        </w:tc>
        <w:tc>
          <w:tcPr>
            <w:tcW w:w="1659" w:type="dxa"/>
            <w:tcBorders>
              <w:top w:val="single" w:sz="4" w:space="0" w:color="auto"/>
              <w:left w:val="single" w:sz="4" w:space="0" w:color="auto"/>
              <w:bottom w:val="single" w:sz="4" w:space="0" w:color="auto"/>
              <w:right w:val="single" w:sz="4" w:space="0" w:color="auto"/>
            </w:tcBorders>
            <w:vAlign w:val="center"/>
          </w:tcPr>
          <w:p w:rsidR="007C2E3D" w:rsidRPr="007C2E3D" w:rsidRDefault="007C2E3D" w:rsidP="00BD35DF">
            <w:pPr>
              <w:jc w:val="center"/>
              <w:rPr>
                <w:b/>
                <w:sz w:val="20"/>
                <w:szCs w:val="20"/>
              </w:rPr>
            </w:pPr>
            <w:r w:rsidRPr="007C2E3D">
              <w:rPr>
                <w:b/>
                <w:sz w:val="20"/>
                <w:szCs w:val="20"/>
              </w:rPr>
              <w:t>73</w:t>
            </w:r>
          </w:p>
        </w:tc>
        <w:tc>
          <w:tcPr>
            <w:tcW w:w="1340" w:type="dxa"/>
            <w:tcBorders>
              <w:top w:val="single" w:sz="4" w:space="0" w:color="auto"/>
              <w:left w:val="single" w:sz="4" w:space="0" w:color="auto"/>
              <w:bottom w:val="single" w:sz="4" w:space="0" w:color="auto"/>
              <w:right w:val="single" w:sz="4" w:space="0" w:color="auto"/>
            </w:tcBorders>
            <w:vAlign w:val="center"/>
          </w:tcPr>
          <w:p w:rsidR="007C2E3D" w:rsidRPr="007C2E3D" w:rsidRDefault="007C2E3D" w:rsidP="00BD35DF">
            <w:pPr>
              <w:jc w:val="center"/>
              <w:rPr>
                <w:sz w:val="20"/>
                <w:szCs w:val="20"/>
              </w:rPr>
            </w:pPr>
            <w:r w:rsidRPr="007C2E3D">
              <w:rPr>
                <w:sz w:val="20"/>
                <w:szCs w:val="20"/>
              </w:rPr>
              <w:t>-28,77</w:t>
            </w:r>
          </w:p>
        </w:tc>
      </w:tr>
      <w:tr w:rsidR="007C2E3D" w:rsidRPr="007C2E3D" w:rsidTr="001438B7">
        <w:tc>
          <w:tcPr>
            <w:tcW w:w="817" w:type="dxa"/>
            <w:vMerge/>
            <w:tcBorders>
              <w:left w:val="single" w:sz="4" w:space="0" w:color="auto"/>
              <w:right w:val="single" w:sz="4" w:space="0" w:color="auto"/>
            </w:tcBorders>
          </w:tcPr>
          <w:p w:rsidR="007C2E3D" w:rsidRPr="007C2E3D" w:rsidRDefault="007C2E3D" w:rsidP="00BD35DF">
            <w:pPr>
              <w:jc w:val="both"/>
              <w:rPr>
                <w:sz w:val="20"/>
                <w:szCs w:val="20"/>
              </w:rPr>
            </w:pPr>
          </w:p>
        </w:tc>
        <w:tc>
          <w:tcPr>
            <w:tcW w:w="4253" w:type="dxa"/>
            <w:vMerge w:val="restart"/>
            <w:tcBorders>
              <w:top w:val="single" w:sz="4" w:space="0" w:color="auto"/>
              <w:left w:val="single" w:sz="4" w:space="0" w:color="auto"/>
              <w:right w:val="single" w:sz="4" w:space="0" w:color="auto"/>
            </w:tcBorders>
          </w:tcPr>
          <w:p w:rsidR="007C2E3D" w:rsidRPr="007C2E3D" w:rsidRDefault="007C2E3D" w:rsidP="00BD35DF">
            <w:pPr>
              <w:jc w:val="both"/>
              <w:rPr>
                <w:sz w:val="20"/>
                <w:szCs w:val="20"/>
              </w:rPr>
            </w:pPr>
            <w:r w:rsidRPr="007C2E3D">
              <w:rPr>
                <w:sz w:val="20"/>
                <w:szCs w:val="20"/>
              </w:rPr>
              <w:t>разъяснено</w:t>
            </w:r>
          </w:p>
          <w:p w:rsidR="007C2E3D" w:rsidRPr="007C2E3D" w:rsidRDefault="007C2E3D" w:rsidP="00BD35DF">
            <w:pPr>
              <w:jc w:val="both"/>
              <w:rPr>
                <w:sz w:val="20"/>
                <w:szCs w:val="20"/>
              </w:rPr>
            </w:pPr>
            <w:r w:rsidRPr="007C2E3D">
              <w:rPr>
                <w:sz w:val="20"/>
                <w:szCs w:val="20"/>
              </w:rPr>
              <w:t>решено положительно</w:t>
            </w:r>
          </w:p>
          <w:p w:rsidR="007C2E3D" w:rsidRPr="007C2E3D" w:rsidRDefault="007C2E3D" w:rsidP="00BD35DF">
            <w:pPr>
              <w:jc w:val="both"/>
              <w:rPr>
                <w:sz w:val="20"/>
                <w:szCs w:val="20"/>
              </w:rPr>
            </w:pPr>
            <w:r w:rsidRPr="007C2E3D">
              <w:rPr>
                <w:sz w:val="20"/>
                <w:szCs w:val="20"/>
              </w:rPr>
              <w:t>отказано</w:t>
            </w:r>
          </w:p>
        </w:tc>
        <w:tc>
          <w:tcPr>
            <w:tcW w:w="1659" w:type="dxa"/>
            <w:tcBorders>
              <w:top w:val="single" w:sz="4" w:space="0" w:color="auto"/>
              <w:left w:val="single" w:sz="4" w:space="0" w:color="auto"/>
              <w:bottom w:val="single" w:sz="4" w:space="0" w:color="auto"/>
              <w:right w:val="single" w:sz="4" w:space="0" w:color="auto"/>
            </w:tcBorders>
            <w:vAlign w:val="center"/>
          </w:tcPr>
          <w:p w:rsidR="007C2E3D" w:rsidRPr="007C2E3D" w:rsidRDefault="007C2E3D" w:rsidP="00BD35DF">
            <w:pPr>
              <w:jc w:val="center"/>
              <w:rPr>
                <w:sz w:val="20"/>
                <w:szCs w:val="20"/>
              </w:rPr>
            </w:pPr>
            <w:r w:rsidRPr="007C2E3D">
              <w:rPr>
                <w:sz w:val="20"/>
                <w:szCs w:val="20"/>
              </w:rPr>
              <w:t>37</w:t>
            </w:r>
          </w:p>
        </w:tc>
        <w:tc>
          <w:tcPr>
            <w:tcW w:w="1659" w:type="dxa"/>
            <w:tcBorders>
              <w:top w:val="single" w:sz="4" w:space="0" w:color="auto"/>
              <w:left w:val="single" w:sz="4" w:space="0" w:color="auto"/>
              <w:bottom w:val="single" w:sz="4" w:space="0" w:color="auto"/>
              <w:right w:val="single" w:sz="4" w:space="0" w:color="auto"/>
            </w:tcBorders>
            <w:vAlign w:val="center"/>
          </w:tcPr>
          <w:p w:rsidR="007C2E3D" w:rsidRPr="007C2E3D" w:rsidRDefault="007C2E3D" w:rsidP="00BD35DF">
            <w:pPr>
              <w:jc w:val="center"/>
              <w:rPr>
                <w:sz w:val="20"/>
                <w:szCs w:val="20"/>
              </w:rPr>
            </w:pPr>
            <w:r w:rsidRPr="007C2E3D">
              <w:rPr>
                <w:sz w:val="20"/>
                <w:szCs w:val="20"/>
              </w:rPr>
              <w:t>45</w:t>
            </w:r>
          </w:p>
        </w:tc>
        <w:tc>
          <w:tcPr>
            <w:tcW w:w="1340" w:type="dxa"/>
            <w:tcBorders>
              <w:top w:val="single" w:sz="4" w:space="0" w:color="auto"/>
              <w:left w:val="single" w:sz="4" w:space="0" w:color="auto"/>
              <w:bottom w:val="single" w:sz="4" w:space="0" w:color="auto"/>
              <w:right w:val="single" w:sz="4" w:space="0" w:color="auto"/>
            </w:tcBorders>
          </w:tcPr>
          <w:p w:rsidR="007C2E3D" w:rsidRPr="007C2E3D" w:rsidRDefault="007C2E3D" w:rsidP="00BD35DF">
            <w:pPr>
              <w:jc w:val="center"/>
              <w:rPr>
                <w:sz w:val="20"/>
                <w:szCs w:val="20"/>
              </w:rPr>
            </w:pPr>
            <w:r w:rsidRPr="007C2E3D">
              <w:rPr>
                <w:sz w:val="20"/>
                <w:szCs w:val="20"/>
              </w:rPr>
              <w:t>-17,78</w:t>
            </w:r>
          </w:p>
        </w:tc>
      </w:tr>
      <w:tr w:rsidR="007C2E3D" w:rsidRPr="007C2E3D" w:rsidTr="001438B7">
        <w:tc>
          <w:tcPr>
            <w:tcW w:w="817" w:type="dxa"/>
            <w:vMerge/>
            <w:tcBorders>
              <w:left w:val="single" w:sz="4" w:space="0" w:color="auto"/>
              <w:right w:val="single" w:sz="4" w:space="0" w:color="auto"/>
            </w:tcBorders>
          </w:tcPr>
          <w:p w:rsidR="007C2E3D" w:rsidRPr="007C2E3D" w:rsidRDefault="007C2E3D" w:rsidP="00BD35DF">
            <w:pPr>
              <w:jc w:val="both"/>
              <w:rPr>
                <w:sz w:val="20"/>
                <w:szCs w:val="20"/>
              </w:rPr>
            </w:pPr>
          </w:p>
        </w:tc>
        <w:tc>
          <w:tcPr>
            <w:tcW w:w="4253" w:type="dxa"/>
            <w:vMerge/>
            <w:tcBorders>
              <w:top w:val="single" w:sz="4" w:space="0" w:color="auto"/>
              <w:left w:val="single" w:sz="4" w:space="0" w:color="auto"/>
              <w:right w:val="single" w:sz="4" w:space="0" w:color="auto"/>
            </w:tcBorders>
          </w:tcPr>
          <w:p w:rsidR="007C2E3D" w:rsidRPr="007C2E3D" w:rsidRDefault="007C2E3D" w:rsidP="00BD35DF">
            <w:pPr>
              <w:jc w:val="both"/>
              <w:rPr>
                <w:sz w:val="20"/>
                <w:szCs w:val="20"/>
              </w:rPr>
            </w:pPr>
          </w:p>
        </w:tc>
        <w:tc>
          <w:tcPr>
            <w:tcW w:w="1659" w:type="dxa"/>
            <w:tcBorders>
              <w:top w:val="single" w:sz="4" w:space="0" w:color="auto"/>
              <w:left w:val="single" w:sz="4" w:space="0" w:color="auto"/>
              <w:bottom w:val="single" w:sz="4" w:space="0" w:color="auto"/>
              <w:right w:val="single" w:sz="4" w:space="0" w:color="auto"/>
            </w:tcBorders>
            <w:vAlign w:val="center"/>
          </w:tcPr>
          <w:p w:rsidR="007C2E3D" w:rsidRPr="007C2E3D" w:rsidRDefault="007C2E3D" w:rsidP="00BD35DF">
            <w:pPr>
              <w:jc w:val="center"/>
              <w:rPr>
                <w:sz w:val="20"/>
                <w:szCs w:val="20"/>
              </w:rPr>
            </w:pPr>
            <w:r w:rsidRPr="007C2E3D">
              <w:rPr>
                <w:sz w:val="20"/>
                <w:szCs w:val="20"/>
              </w:rPr>
              <w:t>14</w:t>
            </w:r>
          </w:p>
        </w:tc>
        <w:tc>
          <w:tcPr>
            <w:tcW w:w="1659" w:type="dxa"/>
            <w:tcBorders>
              <w:top w:val="single" w:sz="4" w:space="0" w:color="auto"/>
              <w:left w:val="single" w:sz="4" w:space="0" w:color="auto"/>
              <w:bottom w:val="single" w:sz="4" w:space="0" w:color="auto"/>
              <w:right w:val="single" w:sz="4" w:space="0" w:color="auto"/>
            </w:tcBorders>
            <w:vAlign w:val="center"/>
          </w:tcPr>
          <w:p w:rsidR="007C2E3D" w:rsidRPr="007C2E3D" w:rsidRDefault="007C2E3D" w:rsidP="00BD35DF">
            <w:pPr>
              <w:jc w:val="center"/>
              <w:rPr>
                <w:sz w:val="20"/>
                <w:szCs w:val="20"/>
              </w:rPr>
            </w:pPr>
            <w:r w:rsidRPr="007C2E3D">
              <w:rPr>
                <w:sz w:val="20"/>
                <w:szCs w:val="20"/>
              </w:rPr>
              <w:t>26</w:t>
            </w:r>
          </w:p>
        </w:tc>
        <w:tc>
          <w:tcPr>
            <w:tcW w:w="1340" w:type="dxa"/>
            <w:tcBorders>
              <w:top w:val="single" w:sz="4" w:space="0" w:color="auto"/>
              <w:left w:val="single" w:sz="4" w:space="0" w:color="auto"/>
              <w:bottom w:val="single" w:sz="4" w:space="0" w:color="auto"/>
              <w:right w:val="single" w:sz="4" w:space="0" w:color="auto"/>
            </w:tcBorders>
          </w:tcPr>
          <w:p w:rsidR="007C2E3D" w:rsidRPr="007C2E3D" w:rsidRDefault="007C2E3D" w:rsidP="00BD35DF">
            <w:pPr>
              <w:jc w:val="center"/>
              <w:rPr>
                <w:sz w:val="20"/>
                <w:szCs w:val="20"/>
              </w:rPr>
            </w:pPr>
            <w:r w:rsidRPr="007C2E3D">
              <w:rPr>
                <w:sz w:val="20"/>
                <w:szCs w:val="20"/>
              </w:rPr>
              <w:t>-46,15</w:t>
            </w:r>
          </w:p>
        </w:tc>
      </w:tr>
      <w:tr w:rsidR="007C2E3D" w:rsidRPr="007C2E3D" w:rsidTr="004F1F46">
        <w:tc>
          <w:tcPr>
            <w:tcW w:w="817" w:type="dxa"/>
            <w:vMerge/>
            <w:tcBorders>
              <w:left w:val="single" w:sz="4" w:space="0" w:color="auto"/>
              <w:right w:val="single" w:sz="4" w:space="0" w:color="auto"/>
            </w:tcBorders>
          </w:tcPr>
          <w:p w:rsidR="007C2E3D" w:rsidRPr="007C2E3D" w:rsidRDefault="007C2E3D" w:rsidP="00BD35DF">
            <w:pPr>
              <w:rPr>
                <w:sz w:val="20"/>
                <w:szCs w:val="20"/>
              </w:rPr>
            </w:pPr>
          </w:p>
        </w:tc>
        <w:tc>
          <w:tcPr>
            <w:tcW w:w="4253" w:type="dxa"/>
            <w:vMerge/>
            <w:tcBorders>
              <w:left w:val="single" w:sz="4" w:space="0" w:color="auto"/>
              <w:right w:val="single" w:sz="4" w:space="0" w:color="auto"/>
            </w:tcBorders>
          </w:tcPr>
          <w:p w:rsidR="007C2E3D" w:rsidRPr="007C2E3D" w:rsidRDefault="007C2E3D" w:rsidP="00BD35DF">
            <w:pPr>
              <w:rPr>
                <w:sz w:val="20"/>
                <w:szCs w:val="20"/>
              </w:rPr>
            </w:pPr>
          </w:p>
        </w:tc>
        <w:tc>
          <w:tcPr>
            <w:tcW w:w="1659" w:type="dxa"/>
            <w:tcBorders>
              <w:top w:val="single" w:sz="4" w:space="0" w:color="auto"/>
              <w:left w:val="single" w:sz="4" w:space="0" w:color="auto"/>
              <w:bottom w:val="single" w:sz="4" w:space="0" w:color="auto"/>
              <w:right w:val="single" w:sz="4" w:space="0" w:color="auto"/>
            </w:tcBorders>
            <w:vAlign w:val="center"/>
          </w:tcPr>
          <w:p w:rsidR="007C2E3D" w:rsidRPr="007C2E3D" w:rsidRDefault="007C2E3D" w:rsidP="00BD35DF">
            <w:pPr>
              <w:jc w:val="center"/>
              <w:rPr>
                <w:sz w:val="20"/>
                <w:szCs w:val="20"/>
              </w:rPr>
            </w:pPr>
            <w:r w:rsidRPr="007C2E3D">
              <w:rPr>
                <w:sz w:val="20"/>
                <w:szCs w:val="20"/>
              </w:rPr>
              <w:t>1</w:t>
            </w:r>
          </w:p>
        </w:tc>
        <w:tc>
          <w:tcPr>
            <w:tcW w:w="1659" w:type="dxa"/>
            <w:tcBorders>
              <w:top w:val="single" w:sz="4" w:space="0" w:color="auto"/>
              <w:left w:val="single" w:sz="4" w:space="0" w:color="auto"/>
              <w:bottom w:val="single" w:sz="4" w:space="0" w:color="auto"/>
              <w:right w:val="single" w:sz="4" w:space="0" w:color="auto"/>
            </w:tcBorders>
            <w:vAlign w:val="center"/>
          </w:tcPr>
          <w:p w:rsidR="007C2E3D" w:rsidRPr="007C2E3D" w:rsidRDefault="007C2E3D" w:rsidP="00BD35DF">
            <w:pPr>
              <w:jc w:val="center"/>
              <w:rPr>
                <w:sz w:val="20"/>
                <w:szCs w:val="20"/>
              </w:rPr>
            </w:pPr>
            <w:r w:rsidRPr="007C2E3D">
              <w:rPr>
                <w:sz w:val="20"/>
                <w:szCs w:val="20"/>
              </w:rPr>
              <w:t>2</w:t>
            </w:r>
          </w:p>
        </w:tc>
        <w:tc>
          <w:tcPr>
            <w:tcW w:w="1340" w:type="dxa"/>
            <w:tcBorders>
              <w:top w:val="single" w:sz="4" w:space="0" w:color="auto"/>
              <w:left w:val="single" w:sz="4" w:space="0" w:color="auto"/>
              <w:bottom w:val="single" w:sz="4" w:space="0" w:color="auto"/>
              <w:right w:val="single" w:sz="4" w:space="0" w:color="auto"/>
            </w:tcBorders>
          </w:tcPr>
          <w:p w:rsidR="007C2E3D" w:rsidRPr="007C2E3D" w:rsidRDefault="007C2E3D" w:rsidP="00BD35DF">
            <w:pPr>
              <w:jc w:val="center"/>
              <w:rPr>
                <w:sz w:val="20"/>
                <w:szCs w:val="20"/>
              </w:rPr>
            </w:pPr>
            <w:r w:rsidRPr="007C2E3D">
              <w:rPr>
                <w:sz w:val="20"/>
                <w:szCs w:val="20"/>
              </w:rPr>
              <w:t>-50</w:t>
            </w:r>
          </w:p>
        </w:tc>
      </w:tr>
      <w:tr w:rsidR="004F1F46" w:rsidRPr="007C2E3D" w:rsidTr="004F1F46">
        <w:tc>
          <w:tcPr>
            <w:tcW w:w="817" w:type="dxa"/>
            <w:tcBorders>
              <w:top w:val="single" w:sz="4" w:space="0" w:color="auto"/>
              <w:left w:val="single" w:sz="4" w:space="0" w:color="auto"/>
              <w:bottom w:val="single" w:sz="4" w:space="0" w:color="auto"/>
              <w:right w:val="single" w:sz="4" w:space="0" w:color="auto"/>
            </w:tcBorders>
          </w:tcPr>
          <w:p w:rsidR="004F1F46" w:rsidRPr="007C2E3D" w:rsidRDefault="004F1F46" w:rsidP="00BD35DF">
            <w:pPr>
              <w:jc w:val="both"/>
              <w:rPr>
                <w:b/>
                <w:sz w:val="20"/>
                <w:szCs w:val="20"/>
              </w:rPr>
            </w:pPr>
          </w:p>
        </w:tc>
        <w:tc>
          <w:tcPr>
            <w:tcW w:w="4253" w:type="dxa"/>
            <w:tcBorders>
              <w:top w:val="single" w:sz="4" w:space="0" w:color="auto"/>
              <w:left w:val="single" w:sz="4" w:space="0" w:color="auto"/>
              <w:bottom w:val="single" w:sz="4" w:space="0" w:color="auto"/>
              <w:right w:val="single" w:sz="4" w:space="0" w:color="auto"/>
            </w:tcBorders>
          </w:tcPr>
          <w:p w:rsidR="004F1F46" w:rsidRPr="007C2E3D" w:rsidRDefault="004F1F46" w:rsidP="00BD35DF">
            <w:pPr>
              <w:jc w:val="both"/>
              <w:rPr>
                <w:sz w:val="20"/>
                <w:szCs w:val="20"/>
              </w:rPr>
            </w:pPr>
            <w:r w:rsidRPr="007C2E3D">
              <w:rPr>
                <w:b/>
                <w:sz w:val="20"/>
                <w:szCs w:val="20"/>
              </w:rPr>
              <w:t>ИТОГО:</w:t>
            </w:r>
          </w:p>
        </w:tc>
        <w:tc>
          <w:tcPr>
            <w:tcW w:w="1659" w:type="dxa"/>
            <w:tcBorders>
              <w:top w:val="single" w:sz="4" w:space="0" w:color="auto"/>
              <w:left w:val="single" w:sz="4" w:space="0" w:color="auto"/>
              <w:bottom w:val="single" w:sz="4" w:space="0" w:color="auto"/>
              <w:right w:val="single" w:sz="4" w:space="0" w:color="auto"/>
            </w:tcBorders>
            <w:vAlign w:val="center"/>
          </w:tcPr>
          <w:p w:rsidR="004F1F46" w:rsidRPr="007C2E3D" w:rsidRDefault="004F1F46" w:rsidP="00BD35DF">
            <w:pPr>
              <w:jc w:val="center"/>
              <w:rPr>
                <w:b/>
                <w:sz w:val="20"/>
                <w:szCs w:val="20"/>
              </w:rPr>
            </w:pPr>
            <w:r w:rsidRPr="007C2E3D">
              <w:rPr>
                <w:b/>
                <w:sz w:val="20"/>
                <w:szCs w:val="20"/>
              </w:rPr>
              <w:t>79</w:t>
            </w:r>
          </w:p>
        </w:tc>
        <w:tc>
          <w:tcPr>
            <w:tcW w:w="1659" w:type="dxa"/>
            <w:tcBorders>
              <w:top w:val="single" w:sz="4" w:space="0" w:color="auto"/>
              <w:left w:val="single" w:sz="4" w:space="0" w:color="auto"/>
              <w:bottom w:val="single" w:sz="4" w:space="0" w:color="auto"/>
              <w:right w:val="single" w:sz="4" w:space="0" w:color="auto"/>
            </w:tcBorders>
            <w:vAlign w:val="center"/>
          </w:tcPr>
          <w:p w:rsidR="004F1F46" w:rsidRPr="007C2E3D" w:rsidRDefault="004F1F46" w:rsidP="00BD35DF">
            <w:pPr>
              <w:jc w:val="center"/>
              <w:rPr>
                <w:b/>
                <w:sz w:val="20"/>
                <w:szCs w:val="20"/>
              </w:rPr>
            </w:pPr>
            <w:r w:rsidRPr="007C2E3D">
              <w:rPr>
                <w:b/>
                <w:sz w:val="20"/>
                <w:szCs w:val="20"/>
              </w:rPr>
              <w:t>105</w:t>
            </w:r>
          </w:p>
        </w:tc>
        <w:tc>
          <w:tcPr>
            <w:tcW w:w="1340" w:type="dxa"/>
            <w:tcBorders>
              <w:top w:val="single" w:sz="4" w:space="0" w:color="auto"/>
              <w:left w:val="single" w:sz="4" w:space="0" w:color="auto"/>
              <w:bottom w:val="single" w:sz="4" w:space="0" w:color="auto"/>
              <w:right w:val="single" w:sz="4" w:space="0" w:color="auto"/>
            </w:tcBorders>
          </w:tcPr>
          <w:p w:rsidR="004F1F46" w:rsidRPr="007C2E3D" w:rsidRDefault="004F1F46" w:rsidP="00BD35DF">
            <w:pPr>
              <w:jc w:val="center"/>
              <w:rPr>
                <w:sz w:val="20"/>
                <w:szCs w:val="20"/>
              </w:rPr>
            </w:pPr>
            <w:r w:rsidRPr="007C2E3D">
              <w:rPr>
                <w:sz w:val="20"/>
                <w:szCs w:val="20"/>
              </w:rPr>
              <w:t>-24,76</w:t>
            </w:r>
          </w:p>
        </w:tc>
      </w:tr>
    </w:tbl>
    <w:p w:rsidR="007C2E3D" w:rsidRDefault="007C2E3D" w:rsidP="00BD35DF">
      <w:pPr>
        <w:ind w:firstLine="709"/>
        <w:jc w:val="both"/>
      </w:pPr>
    </w:p>
    <w:p w:rsidR="00BD35DF" w:rsidRPr="009A7719" w:rsidRDefault="00BD35DF" w:rsidP="00BD35DF">
      <w:pPr>
        <w:ind w:firstLine="709"/>
        <w:jc w:val="both"/>
        <w:rPr>
          <w:color w:val="FF0000"/>
        </w:rPr>
      </w:pPr>
      <w:r w:rsidRPr="009A7719">
        <w:t>Наиболее актуальными вопросами остаются вопросы предоставления жилых помещений и переселения из аварийного жилищного фонда, вопросы благоустройства,</w:t>
      </w:r>
      <w:r w:rsidRPr="009A7719">
        <w:rPr>
          <w:color w:val="FF0000"/>
        </w:rPr>
        <w:t xml:space="preserve"> </w:t>
      </w:r>
      <w:r w:rsidRPr="009A7719">
        <w:t xml:space="preserve">предоставления земельных участков многодетным семьям, </w:t>
      </w:r>
      <w:r>
        <w:t xml:space="preserve">содержания нестационарных торговых объектов, вопросы привлечения к административной ответственности (парковки), </w:t>
      </w:r>
      <w:r w:rsidRPr="009A7719">
        <w:t>вопросы социального обеспечения, вопросы осуществления городских и садоводческих перевозок, работы общественных организаций и объединений.</w:t>
      </w:r>
    </w:p>
    <w:p w:rsidR="00BD35DF" w:rsidRPr="009A7719" w:rsidRDefault="00BD35DF" w:rsidP="00BD35DF">
      <w:pPr>
        <w:ind w:firstLine="709"/>
        <w:jc w:val="both"/>
      </w:pPr>
      <w:r w:rsidRPr="009A7719">
        <w:t xml:space="preserve">Анализ содержания обращений показывает, что абсолютное их большинство касаются повседневных проблем и забот жителей города. Именно на этом уровне наиболее остро проявляются системные проблемы муниципального образования </w:t>
      </w:r>
      <w:r w:rsidRPr="007C2E3D">
        <w:rPr>
          <w:u w:val="single"/>
        </w:rPr>
        <w:t>- низкая бюджетная обеспеченность</w:t>
      </w:r>
      <w:r w:rsidRPr="009A7719">
        <w:t xml:space="preserve"> решения вопросов местного значения, нехватка ресурсов.</w:t>
      </w:r>
    </w:p>
    <w:p w:rsidR="00D7034A" w:rsidRDefault="00BD35DF" w:rsidP="00E6401B">
      <w:pPr>
        <w:ind w:firstLine="709"/>
        <w:jc w:val="both"/>
      </w:pPr>
      <w:r w:rsidRPr="009A7719">
        <w:t>Администрация города Усть-Илимска принимает меры для улучшения информированности жителей города: на официальном сайте Администрации города</w:t>
      </w:r>
      <w:r>
        <w:t xml:space="preserve"> </w:t>
      </w:r>
      <w:r w:rsidRPr="009A7719">
        <w:t xml:space="preserve">размещается </w:t>
      </w:r>
      <w:r>
        <w:t xml:space="preserve">актуальная </w:t>
      </w:r>
      <w:r w:rsidRPr="009A7719">
        <w:t xml:space="preserve">информация о </w:t>
      </w:r>
      <w:r>
        <w:t xml:space="preserve">мероприятиях, </w:t>
      </w:r>
      <w:r w:rsidRPr="009A7719">
        <w:t>предоставляемых услугах,</w:t>
      </w:r>
      <w:r>
        <w:t xml:space="preserve"> о проводимых «Горячих линиях». </w:t>
      </w:r>
      <w:r w:rsidRPr="009A7719">
        <w:t>Все постоянно действующие исполнительные органы Администрации города имеют свои разделы на официальном сайте Администрации города Усть-Илимска.</w:t>
      </w:r>
      <w:r>
        <w:t xml:space="preserve"> </w:t>
      </w:r>
      <w:r w:rsidRPr="009A7719">
        <w:t xml:space="preserve">Разъяснительная работа с населением проводится и в средствах массовой информации посредством размещения в газетах </w:t>
      </w:r>
      <w:r>
        <w:t xml:space="preserve">и госпабликах </w:t>
      </w:r>
      <w:r w:rsidRPr="009A7719">
        <w:t>справочно-информационных</w:t>
      </w:r>
      <w:r>
        <w:rPr>
          <w:sz w:val="28"/>
          <w:szCs w:val="28"/>
        </w:rPr>
        <w:t xml:space="preserve"> </w:t>
      </w:r>
      <w:r w:rsidRPr="009A7719">
        <w:t>материалов</w:t>
      </w:r>
      <w:r>
        <w:t>, материалов</w:t>
      </w:r>
      <w:r w:rsidRPr="009A7719">
        <w:t xml:space="preserve"> правовой тематики</w:t>
      </w:r>
      <w:r>
        <w:t>.</w:t>
      </w:r>
    </w:p>
    <w:p w:rsidR="00D103C8" w:rsidRDefault="00D103C8">
      <w:pPr>
        <w:sectPr w:rsidR="00D103C8" w:rsidSect="00F40AB4">
          <w:headerReference w:type="even" r:id="rId17"/>
          <w:headerReference w:type="default" r:id="rId18"/>
          <w:footerReference w:type="default" r:id="rId19"/>
          <w:pgSz w:w="11906" w:h="16838" w:code="9"/>
          <w:pgMar w:top="709" w:right="851" w:bottom="907" w:left="1418" w:header="426" w:footer="74" w:gutter="0"/>
          <w:cols w:space="708"/>
          <w:docGrid w:linePitch="360"/>
        </w:sectPr>
      </w:pPr>
    </w:p>
    <w:p w:rsidR="00D103C8" w:rsidRPr="009E6360" w:rsidRDefault="00D103C8" w:rsidP="00D103C8">
      <w:pPr>
        <w:jc w:val="center"/>
        <w:rPr>
          <w:b/>
        </w:rPr>
      </w:pPr>
      <w:r w:rsidRPr="009E6360">
        <w:rPr>
          <w:b/>
        </w:rPr>
        <w:t>Раздел V</w:t>
      </w:r>
    </w:p>
    <w:p w:rsidR="00D103C8" w:rsidRPr="009E6360" w:rsidRDefault="00D103C8" w:rsidP="00D103C8">
      <w:pPr>
        <w:jc w:val="center"/>
        <w:rPr>
          <w:b/>
          <w:sz w:val="18"/>
          <w:szCs w:val="18"/>
        </w:rPr>
      </w:pPr>
      <w:r w:rsidRPr="009E6360">
        <w:rPr>
          <w:b/>
        </w:rPr>
        <w:t>О решении вопросов, поставленных Городской Думой города Усть-Илимска, в том числе о мерах, принятых для решения указанных вопросов и достигнутых результатах</w:t>
      </w:r>
    </w:p>
    <w:p w:rsidR="00B872CB" w:rsidRPr="00BD35DF" w:rsidRDefault="00B872CB" w:rsidP="00B872CB">
      <w:pPr>
        <w:ind w:firstLine="709"/>
        <w:jc w:val="right"/>
        <w:rPr>
          <w:bCs/>
          <w:iCs/>
          <w:sz w:val="20"/>
          <w:szCs w:val="20"/>
        </w:rPr>
      </w:pPr>
      <w:r>
        <w:rPr>
          <w:bCs/>
          <w:iCs/>
          <w:sz w:val="20"/>
          <w:szCs w:val="20"/>
        </w:rPr>
        <w:t>Таблица № 48</w:t>
      </w:r>
    </w:p>
    <w:p w:rsidR="007E7164" w:rsidRDefault="007E7164" w:rsidP="007E7164"/>
    <w:tbl>
      <w:tblPr>
        <w:tblW w:w="5335" w:type="pct"/>
        <w:tblInd w:w="-527" w:type="dxa"/>
        <w:tblCellMar>
          <w:left w:w="0" w:type="dxa"/>
          <w:right w:w="0" w:type="dxa"/>
        </w:tblCellMar>
        <w:tblLook w:val="00A0" w:firstRow="1" w:lastRow="0" w:firstColumn="1" w:lastColumn="0" w:noHBand="0" w:noVBand="0"/>
      </w:tblPr>
      <w:tblGrid>
        <w:gridCol w:w="1463"/>
        <w:gridCol w:w="2265"/>
        <w:gridCol w:w="1104"/>
        <w:gridCol w:w="1193"/>
        <w:gridCol w:w="4723"/>
      </w:tblGrid>
      <w:tr w:rsidR="007E7164" w:rsidTr="00E02520">
        <w:trPr>
          <w:trHeight w:val="296"/>
        </w:trPr>
        <w:tc>
          <w:tcPr>
            <w:tcW w:w="602" w:type="pct"/>
            <w:tcBorders>
              <w:top w:val="single" w:sz="4" w:space="0" w:color="auto"/>
              <w:left w:val="single" w:sz="4" w:space="0" w:color="auto"/>
              <w:bottom w:val="single" w:sz="4" w:space="0" w:color="auto"/>
              <w:right w:val="single" w:sz="4" w:space="0" w:color="auto"/>
            </w:tcBorders>
            <w:vAlign w:val="center"/>
            <w:hideMark/>
          </w:tcPr>
          <w:p w:rsidR="007E7164" w:rsidRDefault="007E7164">
            <w:pPr>
              <w:ind w:right="161"/>
              <w:jc w:val="center"/>
              <w:rPr>
                <w:sz w:val="20"/>
                <w:szCs w:val="18"/>
                <w:lang w:eastAsia="ar-SA"/>
              </w:rPr>
            </w:pPr>
            <w:r>
              <w:rPr>
                <w:sz w:val="20"/>
                <w:szCs w:val="18"/>
              </w:rPr>
              <w:t xml:space="preserve">Номер и дата </w:t>
            </w:r>
          </w:p>
          <w:p w:rsidR="007E7164" w:rsidRDefault="007E7164">
            <w:pPr>
              <w:ind w:right="161"/>
              <w:jc w:val="center"/>
              <w:rPr>
                <w:rStyle w:val="afe"/>
                <w:b/>
                <w:i w:val="0"/>
                <w:iCs w:val="0"/>
                <w:lang w:eastAsia="ar-SA"/>
              </w:rPr>
            </w:pPr>
            <w:r>
              <w:rPr>
                <w:sz w:val="20"/>
                <w:szCs w:val="18"/>
              </w:rPr>
              <w:t>документа, содержащего поручение</w:t>
            </w:r>
          </w:p>
        </w:tc>
        <w:tc>
          <w:tcPr>
            <w:tcW w:w="1024" w:type="pct"/>
            <w:tcBorders>
              <w:top w:val="single" w:sz="4" w:space="0" w:color="auto"/>
              <w:left w:val="single" w:sz="4" w:space="0" w:color="auto"/>
              <w:bottom w:val="single" w:sz="4" w:space="0" w:color="auto"/>
              <w:right w:val="single" w:sz="4" w:space="0" w:color="auto"/>
            </w:tcBorders>
            <w:vAlign w:val="center"/>
            <w:hideMark/>
          </w:tcPr>
          <w:p w:rsidR="007E7164" w:rsidRDefault="007E7164">
            <w:pPr>
              <w:autoSpaceDE w:val="0"/>
              <w:autoSpaceDN w:val="0"/>
              <w:adjustRightInd w:val="0"/>
              <w:ind w:right="112"/>
              <w:jc w:val="center"/>
              <w:rPr>
                <w:rStyle w:val="afe"/>
                <w:b/>
                <w:i w:val="0"/>
                <w:iCs w:val="0"/>
                <w:szCs w:val="18"/>
                <w:lang w:eastAsia="ar-SA"/>
              </w:rPr>
            </w:pPr>
            <w:r>
              <w:rPr>
                <w:sz w:val="20"/>
                <w:szCs w:val="18"/>
              </w:rPr>
              <w:t>Содержание поручения</w:t>
            </w:r>
          </w:p>
        </w:tc>
        <w:tc>
          <w:tcPr>
            <w:tcW w:w="355" w:type="pct"/>
            <w:tcBorders>
              <w:top w:val="single" w:sz="4" w:space="0" w:color="auto"/>
              <w:left w:val="single" w:sz="4" w:space="0" w:color="auto"/>
              <w:bottom w:val="single" w:sz="4" w:space="0" w:color="auto"/>
              <w:right w:val="single" w:sz="4" w:space="0" w:color="auto"/>
            </w:tcBorders>
            <w:vAlign w:val="center"/>
            <w:hideMark/>
          </w:tcPr>
          <w:p w:rsidR="007E7164" w:rsidRDefault="007E7164">
            <w:pPr>
              <w:snapToGrid w:val="0"/>
              <w:jc w:val="center"/>
              <w:rPr>
                <w:sz w:val="20"/>
                <w:szCs w:val="18"/>
                <w:lang w:eastAsia="ar-SA"/>
              </w:rPr>
            </w:pPr>
            <w:r>
              <w:rPr>
                <w:sz w:val="20"/>
                <w:szCs w:val="18"/>
              </w:rPr>
              <w:t>Срок</w:t>
            </w:r>
          </w:p>
          <w:p w:rsidR="007E7164" w:rsidRDefault="007E7164">
            <w:pPr>
              <w:autoSpaceDE w:val="0"/>
              <w:autoSpaceDN w:val="0"/>
              <w:adjustRightInd w:val="0"/>
              <w:ind w:right="89"/>
              <w:jc w:val="center"/>
              <w:rPr>
                <w:rStyle w:val="afe"/>
                <w:b/>
                <w:i w:val="0"/>
                <w:iCs w:val="0"/>
                <w:lang w:eastAsia="ar-SA"/>
              </w:rPr>
            </w:pPr>
            <w:r>
              <w:rPr>
                <w:sz w:val="20"/>
                <w:szCs w:val="18"/>
              </w:rPr>
              <w:t>исполнения</w:t>
            </w:r>
          </w:p>
        </w:tc>
        <w:tc>
          <w:tcPr>
            <w:tcW w:w="383" w:type="pct"/>
            <w:tcBorders>
              <w:top w:val="single" w:sz="4" w:space="0" w:color="auto"/>
              <w:left w:val="single" w:sz="4" w:space="0" w:color="auto"/>
              <w:bottom w:val="single" w:sz="4" w:space="0" w:color="auto"/>
              <w:right w:val="single" w:sz="4" w:space="0" w:color="auto"/>
            </w:tcBorders>
            <w:vAlign w:val="center"/>
            <w:hideMark/>
          </w:tcPr>
          <w:p w:rsidR="007E7164" w:rsidRDefault="007E7164">
            <w:pPr>
              <w:tabs>
                <w:tab w:val="left" w:pos="689"/>
                <w:tab w:val="center" w:pos="909"/>
              </w:tabs>
              <w:autoSpaceDE w:val="0"/>
              <w:autoSpaceDN w:val="0"/>
              <w:adjustRightInd w:val="0"/>
              <w:jc w:val="center"/>
              <w:rPr>
                <w:rStyle w:val="afe"/>
                <w:b/>
                <w:i w:val="0"/>
                <w:iCs w:val="0"/>
                <w:szCs w:val="18"/>
                <w:lang w:eastAsia="ar-SA"/>
              </w:rPr>
            </w:pPr>
            <w:r>
              <w:rPr>
                <w:sz w:val="20"/>
                <w:szCs w:val="18"/>
              </w:rPr>
              <w:t>Исполнитель</w:t>
            </w:r>
          </w:p>
        </w:tc>
        <w:tc>
          <w:tcPr>
            <w:tcW w:w="2636" w:type="pct"/>
            <w:tcBorders>
              <w:top w:val="single" w:sz="4" w:space="0" w:color="auto"/>
              <w:left w:val="single" w:sz="4" w:space="0" w:color="auto"/>
              <w:bottom w:val="single" w:sz="4" w:space="0" w:color="auto"/>
              <w:right w:val="single" w:sz="4" w:space="0" w:color="auto"/>
            </w:tcBorders>
            <w:vAlign w:val="center"/>
            <w:hideMark/>
          </w:tcPr>
          <w:p w:rsidR="007E7164" w:rsidRDefault="007E7164">
            <w:pPr>
              <w:autoSpaceDE w:val="0"/>
              <w:autoSpaceDN w:val="0"/>
              <w:adjustRightInd w:val="0"/>
              <w:ind w:right="57"/>
              <w:jc w:val="center"/>
              <w:rPr>
                <w:rStyle w:val="afe"/>
                <w:b/>
                <w:i w:val="0"/>
                <w:iCs w:val="0"/>
                <w:szCs w:val="18"/>
                <w:lang w:eastAsia="ar-SA"/>
              </w:rPr>
            </w:pPr>
            <w:r>
              <w:rPr>
                <w:sz w:val="20"/>
                <w:szCs w:val="18"/>
              </w:rPr>
              <w:t>Отметка об исполнении</w:t>
            </w:r>
          </w:p>
        </w:tc>
      </w:tr>
      <w:tr w:rsidR="007E7164" w:rsidTr="00E02520">
        <w:trPr>
          <w:trHeight w:val="296"/>
        </w:trPr>
        <w:tc>
          <w:tcPr>
            <w:tcW w:w="602" w:type="pct"/>
            <w:tcBorders>
              <w:top w:val="single" w:sz="4" w:space="0" w:color="auto"/>
              <w:left w:val="single" w:sz="4" w:space="0" w:color="auto"/>
              <w:bottom w:val="single" w:sz="4" w:space="0" w:color="auto"/>
              <w:right w:val="single" w:sz="4" w:space="0" w:color="auto"/>
            </w:tcBorders>
            <w:hideMark/>
          </w:tcPr>
          <w:p w:rsidR="007E7164" w:rsidRDefault="007E7164">
            <w:pPr>
              <w:ind w:right="57"/>
              <w:jc w:val="center"/>
              <w:rPr>
                <w:rStyle w:val="afe"/>
                <w:i w:val="0"/>
                <w:iCs w:val="0"/>
                <w:szCs w:val="18"/>
                <w:lang w:eastAsia="ar-SA"/>
              </w:rPr>
            </w:pPr>
            <w:r>
              <w:rPr>
                <w:rStyle w:val="afe"/>
                <w:i w:val="0"/>
                <w:iCs w:val="0"/>
                <w:sz w:val="20"/>
                <w:szCs w:val="18"/>
              </w:rPr>
              <w:t>1</w:t>
            </w:r>
          </w:p>
        </w:tc>
        <w:tc>
          <w:tcPr>
            <w:tcW w:w="1024" w:type="pct"/>
            <w:tcBorders>
              <w:top w:val="single" w:sz="4" w:space="0" w:color="auto"/>
              <w:left w:val="single" w:sz="4" w:space="0" w:color="auto"/>
              <w:bottom w:val="single" w:sz="4" w:space="0" w:color="auto"/>
              <w:right w:val="single" w:sz="4" w:space="0" w:color="auto"/>
            </w:tcBorders>
            <w:hideMark/>
          </w:tcPr>
          <w:p w:rsidR="007E7164" w:rsidRDefault="007E7164">
            <w:pPr>
              <w:autoSpaceDE w:val="0"/>
              <w:autoSpaceDN w:val="0"/>
              <w:adjustRightInd w:val="0"/>
              <w:ind w:right="112"/>
              <w:jc w:val="center"/>
              <w:rPr>
                <w:rStyle w:val="afe"/>
                <w:i w:val="0"/>
                <w:iCs w:val="0"/>
                <w:szCs w:val="18"/>
                <w:lang w:eastAsia="ar-SA"/>
              </w:rPr>
            </w:pPr>
            <w:r>
              <w:rPr>
                <w:rStyle w:val="afe"/>
                <w:i w:val="0"/>
                <w:iCs w:val="0"/>
                <w:sz w:val="20"/>
                <w:szCs w:val="18"/>
              </w:rPr>
              <w:t>2</w:t>
            </w:r>
          </w:p>
        </w:tc>
        <w:tc>
          <w:tcPr>
            <w:tcW w:w="355" w:type="pct"/>
            <w:tcBorders>
              <w:top w:val="single" w:sz="4" w:space="0" w:color="auto"/>
              <w:left w:val="single" w:sz="4" w:space="0" w:color="auto"/>
              <w:bottom w:val="single" w:sz="4" w:space="0" w:color="auto"/>
              <w:right w:val="single" w:sz="4" w:space="0" w:color="auto"/>
            </w:tcBorders>
            <w:hideMark/>
          </w:tcPr>
          <w:p w:rsidR="007E7164" w:rsidRDefault="007E7164">
            <w:pPr>
              <w:autoSpaceDE w:val="0"/>
              <w:autoSpaceDN w:val="0"/>
              <w:adjustRightInd w:val="0"/>
              <w:ind w:right="89"/>
              <w:jc w:val="center"/>
              <w:rPr>
                <w:rStyle w:val="afe"/>
                <w:i w:val="0"/>
                <w:iCs w:val="0"/>
                <w:szCs w:val="18"/>
                <w:lang w:eastAsia="ar-SA"/>
              </w:rPr>
            </w:pPr>
            <w:r>
              <w:rPr>
                <w:rStyle w:val="afe"/>
                <w:i w:val="0"/>
                <w:iCs w:val="0"/>
                <w:sz w:val="20"/>
                <w:szCs w:val="18"/>
              </w:rPr>
              <w:t>3</w:t>
            </w:r>
          </w:p>
        </w:tc>
        <w:tc>
          <w:tcPr>
            <w:tcW w:w="383" w:type="pct"/>
            <w:tcBorders>
              <w:top w:val="single" w:sz="4" w:space="0" w:color="auto"/>
              <w:left w:val="single" w:sz="4" w:space="0" w:color="auto"/>
              <w:bottom w:val="single" w:sz="4" w:space="0" w:color="auto"/>
              <w:right w:val="single" w:sz="4" w:space="0" w:color="auto"/>
            </w:tcBorders>
            <w:hideMark/>
          </w:tcPr>
          <w:p w:rsidR="007E7164" w:rsidRDefault="007E7164">
            <w:pPr>
              <w:tabs>
                <w:tab w:val="left" w:pos="280"/>
                <w:tab w:val="left" w:pos="689"/>
                <w:tab w:val="center" w:pos="909"/>
              </w:tabs>
              <w:autoSpaceDE w:val="0"/>
              <w:autoSpaceDN w:val="0"/>
              <w:adjustRightInd w:val="0"/>
              <w:jc w:val="center"/>
              <w:rPr>
                <w:rStyle w:val="afe"/>
                <w:i w:val="0"/>
                <w:iCs w:val="0"/>
                <w:szCs w:val="18"/>
                <w:lang w:eastAsia="ar-SA"/>
              </w:rPr>
            </w:pPr>
            <w:r>
              <w:rPr>
                <w:rStyle w:val="afe"/>
                <w:i w:val="0"/>
                <w:iCs w:val="0"/>
                <w:sz w:val="20"/>
                <w:szCs w:val="18"/>
              </w:rPr>
              <w:t>4</w:t>
            </w:r>
          </w:p>
        </w:tc>
        <w:tc>
          <w:tcPr>
            <w:tcW w:w="2636" w:type="pct"/>
            <w:tcBorders>
              <w:top w:val="single" w:sz="4" w:space="0" w:color="auto"/>
              <w:left w:val="single" w:sz="4" w:space="0" w:color="auto"/>
              <w:bottom w:val="single" w:sz="4" w:space="0" w:color="auto"/>
              <w:right w:val="single" w:sz="4" w:space="0" w:color="auto"/>
            </w:tcBorders>
            <w:hideMark/>
          </w:tcPr>
          <w:p w:rsidR="007E7164" w:rsidRDefault="007E7164">
            <w:pPr>
              <w:autoSpaceDE w:val="0"/>
              <w:autoSpaceDN w:val="0"/>
              <w:adjustRightInd w:val="0"/>
              <w:ind w:right="57"/>
              <w:jc w:val="center"/>
              <w:rPr>
                <w:rStyle w:val="afe"/>
                <w:i w:val="0"/>
                <w:iCs w:val="0"/>
                <w:szCs w:val="18"/>
                <w:lang w:eastAsia="ar-SA"/>
              </w:rPr>
            </w:pPr>
            <w:r>
              <w:rPr>
                <w:rStyle w:val="afe"/>
                <w:i w:val="0"/>
                <w:iCs w:val="0"/>
                <w:sz w:val="20"/>
                <w:szCs w:val="18"/>
              </w:rPr>
              <w:t>5</w:t>
            </w:r>
          </w:p>
        </w:tc>
      </w:tr>
      <w:tr w:rsidR="007E7164" w:rsidTr="00E02520">
        <w:trPr>
          <w:trHeight w:val="296"/>
        </w:trPr>
        <w:tc>
          <w:tcPr>
            <w:tcW w:w="602" w:type="pct"/>
            <w:tcBorders>
              <w:top w:val="single" w:sz="4" w:space="0" w:color="auto"/>
              <w:left w:val="single" w:sz="4" w:space="0" w:color="auto"/>
              <w:bottom w:val="single" w:sz="4" w:space="0" w:color="auto"/>
              <w:right w:val="single" w:sz="4" w:space="0" w:color="auto"/>
            </w:tcBorders>
            <w:hideMark/>
          </w:tcPr>
          <w:p w:rsidR="007E7164" w:rsidRDefault="007E7164">
            <w:pPr>
              <w:ind w:left="142" w:right="140"/>
              <w:jc w:val="center"/>
              <w:rPr>
                <w:rStyle w:val="afe"/>
                <w:i w:val="0"/>
                <w:iCs w:val="0"/>
                <w:szCs w:val="16"/>
                <w:lang w:eastAsia="ar-SA"/>
              </w:rPr>
            </w:pPr>
            <w:r>
              <w:rPr>
                <w:rStyle w:val="afe"/>
                <w:i w:val="0"/>
                <w:iCs w:val="0"/>
                <w:sz w:val="20"/>
                <w:szCs w:val="16"/>
              </w:rPr>
              <w:t xml:space="preserve">И.о. председателя </w:t>
            </w:r>
          </w:p>
          <w:p w:rsidR="007E7164" w:rsidRDefault="007E7164">
            <w:pPr>
              <w:ind w:left="142" w:right="140"/>
              <w:jc w:val="center"/>
              <w:rPr>
                <w:rStyle w:val="afe"/>
                <w:i w:val="0"/>
                <w:iCs w:val="0"/>
                <w:sz w:val="20"/>
                <w:szCs w:val="16"/>
              </w:rPr>
            </w:pPr>
            <w:r>
              <w:rPr>
                <w:rStyle w:val="afe"/>
                <w:i w:val="0"/>
                <w:iCs w:val="0"/>
                <w:sz w:val="20"/>
                <w:szCs w:val="16"/>
              </w:rPr>
              <w:t>Городской Думы Каленюк Т.В.</w:t>
            </w:r>
          </w:p>
          <w:p w:rsidR="007E7164" w:rsidRDefault="007E7164">
            <w:pPr>
              <w:ind w:left="142" w:right="140"/>
              <w:jc w:val="center"/>
              <w:rPr>
                <w:rStyle w:val="afe"/>
                <w:i w:val="0"/>
                <w:iCs w:val="0"/>
                <w:szCs w:val="16"/>
                <w:lang w:eastAsia="ar-SA"/>
              </w:rPr>
            </w:pPr>
            <w:r>
              <w:rPr>
                <w:rStyle w:val="afe"/>
                <w:i w:val="0"/>
                <w:iCs w:val="0"/>
                <w:sz w:val="20"/>
                <w:szCs w:val="16"/>
              </w:rPr>
              <w:t>(исх. № 15-гд/010 от 17.01.2023г.)</w:t>
            </w:r>
          </w:p>
        </w:tc>
        <w:tc>
          <w:tcPr>
            <w:tcW w:w="1024" w:type="pct"/>
            <w:tcBorders>
              <w:top w:val="single" w:sz="4" w:space="0" w:color="auto"/>
              <w:left w:val="single" w:sz="4" w:space="0" w:color="auto"/>
              <w:bottom w:val="single" w:sz="4" w:space="0" w:color="auto"/>
              <w:right w:val="single" w:sz="4" w:space="0" w:color="auto"/>
            </w:tcBorders>
            <w:hideMark/>
          </w:tcPr>
          <w:p w:rsidR="007E7164" w:rsidRDefault="007E7164">
            <w:pPr>
              <w:autoSpaceDE w:val="0"/>
              <w:autoSpaceDN w:val="0"/>
              <w:adjustRightInd w:val="0"/>
              <w:ind w:left="162" w:right="118" w:firstLine="248"/>
              <w:jc w:val="both"/>
              <w:rPr>
                <w:rStyle w:val="afe"/>
                <w:bCs/>
                <w:i w:val="0"/>
                <w:iCs w:val="0"/>
                <w:szCs w:val="18"/>
                <w:lang w:eastAsia="ar-SA"/>
              </w:rPr>
            </w:pPr>
            <w:r>
              <w:rPr>
                <w:rStyle w:val="afe"/>
                <w:i w:val="0"/>
                <w:iCs w:val="0"/>
                <w:sz w:val="20"/>
                <w:szCs w:val="18"/>
              </w:rPr>
              <w:t>Для подготовки аналитической справки в Законодательное Собрание Иркутской области направить в Городскую Думу информацию о подготовке и реализации в 2022 году инициативных проектов граждан в сфере благоустройства территории города Усть-Илимска.</w:t>
            </w:r>
          </w:p>
        </w:tc>
        <w:tc>
          <w:tcPr>
            <w:tcW w:w="355" w:type="pct"/>
            <w:tcBorders>
              <w:top w:val="single" w:sz="4" w:space="0" w:color="auto"/>
              <w:left w:val="single" w:sz="4" w:space="0" w:color="auto"/>
              <w:bottom w:val="single" w:sz="4" w:space="0" w:color="auto"/>
              <w:right w:val="single" w:sz="4" w:space="0" w:color="auto"/>
            </w:tcBorders>
            <w:hideMark/>
          </w:tcPr>
          <w:p w:rsidR="007E7164" w:rsidRDefault="007E7164">
            <w:pPr>
              <w:autoSpaceDE w:val="0"/>
              <w:autoSpaceDN w:val="0"/>
              <w:adjustRightInd w:val="0"/>
              <w:ind w:left="24" w:right="89"/>
              <w:jc w:val="center"/>
              <w:rPr>
                <w:rStyle w:val="afe"/>
                <w:i w:val="0"/>
                <w:iCs w:val="0"/>
                <w:szCs w:val="18"/>
                <w:lang w:eastAsia="ar-SA"/>
              </w:rPr>
            </w:pPr>
            <w:r>
              <w:rPr>
                <w:rStyle w:val="afe"/>
                <w:i w:val="0"/>
                <w:iCs w:val="0"/>
                <w:sz w:val="20"/>
                <w:szCs w:val="18"/>
              </w:rPr>
              <w:t>10.02.2023</w:t>
            </w:r>
          </w:p>
        </w:tc>
        <w:tc>
          <w:tcPr>
            <w:tcW w:w="383" w:type="pct"/>
            <w:tcBorders>
              <w:top w:val="single" w:sz="4" w:space="0" w:color="auto"/>
              <w:left w:val="single" w:sz="4" w:space="0" w:color="auto"/>
              <w:bottom w:val="single" w:sz="4" w:space="0" w:color="auto"/>
              <w:right w:val="single" w:sz="4" w:space="0" w:color="auto"/>
            </w:tcBorders>
            <w:hideMark/>
          </w:tcPr>
          <w:p w:rsidR="007E7164" w:rsidRDefault="007E7164">
            <w:pPr>
              <w:tabs>
                <w:tab w:val="left" w:pos="280"/>
                <w:tab w:val="left" w:pos="689"/>
                <w:tab w:val="center" w:pos="909"/>
              </w:tabs>
              <w:autoSpaceDE w:val="0"/>
              <w:autoSpaceDN w:val="0"/>
              <w:adjustRightInd w:val="0"/>
              <w:jc w:val="center"/>
              <w:rPr>
                <w:rStyle w:val="afe"/>
                <w:i w:val="0"/>
                <w:iCs w:val="0"/>
                <w:szCs w:val="18"/>
                <w:lang w:eastAsia="ar-SA"/>
              </w:rPr>
            </w:pPr>
            <w:r>
              <w:rPr>
                <w:rStyle w:val="afe"/>
                <w:i w:val="0"/>
                <w:iCs w:val="0"/>
                <w:sz w:val="20"/>
                <w:szCs w:val="18"/>
              </w:rPr>
              <w:t>Симонов Э.В.</w:t>
            </w:r>
          </w:p>
          <w:p w:rsidR="007E7164" w:rsidRDefault="007E7164">
            <w:pPr>
              <w:tabs>
                <w:tab w:val="left" w:pos="280"/>
                <w:tab w:val="left" w:pos="689"/>
                <w:tab w:val="center" w:pos="909"/>
              </w:tabs>
              <w:autoSpaceDE w:val="0"/>
              <w:autoSpaceDN w:val="0"/>
              <w:adjustRightInd w:val="0"/>
              <w:jc w:val="center"/>
              <w:rPr>
                <w:rStyle w:val="afe"/>
                <w:i w:val="0"/>
                <w:iCs w:val="0"/>
                <w:szCs w:val="16"/>
                <w:lang w:eastAsia="ar-SA"/>
              </w:rPr>
            </w:pPr>
            <w:r>
              <w:rPr>
                <w:rStyle w:val="afe"/>
                <w:i w:val="0"/>
                <w:iCs w:val="0"/>
                <w:sz w:val="20"/>
                <w:szCs w:val="18"/>
              </w:rPr>
              <w:t>Русаков Е.И.</w:t>
            </w:r>
          </w:p>
        </w:tc>
        <w:tc>
          <w:tcPr>
            <w:tcW w:w="2636" w:type="pct"/>
            <w:tcBorders>
              <w:top w:val="single" w:sz="4" w:space="0" w:color="auto"/>
              <w:left w:val="single" w:sz="4" w:space="0" w:color="auto"/>
              <w:bottom w:val="single" w:sz="4" w:space="0" w:color="auto"/>
              <w:right w:val="single" w:sz="4" w:space="0" w:color="auto"/>
            </w:tcBorders>
            <w:hideMark/>
          </w:tcPr>
          <w:p w:rsidR="007E7164" w:rsidRDefault="007E7164">
            <w:pPr>
              <w:shd w:val="clear" w:color="auto" w:fill="FFFFFF"/>
              <w:ind w:left="115" w:right="124" w:firstLine="142"/>
              <w:jc w:val="both"/>
              <w:rPr>
                <w:spacing w:val="-1"/>
                <w:sz w:val="20"/>
                <w:szCs w:val="20"/>
                <w:lang w:eastAsia="ar-SA"/>
              </w:rPr>
            </w:pPr>
            <w:r>
              <w:rPr>
                <w:spacing w:val="-1"/>
                <w:sz w:val="20"/>
                <w:szCs w:val="20"/>
              </w:rPr>
              <w:t>Письмо от 19.01.2023г. исх. № 01-37/191.</w:t>
            </w:r>
          </w:p>
          <w:p w:rsidR="007E7164" w:rsidRDefault="007E7164">
            <w:pPr>
              <w:shd w:val="clear" w:color="auto" w:fill="FFFFFF"/>
              <w:ind w:left="115" w:right="124" w:firstLine="142"/>
              <w:jc w:val="both"/>
              <w:rPr>
                <w:sz w:val="20"/>
                <w:szCs w:val="18"/>
              </w:rPr>
            </w:pPr>
            <w:r>
              <w:rPr>
                <w:spacing w:val="-1"/>
                <w:sz w:val="20"/>
                <w:szCs w:val="18"/>
              </w:rPr>
              <w:t xml:space="preserve">В связи с объявлением проведения конкурсного отбора инициативных проектов </w:t>
            </w:r>
            <w:r>
              <w:rPr>
                <w:sz w:val="20"/>
                <w:szCs w:val="18"/>
              </w:rPr>
              <w:t>на территории Иркутской области в городе Усть-Илимске была организована работа по информированию потенциально заинтересованных граждан и организаций в реализации своих инициатив. Всего на муниципальный этап отбора инициативных проектов было подано 15 заявок. 25 октября 2022 года состоялось заседание комиссии по проведению конкурсного отбора инициативных проектов на территории муниципального образования город Усть-Илимск, по итогам которого все 15 заявок, в том числе в сфере благоустройства, были признаны отобранными для участия в конкурсном отборе на региональном этапе:</w:t>
            </w:r>
          </w:p>
          <w:p w:rsidR="007E7164" w:rsidRDefault="007E7164">
            <w:pPr>
              <w:widowControl w:val="0"/>
              <w:shd w:val="clear" w:color="auto" w:fill="FFFFFF"/>
              <w:tabs>
                <w:tab w:val="left" w:pos="1433"/>
              </w:tabs>
              <w:autoSpaceDE w:val="0"/>
              <w:autoSpaceDN w:val="0"/>
              <w:adjustRightInd w:val="0"/>
              <w:ind w:left="115" w:right="124" w:firstLine="142"/>
              <w:jc w:val="both"/>
              <w:rPr>
                <w:spacing w:val="-22"/>
                <w:sz w:val="20"/>
                <w:szCs w:val="18"/>
              </w:rPr>
            </w:pPr>
            <w:r>
              <w:rPr>
                <w:sz w:val="20"/>
                <w:szCs w:val="18"/>
              </w:rPr>
              <w:t>1) ремонт участка автодороги от т. 83 по ул. Декабристов до контррезервуаров и участка автодороги на ул. Декабристов;</w:t>
            </w:r>
          </w:p>
          <w:p w:rsidR="007E7164" w:rsidRDefault="007E7164">
            <w:pPr>
              <w:widowControl w:val="0"/>
              <w:shd w:val="clear" w:color="auto" w:fill="FFFFFF"/>
              <w:tabs>
                <w:tab w:val="left" w:pos="1433"/>
              </w:tabs>
              <w:autoSpaceDE w:val="0"/>
              <w:autoSpaceDN w:val="0"/>
              <w:adjustRightInd w:val="0"/>
              <w:ind w:left="115" w:right="124" w:firstLine="142"/>
              <w:jc w:val="both"/>
              <w:rPr>
                <w:spacing w:val="-6"/>
                <w:sz w:val="20"/>
                <w:szCs w:val="18"/>
              </w:rPr>
            </w:pPr>
            <w:r>
              <w:rPr>
                <w:sz w:val="20"/>
                <w:szCs w:val="18"/>
              </w:rPr>
              <w:t>2) организация детской площадки «Лесная»;</w:t>
            </w:r>
          </w:p>
          <w:p w:rsidR="007E7164" w:rsidRDefault="007E7164">
            <w:pPr>
              <w:widowControl w:val="0"/>
              <w:shd w:val="clear" w:color="auto" w:fill="FFFFFF"/>
              <w:tabs>
                <w:tab w:val="left" w:pos="1433"/>
              </w:tabs>
              <w:autoSpaceDE w:val="0"/>
              <w:autoSpaceDN w:val="0"/>
              <w:adjustRightInd w:val="0"/>
              <w:ind w:left="115" w:right="124" w:firstLine="142"/>
              <w:jc w:val="both"/>
              <w:rPr>
                <w:spacing w:val="-11"/>
                <w:sz w:val="20"/>
                <w:szCs w:val="18"/>
              </w:rPr>
            </w:pPr>
            <w:r>
              <w:rPr>
                <w:sz w:val="20"/>
                <w:szCs w:val="18"/>
              </w:rPr>
              <w:t>3) коворкинг-центр в Муниципальном автономном общеобразовательном учреждении «Экспериментальный лицей «Научно-образовательный комплекс;</w:t>
            </w:r>
          </w:p>
          <w:p w:rsidR="007E7164" w:rsidRDefault="007E7164">
            <w:pPr>
              <w:widowControl w:val="0"/>
              <w:shd w:val="clear" w:color="auto" w:fill="FFFFFF"/>
              <w:tabs>
                <w:tab w:val="left" w:pos="1433"/>
              </w:tabs>
              <w:autoSpaceDE w:val="0"/>
              <w:autoSpaceDN w:val="0"/>
              <w:adjustRightInd w:val="0"/>
              <w:ind w:left="115" w:right="124" w:firstLine="142"/>
              <w:jc w:val="both"/>
              <w:rPr>
                <w:spacing w:val="-6"/>
                <w:sz w:val="20"/>
                <w:szCs w:val="18"/>
              </w:rPr>
            </w:pPr>
            <w:r>
              <w:rPr>
                <w:sz w:val="20"/>
                <w:szCs w:val="18"/>
              </w:rPr>
              <w:t>4) обустройство пешеходного перехода через автодорогу по ул. Интернационалистов в районе зданий № 8 и № 9 с частичным ямочным ремонтом автодорожного полотна по ул. Интернационалистов на участке между ул. Энтузиастов и ул. Молодежная;</w:t>
            </w:r>
          </w:p>
          <w:p w:rsidR="007E7164" w:rsidRDefault="007E7164">
            <w:pPr>
              <w:widowControl w:val="0"/>
              <w:shd w:val="clear" w:color="auto" w:fill="FFFFFF"/>
              <w:tabs>
                <w:tab w:val="left" w:pos="1433"/>
              </w:tabs>
              <w:autoSpaceDE w:val="0"/>
              <w:autoSpaceDN w:val="0"/>
              <w:adjustRightInd w:val="0"/>
              <w:ind w:left="115" w:right="124" w:firstLine="142"/>
              <w:jc w:val="both"/>
              <w:rPr>
                <w:spacing w:val="-15"/>
                <w:sz w:val="20"/>
                <w:szCs w:val="18"/>
              </w:rPr>
            </w:pPr>
            <w:r>
              <w:rPr>
                <w:sz w:val="20"/>
                <w:szCs w:val="18"/>
              </w:rPr>
              <w:t>5) устройство уличного освещения по ул. Декабристов;</w:t>
            </w:r>
          </w:p>
          <w:p w:rsidR="007E7164" w:rsidRDefault="007E7164">
            <w:pPr>
              <w:widowControl w:val="0"/>
              <w:shd w:val="clear" w:color="auto" w:fill="FFFFFF"/>
              <w:tabs>
                <w:tab w:val="left" w:pos="1433"/>
              </w:tabs>
              <w:autoSpaceDE w:val="0"/>
              <w:autoSpaceDN w:val="0"/>
              <w:adjustRightInd w:val="0"/>
              <w:ind w:left="115" w:right="124" w:firstLine="142"/>
              <w:jc w:val="both"/>
              <w:rPr>
                <w:spacing w:val="-11"/>
                <w:sz w:val="20"/>
                <w:szCs w:val="18"/>
              </w:rPr>
            </w:pPr>
            <w:r>
              <w:rPr>
                <w:sz w:val="20"/>
                <w:szCs w:val="18"/>
              </w:rPr>
              <w:t>6) благоустройство территории, прилегающей к зданию Муниципального бюджетного дошкольного образовательного учреждения «Детский сад № 7 «Незабудка»;</w:t>
            </w:r>
          </w:p>
          <w:p w:rsidR="007E7164" w:rsidRDefault="007E7164">
            <w:pPr>
              <w:widowControl w:val="0"/>
              <w:shd w:val="clear" w:color="auto" w:fill="FFFFFF"/>
              <w:tabs>
                <w:tab w:val="left" w:pos="1418"/>
              </w:tabs>
              <w:autoSpaceDE w:val="0"/>
              <w:autoSpaceDN w:val="0"/>
              <w:adjustRightInd w:val="0"/>
              <w:ind w:left="115" w:right="124" w:firstLine="142"/>
              <w:jc w:val="both"/>
              <w:rPr>
                <w:spacing w:val="-11"/>
                <w:sz w:val="20"/>
                <w:szCs w:val="18"/>
              </w:rPr>
            </w:pPr>
            <w:r>
              <w:rPr>
                <w:sz w:val="20"/>
                <w:szCs w:val="18"/>
              </w:rPr>
              <w:t>7) устройство пешеходных дорожек к областному государственному автономному учреждению здравоохранения «Усть-Илимская городская поликлиника № 1», расположенному по адресу ул. Чайковского, 7;</w:t>
            </w:r>
          </w:p>
          <w:p w:rsidR="007E7164" w:rsidRDefault="007E7164">
            <w:pPr>
              <w:widowControl w:val="0"/>
              <w:shd w:val="clear" w:color="auto" w:fill="FFFFFF"/>
              <w:tabs>
                <w:tab w:val="left" w:pos="1418"/>
              </w:tabs>
              <w:autoSpaceDE w:val="0"/>
              <w:autoSpaceDN w:val="0"/>
              <w:adjustRightInd w:val="0"/>
              <w:ind w:left="115" w:right="124" w:firstLine="142"/>
              <w:jc w:val="both"/>
              <w:rPr>
                <w:spacing w:val="-9"/>
                <w:sz w:val="20"/>
                <w:szCs w:val="18"/>
              </w:rPr>
            </w:pPr>
            <w:r>
              <w:rPr>
                <w:sz w:val="20"/>
                <w:szCs w:val="18"/>
              </w:rPr>
              <w:t>8) установка спортивной площадки в микрорайоне Тушама на ул. Нагорная, 1;</w:t>
            </w:r>
          </w:p>
          <w:p w:rsidR="007E7164" w:rsidRDefault="007E7164">
            <w:pPr>
              <w:widowControl w:val="0"/>
              <w:shd w:val="clear" w:color="auto" w:fill="FFFFFF"/>
              <w:tabs>
                <w:tab w:val="left" w:pos="1440"/>
              </w:tabs>
              <w:autoSpaceDE w:val="0"/>
              <w:autoSpaceDN w:val="0"/>
              <w:adjustRightInd w:val="0"/>
              <w:ind w:left="115" w:right="124" w:firstLine="142"/>
              <w:jc w:val="both"/>
              <w:rPr>
                <w:spacing w:val="-14"/>
                <w:sz w:val="20"/>
                <w:szCs w:val="18"/>
              </w:rPr>
            </w:pPr>
            <w:r>
              <w:rPr>
                <w:sz w:val="20"/>
                <w:szCs w:val="18"/>
              </w:rPr>
              <w:t>9) организация материально-технического обеспечения Муниципального автономного учреждения «Дирекция спортивных сооружений города Усть-Илимска» в целях развития адаптивного спорта в городе Усть-Илимске;</w:t>
            </w:r>
          </w:p>
          <w:p w:rsidR="007E7164" w:rsidRDefault="007E7164">
            <w:pPr>
              <w:widowControl w:val="0"/>
              <w:shd w:val="clear" w:color="auto" w:fill="FFFFFF"/>
              <w:tabs>
                <w:tab w:val="left" w:pos="1440"/>
              </w:tabs>
              <w:autoSpaceDE w:val="0"/>
              <w:autoSpaceDN w:val="0"/>
              <w:adjustRightInd w:val="0"/>
              <w:ind w:left="115" w:right="124" w:firstLine="142"/>
              <w:jc w:val="both"/>
              <w:rPr>
                <w:spacing w:val="-14"/>
                <w:sz w:val="20"/>
                <w:szCs w:val="18"/>
              </w:rPr>
            </w:pPr>
            <w:r>
              <w:rPr>
                <w:sz w:val="20"/>
                <w:szCs w:val="18"/>
              </w:rPr>
              <w:t>10) организация материально-технического обеспечения Муниципального автономного учреждения «Дирекция спортивных сооружений города Усть-Илимска» в целях развития военно-патриотического воспитания в городе Усть-Илимске;</w:t>
            </w:r>
          </w:p>
          <w:p w:rsidR="007E7164" w:rsidRDefault="007E7164">
            <w:pPr>
              <w:widowControl w:val="0"/>
              <w:shd w:val="clear" w:color="auto" w:fill="FFFFFF"/>
              <w:tabs>
                <w:tab w:val="left" w:pos="1440"/>
              </w:tabs>
              <w:autoSpaceDE w:val="0"/>
              <w:autoSpaceDN w:val="0"/>
              <w:adjustRightInd w:val="0"/>
              <w:ind w:left="115" w:right="124" w:firstLine="142"/>
              <w:jc w:val="both"/>
              <w:rPr>
                <w:spacing w:val="-15"/>
                <w:sz w:val="20"/>
                <w:szCs w:val="18"/>
              </w:rPr>
            </w:pPr>
            <w:r>
              <w:rPr>
                <w:sz w:val="20"/>
                <w:szCs w:val="18"/>
              </w:rPr>
              <w:t>11) организация материально-технического обеспечения Муниципального автономного учреждения «Дирекция спортивных сооружений города Усть-Илимска» в целях создания профессиональной медиашколы для молодежи, студии подкастов;</w:t>
            </w:r>
          </w:p>
          <w:p w:rsidR="007E7164" w:rsidRDefault="007E7164">
            <w:pPr>
              <w:widowControl w:val="0"/>
              <w:shd w:val="clear" w:color="auto" w:fill="FFFFFF"/>
              <w:tabs>
                <w:tab w:val="left" w:pos="1440"/>
              </w:tabs>
              <w:autoSpaceDE w:val="0"/>
              <w:autoSpaceDN w:val="0"/>
              <w:adjustRightInd w:val="0"/>
              <w:ind w:left="115" w:right="124" w:firstLine="142"/>
              <w:jc w:val="both"/>
              <w:rPr>
                <w:sz w:val="20"/>
                <w:szCs w:val="18"/>
              </w:rPr>
            </w:pPr>
            <w:r>
              <w:rPr>
                <w:sz w:val="20"/>
                <w:szCs w:val="18"/>
              </w:rPr>
              <w:t xml:space="preserve">12) создание спортивной площадки для лиц с ограниченными возможностями здоровья; </w:t>
            </w:r>
          </w:p>
          <w:p w:rsidR="007E7164" w:rsidRDefault="007E7164">
            <w:pPr>
              <w:widowControl w:val="0"/>
              <w:shd w:val="clear" w:color="auto" w:fill="FFFFFF"/>
              <w:tabs>
                <w:tab w:val="left" w:pos="1440"/>
              </w:tabs>
              <w:autoSpaceDE w:val="0"/>
              <w:autoSpaceDN w:val="0"/>
              <w:adjustRightInd w:val="0"/>
              <w:ind w:left="115" w:right="124" w:firstLine="142"/>
              <w:jc w:val="both"/>
              <w:rPr>
                <w:spacing w:val="-12"/>
                <w:sz w:val="20"/>
                <w:szCs w:val="18"/>
              </w:rPr>
            </w:pPr>
            <w:r>
              <w:rPr>
                <w:sz w:val="20"/>
                <w:szCs w:val="18"/>
              </w:rPr>
              <w:t>13) создание спортивной площадки для занятий воркаутом на территории муниципального образования город Усть-Илимск;</w:t>
            </w:r>
          </w:p>
          <w:p w:rsidR="007E7164" w:rsidRDefault="007E7164">
            <w:pPr>
              <w:widowControl w:val="0"/>
              <w:shd w:val="clear" w:color="auto" w:fill="FFFFFF"/>
              <w:tabs>
                <w:tab w:val="left" w:pos="1440"/>
              </w:tabs>
              <w:autoSpaceDE w:val="0"/>
              <w:autoSpaceDN w:val="0"/>
              <w:adjustRightInd w:val="0"/>
              <w:ind w:left="115" w:right="124" w:firstLine="142"/>
              <w:jc w:val="both"/>
              <w:rPr>
                <w:spacing w:val="-12"/>
                <w:sz w:val="20"/>
                <w:szCs w:val="18"/>
              </w:rPr>
            </w:pPr>
            <w:r>
              <w:rPr>
                <w:spacing w:val="-1"/>
                <w:sz w:val="20"/>
                <w:szCs w:val="18"/>
              </w:rPr>
              <w:t xml:space="preserve">14) создание спортивной площадки для занятий гимнастикой на территории </w:t>
            </w:r>
            <w:r>
              <w:rPr>
                <w:sz w:val="20"/>
                <w:szCs w:val="18"/>
              </w:rPr>
              <w:t>муниципального образования город Усть-Илимск.</w:t>
            </w:r>
            <w:r>
              <w:rPr>
                <w:spacing w:val="-12"/>
                <w:sz w:val="20"/>
                <w:szCs w:val="18"/>
              </w:rPr>
              <w:t xml:space="preserve">  </w:t>
            </w:r>
          </w:p>
          <w:p w:rsidR="007E7164" w:rsidRDefault="007E7164">
            <w:pPr>
              <w:widowControl w:val="0"/>
              <w:shd w:val="clear" w:color="auto" w:fill="FFFFFF"/>
              <w:tabs>
                <w:tab w:val="left" w:pos="1440"/>
              </w:tabs>
              <w:autoSpaceDE w:val="0"/>
              <w:autoSpaceDN w:val="0"/>
              <w:adjustRightInd w:val="0"/>
              <w:ind w:left="115" w:right="124" w:firstLine="142"/>
              <w:jc w:val="both"/>
              <w:rPr>
                <w:spacing w:val="-12"/>
                <w:sz w:val="20"/>
                <w:szCs w:val="18"/>
              </w:rPr>
            </w:pPr>
            <w:r>
              <w:rPr>
                <w:sz w:val="20"/>
                <w:szCs w:val="18"/>
              </w:rPr>
              <w:t>На дату подачи заявки от муниципального образования город Усть-Илимск инициативные платежи от граждан и организаций поступили по всем заявленным проектам в общем объеме 3 277,1 тыс. рублей.</w:t>
            </w:r>
            <w:r>
              <w:rPr>
                <w:spacing w:val="-12"/>
                <w:sz w:val="20"/>
                <w:szCs w:val="18"/>
              </w:rPr>
              <w:t xml:space="preserve"> </w:t>
            </w:r>
            <w:r>
              <w:rPr>
                <w:sz w:val="20"/>
                <w:szCs w:val="18"/>
              </w:rPr>
              <w:t xml:space="preserve">По итогам регионального этапа конкурсного отбора инициативных проектов в </w:t>
            </w:r>
            <w:r>
              <w:rPr>
                <w:spacing w:val="-1"/>
                <w:sz w:val="20"/>
                <w:szCs w:val="18"/>
              </w:rPr>
              <w:t xml:space="preserve">соответствии с распоряжением Правительства Иркутской области от 20 декабря 2022 </w:t>
            </w:r>
            <w:r>
              <w:rPr>
                <w:sz w:val="20"/>
                <w:szCs w:val="18"/>
              </w:rPr>
              <w:t xml:space="preserve">года № 741-рп в число проектов, которым будет оказана финансовая поддержка за </w:t>
            </w:r>
            <w:r>
              <w:rPr>
                <w:spacing w:val="-1"/>
                <w:sz w:val="20"/>
                <w:szCs w:val="18"/>
              </w:rPr>
              <w:t xml:space="preserve">счет межбюджетных трансфертов из бюджета Иркутской области, от муниципального </w:t>
            </w:r>
            <w:r>
              <w:rPr>
                <w:sz w:val="20"/>
                <w:szCs w:val="18"/>
              </w:rPr>
              <w:t>образования город Усть-Илимск вошло 6 инициативных проектов:</w:t>
            </w:r>
          </w:p>
          <w:p w:rsidR="007E7164" w:rsidRDefault="007E7164">
            <w:pPr>
              <w:shd w:val="clear" w:color="auto" w:fill="FFFFFF"/>
              <w:tabs>
                <w:tab w:val="left" w:pos="1224"/>
              </w:tabs>
              <w:ind w:left="115" w:right="124" w:firstLine="142"/>
              <w:jc w:val="both"/>
              <w:rPr>
                <w:sz w:val="20"/>
                <w:szCs w:val="18"/>
              </w:rPr>
            </w:pPr>
            <w:r>
              <w:rPr>
                <w:sz w:val="20"/>
                <w:szCs w:val="18"/>
              </w:rPr>
              <w:t>1) устройство пешеходных дорожек к областному государственному автономному учреждению здравоохранения «Усть-Илимская городская поликлиника № 1», расположенному по адресу ул. Чайковского, 7 (п. 288);</w:t>
            </w:r>
          </w:p>
          <w:p w:rsidR="007E7164" w:rsidRDefault="007E7164">
            <w:pPr>
              <w:shd w:val="clear" w:color="auto" w:fill="FFFFFF"/>
              <w:tabs>
                <w:tab w:val="left" w:pos="1015"/>
              </w:tabs>
              <w:ind w:left="115" w:right="124" w:firstLine="142"/>
              <w:jc w:val="both"/>
              <w:rPr>
                <w:sz w:val="20"/>
                <w:szCs w:val="18"/>
              </w:rPr>
            </w:pPr>
            <w:r>
              <w:rPr>
                <w:spacing w:val="-6"/>
                <w:sz w:val="20"/>
                <w:szCs w:val="18"/>
              </w:rPr>
              <w:t xml:space="preserve">2) </w:t>
            </w:r>
            <w:r>
              <w:rPr>
                <w:spacing w:val="-1"/>
                <w:sz w:val="20"/>
                <w:szCs w:val="18"/>
              </w:rPr>
              <w:t xml:space="preserve">ремонт участка автодороги от т.83 по ул. Декабристов до контррезервуаров и </w:t>
            </w:r>
            <w:r>
              <w:rPr>
                <w:sz w:val="20"/>
                <w:szCs w:val="18"/>
              </w:rPr>
              <w:t>участка автодороги на ул. Декабристов (п. 364);</w:t>
            </w:r>
          </w:p>
          <w:p w:rsidR="007E7164" w:rsidRDefault="007E7164">
            <w:pPr>
              <w:shd w:val="clear" w:color="auto" w:fill="FFFFFF"/>
              <w:tabs>
                <w:tab w:val="left" w:pos="1094"/>
              </w:tabs>
              <w:ind w:left="115" w:right="124" w:firstLine="142"/>
              <w:jc w:val="both"/>
              <w:rPr>
                <w:sz w:val="20"/>
                <w:szCs w:val="18"/>
              </w:rPr>
            </w:pPr>
            <w:r>
              <w:rPr>
                <w:spacing w:val="-6"/>
                <w:sz w:val="20"/>
                <w:szCs w:val="18"/>
              </w:rPr>
              <w:t xml:space="preserve">3) </w:t>
            </w:r>
            <w:r>
              <w:rPr>
                <w:sz w:val="20"/>
                <w:szCs w:val="18"/>
              </w:rPr>
              <w:t>ремонт помещений бассейна Муниципального бюджетного дошкольного образовательного учреждения «Детский сад № 8 «Белочка» (п. 393);</w:t>
            </w:r>
          </w:p>
          <w:p w:rsidR="007E7164" w:rsidRDefault="007E7164">
            <w:pPr>
              <w:shd w:val="clear" w:color="auto" w:fill="FFFFFF"/>
              <w:tabs>
                <w:tab w:val="left" w:pos="1289"/>
              </w:tabs>
              <w:ind w:left="115" w:right="124" w:firstLine="142"/>
              <w:jc w:val="both"/>
              <w:rPr>
                <w:sz w:val="20"/>
                <w:szCs w:val="18"/>
              </w:rPr>
            </w:pPr>
            <w:r>
              <w:rPr>
                <w:spacing w:val="-6"/>
                <w:sz w:val="20"/>
                <w:szCs w:val="18"/>
              </w:rPr>
              <w:t xml:space="preserve">4) </w:t>
            </w:r>
            <w:r>
              <w:rPr>
                <w:sz w:val="20"/>
                <w:szCs w:val="18"/>
              </w:rPr>
              <w:t>обустройство пешеходного перехода через автодорогу по ул. Интернационалистов в районе зданий № 8 и № 9 с частичным ямочным ремонтом автодорожного полотна по ул. Интернационалистов на участке между ул. Энтузиастов и ул. Молодежная (п. 397);</w:t>
            </w:r>
          </w:p>
          <w:p w:rsidR="007E7164" w:rsidRDefault="007E7164">
            <w:pPr>
              <w:shd w:val="clear" w:color="auto" w:fill="FFFFFF"/>
              <w:tabs>
                <w:tab w:val="left" w:pos="1138"/>
              </w:tabs>
              <w:ind w:left="115" w:right="124" w:firstLine="142"/>
              <w:jc w:val="both"/>
              <w:rPr>
                <w:sz w:val="20"/>
                <w:szCs w:val="18"/>
              </w:rPr>
            </w:pPr>
            <w:r>
              <w:rPr>
                <w:spacing w:val="-9"/>
                <w:sz w:val="20"/>
                <w:szCs w:val="18"/>
              </w:rPr>
              <w:t xml:space="preserve">5) </w:t>
            </w:r>
            <w:r>
              <w:rPr>
                <w:sz w:val="20"/>
                <w:szCs w:val="18"/>
              </w:rPr>
              <w:t xml:space="preserve">благоустройство территории, прилегающей к зданию Муниципального бюджетного дошкольного образовательного учреждения «Детский сад № 7 «Незабудка» (п. 399); </w:t>
            </w:r>
          </w:p>
          <w:p w:rsidR="007E7164" w:rsidRDefault="007E7164">
            <w:pPr>
              <w:shd w:val="clear" w:color="auto" w:fill="FFFFFF"/>
              <w:tabs>
                <w:tab w:val="left" w:pos="1138"/>
              </w:tabs>
              <w:ind w:left="115" w:right="124" w:firstLine="142"/>
              <w:jc w:val="both"/>
              <w:rPr>
                <w:sz w:val="20"/>
                <w:szCs w:val="18"/>
              </w:rPr>
            </w:pPr>
            <w:r>
              <w:rPr>
                <w:sz w:val="20"/>
                <w:szCs w:val="18"/>
              </w:rPr>
              <w:t>6) устройство уличного освещения по ул. Декабристов (п.404).</w:t>
            </w:r>
          </w:p>
          <w:p w:rsidR="007E7164" w:rsidRDefault="007E7164">
            <w:pPr>
              <w:shd w:val="clear" w:color="auto" w:fill="FFFFFF"/>
              <w:ind w:left="115" w:right="124" w:firstLine="142"/>
              <w:jc w:val="both"/>
              <w:rPr>
                <w:sz w:val="20"/>
                <w:szCs w:val="18"/>
              </w:rPr>
            </w:pPr>
            <w:r>
              <w:rPr>
                <w:sz w:val="20"/>
                <w:szCs w:val="18"/>
              </w:rPr>
              <w:t xml:space="preserve">Реализация отобранных в ходе конкурсных процедур инициативных проектов запланирована на 2023 год сроком реализации до 31 декабря 2023 года. С учетом итогов конкурсного отбора постановлением Правительства Иркутской области от 27.12.2022г. № 1070-пп доведено распределение субсидий из областного бюджета местным бюджетам на финансовую поддержку реализации инициативных проектов на 2023 год. Сумма субсидий городу Усть-Илимску определена в размере 11 611 313,80 рублей. Для реализации инициативных проектов муниципалитет должен обеспечить финансирование за счет бюджета города </w:t>
            </w:r>
            <w:r>
              <w:rPr>
                <w:spacing w:val="-1"/>
                <w:sz w:val="20"/>
                <w:szCs w:val="18"/>
              </w:rPr>
              <w:t>1 435 106,2 рублей, в том числе инициативные платежи 1 330 000,00 рублей.</w:t>
            </w:r>
            <w:r>
              <w:rPr>
                <w:sz w:val="20"/>
                <w:szCs w:val="18"/>
              </w:rPr>
              <w:t xml:space="preserve"> Остаток инициативных платежей подлежит возврату из бюджета города инициаторам инициативных проектов.</w:t>
            </w:r>
          </w:p>
          <w:p w:rsidR="007E7164" w:rsidRDefault="007E7164">
            <w:pPr>
              <w:shd w:val="clear" w:color="auto" w:fill="FFFFFF"/>
              <w:ind w:left="115" w:right="124" w:firstLine="142"/>
              <w:jc w:val="both"/>
              <w:rPr>
                <w:rStyle w:val="afe"/>
                <w:i w:val="0"/>
                <w:iCs w:val="0"/>
                <w:lang w:eastAsia="ar-SA"/>
              </w:rPr>
            </w:pPr>
            <w:r>
              <w:rPr>
                <w:sz w:val="20"/>
                <w:szCs w:val="18"/>
              </w:rPr>
              <w:t>Информация об инициативных проектах, нормативные правовые акты, регулирующие данную сферу и иные сведения, размещены на официальном сайте Администрации города Усть-Илимска в разделе: Горожанам/Социальная сфера/Гражданское общество/Инициативные проекты. Вместе с тем необходимо отметить, что применение таких критериев оценки инициативных проектов как «доля граждан, изъявивших желание принять трудовое участие в реализации инициативного проекта в общей численности населения муниципального образования по состоянию на 1 января года проведения конкурсного отбора,%», «доля граждан, участвующих в определении проблемы и инициативного проекта, согласно протоколу схода, собрания или конференции граждан и (или) подписным листам, подтверждающим поддержку инициативного проекта жителями муниципального образования или его части, в общей численности населения муниципального образования по состоянию на 1 января года проведения конкурсного отбора,%», «доля населения - благополучателей в общей численности населения муниципального образования по состоянию на 1 января года проведения конкурсного отбора,%» для всех муниципальных образований без разделения их на группы по численности населения, является некорректным, в результате муниципальные образования с гораздо меньшим числом жителей, но при этом большей долей охвата населения выстроились в рейтинге инициативных проектов гораздо выше, чем инициативные проекты, заявленные муниципальными округами.</w:t>
            </w:r>
            <w:r>
              <w:rPr>
                <w:spacing w:val="-1"/>
                <w:sz w:val="20"/>
                <w:szCs w:val="18"/>
              </w:rPr>
              <w:t xml:space="preserve"> В связи с выше изложенным считаем, что для более справедливой оценки инициативных проектов при проведении конкурсного отбора на региональные муниципальные образования</w:t>
            </w:r>
            <w:r>
              <w:rPr>
                <w:sz w:val="20"/>
                <w:szCs w:val="18"/>
              </w:rPr>
              <w:t xml:space="preserve"> следует объединить в группы по аналогии группирования муниципалитетов при проведении оценки эффективности деятельности органов местного самоуправления.</w:t>
            </w:r>
          </w:p>
        </w:tc>
      </w:tr>
      <w:tr w:rsidR="007E7164" w:rsidTr="00E02520">
        <w:trPr>
          <w:trHeight w:val="296"/>
        </w:trPr>
        <w:tc>
          <w:tcPr>
            <w:tcW w:w="602" w:type="pct"/>
            <w:tcBorders>
              <w:top w:val="single" w:sz="4" w:space="0" w:color="auto"/>
              <w:left w:val="single" w:sz="4" w:space="0" w:color="auto"/>
              <w:bottom w:val="single" w:sz="4" w:space="0" w:color="auto"/>
              <w:right w:val="single" w:sz="4" w:space="0" w:color="auto"/>
            </w:tcBorders>
            <w:hideMark/>
          </w:tcPr>
          <w:p w:rsidR="007E7164" w:rsidRDefault="007E7164">
            <w:pPr>
              <w:ind w:right="140"/>
              <w:jc w:val="center"/>
              <w:rPr>
                <w:rStyle w:val="afe"/>
                <w:i w:val="0"/>
                <w:iCs w:val="0"/>
                <w:lang w:eastAsia="ar-SA"/>
              </w:rPr>
            </w:pPr>
            <w:r>
              <w:rPr>
                <w:rStyle w:val="afe"/>
                <w:i w:val="0"/>
                <w:iCs w:val="0"/>
                <w:sz w:val="20"/>
                <w:szCs w:val="20"/>
              </w:rPr>
              <w:t xml:space="preserve">Председатель </w:t>
            </w:r>
          </w:p>
          <w:p w:rsidR="007E7164" w:rsidRDefault="007E7164">
            <w:pPr>
              <w:ind w:right="140"/>
              <w:jc w:val="center"/>
              <w:rPr>
                <w:rStyle w:val="afe"/>
                <w:i w:val="0"/>
                <w:iCs w:val="0"/>
                <w:lang w:eastAsia="ar-SA"/>
              </w:rPr>
            </w:pPr>
            <w:r>
              <w:rPr>
                <w:rStyle w:val="afe"/>
                <w:i w:val="0"/>
                <w:iCs w:val="0"/>
                <w:sz w:val="20"/>
                <w:szCs w:val="20"/>
              </w:rPr>
              <w:t>Городской Думы Чихирьков А.П. (исх. № 15-гд/017 от 23.01.2023г.)</w:t>
            </w:r>
          </w:p>
        </w:tc>
        <w:tc>
          <w:tcPr>
            <w:tcW w:w="1024" w:type="pct"/>
            <w:tcBorders>
              <w:top w:val="single" w:sz="4" w:space="0" w:color="auto"/>
              <w:left w:val="single" w:sz="4" w:space="0" w:color="auto"/>
              <w:bottom w:val="single" w:sz="4" w:space="0" w:color="auto"/>
              <w:right w:val="single" w:sz="4" w:space="0" w:color="auto"/>
            </w:tcBorders>
            <w:hideMark/>
          </w:tcPr>
          <w:p w:rsidR="007E7164" w:rsidRDefault="007E7164">
            <w:pPr>
              <w:autoSpaceDE w:val="0"/>
              <w:autoSpaceDN w:val="0"/>
              <w:adjustRightInd w:val="0"/>
              <w:ind w:left="142" w:right="118" w:firstLine="232"/>
              <w:jc w:val="both"/>
              <w:rPr>
                <w:rStyle w:val="afe"/>
                <w:i w:val="0"/>
                <w:iCs w:val="0"/>
                <w:lang w:eastAsia="ar-SA"/>
              </w:rPr>
            </w:pPr>
            <w:r>
              <w:rPr>
                <w:rStyle w:val="afe"/>
                <w:i w:val="0"/>
                <w:iCs w:val="0"/>
                <w:sz w:val="20"/>
                <w:szCs w:val="20"/>
              </w:rPr>
              <w:t xml:space="preserve">В целях осуществления эффективного взаимодействия Законодательного Собрания Иркутской области с органами местного самоуправления муниципальных образований Иркутской области в сфере развития местного самоуправления 30 января 2023 года состоится заседание Совета Законодательного Собрания Иркутской области. На заседании запланировано рассмотрение вопросов: </w:t>
            </w:r>
          </w:p>
          <w:p w:rsidR="007E7164" w:rsidRDefault="007E7164">
            <w:pPr>
              <w:autoSpaceDE w:val="0"/>
              <w:autoSpaceDN w:val="0"/>
              <w:adjustRightInd w:val="0"/>
              <w:ind w:left="143" w:right="118" w:firstLine="142"/>
              <w:jc w:val="both"/>
              <w:rPr>
                <w:rStyle w:val="afe"/>
                <w:i w:val="0"/>
                <w:iCs w:val="0"/>
                <w:sz w:val="20"/>
                <w:szCs w:val="20"/>
              </w:rPr>
            </w:pPr>
            <w:r>
              <w:rPr>
                <w:rStyle w:val="afe"/>
                <w:i w:val="0"/>
                <w:iCs w:val="0"/>
                <w:sz w:val="20"/>
                <w:szCs w:val="20"/>
              </w:rPr>
              <w:t>1. Проблемные вопросы в области обращения с животными без владельцев (кошки, собаки) на территории Иркутской области.</w:t>
            </w:r>
          </w:p>
          <w:p w:rsidR="007E7164" w:rsidRDefault="007E7164">
            <w:pPr>
              <w:autoSpaceDE w:val="0"/>
              <w:autoSpaceDN w:val="0"/>
              <w:adjustRightInd w:val="0"/>
              <w:ind w:left="143" w:right="118" w:firstLine="142"/>
              <w:jc w:val="both"/>
              <w:rPr>
                <w:rStyle w:val="afe"/>
                <w:i w:val="0"/>
                <w:iCs w:val="0"/>
                <w:sz w:val="20"/>
                <w:szCs w:val="20"/>
              </w:rPr>
            </w:pPr>
            <w:r>
              <w:rPr>
                <w:rStyle w:val="afe"/>
                <w:i w:val="0"/>
                <w:iCs w:val="0"/>
                <w:sz w:val="20"/>
                <w:szCs w:val="20"/>
              </w:rPr>
              <w:t xml:space="preserve">2. Проблемные вопросы обеспечения заготовки гражданами древесины для собственных нужд в Иркутской области. </w:t>
            </w:r>
          </w:p>
          <w:p w:rsidR="007E7164" w:rsidRDefault="007E7164">
            <w:pPr>
              <w:autoSpaceDE w:val="0"/>
              <w:autoSpaceDN w:val="0"/>
              <w:adjustRightInd w:val="0"/>
              <w:ind w:left="143" w:right="118" w:firstLine="142"/>
              <w:jc w:val="both"/>
              <w:rPr>
                <w:bCs/>
                <w:lang w:eastAsia="ar-SA"/>
              </w:rPr>
            </w:pPr>
            <w:r>
              <w:rPr>
                <w:rStyle w:val="afe"/>
                <w:i w:val="0"/>
                <w:iCs w:val="0"/>
                <w:sz w:val="20"/>
                <w:szCs w:val="20"/>
              </w:rPr>
              <w:t>Просьба направить в Городскую Думу информацию о ситуации в сфере обозначенных вопросов с целью их рассмотрения на заседании Совета Законодательного Собрания Иркутской области.</w:t>
            </w:r>
          </w:p>
        </w:tc>
        <w:tc>
          <w:tcPr>
            <w:tcW w:w="355" w:type="pct"/>
            <w:tcBorders>
              <w:top w:val="single" w:sz="4" w:space="0" w:color="auto"/>
              <w:left w:val="single" w:sz="4" w:space="0" w:color="auto"/>
              <w:bottom w:val="single" w:sz="4" w:space="0" w:color="auto"/>
              <w:right w:val="single" w:sz="4" w:space="0" w:color="auto"/>
            </w:tcBorders>
            <w:hideMark/>
          </w:tcPr>
          <w:p w:rsidR="007E7164" w:rsidRDefault="007E7164">
            <w:pPr>
              <w:autoSpaceDE w:val="0"/>
              <w:autoSpaceDN w:val="0"/>
              <w:adjustRightInd w:val="0"/>
              <w:ind w:left="24" w:right="89"/>
              <w:jc w:val="center"/>
              <w:rPr>
                <w:rStyle w:val="afe"/>
                <w:i w:val="0"/>
                <w:iCs w:val="0"/>
                <w:lang w:eastAsia="ar-SA"/>
              </w:rPr>
            </w:pPr>
            <w:r>
              <w:rPr>
                <w:rStyle w:val="afe"/>
                <w:i w:val="0"/>
                <w:iCs w:val="0"/>
                <w:sz w:val="20"/>
                <w:szCs w:val="20"/>
              </w:rPr>
              <w:t>25 января</w:t>
            </w:r>
          </w:p>
        </w:tc>
        <w:tc>
          <w:tcPr>
            <w:tcW w:w="383" w:type="pct"/>
            <w:tcBorders>
              <w:top w:val="single" w:sz="4" w:space="0" w:color="auto"/>
              <w:left w:val="single" w:sz="4" w:space="0" w:color="auto"/>
              <w:bottom w:val="single" w:sz="4" w:space="0" w:color="auto"/>
              <w:right w:val="single" w:sz="4" w:space="0" w:color="auto"/>
            </w:tcBorders>
            <w:hideMark/>
          </w:tcPr>
          <w:p w:rsidR="007E7164" w:rsidRDefault="007E7164">
            <w:pPr>
              <w:tabs>
                <w:tab w:val="left" w:pos="280"/>
                <w:tab w:val="left" w:pos="689"/>
                <w:tab w:val="center" w:pos="909"/>
              </w:tabs>
              <w:autoSpaceDE w:val="0"/>
              <w:autoSpaceDN w:val="0"/>
              <w:adjustRightInd w:val="0"/>
              <w:jc w:val="center"/>
              <w:rPr>
                <w:rStyle w:val="afe"/>
                <w:i w:val="0"/>
                <w:iCs w:val="0"/>
                <w:lang w:eastAsia="ar-SA"/>
              </w:rPr>
            </w:pPr>
            <w:r>
              <w:rPr>
                <w:rStyle w:val="afe"/>
                <w:i w:val="0"/>
                <w:iCs w:val="0"/>
                <w:sz w:val="20"/>
                <w:szCs w:val="20"/>
              </w:rPr>
              <w:t>Плетнев В.А</w:t>
            </w:r>
          </w:p>
        </w:tc>
        <w:tc>
          <w:tcPr>
            <w:tcW w:w="2636" w:type="pct"/>
            <w:tcBorders>
              <w:top w:val="single" w:sz="4" w:space="0" w:color="auto"/>
              <w:left w:val="single" w:sz="4" w:space="0" w:color="auto"/>
              <w:bottom w:val="single" w:sz="4" w:space="0" w:color="auto"/>
              <w:right w:val="single" w:sz="4" w:space="0" w:color="auto"/>
            </w:tcBorders>
            <w:hideMark/>
          </w:tcPr>
          <w:p w:rsidR="007E7164" w:rsidRDefault="007E7164">
            <w:pPr>
              <w:keepLines/>
              <w:autoSpaceDE w:val="0"/>
              <w:autoSpaceDN w:val="0"/>
              <w:adjustRightInd w:val="0"/>
              <w:ind w:left="115" w:right="124" w:firstLine="142"/>
              <w:jc w:val="both"/>
              <w:rPr>
                <w:bCs/>
                <w:sz w:val="20"/>
                <w:szCs w:val="20"/>
              </w:rPr>
            </w:pPr>
            <w:r>
              <w:rPr>
                <w:bCs/>
                <w:sz w:val="20"/>
                <w:szCs w:val="20"/>
              </w:rPr>
              <w:t>Письмо от 25.01.2023г. исх. № 01-21/302</w:t>
            </w:r>
          </w:p>
          <w:p w:rsidR="007E7164" w:rsidRDefault="007E7164">
            <w:pPr>
              <w:shd w:val="clear" w:color="auto" w:fill="FFFFFF"/>
              <w:ind w:left="115" w:right="124" w:firstLine="142"/>
              <w:jc w:val="both"/>
              <w:rPr>
                <w:sz w:val="20"/>
                <w:szCs w:val="20"/>
                <w:lang w:eastAsia="ar-SA"/>
              </w:rPr>
            </w:pPr>
            <w:r>
              <w:rPr>
                <w:sz w:val="20"/>
                <w:szCs w:val="20"/>
              </w:rPr>
              <w:t>1. Сформированные на основании имеющихся в настоящее время проблем в ходе осуществления отдельных государственных полномочий по организации мероприятий при осуществлении деятельности по обращению с собаками и кошками без владельцев в границах муниципального образования город Усть-Илимск являются:</w:t>
            </w:r>
          </w:p>
          <w:p w:rsidR="007E7164" w:rsidRDefault="007E7164">
            <w:pPr>
              <w:widowControl w:val="0"/>
              <w:shd w:val="clear" w:color="auto" w:fill="FFFFFF"/>
              <w:tabs>
                <w:tab w:val="left" w:pos="1286"/>
              </w:tabs>
              <w:autoSpaceDE w:val="0"/>
              <w:autoSpaceDN w:val="0"/>
              <w:adjustRightInd w:val="0"/>
              <w:ind w:left="115" w:right="124" w:firstLine="142"/>
              <w:jc w:val="both"/>
              <w:rPr>
                <w:spacing w:val="-12"/>
                <w:sz w:val="20"/>
                <w:szCs w:val="20"/>
              </w:rPr>
            </w:pPr>
            <w:r>
              <w:rPr>
                <w:sz w:val="20"/>
                <w:szCs w:val="20"/>
              </w:rPr>
              <w:t xml:space="preserve">1) отсутствие заинтересованности потенциальных подрядных организаций в заключении муниципальных контрактов на отлов животных без владельцев ввиду </w:t>
            </w:r>
            <w:r>
              <w:rPr>
                <w:spacing w:val="-1"/>
                <w:sz w:val="20"/>
                <w:szCs w:val="20"/>
              </w:rPr>
              <w:t xml:space="preserve">обязательного выполнения сопутствующих требований при проведении отлова животного </w:t>
            </w:r>
            <w:r>
              <w:rPr>
                <w:sz w:val="20"/>
                <w:szCs w:val="20"/>
              </w:rPr>
              <w:t>(ведение видеофиксации всего процесса мероприятия по отлову) так как сама по себе запись не несет информативности процесса отлова;</w:t>
            </w:r>
          </w:p>
          <w:p w:rsidR="007E7164" w:rsidRDefault="007E7164">
            <w:pPr>
              <w:widowControl w:val="0"/>
              <w:shd w:val="clear" w:color="auto" w:fill="FFFFFF"/>
              <w:tabs>
                <w:tab w:val="left" w:pos="1286"/>
              </w:tabs>
              <w:autoSpaceDE w:val="0"/>
              <w:autoSpaceDN w:val="0"/>
              <w:adjustRightInd w:val="0"/>
              <w:ind w:left="115" w:right="124" w:firstLine="142"/>
              <w:jc w:val="both"/>
              <w:rPr>
                <w:spacing w:val="-13"/>
                <w:sz w:val="20"/>
                <w:szCs w:val="20"/>
              </w:rPr>
            </w:pPr>
            <w:r>
              <w:rPr>
                <w:sz w:val="20"/>
                <w:szCs w:val="20"/>
              </w:rPr>
              <w:t>2) отсутствие оплаты при выезде на место отлова животного тогда, когда животное не обнаружено;</w:t>
            </w:r>
          </w:p>
          <w:p w:rsidR="007E7164" w:rsidRDefault="007E7164">
            <w:pPr>
              <w:shd w:val="clear" w:color="auto" w:fill="FFFFFF"/>
              <w:tabs>
                <w:tab w:val="left" w:pos="1378"/>
              </w:tabs>
              <w:ind w:left="115" w:right="124" w:firstLine="142"/>
              <w:jc w:val="both"/>
              <w:rPr>
                <w:spacing w:val="-12"/>
                <w:sz w:val="20"/>
                <w:szCs w:val="20"/>
              </w:rPr>
            </w:pPr>
            <w:r>
              <w:rPr>
                <w:spacing w:val="-12"/>
                <w:sz w:val="20"/>
                <w:szCs w:val="20"/>
              </w:rPr>
              <w:t>3) н</w:t>
            </w:r>
            <w:r>
              <w:rPr>
                <w:sz w:val="20"/>
                <w:szCs w:val="20"/>
              </w:rPr>
              <w:t xml:space="preserve">едостаточный уровень финансирования из областного бюджета. Так в 2022 году муниципальному образованию город Усть-Илимск была выделена субвенция на сумму 1 658 100,00 рублей из областного бюджета. В свою очередь из местного бюджета муниципалитета было освоено дополнительно 763 810,00 рублей. В 2023 году из областного бюджета выделена субвенция на оказание услуг по отлову собак и кошек без владельцев и содержанию их в приюте для животных на территории муниципального образования города Усть-Илимск в размере </w:t>
            </w:r>
            <w:r>
              <w:rPr>
                <w:spacing w:val="13"/>
                <w:sz w:val="20"/>
                <w:szCs w:val="20"/>
              </w:rPr>
              <w:t>1 418</w:t>
            </w:r>
            <w:r>
              <w:rPr>
                <w:sz w:val="20"/>
                <w:szCs w:val="20"/>
              </w:rPr>
              <w:t xml:space="preserve"> 700,00 рублей, несмотря на то, что стоимость услуги по отлову собак без владельцев с транспортировкой их в приют для животных увеличилась с 3850,00 рублей в 2022 году до 5700,00 рублей в 2023 году, а содержание в приюте отловленных собак без владельцев увеличилось с 8770,00 рублей в 2022 году до 16388,00 рублей в 2023 году.</w:t>
            </w:r>
            <w:r>
              <w:rPr>
                <w:spacing w:val="-12"/>
                <w:sz w:val="20"/>
                <w:szCs w:val="20"/>
              </w:rPr>
              <w:t>;</w:t>
            </w:r>
          </w:p>
          <w:p w:rsidR="007E7164" w:rsidRDefault="007E7164">
            <w:pPr>
              <w:shd w:val="clear" w:color="auto" w:fill="FFFFFF"/>
              <w:tabs>
                <w:tab w:val="left" w:pos="1378"/>
              </w:tabs>
              <w:ind w:left="115" w:right="124" w:firstLine="142"/>
              <w:jc w:val="both"/>
              <w:rPr>
                <w:sz w:val="20"/>
                <w:szCs w:val="20"/>
              </w:rPr>
            </w:pPr>
            <w:r>
              <w:rPr>
                <w:spacing w:val="-12"/>
                <w:sz w:val="20"/>
                <w:szCs w:val="20"/>
              </w:rPr>
              <w:t>4) о</w:t>
            </w:r>
            <w:r>
              <w:rPr>
                <w:sz w:val="20"/>
                <w:szCs w:val="20"/>
              </w:rPr>
              <w:t>тсутствие государственного учреждения (приюта) на территории муниципального образования.</w:t>
            </w:r>
          </w:p>
          <w:p w:rsidR="007E7164" w:rsidRDefault="007E7164">
            <w:pPr>
              <w:shd w:val="clear" w:color="auto" w:fill="FFFFFF"/>
              <w:ind w:left="115" w:right="124" w:firstLine="142"/>
              <w:jc w:val="both"/>
              <w:rPr>
                <w:sz w:val="20"/>
                <w:szCs w:val="20"/>
              </w:rPr>
            </w:pPr>
            <w:r>
              <w:rPr>
                <w:sz w:val="20"/>
                <w:szCs w:val="20"/>
              </w:rPr>
              <w:t>Кроме этого к проблематике вопроса относятся следующие обстоятельства:</w:t>
            </w:r>
          </w:p>
          <w:p w:rsidR="007E7164" w:rsidRDefault="007E7164">
            <w:pPr>
              <w:widowControl w:val="0"/>
              <w:shd w:val="clear" w:color="auto" w:fill="FFFFFF"/>
              <w:tabs>
                <w:tab w:val="left" w:pos="806"/>
              </w:tabs>
              <w:autoSpaceDE w:val="0"/>
              <w:autoSpaceDN w:val="0"/>
              <w:adjustRightInd w:val="0"/>
              <w:ind w:left="115" w:right="124" w:firstLine="142"/>
              <w:jc w:val="both"/>
              <w:rPr>
                <w:sz w:val="20"/>
                <w:szCs w:val="20"/>
              </w:rPr>
            </w:pPr>
            <w:r>
              <w:rPr>
                <w:sz w:val="20"/>
                <w:szCs w:val="20"/>
              </w:rPr>
              <w:t>1) самовыгул животных, имеющих владельцев;</w:t>
            </w:r>
          </w:p>
          <w:p w:rsidR="007E7164" w:rsidRDefault="007E7164">
            <w:pPr>
              <w:widowControl w:val="0"/>
              <w:shd w:val="clear" w:color="auto" w:fill="FFFFFF"/>
              <w:tabs>
                <w:tab w:val="left" w:pos="806"/>
              </w:tabs>
              <w:autoSpaceDE w:val="0"/>
              <w:autoSpaceDN w:val="0"/>
              <w:adjustRightInd w:val="0"/>
              <w:ind w:left="115" w:right="124" w:firstLine="142"/>
              <w:jc w:val="both"/>
              <w:rPr>
                <w:sz w:val="20"/>
                <w:szCs w:val="20"/>
              </w:rPr>
            </w:pPr>
            <w:r>
              <w:rPr>
                <w:sz w:val="20"/>
                <w:szCs w:val="20"/>
              </w:rPr>
              <w:t>2) кормление животных без владельцев жителями города;</w:t>
            </w:r>
          </w:p>
          <w:p w:rsidR="007E7164" w:rsidRDefault="007E7164">
            <w:pPr>
              <w:widowControl w:val="0"/>
              <w:shd w:val="clear" w:color="auto" w:fill="FFFFFF"/>
              <w:tabs>
                <w:tab w:val="left" w:pos="806"/>
              </w:tabs>
              <w:autoSpaceDE w:val="0"/>
              <w:autoSpaceDN w:val="0"/>
              <w:adjustRightInd w:val="0"/>
              <w:ind w:left="115" w:right="124" w:firstLine="142"/>
              <w:jc w:val="both"/>
              <w:rPr>
                <w:sz w:val="20"/>
                <w:szCs w:val="20"/>
              </w:rPr>
            </w:pPr>
            <w:r>
              <w:rPr>
                <w:spacing w:val="-1"/>
                <w:sz w:val="20"/>
                <w:szCs w:val="20"/>
              </w:rPr>
              <w:t xml:space="preserve">3) руководством гаражных кооперативов и автомобильных стоянок для автомобилей </w:t>
            </w:r>
            <w:r>
              <w:rPr>
                <w:sz w:val="20"/>
                <w:szCs w:val="20"/>
              </w:rPr>
              <w:t>не принимаются меры по стерилизации животных, находящиеся на территории автостоянки и осуществляющие функции охраны;</w:t>
            </w:r>
          </w:p>
          <w:p w:rsidR="007E7164" w:rsidRDefault="007E7164">
            <w:pPr>
              <w:shd w:val="clear" w:color="auto" w:fill="FFFFFF"/>
              <w:tabs>
                <w:tab w:val="left" w:pos="2333"/>
              </w:tabs>
              <w:ind w:left="115" w:right="124" w:firstLine="142"/>
              <w:jc w:val="both"/>
              <w:rPr>
                <w:sz w:val="20"/>
                <w:szCs w:val="20"/>
              </w:rPr>
            </w:pPr>
            <w:r>
              <w:rPr>
                <w:sz w:val="20"/>
                <w:szCs w:val="20"/>
              </w:rPr>
              <w:t>4) руководство садовых некоммерческих товариществ не обследует в границах территории товариществ на предмет обитания безнадзорных животных и не принимает мер по отлову и стерилизации животных.</w:t>
            </w:r>
          </w:p>
          <w:p w:rsidR="007E7164" w:rsidRDefault="007E7164">
            <w:pPr>
              <w:shd w:val="clear" w:color="auto" w:fill="FFFFFF"/>
              <w:ind w:left="115" w:right="124" w:firstLine="142"/>
              <w:jc w:val="both"/>
              <w:rPr>
                <w:sz w:val="20"/>
                <w:szCs w:val="20"/>
              </w:rPr>
            </w:pPr>
            <w:r>
              <w:rPr>
                <w:sz w:val="20"/>
                <w:szCs w:val="20"/>
              </w:rPr>
              <w:t>В целях исключения проблемных вопросов с нахождением на территории. муниципального образования безнадзорных животных, муниципалитет предлагает:</w:t>
            </w:r>
          </w:p>
          <w:p w:rsidR="007E7164" w:rsidRDefault="007E7164">
            <w:pPr>
              <w:shd w:val="clear" w:color="auto" w:fill="FFFFFF"/>
              <w:ind w:left="115" w:right="124" w:firstLine="142"/>
              <w:jc w:val="both"/>
              <w:rPr>
                <w:sz w:val="20"/>
                <w:szCs w:val="20"/>
              </w:rPr>
            </w:pPr>
            <w:r>
              <w:rPr>
                <w:sz w:val="20"/>
                <w:szCs w:val="20"/>
              </w:rPr>
              <w:t>1) ввести обязательную регистрацию домашних животных с владельцами, потенциально представляющих угрозу жизни и здоровью человека (вопрос касается преимущественно собак) органом исполнительной власти субъекта Российской Федерации, наделенным соответствующими полномочиями, за счет их владельцев (держателей) с:</w:t>
            </w:r>
          </w:p>
          <w:p w:rsidR="007E7164" w:rsidRDefault="007E7164">
            <w:pPr>
              <w:shd w:val="clear" w:color="auto" w:fill="FFFFFF"/>
              <w:ind w:left="115" w:right="124" w:firstLine="142"/>
              <w:jc w:val="both"/>
              <w:rPr>
                <w:sz w:val="20"/>
                <w:szCs w:val="20"/>
              </w:rPr>
            </w:pPr>
            <w:r>
              <w:rPr>
                <w:sz w:val="20"/>
                <w:szCs w:val="20"/>
              </w:rPr>
              <w:t>проведением процедуры маркирования микрочипом,</w:t>
            </w:r>
          </w:p>
          <w:p w:rsidR="007E7164" w:rsidRDefault="007E7164">
            <w:pPr>
              <w:widowControl w:val="0"/>
              <w:shd w:val="clear" w:color="auto" w:fill="FFFFFF"/>
              <w:tabs>
                <w:tab w:val="left" w:pos="2256"/>
              </w:tabs>
              <w:autoSpaceDE w:val="0"/>
              <w:autoSpaceDN w:val="0"/>
              <w:adjustRightInd w:val="0"/>
              <w:ind w:left="115" w:right="124" w:firstLine="142"/>
              <w:jc w:val="both"/>
              <w:rPr>
                <w:sz w:val="20"/>
                <w:szCs w:val="20"/>
              </w:rPr>
            </w:pPr>
            <w:r>
              <w:rPr>
                <w:sz w:val="20"/>
                <w:szCs w:val="20"/>
              </w:rPr>
              <w:t>оформлением и выдачей владельцу паспорта животного или иного документа;</w:t>
            </w:r>
          </w:p>
          <w:p w:rsidR="007E7164" w:rsidRDefault="007E7164">
            <w:pPr>
              <w:widowControl w:val="0"/>
              <w:shd w:val="clear" w:color="auto" w:fill="FFFFFF"/>
              <w:tabs>
                <w:tab w:val="left" w:pos="2256"/>
              </w:tabs>
              <w:autoSpaceDE w:val="0"/>
              <w:autoSpaceDN w:val="0"/>
              <w:adjustRightInd w:val="0"/>
              <w:ind w:left="115" w:right="124" w:firstLine="142"/>
              <w:jc w:val="both"/>
              <w:rPr>
                <w:sz w:val="20"/>
                <w:szCs w:val="20"/>
              </w:rPr>
            </w:pPr>
            <w:r>
              <w:rPr>
                <w:sz w:val="20"/>
                <w:szCs w:val="20"/>
              </w:rPr>
              <w:t>внесением информации о владельце (держателе) животного в государственный информационный ресурс с ограниченным доступом;</w:t>
            </w:r>
          </w:p>
          <w:p w:rsidR="007E7164" w:rsidRDefault="007E7164">
            <w:pPr>
              <w:shd w:val="clear" w:color="auto" w:fill="FFFFFF"/>
              <w:ind w:left="115" w:right="124" w:firstLine="142"/>
              <w:jc w:val="both"/>
              <w:rPr>
                <w:sz w:val="20"/>
                <w:szCs w:val="20"/>
              </w:rPr>
            </w:pPr>
            <w:r>
              <w:rPr>
                <w:sz w:val="20"/>
                <w:szCs w:val="20"/>
              </w:rPr>
              <w:t>установлением соответствующих мер ответственности для владельца (держателя) животного за несоблюдение правил обязательной регистрации;</w:t>
            </w:r>
          </w:p>
          <w:p w:rsidR="007E7164" w:rsidRDefault="007E7164">
            <w:pPr>
              <w:shd w:val="clear" w:color="auto" w:fill="FFFFFF"/>
              <w:tabs>
                <w:tab w:val="left" w:pos="2352"/>
              </w:tabs>
              <w:ind w:left="115" w:right="124" w:firstLine="142"/>
              <w:jc w:val="both"/>
              <w:rPr>
                <w:sz w:val="20"/>
                <w:szCs w:val="20"/>
              </w:rPr>
            </w:pPr>
            <w:r>
              <w:rPr>
                <w:spacing w:val="-7"/>
                <w:sz w:val="20"/>
                <w:szCs w:val="20"/>
              </w:rPr>
              <w:t>2)</w:t>
            </w:r>
            <w:r>
              <w:rPr>
                <w:sz w:val="20"/>
                <w:szCs w:val="20"/>
              </w:rPr>
              <w:t xml:space="preserve"> </w:t>
            </w:r>
            <w:r>
              <w:rPr>
                <w:spacing w:val="-1"/>
                <w:sz w:val="20"/>
                <w:szCs w:val="20"/>
              </w:rPr>
              <w:t xml:space="preserve">ввести обязательную процедуру кастрации (стерилизации) домашних животных </w:t>
            </w:r>
            <w:r>
              <w:rPr>
                <w:sz w:val="20"/>
                <w:szCs w:val="20"/>
              </w:rPr>
              <w:t>(бесплатно, за счет средств бюджета), за исключением домашних животных, используемых в целях получения потомства, владельцы которых подлежат оформлению как «Заводчик» с внесением соответствующих сведений в государственный информационный ресурс в отношении всего полученного потомства;</w:t>
            </w:r>
          </w:p>
          <w:p w:rsidR="007E7164" w:rsidRDefault="007E7164">
            <w:pPr>
              <w:shd w:val="clear" w:color="auto" w:fill="FFFFFF"/>
              <w:tabs>
                <w:tab w:val="left" w:pos="2419"/>
              </w:tabs>
              <w:ind w:left="115" w:right="124" w:firstLine="142"/>
              <w:jc w:val="both"/>
              <w:rPr>
                <w:sz w:val="20"/>
                <w:szCs w:val="20"/>
              </w:rPr>
            </w:pPr>
            <w:r>
              <w:rPr>
                <w:spacing w:val="-10"/>
                <w:sz w:val="20"/>
                <w:szCs w:val="20"/>
              </w:rPr>
              <w:t>3)</w:t>
            </w:r>
            <w:r>
              <w:rPr>
                <w:sz w:val="20"/>
                <w:szCs w:val="20"/>
              </w:rPr>
              <w:t xml:space="preserve"> утвердить конкретный перечень разрешенных к использованию специальных средств временной иммобилизации (временного обездвиживания), а также перечень сертифицированных специальных технических приспособлений, не травмирующих животных (сеток, ловушек, пищевых приманок);</w:t>
            </w:r>
          </w:p>
          <w:p w:rsidR="007E7164" w:rsidRDefault="007E7164">
            <w:pPr>
              <w:shd w:val="clear" w:color="auto" w:fill="FFFFFF"/>
              <w:ind w:left="115" w:right="124" w:firstLine="142"/>
              <w:jc w:val="both"/>
              <w:rPr>
                <w:sz w:val="20"/>
                <w:szCs w:val="20"/>
              </w:rPr>
            </w:pPr>
            <w:r>
              <w:rPr>
                <w:sz w:val="20"/>
                <w:szCs w:val="20"/>
              </w:rPr>
              <w:t>4) предусмотреть возможность умерщвления гуманными методами агрессивного (проявляющего немотивированную агрессивность в отношении других животных или человека) животного, при соблюдении одновременно следующих условий:</w:t>
            </w:r>
          </w:p>
          <w:p w:rsidR="007E7164" w:rsidRDefault="007E7164">
            <w:pPr>
              <w:shd w:val="clear" w:color="auto" w:fill="FFFFFF"/>
              <w:tabs>
                <w:tab w:val="left" w:pos="2323"/>
              </w:tabs>
              <w:ind w:left="115" w:right="124" w:firstLine="142"/>
              <w:jc w:val="both"/>
              <w:rPr>
                <w:sz w:val="20"/>
                <w:szCs w:val="20"/>
              </w:rPr>
            </w:pPr>
            <w:r>
              <w:rPr>
                <w:sz w:val="20"/>
                <w:szCs w:val="20"/>
              </w:rPr>
              <w:t>не может быть возвращено на прежнее место его обитания в результате признания его таковым специально создаваемой на территории соответствующего муниципального образования комиссией, в состав которой в обязательном порядке подлежат включению специалист в области ветеринарии, общественной организации по защите животных и иные заинтересованные лица;</w:t>
            </w:r>
          </w:p>
          <w:p w:rsidR="007E7164" w:rsidRDefault="007E7164">
            <w:pPr>
              <w:shd w:val="clear" w:color="auto" w:fill="FFFFFF"/>
              <w:tabs>
                <w:tab w:val="left" w:pos="2362"/>
              </w:tabs>
              <w:ind w:left="115" w:right="124" w:firstLine="142"/>
              <w:jc w:val="both"/>
              <w:rPr>
                <w:sz w:val="20"/>
                <w:szCs w:val="20"/>
              </w:rPr>
            </w:pPr>
            <w:r>
              <w:rPr>
                <w:sz w:val="20"/>
                <w:szCs w:val="20"/>
              </w:rPr>
              <w:t>не востребовано владельцем (держателем), не передано новым владельцам (волонтерам, зоозащитникам, частным приютам и др.) по истечении установленного срока содержания в приюте;</w:t>
            </w:r>
          </w:p>
          <w:p w:rsidR="007E7164" w:rsidRDefault="007E7164">
            <w:pPr>
              <w:shd w:val="clear" w:color="auto" w:fill="FFFFFF"/>
              <w:ind w:left="115" w:right="124" w:firstLine="142"/>
              <w:jc w:val="both"/>
              <w:rPr>
                <w:sz w:val="20"/>
                <w:szCs w:val="20"/>
              </w:rPr>
            </w:pPr>
            <w:r>
              <w:rPr>
                <w:sz w:val="20"/>
                <w:szCs w:val="20"/>
              </w:rPr>
              <w:t>5) закрепить в полномочиях органов государственной власти субъектов Российской Федерации в области обращения с безнадзорными животными установление следующих нормативных актов:</w:t>
            </w:r>
          </w:p>
          <w:p w:rsidR="007E7164" w:rsidRDefault="007E7164">
            <w:pPr>
              <w:shd w:val="clear" w:color="auto" w:fill="FFFFFF"/>
              <w:tabs>
                <w:tab w:val="left" w:pos="2362"/>
              </w:tabs>
              <w:ind w:left="115" w:right="124" w:firstLine="142"/>
              <w:jc w:val="both"/>
              <w:rPr>
                <w:sz w:val="20"/>
                <w:szCs w:val="20"/>
              </w:rPr>
            </w:pPr>
            <w:r>
              <w:rPr>
                <w:sz w:val="20"/>
                <w:szCs w:val="20"/>
              </w:rPr>
              <w:t xml:space="preserve">порядок обращения с животными без владельцев, которые не могут быть </w:t>
            </w:r>
            <w:r>
              <w:rPr>
                <w:spacing w:val="-1"/>
                <w:sz w:val="20"/>
                <w:szCs w:val="20"/>
              </w:rPr>
              <w:t xml:space="preserve">возвращены на прежние места их обитания, до момента передачи таких животных новым </w:t>
            </w:r>
            <w:r>
              <w:rPr>
                <w:sz w:val="20"/>
                <w:szCs w:val="20"/>
              </w:rPr>
              <w:t>владельцам или наступления естественной смерти таких животных;</w:t>
            </w:r>
          </w:p>
          <w:p w:rsidR="007E7164" w:rsidRDefault="007E7164">
            <w:pPr>
              <w:keepLines/>
              <w:autoSpaceDE w:val="0"/>
              <w:autoSpaceDN w:val="0"/>
              <w:adjustRightInd w:val="0"/>
              <w:ind w:left="115" w:right="124" w:firstLine="142"/>
              <w:jc w:val="both"/>
              <w:rPr>
                <w:sz w:val="20"/>
                <w:szCs w:val="20"/>
              </w:rPr>
            </w:pPr>
            <w:r>
              <w:rPr>
                <w:sz w:val="20"/>
                <w:szCs w:val="20"/>
              </w:rPr>
              <w:t>порядок передачи отловленного животного его владельцу и возмещения владельцем такого животного расходов, понесенных юридическими лицами, индивидуальными предпринимателями (исполнители в рамках заключенных муниципальных контрактов на территории соответствующего муниципального образования) и связанных с отловом, транспортировкой, содержанием животного, ветеринарными мероприятиями и оказанием ветеринарной помощи животному, в случаях, когда меры по осуществлению отлова такого животного являются необходимыми по причине проявления немотивированной агрессивности в отношении других животных и человека;</w:t>
            </w:r>
          </w:p>
          <w:p w:rsidR="007E7164" w:rsidRDefault="007E7164">
            <w:pPr>
              <w:keepLines/>
              <w:autoSpaceDE w:val="0"/>
              <w:autoSpaceDN w:val="0"/>
              <w:adjustRightInd w:val="0"/>
              <w:ind w:left="115" w:right="124" w:firstLine="142"/>
              <w:jc w:val="both"/>
              <w:rPr>
                <w:sz w:val="20"/>
                <w:szCs w:val="20"/>
              </w:rPr>
            </w:pPr>
            <w:r>
              <w:rPr>
                <w:spacing w:val="-15"/>
                <w:sz w:val="20"/>
                <w:szCs w:val="20"/>
              </w:rPr>
              <w:t>6)</w:t>
            </w:r>
            <w:r>
              <w:rPr>
                <w:sz w:val="20"/>
                <w:szCs w:val="20"/>
              </w:rPr>
              <w:t xml:space="preserve"> предусмотреть меры ответственности владельцев (держателей) животных за допущенные факты «самовыгула» домашних животных;</w:t>
            </w:r>
          </w:p>
          <w:p w:rsidR="007E7164" w:rsidRDefault="007E7164">
            <w:pPr>
              <w:widowControl w:val="0"/>
              <w:shd w:val="clear" w:color="auto" w:fill="FFFFFF"/>
              <w:tabs>
                <w:tab w:val="left" w:pos="1670"/>
              </w:tabs>
              <w:autoSpaceDE w:val="0"/>
              <w:autoSpaceDN w:val="0"/>
              <w:adjustRightInd w:val="0"/>
              <w:ind w:left="115" w:right="124" w:firstLine="142"/>
              <w:jc w:val="both"/>
              <w:rPr>
                <w:spacing w:val="-14"/>
                <w:sz w:val="20"/>
                <w:szCs w:val="20"/>
              </w:rPr>
            </w:pPr>
            <w:r>
              <w:rPr>
                <w:sz w:val="20"/>
                <w:szCs w:val="20"/>
              </w:rPr>
              <w:t>7) наделить органы государственного контроля (надзора) полномочиями по выявлению мест содержания незарегистрированных животных и принятию соответствующих мер к собственникам (пользователям) таких территорий;</w:t>
            </w:r>
          </w:p>
          <w:p w:rsidR="007E7164" w:rsidRDefault="007E7164">
            <w:pPr>
              <w:widowControl w:val="0"/>
              <w:shd w:val="clear" w:color="auto" w:fill="FFFFFF"/>
              <w:tabs>
                <w:tab w:val="left" w:pos="1670"/>
              </w:tabs>
              <w:autoSpaceDE w:val="0"/>
              <w:autoSpaceDN w:val="0"/>
              <w:adjustRightInd w:val="0"/>
              <w:ind w:left="115" w:right="124" w:firstLine="142"/>
              <w:jc w:val="both"/>
              <w:rPr>
                <w:spacing w:val="-17"/>
                <w:sz w:val="20"/>
                <w:szCs w:val="20"/>
              </w:rPr>
            </w:pPr>
            <w:r>
              <w:rPr>
                <w:sz w:val="20"/>
                <w:szCs w:val="20"/>
              </w:rPr>
              <w:t>8) определить допустимое количество домашних животных, которые могут содержаться в одном жилом помещении многоквартирного дома;</w:t>
            </w:r>
          </w:p>
          <w:p w:rsidR="007E7164" w:rsidRDefault="007E7164">
            <w:pPr>
              <w:shd w:val="clear" w:color="auto" w:fill="FFFFFF"/>
              <w:ind w:left="115" w:right="124" w:firstLine="142"/>
              <w:jc w:val="both"/>
              <w:rPr>
                <w:sz w:val="20"/>
                <w:szCs w:val="20"/>
              </w:rPr>
            </w:pPr>
            <w:r>
              <w:rPr>
                <w:sz w:val="20"/>
                <w:szCs w:val="20"/>
              </w:rPr>
              <w:t>9) разрешить использование курареподобных препаратов для мгновенной временной иммобилизации (временного обездвиживания) животных в случаях зафиксированной агрессии сбившихся в стаю собак к человеку.</w:t>
            </w:r>
          </w:p>
          <w:p w:rsidR="007E7164" w:rsidRDefault="007E7164">
            <w:pPr>
              <w:shd w:val="clear" w:color="auto" w:fill="FFFFFF"/>
              <w:ind w:left="115" w:right="124" w:firstLine="142"/>
              <w:jc w:val="both"/>
              <w:rPr>
                <w:sz w:val="20"/>
                <w:szCs w:val="20"/>
              </w:rPr>
            </w:pPr>
            <w:r>
              <w:rPr>
                <w:sz w:val="20"/>
                <w:szCs w:val="20"/>
              </w:rPr>
              <w:t>2. В настоящее время расчет компенсации производится исходя из предельных цен на твердое топливо, установленных Службой по тарифам, а в части доставки-по тарифам на услуги, предоставляемыми, муниципальными предприятиями, или исходя из фактически понесенных расходов на доставку твердого топлива.</w:t>
            </w:r>
          </w:p>
          <w:p w:rsidR="007E7164" w:rsidRDefault="007E7164">
            <w:pPr>
              <w:shd w:val="clear" w:color="auto" w:fill="FFFFFF"/>
              <w:ind w:left="115" w:right="124" w:firstLine="142"/>
              <w:jc w:val="both"/>
              <w:rPr>
                <w:sz w:val="20"/>
                <w:szCs w:val="20"/>
              </w:rPr>
            </w:pPr>
            <w:r>
              <w:rPr>
                <w:sz w:val="20"/>
                <w:szCs w:val="20"/>
              </w:rPr>
              <w:t>Реально же граждане покупают дрова у частных лиц, которые не предоставляют им платежные документы, что не позволяет льготникам подтвердить факт приобретения и доставки.</w:t>
            </w:r>
          </w:p>
          <w:p w:rsidR="007E7164" w:rsidRDefault="007E7164">
            <w:pPr>
              <w:keepLines/>
              <w:autoSpaceDE w:val="0"/>
              <w:autoSpaceDN w:val="0"/>
              <w:adjustRightInd w:val="0"/>
              <w:ind w:left="115" w:right="124" w:firstLine="142"/>
              <w:jc w:val="both"/>
              <w:rPr>
                <w:rStyle w:val="afe"/>
                <w:b/>
                <w:bCs/>
                <w:i w:val="0"/>
                <w:iCs w:val="0"/>
              </w:rPr>
            </w:pPr>
            <w:r>
              <w:rPr>
                <w:sz w:val="20"/>
                <w:szCs w:val="20"/>
              </w:rPr>
              <w:t>В данном случае компенсация производится исключительно при наличии документов, подтверждающих фактически понесенные расходы на доставку твердого топлива.</w:t>
            </w:r>
            <w:r>
              <w:rPr>
                <w:b/>
                <w:bCs/>
                <w:sz w:val="20"/>
                <w:szCs w:val="20"/>
              </w:rPr>
              <w:t xml:space="preserve"> </w:t>
            </w:r>
            <w:r>
              <w:rPr>
                <w:sz w:val="20"/>
                <w:szCs w:val="20"/>
              </w:rPr>
              <w:t xml:space="preserve">Решением данного вопроса может стать наличие официальных поставщиков </w:t>
            </w:r>
            <w:r>
              <w:rPr>
                <w:spacing w:val="-1"/>
                <w:sz w:val="20"/>
                <w:szCs w:val="20"/>
              </w:rPr>
              <w:t xml:space="preserve">твердого топлива, у граждан не только появится возможность подтверждать приобретение </w:t>
            </w:r>
            <w:r>
              <w:rPr>
                <w:sz w:val="20"/>
                <w:szCs w:val="20"/>
              </w:rPr>
              <w:t>дров, но и получать компенсацию исходя из понесенных расходов. Кроме того, информацию о фактической оплате расходов на доставку твердого топлива будет возможно получать в рамках межведомственного взаимодействия без истребования документов у граждан.</w:t>
            </w:r>
          </w:p>
        </w:tc>
      </w:tr>
      <w:tr w:rsidR="007E7164" w:rsidTr="00E02520">
        <w:trPr>
          <w:trHeight w:val="296"/>
        </w:trPr>
        <w:tc>
          <w:tcPr>
            <w:tcW w:w="602" w:type="pct"/>
            <w:tcBorders>
              <w:top w:val="single" w:sz="4" w:space="0" w:color="auto"/>
              <w:left w:val="single" w:sz="4" w:space="0" w:color="auto"/>
              <w:bottom w:val="single" w:sz="4" w:space="0" w:color="auto"/>
              <w:right w:val="single" w:sz="4" w:space="0" w:color="auto"/>
            </w:tcBorders>
            <w:hideMark/>
          </w:tcPr>
          <w:p w:rsidR="007E7164" w:rsidRDefault="007E7164">
            <w:pPr>
              <w:ind w:left="142" w:right="140"/>
              <w:jc w:val="center"/>
              <w:rPr>
                <w:rStyle w:val="afe"/>
                <w:i w:val="0"/>
                <w:iCs w:val="0"/>
                <w:lang w:eastAsia="ar-SA"/>
              </w:rPr>
            </w:pPr>
            <w:r>
              <w:rPr>
                <w:rStyle w:val="afe"/>
                <w:i w:val="0"/>
                <w:iCs w:val="0"/>
                <w:sz w:val="20"/>
                <w:szCs w:val="20"/>
              </w:rPr>
              <w:t xml:space="preserve">Председатель </w:t>
            </w:r>
          </w:p>
          <w:p w:rsidR="007E7164" w:rsidRDefault="007E7164">
            <w:pPr>
              <w:ind w:left="142" w:right="140"/>
              <w:jc w:val="center"/>
              <w:rPr>
                <w:rStyle w:val="afe"/>
                <w:i w:val="0"/>
                <w:iCs w:val="0"/>
                <w:lang w:eastAsia="ar-SA"/>
              </w:rPr>
            </w:pPr>
            <w:r>
              <w:rPr>
                <w:rStyle w:val="afe"/>
                <w:i w:val="0"/>
                <w:iCs w:val="0"/>
                <w:sz w:val="20"/>
                <w:szCs w:val="20"/>
              </w:rPr>
              <w:t>Городской Думы Чихирьков А.П. (исх. № 15-гд/080 от 06.04.2023г.)</w:t>
            </w:r>
          </w:p>
        </w:tc>
        <w:tc>
          <w:tcPr>
            <w:tcW w:w="1024" w:type="pct"/>
            <w:tcBorders>
              <w:top w:val="single" w:sz="4" w:space="0" w:color="auto"/>
              <w:left w:val="single" w:sz="4" w:space="0" w:color="auto"/>
              <w:bottom w:val="single" w:sz="4" w:space="0" w:color="auto"/>
              <w:right w:val="single" w:sz="4" w:space="0" w:color="auto"/>
            </w:tcBorders>
            <w:hideMark/>
          </w:tcPr>
          <w:p w:rsidR="007E7164" w:rsidRDefault="007E7164">
            <w:pPr>
              <w:shd w:val="clear" w:color="auto" w:fill="FFFFFF"/>
              <w:ind w:left="143" w:right="118" w:firstLine="142"/>
              <w:jc w:val="both"/>
              <w:rPr>
                <w:sz w:val="20"/>
                <w:szCs w:val="20"/>
                <w:lang w:eastAsia="ar-SA"/>
              </w:rPr>
            </w:pPr>
            <w:r>
              <w:rPr>
                <w:sz w:val="20"/>
                <w:szCs w:val="20"/>
              </w:rPr>
              <w:t>В Городскую Думу поступили экспертные заключения Института муниципальной правовой информации им. М.М. Сперанского № 839 на муниципальный правовой акт, решение Городской Думы города Усть-Илимска от 31.03.2021г. № 23/148 «Об утверждении Порядка предоставления жилых помещений специализированного жилищного фонда муниципального образования город Усть-Илимск» (в редакции от 26.05.2021г. № 25/157, от 08.12.2022г. № 44/321).</w:t>
            </w:r>
          </w:p>
          <w:p w:rsidR="007E7164" w:rsidRDefault="007E7164">
            <w:pPr>
              <w:autoSpaceDE w:val="0"/>
              <w:autoSpaceDN w:val="0"/>
              <w:adjustRightInd w:val="0"/>
              <w:ind w:left="143" w:right="118" w:firstLine="142"/>
              <w:jc w:val="both"/>
              <w:rPr>
                <w:sz w:val="20"/>
                <w:szCs w:val="20"/>
                <w:lang w:eastAsia="ar-SA"/>
              </w:rPr>
            </w:pPr>
            <w:r>
              <w:rPr>
                <w:sz w:val="20"/>
                <w:szCs w:val="20"/>
              </w:rPr>
              <w:t xml:space="preserve">Прошу Вас рассмотреть данный документ, в соответствии с соглашением о сотрудничестве между Администрацией города Усть-Илимска и Городской Думой города Усть-Илимска от 14.02.2017г. № 23, дать задание ответственным сотрудникам Администрации города подготовить проект решения Городской Думы города Усть-Илимска о внесении соответствующих изменений в вышеуказанный муниципальный </w:t>
            </w:r>
            <w:r>
              <w:rPr>
                <w:spacing w:val="-1"/>
                <w:sz w:val="20"/>
                <w:szCs w:val="20"/>
              </w:rPr>
              <w:t xml:space="preserve">правовой акт с целью их рассмотрения на очередном заседании Городской Думы в мае </w:t>
            </w:r>
            <w:r>
              <w:rPr>
                <w:sz w:val="20"/>
                <w:szCs w:val="20"/>
              </w:rPr>
              <w:t>2023 года.</w:t>
            </w:r>
          </w:p>
        </w:tc>
        <w:tc>
          <w:tcPr>
            <w:tcW w:w="355" w:type="pct"/>
            <w:tcBorders>
              <w:top w:val="single" w:sz="4" w:space="0" w:color="auto"/>
              <w:left w:val="single" w:sz="4" w:space="0" w:color="auto"/>
              <w:bottom w:val="single" w:sz="4" w:space="0" w:color="auto"/>
              <w:right w:val="single" w:sz="4" w:space="0" w:color="auto"/>
            </w:tcBorders>
            <w:hideMark/>
          </w:tcPr>
          <w:p w:rsidR="007E7164" w:rsidRDefault="007E7164">
            <w:pPr>
              <w:autoSpaceDE w:val="0"/>
              <w:autoSpaceDN w:val="0"/>
              <w:adjustRightInd w:val="0"/>
              <w:ind w:left="24" w:right="89"/>
              <w:jc w:val="center"/>
              <w:rPr>
                <w:rStyle w:val="afe"/>
                <w:i w:val="0"/>
                <w:iCs w:val="0"/>
                <w:lang w:eastAsia="ar-SA"/>
              </w:rPr>
            </w:pPr>
            <w:r>
              <w:rPr>
                <w:rStyle w:val="afe"/>
                <w:i w:val="0"/>
                <w:iCs w:val="0"/>
                <w:sz w:val="20"/>
                <w:szCs w:val="20"/>
              </w:rPr>
              <w:t>Май 2023</w:t>
            </w:r>
          </w:p>
        </w:tc>
        <w:tc>
          <w:tcPr>
            <w:tcW w:w="383" w:type="pct"/>
            <w:tcBorders>
              <w:top w:val="single" w:sz="4" w:space="0" w:color="auto"/>
              <w:left w:val="single" w:sz="4" w:space="0" w:color="auto"/>
              <w:bottom w:val="single" w:sz="4" w:space="0" w:color="auto"/>
              <w:right w:val="single" w:sz="4" w:space="0" w:color="auto"/>
            </w:tcBorders>
            <w:hideMark/>
          </w:tcPr>
          <w:p w:rsidR="007E7164" w:rsidRDefault="007E7164">
            <w:pPr>
              <w:tabs>
                <w:tab w:val="left" w:pos="280"/>
                <w:tab w:val="left" w:pos="689"/>
                <w:tab w:val="center" w:pos="909"/>
              </w:tabs>
              <w:autoSpaceDE w:val="0"/>
              <w:autoSpaceDN w:val="0"/>
              <w:adjustRightInd w:val="0"/>
              <w:jc w:val="center"/>
              <w:rPr>
                <w:rStyle w:val="afe"/>
                <w:i w:val="0"/>
                <w:iCs w:val="0"/>
                <w:lang w:eastAsia="ar-SA"/>
              </w:rPr>
            </w:pPr>
            <w:r>
              <w:rPr>
                <w:rStyle w:val="afe"/>
                <w:i w:val="0"/>
                <w:iCs w:val="0"/>
                <w:sz w:val="20"/>
                <w:szCs w:val="20"/>
              </w:rPr>
              <w:t>Куприянова А.Ю.</w:t>
            </w:r>
          </w:p>
        </w:tc>
        <w:tc>
          <w:tcPr>
            <w:tcW w:w="2636" w:type="pct"/>
            <w:tcBorders>
              <w:top w:val="single" w:sz="4" w:space="0" w:color="auto"/>
              <w:left w:val="single" w:sz="4" w:space="0" w:color="auto"/>
              <w:bottom w:val="single" w:sz="4" w:space="0" w:color="auto"/>
              <w:right w:val="single" w:sz="4" w:space="0" w:color="auto"/>
            </w:tcBorders>
            <w:hideMark/>
          </w:tcPr>
          <w:p w:rsidR="007E7164" w:rsidRDefault="007E7164">
            <w:pPr>
              <w:keepLines/>
              <w:autoSpaceDE w:val="0"/>
              <w:autoSpaceDN w:val="0"/>
              <w:adjustRightInd w:val="0"/>
              <w:ind w:left="115" w:right="124" w:firstLine="142"/>
              <w:rPr>
                <w:sz w:val="20"/>
                <w:szCs w:val="20"/>
                <w:lang w:eastAsia="ar-SA"/>
              </w:rPr>
            </w:pPr>
            <w:r>
              <w:rPr>
                <w:bCs/>
                <w:sz w:val="20"/>
                <w:szCs w:val="20"/>
              </w:rPr>
              <w:t>Администрацией города проект решения был внесен на заседание Городской Думы города Усть-Илимска 25 мая 2023 года. Решение депутатами не принято. Заключение прокуратуры положительное.</w:t>
            </w:r>
          </w:p>
        </w:tc>
      </w:tr>
      <w:tr w:rsidR="007E7164" w:rsidTr="00E02520">
        <w:trPr>
          <w:trHeight w:val="296"/>
        </w:trPr>
        <w:tc>
          <w:tcPr>
            <w:tcW w:w="602" w:type="pct"/>
            <w:tcBorders>
              <w:top w:val="single" w:sz="4" w:space="0" w:color="auto"/>
              <w:left w:val="single" w:sz="4" w:space="0" w:color="auto"/>
              <w:bottom w:val="single" w:sz="4" w:space="0" w:color="auto"/>
              <w:right w:val="single" w:sz="4" w:space="0" w:color="auto"/>
            </w:tcBorders>
            <w:hideMark/>
          </w:tcPr>
          <w:p w:rsidR="007E7164" w:rsidRDefault="007E7164">
            <w:pPr>
              <w:ind w:left="142" w:right="140"/>
              <w:jc w:val="center"/>
              <w:rPr>
                <w:rStyle w:val="afe"/>
                <w:i w:val="0"/>
                <w:iCs w:val="0"/>
                <w:lang w:eastAsia="ar-SA"/>
              </w:rPr>
            </w:pPr>
            <w:r>
              <w:rPr>
                <w:rStyle w:val="afe"/>
                <w:i w:val="0"/>
                <w:iCs w:val="0"/>
                <w:sz w:val="20"/>
                <w:szCs w:val="20"/>
              </w:rPr>
              <w:t xml:space="preserve">Депутат Городской Думы города </w:t>
            </w:r>
          </w:p>
          <w:p w:rsidR="007E7164" w:rsidRDefault="007E7164">
            <w:pPr>
              <w:ind w:left="142" w:right="140"/>
              <w:jc w:val="center"/>
              <w:rPr>
                <w:rStyle w:val="afe"/>
                <w:i w:val="0"/>
                <w:iCs w:val="0"/>
                <w:sz w:val="20"/>
                <w:szCs w:val="20"/>
              </w:rPr>
            </w:pPr>
            <w:r>
              <w:rPr>
                <w:rStyle w:val="afe"/>
                <w:i w:val="0"/>
                <w:iCs w:val="0"/>
                <w:sz w:val="20"/>
                <w:szCs w:val="20"/>
              </w:rPr>
              <w:t xml:space="preserve">Усть-Илимска </w:t>
            </w:r>
          </w:p>
          <w:p w:rsidR="007E7164" w:rsidRDefault="007E7164">
            <w:pPr>
              <w:ind w:left="142" w:right="140"/>
              <w:jc w:val="center"/>
              <w:rPr>
                <w:rStyle w:val="afe"/>
                <w:i w:val="0"/>
                <w:iCs w:val="0"/>
                <w:sz w:val="20"/>
                <w:szCs w:val="20"/>
              </w:rPr>
            </w:pPr>
            <w:r>
              <w:rPr>
                <w:rStyle w:val="afe"/>
                <w:i w:val="0"/>
                <w:iCs w:val="0"/>
                <w:sz w:val="20"/>
                <w:szCs w:val="20"/>
              </w:rPr>
              <w:t>Шестакова Н.Л.</w:t>
            </w:r>
          </w:p>
          <w:p w:rsidR="007E7164" w:rsidRDefault="007E7164">
            <w:pPr>
              <w:jc w:val="center"/>
              <w:rPr>
                <w:rStyle w:val="afe"/>
                <w:i w:val="0"/>
                <w:iCs w:val="0"/>
                <w:sz w:val="20"/>
                <w:szCs w:val="20"/>
              </w:rPr>
            </w:pPr>
            <w:r>
              <w:rPr>
                <w:rStyle w:val="afe"/>
                <w:i w:val="0"/>
                <w:iCs w:val="0"/>
                <w:sz w:val="20"/>
                <w:szCs w:val="20"/>
              </w:rPr>
              <w:t xml:space="preserve">(исх. от 23.05.2023г. </w:t>
            </w:r>
          </w:p>
          <w:p w:rsidR="007E7164" w:rsidRDefault="007E7164">
            <w:pPr>
              <w:ind w:left="142" w:right="140"/>
              <w:jc w:val="center"/>
              <w:rPr>
                <w:rStyle w:val="afe"/>
                <w:i w:val="0"/>
                <w:iCs w:val="0"/>
                <w:lang w:eastAsia="ar-SA"/>
              </w:rPr>
            </w:pPr>
            <w:r>
              <w:rPr>
                <w:rStyle w:val="afe"/>
                <w:i w:val="0"/>
                <w:iCs w:val="0"/>
                <w:sz w:val="20"/>
                <w:szCs w:val="20"/>
              </w:rPr>
              <w:t>№ 23/05-23)</w:t>
            </w:r>
          </w:p>
        </w:tc>
        <w:tc>
          <w:tcPr>
            <w:tcW w:w="1024" w:type="pct"/>
            <w:tcBorders>
              <w:top w:val="single" w:sz="4" w:space="0" w:color="auto"/>
              <w:left w:val="single" w:sz="4" w:space="0" w:color="auto"/>
              <w:bottom w:val="single" w:sz="4" w:space="0" w:color="auto"/>
              <w:right w:val="single" w:sz="4" w:space="0" w:color="auto"/>
            </w:tcBorders>
            <w:hideMark/>
          </w:tcPr>
          <w:p w:rsidR="007E7164" w:rsidRDefault="007E7164">
            <w:pPr>
              <w:autoSpaceDE w:val="0"/>
              <w:autoSpaceDN w:val="0"/>
              <w:adjustRightInd w:val="0"/>
              <w:ind w:left="142" w:right="118" w:firstLine="283"/>
              <w:jc w:val="both"/>
              <w:rPr>
                <w:rStyle w:val="afe"/>
                <w:i w:val="0"/>
                <w:iCs w:val="0"/>
                <w:lang w:eastAsia="ar-SA"/>
              </w:rPr>
            </w:pPr>
            <w:r>
              <w:rPr>
                <w:rStyle w:val="afe"/>
                <w:i w:val="0"/>
                <w:iCs w:val="0"/>
                <w:sz w:val="20"/>
                <w:szCs w:val="20"/>
              </w:rPr>
              <w:t xml:space="preserve">Обращения жителей по вопросу благоустройства дворовых территорий, обеспечение комфортной городской среды в многоквартирных домах, находящихся в моем округе. Считаю, что земельные участки, на которых находятся дома, являются собственностью муниципального образования, следовательно, муниципальное образование должно подать заявку на включение дворовых территорий многоквартирных домов в программу «Комфортная городская среда», вместе с проектом благоустройства и сметой. Для этого необходимо провести инвентаризацию придомовых территорий, исходя из минимального перечня видов работ по благоустройству (дороги, тротуары, парковочные места для машин, освещение придомовых территорий, дорожки и лавочки с урнами). Список адресов моего округа: </w:t>
            </w:r>
          </w:p>
          <w:p w:rsidR="007E7164" w:rsidRDefault="007E7164">
            <w:pPr>
              <w:autoSpaceDE w:val="0"/>
              <w:autoSpaceDN w:val="0"/>
              <w:adjustRightInd w:val="0"/>
              <w:ind w:left="142" w:right="118" w:firstLine="283"/>
              <w:jc w:val="both"/>
              <w:rPr>
                <w:rStyle w:val="afe"/>
                <w:i w:val="0"/>
                <w:iCs w:val="0"/>
                <w:sz w:val="20"/>
                <w:szCs w:val="20"/>
              </w:rPr>
            </w:pPr>
            <w:r>
              <w:rPr>
                <w:rStyle w:val="afe"/>
                <w:i w:val="0"/>
                <w:iCs w:val="0"/>
                <w:sz w:val="20"/>
                <w:szCs w:val="20"/>
              </w:rPr>
              <w:t>пр. Мира, дома № 2,4, 6, 8, 10, 12, 14, 16, 18;</w:t>
            </w:r>
          </w:p>
          <w:p w:rsidR="007E7164" w:rsidRDefault="007E7164">
            <w:pPr>
              <w:autoSpaceDE w:val="0"/>
              <w:autoSpaceDN w:val="0"/>
              <w:adjustRightInd w:val="0"/>
              <w:ind w:left="142" w:right="118" w:firstLine="283"/>
              <w:jc w:val="both"/>
              <w:rPr>
                <w:rStyle w:val="afe"/>
                <w:i w:val="0"/>
                <w:iCs w:val="0"/>
                <w:sz w:val="20"/>
                <w:szCs w:val="20"/>
              </w:rPr>
            </w:pPr>
            <w:r>
              <w:rPr>
                <w:rStyle w:val="afe"/>
                <w:i w:val="0"/>
                <w:iCs w:val="0"/>
                <w:sz w:val="20"/>
                <w:szCs w:val="20"/>
              </w:rPr>
              <w:t>ул. Героев Труда: дома № 33, 35, 41, 43, 45, 47, 49;</w:t>
            </w:r>
          </w:p>
          <w:p w:rsidR="007E7164" w:rsidRDefault="007E7164">
            <w:pPr>
              <w:autoSpaceDE w:val="0"/>
              <w:autoSpaceDN w:val="0"/>
              <w:adjustRightInd w:val="0"/>
              <w:ind w:left="142" w:right="118" w:firstLine="283"/>
              <w:jc w:val="both"/>
              <w:rPr>
                <w:rStyle w:val="afe"/>
                <w:i w:val="0"/>
                <w:iCs w:val="0"/>
                <w:sz w:val="20"/>
                <w:szCs w:val="20"/>
              </w:rPr>
            </w:pPr>
            <w:r>
              <w:rPr>
                <w:rStyle w:val="afe"/>
                <w:i w:val="0"/>
                <w:iCs w:val="0"/>
                <w:sz w:val="20"/>
                <w:szCs w:val="20"/>
              </w:rPr>
              <w:t>ул. Карла Маркса: дома № 1, 3, 4/3, 5, 9, 11;</w:t>
            </w:r>
          </w:p>
          <w:p w:rsidR="007E7164" w:rsidRDefault="007E7164">
            <w:pPr>
              <w:autoSpaceDE w:val="0"/>
              <w:autoSpaceDN w:val="0"/>
              <w:adjustRightInd w:val="0"/>
              <w:ind w:left="142" w:right="118" w:firstLine="283"/>
              <w:jc w:val="both"/>
              <w:rPr>
                <w:lang w:eastAsia="ar-SA"/>
              </w:rPr>
            </w:pPr>
            <w:r>
              <w:rPr>
                <w:rStyle w:val="afe"/>
                <w:i w:val="0"/>
                <w:iCs w:val="0"/>
                <w:sz w:val="20"/>
                <w:szCs w:val="20"/>
              </w:rPr>
              <w:t>ул. Мечтателей: дом 26.</w:t>
            </w:r>
          </w:p>
        </w:tc>
        <w:tc>
          <w:tcPr>
            <w:tcW w:w="355" w:type="pct"/>
            <w:tcBorders>
              <w:top w:val="single" w:sz="4" w:space="0" w:color="auto"/>
              <w:left w:val="single" w:sz="4" w:space="0" w:color="auto"/>
              <w:bottom w:val="single" w:sz="4" w:space="0" w:color="auto"/>
              <w:right w:val="single" w:sz="4" w:space="0" w:color="auto"/>
            </w:tcBorders>
          </w:tcPr>
          <w:p w:rsidR="007E7164" w:rsidRDefault="007E7164">
            <w:pPr>
              <w:autoSpaceDE w:val="0"/>
              <w:autoSpaceDN w:val="0"/>
              <w:adjustRightInd w:val="0"/>
              <w:ind w:left="24" w:right="-52"/>
              <w:jc w:val="center"/>
              <w:rPr>
                <w:rStyle w:val="afe"/>
                <w:i w:val="0"/>
                <w:iCs w:val="0"/>
                <w:lang w:eastAsia="ar-SA"/>
              </w:rPr>
            </w:pPr>
          </w:p>
        </w:tc>
        <w:tc>
          <w:tcPr>
            <w:tcW w:w="383" w:type="pct"/>
            <w:tcBorders>
              <w:top w:val="single" w:sz="4" w:space="0" w:color="auto"/>
              <w:left w:val="single" w:sz="4" w:space="0" w:color="auto"/>
              <w:bottom w:val="single" w:sz="4" w:space="0" w:color="auto"/>
              <w:right w:val="single" w:sz="4" w:space="0" w:color="auto"/>
            </w:tcBorders>
            <w:hideMark/>
          </w:tcPr>
          <w:p w:rsidR="007E7164" w:rsidRDefault="007E7164">
            <w:pPr>
              <w:tabs>
                <w:tab w:val="left" w:pos="3"/>
                <w:tab w:val="center" w:pos="995"/>
              </w:tabs>
              <w:autoSpaceDE w:val="0"/>
              <w:autoSpaceDN w:val="0"/>
              <w:adjustRightInd w:val="0"/>
              <w:ind w:right="90"/>
              <w:jc w:val="center"/>
              <w:rPr>
                <w:rStyle w:val="afe"/>
                <w:i w:val="0"/>
                <w:iCs w:val="0"/>
                <w:lang w:eastAsia="ar-SA"/>
              </w:rPr>
            </w:pPr>
            <w:r>
              <w:rPr>
                <w:rStyle w:val="afe"/>
                <w:i w:val="0"/>
                <w:iCs w:val="0"/>
                <w:sz w:val="20"/>
                <w:szCs w:val="20"/>
              </w:rPr>
              <w:t>Саленик В.В.</w:t>
            </w:r>
          </w:p>
          <w:p w:rsidR="007E7164" w:rsidRDefault="007E7164">
            <w:pPr>
              <w:tabs>
                <w:tab w:val="left" w:pos="3"/>
                <w:tab w:val="center" w:pos="995"/>
              </w:tabs>
              <w:autoSpaceDE w:val="0"/>
              <w:autoSpaceDN w:val="0"/>
              <w:adjustRightInd w:val="0"/>
              <w:ind w:right="90"/>
              <w:jc w:val="center"/>
              <w:rPr>
                <w:rStyle w:val="afe"/>
                <w:i w:val="0"/>
                <w:iCs w:val="0"/>
                <w:lang w:eastAsia="ar-SA"/>
              </w:rPr>
            </w:pPr>
            <w:r>
              <w:rPr>
                <w:rStyle w:val="afe"/>
                <w:i w:val="0"/>
                <w:iCs w:val="0"/>
                <w:sz w:val="20"/>
                <w:szCs w:val="20"/>
              </w:rPr>
              <w:t>Байсова И.С.</w:t>
            </w:r>
          </w:p>
        </w:tc>
        <w:tc>
          <w:tcPr>
            <w:tcW w:w="2636" w:type="pct"/>
            <w:tcBorders>
              <w:top w:val="single" w:sz="4" w:space="0" w:color="auto"/>
              <w:left w:val="single" w:sz="4" w:space="0" w:color="auto"/>
              <w:bottom w:val="single" w:sz="4" w:space="0" w:color="auto"/>
              <w:right w:val="single" w:sz="4" w:space="0" w:color="auto"/>
            </w:tcBorders>
            <w:hideMark/>
          </w:tcPr>
          <w:p w:rsidR="007E7164" w:rsidRDefault="007E7164">
            <w:pPr>
              <w:keepLines/>
              <w:autoSpaceDE w:val="0"/>
              <w:autoSpaceDN w:val="0"/>
              <w:adjustRightInd w:val="0"/>
              <w:ind w:left="115" w:right="124" w:firstLine="142"/>
              <w:jc w:val="both"/>
              <w:rPr>
                <w:bCs/>
                <w:sz w:val="20"/>
                <w:szCs w:val="20"/>
              </w:rPr>
            </w:pPr>
            <w:r>
              <w:rPr>
                <w:bCs/>
                <w:sz w:val="20"/>
                <w:szCs w:val="20"/>
              </w:rPr>
              <w:t>Ответ от 19.06.2023г. исх. № 01-37/2713</w:t>
            </w:r>
          </w:p>
          <w:p w:rsidR="007E7164" w:rsidRDefault="007E7164">
            <w:pPr>
              <w:pStyle w:val="aa"/>
              <w:spacing w:after="0"/>
              <w:ind w:left="115" w:right="124" w:firstLine="142"/>
              <w:jc w:val="both"/>
              <w:rPr>
                <w:sz w:val="20"/>
                <w:szCs w:val="20"/>
                <w:lang w:eastAsia="ar-SA"/>
              </w:rPr>
            </w:pPr>
            <w:r>
              <w:rPr>
                <w:rStyle w:val="12"/>
                <w:sz w:val="20"/>
                <w:szCs w:val="20"/>
              </w:rPr>
              <w:t>Для принятия участия в муниципальной программе муниципального образования город Усть-Илимск «Формирование современной городской среды» (далее — Муниципальная программа) необходимо предоставить в Комитет городского благоустройства Администрации города Усть-Илимска предложение о реализации проекта благоустройства дворовой территории многоквартирного дома.</w:t>
            </w:r>
            <w:r>
              <w:rPr>
                <w:sz w:val="20"/>
                <w:szCs w:val="20"/>
              </w:rPr>
              <w:t xml:space="preserve"> </w:t>
            </w:r>
            <w:r>
              <w:rPr>
                <w:rStyle w:val="12"/>
                <w:sz w:val="20"/>
                <w:szCs w:val="20"/>
              </w:rPr>
              <w:t>Согласно Приложению № 2 к Постановлению Администрации города Усть-Илимска от 10.08.2017г. № 478 «Об отдельных мерах по подготовке муниципальной программы муниципального образования город Усть-Илимск «Формирование современной городской среды», для включения в муниципальную программу дворовых территорий предложение должно содержать следующее:</w:t>
            </w:r>
          </w:p>
          <w:p w:rsidR="007E7164" w:rsidRDefault="007E7164">
            <w:pPr>
              <w:pStyle w:val="aa"/>
              <w:widowControl w:val="0"/>
              <w:tabs>
                <w:tab w:val="left" w:pos="894"/>
              </w:tabs>
              <w:spacing w:after="0"/>
              <w:ind w:left="115" w:right="124" w:firstLine="142"/>
              <w:jc w:val="both"/>
              <w:rPr>
                <w:sz w:val="20"/>
                <w:szCs w:val="20"/>
              </w:rPr>
            </w:pPr>
            <w:r>
              <w:rPr>
                <w:rStyle w:val="12"/>
                <w:sz w:val="20"/>
                <w:szCs w:val="20"/>
              </w:rPr>
              <w:t>протокол общего собрания собственников помещений многоквартирного дома (заверенная надлежащим образом его копия), содержащий следующую информацию:</w:t>
            </w:r>
          </w:p>
          <w:p w:rsidR="007E7164" w:rsidRDefault="007E7164">
            <w:pPr>
              <w:pStyle w:val="aa"/>
              <w:widowControl w:val="0"/>
              <w:spacing w:after="0"/>
              <w:ind w:left="115" w:right="124" w:firstLine="142"/>
              <w:jc w:val="both"/>
              <w:rPr>
                <w:sz w:val="20"/>
                <w:szCs w:val="20"/>
              </w:rPr>
            </w:pPr>
            <w:r>
              <w:rPr>
                <w:rStyle w:val="12"/>
                <w:sz w:val="20"/>
                <w:szCs w:val="20"/>
              </w:rPr>
              <w:t>решение об обращении с предложением о включении дворовой территории в муниципальную программу муниципального образования город Усть-Илимск «Формирование современной городской среды»;</w:t>
            </w:r>
          </w:p>
          <w:p w:rsidR="007E7164" w:rsidRDefault="007E7164">
            <w:pPr>
              <w:pStyle w:val="aa"/>
              <w:widowControl w:val="0"/>
              <w:spacing w:after="0"/>
              <w:ind w:left="115" w:right="124" w:firstLine="142"/>
              <w:jc w:val="both"/>
              <w:rPr>
                <w:sz w:val="20"/>
                <w:szCs w:val="20"/>
              </w:rPr>
            </w:pPr>
            <w:r>
              <w:rPr>
                <w:rStyle w:val="12"/>
                <w:sz w:val="20"/>
                <w:szCs w:val="20"/>
              </w:rPr>
              <w:t>решение об утверждении перечня работ по благоустройству дворовой территории, сформированного исходя из минимального перечня работ по благоустройству;</w:t>
            </w:r>
          </w:p>
          <w:p w:rsidR="007E7164" w:rsidRDefault="007E7164">
            <w:pPr>
              <w:pStyle w:val="aa"/>
              <w:widowControl w:val="0"/>
              <w:spacing w:after="0"/>
              <w:ind w:left="115" w:right="124" w:firstLine="142"/>
              <w:jc w:val="both"/>
              <w:rPr>
                <w:sz w:val="20"/>
                <w:szCs w:val="20"/>
              </w:rPr>
            </w:pPr>
            <w:r>
              <w:rPr>
                <w:rStyle w:val="12"/>
                <w:sz w:val="20"/>
                <w:szCs w:val="20"/>
              </w:rPr>
              <w:t xml:space="preserve">решение об утверждении формы трудового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работах по благоустройству, включенных в перечень, сформированный исходя из минимального перечня работ по благоустройству (в случае принятия решения об утверждении перечня работ по благоустройству </w:t>
            </w:r>
            <w:r>
              <w:rPr>
                <w:sz w:val="20"/>
                <w:szCs w:val="20"/>
              </w:rPr>
              <w:t>дворовой территории, сформированного исходя из минимального перечня работ по благоустройству);</w:t>
            </w:r>
          </w:p>
          <w:p w:rsidR="007E7164" w:rsidRDefault="007E7164">
            <w:pPr>
              <w:pStyle w:val="aa"/>
              <w:widowControl w:val="0"/>
              <w:spacing w:after="0"/>
              <w:ind w:left="115" w:right="124" w:firstLine="142"/>
              <w:jc w:val="both"/>
              <w:rPr>
                <w:sz w:val="20"/>
                <w:szCs w:val="20"/>
              </w:rPr>
            </w:pPr>
            <w:r>
              <w:rPr>
                <w:rStyle w:val="12"/>
                <w:sz w:val="20"/>
                <w:szCs w:val="20"/>
              </w:rPr>
              <w:t>решение об утверждении перечня работ по благоустройству дворовой территории, сформированного исходя из дополнительного перечня работ по благоустройству;</w:t>
            </w:r>
          </w:p>
          <w:p w:rsidR="007E7164" w:rsidRDefault="007E7164">
            <w:pPr>
              <w:pStyle w:val="aa"/>
              <w:spacing w:after="0"/>
              <w:ind w:left="115" w:right="124" w:firstLine="142"/>
              <w:jc w:val="both"/>
              <w:rPr>
                <w:sz w:val="20"/>
                <w:szCs w:val="20"/>
              </w:rPr>
            </w:pPr>
            <w:r>
              <w:rPr>
                <w:rStyle w:val="12"/>
                <w:sz w:val="20"/>
                <w:szCs w:val="20"/>
              </w:rPr>
              <w:t>софинансирование видов работ по благоустройству дворовой территории, включенных в дополнительный перечень, собственниками помещений в размере не менее 20 процентов стоимости выполнения указанных видов работ (при выполнении видов работ, включенных в дополнительный перечень);</w:t>
            </w:r>
          </w:p>
          <w:p w:rsidR="007E7164" w:rsidRDefault="007E7164">
            <w:pPr>
              <w:pStyle w:val="aa"/>
              <w:widowControl w:val="0"/>
              <w:spacing w:after="0"/>
              <w:ind w:left="115" w:right="124" w:firstLine="142"/>
              <w:jc w:val="both"/>
              <w:rPr>
                <w:sz w:val="20"/>
                <w:szCs w:val="20"/>
              </w:rPr>
            </w:pPr>
            <w:r>
              <w:rPr>
                <w:rStyle w:val="12"/>
                <w:sz w:val="20"/>
                <w:szCs w:val="20"/>
              </w:rPr>
              <w:t>решение о включении в состав общего имущества собственников помещений в многоквартирном доме оборудования, иных материальных объектов, установленных на дворовой территории в результате реализации мероприятий по ее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w:t>
            </w:r>
          </w:p>
          <w:p w:rsidR="007E7164" w:rsidRDefault="007E7164">
            <w:pPr>
              <w:pStyle w:val="aa"/>
              <w:widowControl w:val="0"/>
              <w:spacing w:after="0"/>
              <w:ind w:left="115" w:right="124" w:firstLine="142"/>
              <w:jc w:val="both"/>
              <w:rPr>
                <w:sz w:val="20"/>
                <w:szCs w:val="20"/>
              </w:rPr>
            </w:pPr>
            <w:r>
              <w:rPr>
                <w:rStyle w:val="12"/>
                <w:sz w:val="20"/>
                <w:szCs w:val="20"/>
              </w:rPr>
              <w:t>решение об определении заинтересованного лица, уполномоченного общим собранием собственников помещений в многоквартирном доме на представление в уполномоченный орган предложения по включению дворовой территории в муниципальную программу муниципального образования город Усть-Илимск «Формирование современной городской среды», согласование дизайн-проекта благоустройства дворовой территории, а также на участие в контроле за выполнением работ по благоустройству дворовой территории, в том числе промежуточном, и их приемке;</w:t>
            </w:r>
          </w:p>
          <w:p w:rsidR="007E7164" w:rsidRDefault="007E7164">
            <w:pPr>
              <w:pStyle w:val="aa"/>
              <w:widowControl w:val="0"/>
              <w:spacing w:after="0"/>
              <w:ind w:left="115" w:right="124" w:firstLine="142"/>
              <w:jc w:val="both"/>
              <w:rPr>
                <w:sz w:val="20"/>
                <w:szCs w:val="20"/>
              </w:rPr>
            </w:pPr>
            <w:r>
              <w:rPr>
                <w:rStyle w:val="12"/>
                <w:sz w:val="20"/>
                <w:szCs w:val="20"/>
              </w:rPr>
              <w:t>решение об определении юридического лица, уполномоченного общим собранием собственников помещений в многоквартирном доме на получение субсидии на финансовое обеспечение работ по благоустройству и реализацию соответствующих мероприятий;</w:t>
            </w:r>
          </w:p>
          <w:p w:rsidR="007E7164" w:rsidRDefault="007E7164">
            <w:pPr>
              <w:pStyle w:val="aa"/>
              <w:widowControl w:val="0"/>
              <w:spacing w:after="0"/>
              <w:ind w:left="115" w:right="124" w:firstLine="142"/>
              <w:jc w:val="both"/>
              <w:rPr>
                <w:sz w:val="20"/>
                <w:szCs w:val="20"/>
              </w:rPr>
            </w:pPr>
            <w:r>
              <w:rPr>
                <w:rStyle w:val="12"/>
                <w:sz w:val="20"/>
                <w:szCs w:val="20"/>
              </w:rPr>
              <w:t>расчет стоимости работ по благоустройству придомовой территории (проектно</w:t>
            </w:r>
            <w:r>
              <w:rPr>
                <w:rStyle w:val="12"/>
                <w:sz w:val="20"/>
                <w:szCs w:val="20"/>
              </w:rPr>
              <w:softHyphen/>
              <w:t>сметная документация);</w:t>
            </w:r>
          </w:p>
          <w:p w:rsidR="007E7164" w:rsidRDefault="007E7164">
            <w:pPr>
              <w:pStyle w:val="aa"/>
              <w:widowControl w:val="0"/>
              <w:spacing w:after="0"/>
              <w:ind w:left="115" w:right="124" w:firstLine="142"/>
              <w:jc w:val="both"/>
              <w:rPr>
                <w:sz w:val="20"/>
                <w:szCs w:val="20"/>
              </w:rPr>
            </w:pPr>
            <w:r>
              <w:rPr>
                <w:rStyle w:val="12"/>
                <w:sz w:val="20"/>
                <w:szCs w:val="20"/>
              </w:rPr>
              <w:t>ситуационный план расположения элементов благоустройства (скамейки, детское игровое, спортивное оборудование и т.д.), устанавливаемых на придомовой территории, согласованный ресурсоснабжающими организациями;</w:t>
            </w:r>
          </w:p>
          <w:p w:rsidR="007E7164" w:rsidRDefault="007E7164">
            <w:pPr>
              <w:pStyle w:val="aa"/>
              <w:widowControl w:val="0"/>
              <w:spacing w:after="0"/>
              <w:ind w:left="115" w:right="124" w:firstLine="142"/>
              <w:jc w:val="both"/>
              <w:rPr>
                <w:sz w:val="20"/>
                <w:szCs w:val="20"/>
              </w:rPr>
            </w:pPr>
            <w:r>
              <w:rPr>
                <w:rStyle w:val="12"/>
                <w:sz w:val="20"/>
                <w:szCs w:val="20"/>
              </w:rPr>
              <w:t>выписка из Единого государственного реестра недвижимости об объекте недвижимости;</w:t>
            </w:r>
          </w:p>
          <w:p w:rsidR="007E7164" w:rsidRDefault="007E7164">
            <w:pPr>
              <w:pStyle w:val="aa"/>
              <w:widowControl w:val="0"/>
              <w:spacing w:after="0"/>
              <w:ind w:left="115" w:right="124" w:firstLine="142"/>
              <w:jc w:val="both"/>
              <w:rPr>
                <w:sz w:val="20"/>
                <w:szCs w:val="20"/>
              </w:rPr>
            </w:pPr>
            <w:r>
              <w:rPr>
                <w:rStyle w:val="12"/>
                <w:sz w:val="20"/>
                <w:szCs w:val="20"/>
              </w:rPr>
              <w:t>копия плана землеустройства (границ земельного участка), М 1:500.</w:t>
            </w:r>
          </w:p>
          <w:p w:rsidR="007E7164" w:rsidRDefault="007E7164">
            <w:pPr>
              <w:pStyle w:val="aa"/>
              <w:spacing w:after="0"/>
              <w:ind w:left="115" w:right="124" w:firstLine="142"/>
              <w:jc w:val="both"/>
              <w:rPr>
                <w:sz w:val="20"/>
                <w:szCs w:val="20"/>
              </w:rPr>
            </w:pPr>
            <w:r>
              <w:rPr>
                <w:rStyle w:val="12"/>
                <w:sz w:val="20"/>
                <w:szCs w:val="20"/>
              </w:rPr>
              <w:t>По вопросам, касаемо земельных участков, расположенных под многоквартирными домами Администрация сообщает.</w:t>
            </w:r>
            <w:r>
              <w:rPr>
                <w:sz w:val="20"/>
                <w:szCs w:val="20"/>
              </w:rPr>
              <w:t xml:space="preserve"> </w:t>
            </w:r>
            <w:r>
              <w:rPr>
                <w:rStyle w:val="12"/>
                <w:sz w:val="20"/>
                <w:szCs w:val="20"/>
              </w:rPr>
              <w:t>Администрация города не является правообладателем земельных участков, на которых расположены многоквартирные дома.</w:t>
            </w:r>
          </w:p>
          <w:p w:rsidR="007E7164" w:rsidRDefault="007E7164">
            <w:pPr>
              <w:pStyle w:val="aa"/>
              <w:widowControl w:val="0"/>
              <w:spacing w:after="0"/>
              <w:ind w:left="115" w:right="124" w:firstLine="142"/>
              <w:jc w:val="both"/>
              <w:rPr>
                <w:sz w:val="20"/>
                <w:szCs w:val="20"/>
              </w:rPr>
            </w:pPr>
            <w:r>
              <w:rPr>
                <w:rStyle w:val="12"/>
                <w:sz w:val="20"/>
                <w:szCs w:val="20"/>
              </w:rPr>
              <w:t>2. Согласно статье 36 Жилищного кодекса Российской Федерации (далее — ЖК РФ) собственникам помещений в многоквартирном доме принадлежит на праве общей долевой собственности общее имущество в многоквартирном доме, в том числе земельный участок, на котором расположен данный дом, с элементами озеленения и благоустройства, иные предназначенные для обслуживания, эксплуатации и благоустройства данного дома и расположенные на указанном земельном участке объекты.</w:t>
            </w:r>
          </w:p>
          <w:p w:rsidR="007E7164" w:rsidRDefault="007E7164">
            <w:pPr>
              <w:pStyle w:val="aa"/>
              <w:widowControl w:val="0"/>
              <w:spacing w:after="0"/>
              <w:ind w:left="115" w:right="124" w:firstLine="142"/>
              <w:jc w:val="both"/>
              <w:rPr>
                <w:sz w:val="20"/>
                <w:szCs w:val="20"/>
              </w:rPr>
            </w:pPr>
            <w:r>
              <w:rPr>
                <w:rStyle w:val="12"/>
                <w:sz w:val="20"/>
                <w:szCs w:val="20"/>
              </w:rPr>
              <w:t>3. Согласно статье 37 ЖК РФ доля в праве общей собственности на общее имущество в многоквартирном доме собственника помещения в этом доме пропорциональна размеру общей площади указанного помещения, следовательно, доля земельного участка соответствует доли в праве общей долевой собственности на общее имущество в многоквартирном доме.</w:t>
            </w:r>
          </w:p>
          <w:p w:rsidR="007E7164" w:rsidRDefault="007E7164">
            <w:pPr>
              <w:pStyle w:val="aa"/>
              <w:widowControl w:val="0"/>
              <w:spacing w:after="0"/>
              <w:ind w:left="115" w:right="124" w:firstLine="142"/>
              <w:jc w:val="both"/>
              <w:rPr>
                <w:sz w:val="20"/>
                <w:szCs w:val="20"/>
              </w:rPr>
            </w:pPr>
            <w:r>
              <w:rPr>
                <w:rStyle w:val="12"/>
                <w:sz w:val="20"/>
                <w:szCs w:val="20"/>
              </w:rPr>
              <w:t>Работа по формированию земельных участков, занятых многоквартирными жилыми домами велась согласно на тот момент действующему законодательству, а именно в соответствии со статьями 41, 42, 43, 46 Градостроительного кодекса Российской Федерации, статьей 16 Федерального Закона от 29.12.2004г. № 189-ФЗ «О введении в действие Жилищного кодекса Российской Федерации», статьями 36, 39, 43 Устава муниципального образования город Усть-Илимск. В состав работ входила разработка и подготовка проектов межевания территорий, данные проекты межевания территорий прошли процедуру публичных слушаний и были утверждены постановлениями главы Администрации города Усть-Илимска.</w:t>
            </w:r>
          </w:p>
          <w:p w:rsidR="007E7164" w:rsidRDefault="007E7164">
            <w:pPr>
              <w:pStyle w:val="aa"/>
              <w:spacing w:after="0"/>
              <w:ind w:left="115" w:right="124" w:firstLine="142"/>
              <w:jc w:val="both"/>
              <w:rPr>
                <w:sz w:val="20"/>
                <w:szCs w:val="20"/>
              </w:rPr>
            </w:pPr>
            <w:r>
              <w:rPr>
                <w:rStyle w:val="12"/>
                <w:sz w:val="20"/>
                <w:szCs w:val="20"/>
              </w:rPr>
              <w:t>В соответствии с утвержденными проектами межевания территорий были проведены работы по постановке на государственный кадастровый учет земельных участков на которых расположены многоквартирные дома.</w:t>
            </w:r>
          </w:p>
          <w:p w:rsidR="007E7164" w:rsidRDefault="007E7164">
            <w:pPr>
              <w:pStyle w:val="aa"/>
              <w:spacing w:after="0"/>
              <w:ind w:left="115" w:right="124" w:firstLine="142"/>
              <w:jc w:val="both"/>
              <w:rPr>
                <w:sz w:val="20"/>
                <w:szCs w:val="20"/>
              </w:rPr>
            </w:pPr>
            <w:r>
              <w:rPr>
                <w:rStyle w:val="12"/>
                <w:sz w:val="20"/>
                <w:szCs w:val="20"/>
              </w:rPr>
              <w:t>Иной документации по постановке на государственный кадастровый учет земельных участков, занятых многоквартирными жилыми домами на тот момент не требовалось.</w:t>
            </w:r>
          </w:p>
          <w:p w:rsidR="007E7164" w:rsidRDefault="007E7164">
            <w:pPr>
              <w:pStyle w:val="aa"/>
              <w:spacing w:after="0"/>
              <w:ind w:left="115" w:right="124" w:firstLine="142"/>
              <w:jc w:val="both"/>
              <w:rPr>
                <w:sz w:val="20"/>
                <w:szCs w:val="20"/>
              </w:rPr>
            </w:pPr>
            <w:r>
              <w:rPr>
                <w:rStyle w:val="12"/>
                <w:sz w:val="20"/>
                <w:szCs w:val="20"/>
              </w:rPr>
              <w:t>Межевые планы и заявления о государственном кадастровом учете земельных участков направлены в Федеральную службу государственной регистрации, кадастра и картографии (Росреестр), которые будут запрошены путем межведомственного взаимодействия.</w:t>
            </w:r>
          </w:p>
          <w:p w:rsidR="007E7164" w:rsidRDefault="007E7164">
            <w:pPr>
              <w:pStyle w:val="aa"/>
              <w:spacing w:after="0"/>
              <w:ind w:left="115" w:right="124" w:firstLine="142"/>
              <w:jc w:val="both"/>
              <w:rPr>
                <w:rStyle w:val="12"/>
                <w:sz w:val="20"/>
                <w:szCs w:val="20"/>
              </w:rPr>
            </w:pPr>
            <w:r>
              <w:rPr>
                <w:rStyle w:val="12"/>
                <w:sz w:val="20"/>
                <w:szCs w:val="20"/>
              </w:rPr>
              <w:t>Информация, полученная с Росреестра, Вам будет направлена дополнительно.</w:t>
            </w:r>
          </w:p>
          <w:p w:rsidR="007E7164" w:rsidRDefault="007E7164">
            <w:pPr>
              <w:pStyle w:val="aa"/>
              <w:tabs>
                <w:tab w:val="left" w:pos="7767"/>
              </w:tabs>
              <w:spacing w:after="0"/>
              <w:ind w:left="115" w:right="124" w:firstLine="142"/>
              <w:jc w:val="both"/>
            </w:pPr>
            <w:r>
              <w:rPr>
                <w:rStyle w:val="12"/>
                <w:sz w:val="20"/>
                <w:szCs w:val="20"/>
              </w:rPr>
              <w:t>В дополнение к ответу Администрации города Усть-Илимска (исх. № 01-37/2713 от 19.06.2023г.) № 23/05 Администрация сообщает следующее.</w:t>
            </w:r>
          </w:p>
          <w:p w:rsidR="007E7164" w:rsidRDefault="007E7164">
            <w:pPr>
              <w:pStyle w:val="aa"/>
              <w:spacing w:after="0"/>
              <w:ind w:left="115" w:right="124" w:firstLine="142"/>
              <w:jc w:val="both"/>
              <w:rPr>
                <w:sz w:val="20"/>
                <w:szCs w:val="20"/>
              </w:rPr>
            </w:pPr>
            <w:r>
              <w:rPr>
                <w:rStyle w:val="12"/>
                <w:sz w:val="20"/>
                <w:szCs w:val="20"/>
              </w:rPr>
              <w:t>Администрацией города были направлены запросы в Федеральную службу государственной регистрации, кадастра и картографии о предоставлении копий заявлений о государственном кадастровом учете и (или) государственной регистрации прав, а также межевых планов в отношении земельных участков, на которых расположены многоквартирные дома по адресам: Иркутская область, г. Усть-Илимск, пр. Мира, 2, 4, 6, 8, 10, 12, 14, 16, 18, ул. Героев Труда 33, 35, 41, 43, 45, 47, 49, ул. Карла Маркса 1, 3, 5, 9, 11, ул. Мечтателей, 26.</w:t>
            </w:r>
          </w:p>
          <w:p w:rsidR="007E7164" w:rsidRDefault="007E7164">
            <w:pPr>
              <w:pStyle w:val="aa"/>
              <w:spacing w:after="0"/>
              <w:ind w:left="115" w:right="124" w:firstLine="142"/>
              <w:jc w:val="both"/>
              <w:rPr>
                <w:sz w:val="20"/>
                <w:szCs w:val="20"/>
              </w:rPr>
            </w:pPr>
            <w:r>
              <w:rPr>
                <w:rStyle w:val="12"/>
                <w:sz w:val="20"/>
                <w:szCs w:val="20"/>
              </w:rPr>
              <w:t>Федеральной службой государственной регистрации, кадастра и картографии отказано в предоставлении запрашиваемых сведений из Единого государственного реестра недвижимости (далее - ЕГРН) в соответствии с частью 12 статьи 62 Федерального закона от 13 июля 2015г. № 218-ФЗ «О государственной регистрации недвижимости».</w:t>
            </w:r>
          </w:p>
          <w:p w:rsidR="007E7164" w:rsidRDefault="007E7164">
            <w:pPr>
              <w:pStyle w:val="aa"/>
              <w:spacing w:after="0"/>
              <w:ind w:left="115" w:right="124" w:firstLine="142"/>
              <w:jc w:val="both"/>
              <w:rPr>
                <w:rStyle w:val="afe"/>
                <w:i w:val="0"/>
                <w:iCs w:val="0"/>
                <w:lang w:eastAsia="ar-SA"/>
              </w:rPr>
            </w:pPr>
            <w:r>
              <w:rPr>
                <w:rStyle w:val="12"/>
                <w:sz w:val="20"/>
                <w:szCs w:val="20"/>
              </w:rPr>
              <w:t>Круг лиц, которым предоставляются сведения, содержащиеся в ЕГРН в виде копии документа, на основании которого сведения внесены в ЕГРН, определен частями 14, 15, 15.1, 16 статьи 62 Федерального закона, в связи с чем правообладателям вышеуказанных земельных участков необходимо самостоятельно обратиться в Федеральную службу государственной регистрации, кадастра и картографии с заявлением о предоставлении копий документов, помещенных в реестровое дело.</w:t>
            </w:r>
          </w:p>
        </w:tc>
      </w:tr>
      <w:tr w:rsidR="007E7164" w:rsidTr="00E02520">
        <w:trPr>
          <w:trHeight w:val="296"/>
        </w:trPr>
        <w:tc>
          <w:tcPr>
            <w:tcW w:w="602" w:type="pct"/>
            <w:tcBorders>
              <w:top w:val="single" w:sz="4" w:space="0" w:color="auto"/>
              <w:left w:val="single" w:sz="4" w:space="0" w:color="auto"/>
              <w:bottom w:val="single" w:sz="4" w:space="0" w:color="auto"/>
              <w:right w:val="single" w:sz="4" w:space="0" w:color="auto"/>
            </w:tcBorders>
            <w:hideMark/>
          </w:tcPr>
          <w:p w:rsidR="007E7164" w:rsidRDefault="007E7164">
            <w:pPr>
              <w:ind w:left="142" w:right="140"/>
              <w:jc w:val="center"/>
              <w:rPr>
                <w:rStyle w:val="afe"/>
                <w:i w:val="0"/>
                <w:iCs w:val="0"/>
                <w:lang w:eastAsia="ar-SA"/>
              </w:rPr>
            </w:pPr>
            <w:r>
              <w:rPr>
                <w:rStyle w:val="afe"/>
                <w:i w:val="0"/>
                <w:iCs w:val="0"/>
                <w:sz w:val="20"/>
                <w:szCs w:val="20"/>
              </w:rPr>
              <w:t xml:space="preserve">Председатель </w:t>
            </w:r>
          </w:p>
          <w:p w:rsidR="007E7164" w:rsidRDefault="007E7164">
            <w:pPr>
              <w:ind w:left="142" w:right="140"/>
              <w:jc w:val="center"/>
              <w:rPr>
                <w:rStyle w:val="afe"/>
                <w:i w:val="0"/>
                <w:iCs w:val="0"/>
                <w:lang w:eastAsia="ar-SA"/>
              </w:rPr>
            </w:pPr>
            <w:r>
              <w:rPr>
                <w:rStyle w:val="afe"/>
                <w:i w:val="0"/>
                <w:iCs w:val="0"/>
                <w:sz w:val="20"/>
                <w:szCs w:val="20"/>
              </w:rPr>
              <w:t>Городской Думы Чихирьков А.П. (исх. № 15-гд/125 от 24.05.2023г.)</w:t>
            </w:r>
          </w:p>
        </w:tc>
        <w:tc>
          <w:tcPr>
            <w:tcW w:w="1024" w:type="pct"/>
            <w:tcBorders>
              <w:top w:val="single" w:sz="4" w:space="0" w:color="auto"/>
              <w:left w:val="single" w:sz="4" w:space="0" w:color="auto"/>
              <w:bottom w:val="single" w:sz="4" w:space="0" w:color="auto"/>
              <w:right w:val="single" w:sz="4" w:space="0" w:color="auto"/>
            </w:tcBorders>
            <w:hideMark/>
          </w:tcPr>
          <w:p w:rsidR="007E7164" w:rsidRDefault="007E7164">
            <w:pPr>
              <w:autoSpaceDE w:val="0"/>
              <w:autoSpaceDN w:val="0"/>
              <w:adjustRightInd w:val="0"/>
              <w:ind w:left="143" w:right="118" w:firstLine="147"/>
              <w:jc w:val="both"/>
              <w:rPr>
                <w:rStyle w:val="afe"/>
                <w:i w:val="0"/>
                <w:iCs w:val="0"/>
                <w:lang w:eastAsia="ar-SA"/>
              </w:rPr>
            </w:pPr>
            <w:r>
              <w:rPr>
                <w:rStyle w:val="afe"/>
                <w:i w:val="0"/>
                <w:iCs w:val="0"/>
                <w:sz w:val="20"/>
                <w:szCs w:val="20"/>
              </w:rPr>
              <w:t xml:space="preserve">Обращение Подилько В.Ф. по оплате за аренду автостоянки». Плата за автостоянку по ул. Мечтателей, 11 повысилась с 1800 руб. в год до более 30 тыс. рублей, рост за 2022 и 2023 год составил 100%. </w:t>
            </w:r>
          </w:p>
        </w:tc>
        <w:tc>
          <w:tcPr>
            <w:tcW w:w="355" w:type="pct"/>
            <w:tcBorders>
              <w:top w:val="single" w:sz="4" w:space="0" w:color="auto"/>
              <w:left w:val="single" w:sz="4" w:space="0" w:color="auto"/>
              <w:bottom w:val="single" w:sz="4" w:space="0" w:color="auto"/>
              <w:right w:val="single" w:sz="4" w:space="0" w:color="auto"/>
            </w:tcBorders>
            <w:hideMark/>
          </w:tcPr>
          <w:p w:rsidR="007E7164" w:rsidRDefault="007E7164">
            <w:pPr>
              <w:autoSpaceDE w:val="0"/>
              <w:autoSpaceDN w:val="0"/>
              <w:adjustRightInd w:val="0"/>
              <w:ind w:right="1"/>
              <w:jc w:val="center"/>
              <w:rPr>
                <w:rStyle w:val="afe"/>
                <w:i w:val="0"/>
                <w:iCs w:val="0"/>
                <w:lang w:eastAsia="ar-SA"/>
              </w:rPr>
            </w:pPr>
            <w:r>
              <w:rPr>
                <w:rStyle w:val="afe"/>
                <w:i w:val="0"/>
                <w:iCs w:val="0"/>
                <w:sz w:val="20"/>
                <w:szCs w:val="20"/>
              </w:rPr>
              <w:t>09.06.2023</w:t>
            </w:r>
          </w:p>
        </w:tc>
        <w:tc>
          <w:tcPr>
            <w:tcW w:w="383" w:type="pct"/>
            <w:tcBorders>
              <w:top w:val="single" w:sz="4" w:space="0" w:color="auto"/>
              <w:left w:val="single" w:sz="4" w:space="0" w:color="auto"/>
              <w:bottom w:val="single" w:sz="4" w:space="0" w:color="auto"/>
              <w:right w:val="single" w:sz="4" w:space="0" w:color="auto"/>
            </w:tcBorders>
            <w:hideMark/>
          </w:tcPr>
          <w:p w:rsidR="007E7164" w:rsidRDefault="007E7164">
            <w:pPr>
              <w:tabs>
                <w:tab w:val="left" w:pos="280"/>
                <w:tab w:val="left" w:pos="689"/>
                <w:tab w:val="center" w:pos="909"/>
              </w:tabs>
              <w:autoSpaceDE w:val="0"/>
              <w:autoSpaceDN w:val="0"/>
              <w:adjustRightInd w:val="0"/>
              <w:jc w:val="center"/>
              <w:rPr>
                <w:rStyle w:val="afe"/>
                <w:i w:val="0"/>
                <w:iCs w:val="0"/>
                <w:lang w:eastAsia="ar-SA"/>
              </w:rPr>
            </w:pPr>
            <w:r>
              <w:rPr>
                <w:rStyle w:val="afe"/>
                <w:i w:val="0"/>
                <w:iCs w:val="0"/>
                <w:sz w:val="20"/>
                <w:szCs w:val="20"/>
              </w:rPr>
              <w:t>Байсова И.С.</w:t>
            </w:r>
          </w:p>
        </w:tc>
        <w:tc>
          <w:tcPr>
            <w:tcW w:w="2636" w:type="pct"/>
            <w:tcBorders>
              <w:top w:val="single" w:sz="4" w:space="0" w:color="auto"/>
              <w:left w:val="single" w:sz="4" w:space="0" w:color="auto"/>
              <w:bottom w:val="single" w:sz="4" w:space="0" w:color="auto"/>
              <w:right w:val="single" w:sz="4" w:space="0" w:color="auto"/>
            </w:tcBorders>
            <w:hideMark/>
          </w:tcPr>
          <w:p w:rsidR="007E7164" w:rsidRDefault="007E7164">
            <w:pPr>
              <w:pStyle w:val="aa"/>
              <w:widowControl w:val="0"/>
              <w:spacing w:after="0"/>
              <w:ind w:left="115" w:right="124" w:firstLine="142"/>
              <w:jc w:val="both"/>
              <w:rPr>
                <w:rStyle w:val="12"/>
                <w:sz w:val="20"/>
                <w:szCs w:val="18"/>
              </w:rPr>
            </w:pPr>
            <w:r>
              <w:rPr>
                <w:rStyle w:val="12"/>
                <w:sz w:val="20"/>
                <w:szCs w:val="18"/>
              </w:rPr>
              <w:t>Ответ от 09.06.2023г. исх. № 01-15/1843.</w:t>
            </w:r>
          </w:p>
          <w:p w:rsidR="007E7164" w:rsidRDefault="007E7164">
            <w:pPr>
              <w:pStyle w:val="aa"/>
              <w:widowControl w:val="0"/>
              <w:spacing w:after="0"/>
              <w:ind w:left="115" w:right="124" w:firstLine="142"/>
              <w:jc w:val="both"/>
            </w:pPr>
            <w:r>
              <w:rPr>
                <w:rStyle w:val="12"/>
                <w:sz w:val="20"/>
                <w:szCs w:val="18"/>
              </w:rPr>
              <w:t>Гражданину Российской Федерации Подилько В.Ф. переданы на использование земли, находящиеся в государственной или муниципальной собственности без их предоставления и установления сервитута, публичного сервитута на основании статьи 39.33 Земельного кодекса Российской Федерации, постановления Правительства Иркутской области от 04.06.2015г. № 271-пп «Об утверждении Положения о порядке и условиях размещения объектов, виды которых установлены Правительством Российской Федерации, на землях или земельных участках, находящихся в государственной или муниципальной собственности, без предоставления таких земельных участков и установления сервитутов на территории Иркутской области»: земли площадью 464,0 кв.м, используются в соответствии с распоряжением начальника Департамента недвижимости Администрации города Усть-Илимска от 10.05.2017г. №831 «О разрешении Подилько В.Ф. использования земель для размещения элемента благоустройства» для размещения площадки;</w:t>
            </w:r>
          </w:p>
          <w:p w:rsidR="007E7164" w:rsidRDefault="007E7164">
            <w:pPr>
              <w:pStyle w:val="aa"/>
              <w:widowControl w:val="0"/>
              <w:spacing w:after="0"/>
              <w:ind w:left="115" w:right="124" w:firstLine="142"/>
              <w:jc w:val="both"/>
              <w:rPr>
                <w:sz w:val="20"/>
                <w:szCs w:val="18"/>
              </w:rPr>
            </w:pPr>
            <w:r>
              <w:rPr>
                <w:rStyle w:val="12"/>
                <w:sz w:val="20"/>
                <w:szCs w:val="18"/>
              </w:rPr>
              <w:t>Земли площадью 170,0 кв.м, используются в соответствии с распоряжением начальника Департамента недвижимости Администрации города Усть-Илимска от 30.11.2020г. № 2452 «О выдаче разрешения Подилько В.Ф. на использование земель для размещения элемента благоустройства (площадки для стоянки автомобилей)» для размещения площадки для стоянки автомобилей.</w:t>
            </w:r>
            <w:r>
              <w:rPr>
                <w:sz w:val="20"/>
                <w:szCs w:val="18"/>
              </w:rPr>
              <w:t xml:space="preserve"> </w:t>
            </w:r>
            <w:r>
              <w:rPr>
                <w:rStyle w:val="12"/>
                <w:sz w:val="20"/>
                <w:szCs w:val="18"/>
              </w:rPr>
              <w:t>Использование земель и земельных участков, находящихся в государственной или муниципальной собственности, без предоставления земельных участков и установления сервитута, публичного сервитута возможно без постановки на государственный кадастровый учет испрашиваемых земель, в таком случае при расчете платы за использования земель кадастровая стоимость определяется как средний уровень кадастровой стоимости одного квадратного метра земельного участка по соответствующему городскому округу умноженному на площадь испрашиваемых земель.</w:t>
            </w:r>
          </w:p>
          <w:p w:rsidR="007E7164" w:rsidRDefault="007E7164">
            <w:pPr>
              <w:pStyle w:val="aa"/>
              <w:spacing w:after="0"/>
              <w:ind w:left="115" w:right="124" w:firstLine="142"/>
              <w:jc w:val="both"/>
              <w:rPr>
                <w:sz w:val="20"/>
                <w:szCs w:val="18"/>
              </w:rPr>
            </w:pPr>
            <w:r>
              <w:rPr>
                <w:rStyle w:val="12"/>
                <w:sz w:val="20"/>
                <w:szCs w:val="18"/>
              </w:rPr>
              <w:t>Плата за использование земель с 2017 года по 2020г. не взималась, в силу действующего законодательства.</w:t>
            </w:r>
            <w:r>
              <w:rPr>
                <w:rStyle w:val="WW-Absatz-Standardschriftart"/>
                <w:sz w:val="20"/>
                <w:szCs w:val="18"/>
              </w:rPr>
              <w:t xml:space="preserve"> </w:t>
            </w:r>
            <w:r>
              <w:rPr>
                <w:rStyle w:val="12"/>
                <w:sz w:val="20"/>
                <w:szCs w:val="18"/>
              </w:rPr>
              <w:t>Плата за использование земель площадью 464,0 кв.м, внесена в полном объеме в сумме 35080,01 рубле за все года использования.</w:t>
            </w:r>
            <w:r>
              <w:rPr>
                <w:sz w:val="20"/>
                <w:szCs w:val="18"/>
              </w:rPr>
              <w:t xml:space="preserve"> </w:t>
            </w:r>
            <w:r>
              <w:rPr>
                <w:rStyle w:val="12"/>
                <w:sz w:val="20"/>
                <w:szCs w:val="18"/>
              </w:rPr>
              <w:t xml:space="preserve">Плата за использование земель площадью 170,0 кв.м, внесена в полном объеме в сумме 12641,14 рубле за все года использования. </w:t>
            </w:r>
            <w:r>
              <w:rPr>
                <w:rStyle w:val="31"/>
                <w:sz w:val="20"/>
                <w:szCs w:val="18"/>
              </w:rPr>
              <w:t>В 2021г. средний уровень кадастровой стоимости одного квадратного метра земельного участка изменился в соответствии с постановлением Правительства Иркутской области от 26.11.2020г. № 969-пп «Об утверждении результатов определения кадастровой стоимости земельных участков в составе земель населенных пунктов, земель лесного фонда, земель особо охраняемых территорий и объектов на территории Иркутской области и средних уровней кадастровой стоимости земельных участков в составе земель населенных пунктов, земель лесного фонда, земель особо охраняемых территорий и объектов по муниципальным районам и городским округам на территории Иркутской области».</w:t>
            </w:r>
          </w:p>
          <w:p w:rsidR="007E7164" w:rsidRDefault="007E7164">
            <w:pPr>
              <w:pStyle w:val="32"/>
              <w:shd w:val="clear" w:color="auto" w:fill="auto"/>
              <w:spacing w:line="240" w:lineRule="auto"/>
              <w:ind w:left="115" w:right="124" w:firstLine="142"/>
              <w:jc w:val="both"/>
              <w:rPr>
                <w:rStyle w:val="afe"/>
                <w:i w:val="0"/>
                <w:iCs w:val="0"/>
                <w:sz w:val="18"/>
              </w:rPr>
            </w:pPr>
            <w:r>
              <w:rPr>
                <w:rStyle w:val="31"/>
                <w:sz w:val="20"/>
                <w:szCs w:val="18"/>
              </w:rPr>
              <w:t>В 2023г. средний уровень кадастровой стоимости одного квадратного метра земельного участка изменился в соответствии с постановлением Правительства Иркутской области от 25.11.2022г.№ 924-пп «Об утверждении результатов определения кадастровой стоимости земельных участков по кадастровым номерам и средних уровней кадастровой стоимости земельных участков по муниципальным районам и городским округам на территории Иркутской области». Экономически обоснованный коэффициент с учетом вида разрешенного использования изменился на основании решения Городской Думы города Усть-Илимска от 27.10.2010г. № 18/101.</w:t>
            </w:r>
          </w:p>
        </w:tc>
      </w:tr>
      <w:tr w:rsidR="007E7164" w:rsidTr="00E02520">
        <w:trPr>
          <w:trHeight w:val="296"/>
        </w:trPr>
        <w:tc>
          <w:tcPr>
            <w:tcW w:w="602" w:type="pct"/>
            <w:tcBorders>
              <w:top w:val="single" w:sz="4" w:space="0" w:color="auto"/>
              <w:left w:val="single" w:sz="4" w:space="0" w:color="auto"/>
              <w:bottom w:val="single" w:sz="4" w:space="0" w:color="auto"/>
              <w:right w:val="single" w:sz="4" w:space="0" w:color="auto"/>
            </w:tcBorders>
            <w:hideMark/>
          </w:tcPr>
          <w:p w:rsidR="007E7164" w:rsidRDefault="007E7164">
            <w:pPr>
              <w:ind w:left="142" w:right="140"/>
              <w:jc w:val="center"/>
              <w:rPr>
                <w:rStyle w:val="afe"/>
                <w:i w:val="0"/>
                <w:iCs w:val="0"/>
                <w:lang w:eastAsia="ar-SA"/>
              </w:rPr>
            </w:pPr>
            <w:r>
              <w:rPr>
                <w:rStyle w:val="afe"/>
                <w:i w:val="0"/>
                <w:iCs w:val="0"/>
                <w:sz w:val="20"/>
                <w:szCs w:val="20"/>
              </w:rPr>
              <w:t xml:space="preserve">Председатель </w:t>
            </w:r>
          </w:p>
          <w:p w:rsidR="007E7164" w:rsidRDefault="007E7164">
            <w:pPr>
              <w:ind w:left="142" w:right="140"/>
              <w:jc w:val="center"/>
              <w:rPr>
                <w:rStyle w:val="afe"/>
                <w:i w:val="0"/>
                <w:iCs w:val="0"/>
                <w:lang w:eastAsia="ar-SA"/>
              </w:rPr>
            </w:pPr>
            <w:r>
              <w:rPr>
                <w:rStyle w:val="afe"/>
                <w:i w:val="0"/>
                <w:iCs w:val="0"/>
                <w:sz w:val="20"/>
                <w:szCs w:val="20"/>
              </w:rPr>
              <w:t>Городской Думы Чихирьков А.П. (исх. № 15-гд/126 от 24.05.2023г.)</w:t>
            </w:r>
          </w:p>
        </w:tc>
        <w:tc>
          <w:tcPr>
            <w:tcW w:w="1024" w:type="pct"/>
            <w:tcBorders>
              <w:top w:val="single" w:sz="4" w:space="0" w:color="auto"/>
              <w:left w:val="single" w:sz="4" w:space="0" w:color="auto"/>
              <w:bottom w:val="single" w:sz="4" w:space="0" w:color="auto"/>
              <w:right w:val="single" w:sz="4" w:space="0" w:color="auto"/>
            </w:tcBorders>
            <w:hideMark/>
          </w:tcPr>
          <w:p w:rsidR="007E7164" w:rsidRDefault="007E7164">
            <w:pPr>
              <w:autoSpaceDE w:val="0"/>
              <w:autoSpaceDN w:val="0"/>
              <w:adjustRightInd w:val="0"/>
              <w:ind w:left="162" w:right="118" w:firstLine="121"/>
              <w:jc w:val="both"/>
              <w:rPr>
                <w:rStyle w:val="afe"/>
                <w:i w:val="0"/>
                <w:iCs w:val="0"/>
                <w:lang w:eastAsia="ar-SA"/>
              </w:rPr>
            </w:pPr>
            <w:r>
              <w:rPr>
                <w:rStyle w:val="afe"/>
                <w:i w:val="0"/>
                <w:iCs w:val="0"/>
                <w:sz w:val="20"/>
                <w:szCs w:val="20"/>
              </w:rPr>
              <w:t>Экспертное заключение Института муниципальной правовой информации им. Сперанского № 1459 от 15.05.2023г. на муниципальный правовой акт - решение Городской Думы от 27.11.2019г. № 5/23 «О земельном налоге на территории муниципального образования город Усть-Илимск». Подготовить проект решения о внесении соответствующих изменений в вышеуказанный муниципальный правовой акт и рассмотреть на очередном заседании Городской Думы.</w:t>
            </w:r>
          </w:p>
          <w:p w:rsidR="007E7164" w:rsidRDefault="007E7164">
            <w:pPr>
              <w:autoSpaceDE w:val="0"/>
              <w:autoSpaceDN w:val="0"/>
              <w:adjustRightInd w:val="0"/>
              <w:ind w:left="141" w:right="175" w:firstLine="142"/>
              <w:jc w:val="both"/>
              <w:rPr>
                <w:rStyle w:val="afe"/>
                <w:i w:val="0"/>
                <w:iCs w:val="0"/>
              </w:rPr>
            </w:pPr>
            <w:r>
              <w:rPr>
                <w:rStyle w:val="afe"/>
                <w:i w:val="0"/>
                <w:iCs w:val="0"/>
                <w:sz w:val="20"/>
                <w:szCs w:val="20"/>
              </w:rPr>
              <w:t>Муниципальный нормативный правовой акт не соответствует законодательству. Пункты 2.1, 2.2. решения противоречат абзацу второму п.1 статьи 397 Налогового Кодекса. Земельный налог подлежит уплате н</w:t>
            </w:r>
            <w:r>
              <w:rPr>
                <w:sz w:val="20"/>
                <w:szCs w:val="20"/>
              </w:rPr>
              <w:t>алогоплательщиками – организациями в срок не позднее 28 февраля года, следующего за истекшим налоговым периодом. Авансовые платежи по налогу подлежат уплате</w:t>
            </w:r>
            <w:r>
              <w:rPr>
                <w:rStyle w:val="afe"/>
                <w:i w:val="0"/>
                <w:iCs w:val="0"/>
                <w:sz w:val="20"/>
                <w:szCs w:val="20"/>
              </w:rPr>
              <w:t xml:space="preserve"> н</w:t>
            </w:r>
            <w:r>
              <w:rPr>
                <w:sz w:val="20"/>
                <w:szCs w:val="20"/>
              </w:rPr>
              <w:t>алогоплательщиками – организациями в срок не позднее 28-ого числа месяца, следующего за истекшим отчетным периодом.</w:t>
            </w:r>
          </w:p>
        </w:tc>
        <w:tc>
          <w:tcPr>
            <w:tcW w:w="355" w:type="pct"/>
            <w:tcBorders>
              <w:top w:val="single" w:sz="4" w:space="0" w:color="auto"/>
              <w:left w:val="single" w:sz="4" w:space="0" w:color="auto"/>
              <w:bottom w:val="single" w:sz="4" w:space="0" w:color="auto"/>
              <w:right w:val="single" w:sz="4" w:space="0" w:color="auto"/>
            </w:tcBorders>
            <w:hideMark/>
          </w:tcPr>
          <w:p w:rsidR="007E7164" w:rsidRDefault="007E7164">
            <w:pPr>
              <w:autoSpaceDE w:val="0"/>
              <w:autoSpaceDN w:val="0"/>
              <w:adjustRightInd w:val="0"/>
              <w:ind w:left="24" w:right="89"/>
              <w:jc w:val="center"/>
              <w:rPr>
                <w:rStyle w:val="afe"/>
                <w:i w:val="0"/>
                <w:iCs w:val="0"/>
                <w:lang w:eastAsia="ar-SA"/>
              </w:rPr>
            </w:pPr>
            <w:r>
              <w:rPr>
                <w:rStyle w:val="afe"/>
                <w:i w:val="0"/>
                <w:iCs w:val="0"/>
                <w:sz w:val="20"/>
                <w:szCs w:val="20"/>
              </w:rPr>
              <w:t>Июнь 2023</w:t>
            </w:r>
          </w:p>
        </w:tc>
        <w:tc>
          <w:tcPr>
            <w:tcW w:w="383" w:type="pct"/>
            <w:tcBorders>
              <w:top w:val="single" w:sz="4" w:space="0" w:color="auto"/>
              <w:left w:val="single" w:sz="4" w:space="0" w:color="auto"/>
              <w:bottom w:val="single" w:sz="4" w:space="0" w:color="auto"/>
              <w:right w:val="single" w:sz="4" w:space="0" w:color="auto"/>
            </w:tcBorders>
            <w:hideMark/>
          </w:tcPr>
          <w:p w:rsidR="007E7164" w:rsidRDefault="007E7164">
            <w:pPr>
              <w:tabs>
                <w:tab w:val="left" w:pos="280"/>
                <w:tab w:val="left" w:pos="689"/>
                <w:tab w:val="center" w:pos="909"/>
              </w:tabs>
              <w:autoSpaceDE w:val="0"/>
              <w:autoSpaceDN w:val="0"/>
              <w:adjustRightInd w:val="0"/>
              <w:jc w:val="center"/>
              <w:rPr>
                <w:rStyle w:val="afe"/>
                <w:i w:val="0"/>
                <w:iCs w:val="0"/>
                <w:lang w:eastAsia="ar-SA"/>
              </w:rPr>
            </w:pPr>
            <w:r>
              <w:rPr>
                <w:rStyle w:val="afe"/>
                <w:i w:val="0"/>
                <w:iCs w:val="0"/>
                <w:sz w:val="20"/>
                <w:szCs w:val="20"/>
              </w:rPr>
              <w:t>Прохорова Ю.Р.</w:t>
            </w:r>
          </w:p>
        </w:tc>
        <w:tc>
          <w:tcPr>
            <w:tcW w:w="2636" w:type="pct"/>
            <w:tcBorders>
              <w:top w:val="single" w:sz="4" w:space="0" w:color="auto"/>
              <w:left w:val="single" w:sz="4" w:space="0" w:color="auto"/>
              <w:bottom w:val="single" w:sz="4" w:space="0" w:color="auto"/>
              <w:right w:val="single" w:sz="4" w:space="0" w:color="auto"/>
            </w:tcBorders>
            <w:hideMark/>
          </w:tcPr>
          <w:p w:rsidR="007E7164" w:rsidRDefault="007E7164">
            <w:pPr>
              <w:keepLines/>
              <w:autoSpaceDE w:val="0"/>
              <w:autoSpaceDN w:val="0"/>
              <w:adjustRightInd w:val="0"/>
              <w:ind w:left="115" w:right="124" w:firstLine="142"/>
              <w:jc w:val="both"/>
              <w:rPr>
                <w:bCs/>
                <w:sz w:val="20"/>
                <w:szCs w:val="20"/>
              </w:rPr>
            </w:pPr>
            <w:r>
              <w:rPr>
                <w:bCs/>
                <w:sz w:val="20"/>
                <w:szCs w:val="20"/>
              </w:rPr>
              <w:t>Решением Городской Думы города Усть-Илимска от 26.09.2023г. № 51/401 внесены следующие изменения в решение Городской Думы города Усть-Илимска от 27.11.2019г. № 5/23</w:t>
            </w:r>
            <w:r>
              <w:rPr>
                <w:rStyle w:val="afe"/>
                <w:i w:val="0"/>
                <w:iCs w:val="0"/>
                <w:sz w:val="20"/>
                <w:szCs w:val="20"/>
              </w:rPr>
              <w:t xml:space="preserve"> «О земельном налоге на территории муниципального образования город Усть-Илимск»</w:t>
            </w:r>
            <w:r>
              <w:rPr>
                <w:bCs/>
                <w:sz w:val="20"/>
                <w:szCs w:val="20"/>
              </w:rPr>
              <w:t>:</w:t>
            </w:r>
          </w:p>
          <w:p w:rsidR="007E7164" w:rsidRDefault="007E7164">
            <w:pPr>
              <w:autoSpaceDE w:val="0"/>
              <w:autoSpaceDN w:val="0"/>
              <w:adjustRightInd w:val="0"/>
              <w:ind w:left="115" w:right="124" w:firstLine="142"/>
              <w:jc w:val="both"/>
              <w:rPr>
                <w:sz w:val="20"/>
                <w:szCs w:val="20"/>
              </w:rPr>
            </w:pPr>
            <w:r>
              <w:rPr>
                <w:sz w:val="20"/>
                <w:szCs w:val="20"/>
              </w:rPr>
              <w:t>земельный налог уплачивается налогоплательщиками-организациями в срок не позднее 28 февраля года, следующего за истекшим налоговым периодом;</w:t>
            </w:r>
          </w:p>
          <w:p w:rsidR="007E7164" w:rsidRDefault="007E7164">
            <w:pPr>
              <w:autoSpaceDE w:val="0"/>
              <w:autoSpaceDN w:val="0"/>
              <w:adjustRightInd w:val="0"/>
              <w:ind w:left="115" w:right="124" w:firstLine="142"/>
              <w:jc w:val="both"/>
              <w:rPr>
                <w:rStyle w:val="afe"/>
                <w:i w:val="0"/>
                <w:iCs w:val="0"/>
                <w:lang w:eastAsia="ar-SA"/>
              </w:rPr>
            </w:pPr>
            <w:r>
              <w:rPr>
                <w:sz w:val="20"/>
                <w:szCs w:val="20"/>
              </w:rPr>
              <w:t>налогоплательщики - организации уплачивают авансовые платежи по земельному налогу в срок не позднее 28-го числа месяца, следующего за истекшим отчетным периодом.</w:t>
            </w:r>
          </w:p>
        </w:tc>
      </w:tr>
      <w:tr w:rsidR="007E7164" w:rsidTr="00E02520">
        <w:trPr>
          <w:trHeight w:val="296"/>
        </w:trPr>
        <w:tc>
          <w:tcPr>
            <w:tcW w:w="602" w:type="pct"/>
            <w:tcBorders>
              <w:top w:val="single" w:sz="4" w:space="0" w:color="auto"/>
              <w:left w:val="single" w:sz="4" w:space="0" w:color="auto"/>
              <w:bottom w:val="single" w:sz="4" w:space="0" w:color="auto"/>
              <w:right w:val="single" w:sz="4" w:space="0" w:color="auto"/>
            </w:tcBorders>
            <w:hideMark/>
          </w:tcPr>
          <w:p w:rsidR="007E7164" w:rsidRDefault="007E7164">
            <w:pPr>
              <w:ind w:left="142" w:right="140"/>
              <w:jc w:val="center"/>
              <w:rPr>
                <w:rStyle w:val="afe"/>
                <w:i w:val="0"/>
                <w:iCs w:val="0"/>
                <w:lang w:eastAsia="ar-SA"/>
              </w:rPr>
            </w:pPr>
            <w:r>
              <w:rPr>
                <w:rStyle w:val="afe"/>
                <w:i w:val="0"/>
                <w:iCs w:val="0"/>
                <w:sz w:val="20"/>
                <w:szCs w:val="20"/>
              </w:rPr>
              <w:t xml:space="preserve">Председатель </w:t>
            </w:r>
          </w:p>
          <w:p w:rsidR="007E7164" w:rsidRDefault="007E7164">
            <w:pPr>
              <w:ind w:left="142" w:right="140"/>
              <w:jc w:val="center"/>
              <w:rPr>
                <w:rStyle w:val="afe"/>
                <w:i w:val="0"/>
                <w:iCs w:val="0"/>
                <w:lang w:eastAsia="ar-SA"/>
              </w:rPr>
            </w:pPr>
            <w:r>
              <w:rPr>
                <w:rStyle w:val="afe"/>
                <w:i w:val="0"/>
                <w:iCs w:val="0"/>
                <w:sz w:val="20"/>
                <w:szCs w:val="20"/>
              </w:rPr>
              <w:t>Городской Думы Чихирьков А.П. (исх. № 15-гд/127 от 26.05.2023г.)</w:t>
            </w:r>
          </w:p>
        </w:tc>
        <w:tc>
          <w:tcPr>
            <w:tcW w:w="1024" w:type="pct"/>
            <w:tcBorders>
              <w:top w:val="single" w:sz="4" w:space="0" w:color="auto"/>
              <w:left w:val="single" w:sz="4" w:space="0" w:color="auto"/>
              <w:bottom w:val="single" w:sz="4" w:space="0" w:color="auto"/>
              <w:right w:val="single" w:sz="4" w:space="0" w:color="auto"/>
            </w:tcBorders>
            <w:hideMark/>
          </w:tcPr>
          <w:p w:rsidR="007E7164" w:rsidRDefault="007E7164">
            <w:pPr>
              <w:autoSpaceDE w:val="0"/>
              <w:autoSpaceDN w:val="0"/>
              <w:adjustRightInd w:val="0"/>
              <w:ind w:left="143" w:right="118" w:firstLine="142"/>
              <w:jc w:val="both"/>
              <w:rPr>
                <w:sz w:val="20"/>
                <w:szCs w:val="20"/>
                <w:lang w:eastAsia="ar-SA"/>
              </w:rPr>
            </w:pPr>
            <w:r>
              <w:rPr>
                <w:rStyle w:val="afe"/>
                <w:i w:val="0"/>
                <w:iCs w:val="0"/>
                <w:sz w:val="20"/>
                <w:szCs w:val="20"/>
              </w:rPr>
              <w:t>В целях подготовки информации для Законодательного Собрания Иркутской области направить в Городскую Думу информацию об исполнении решения Совета Законодательного Собрания Иркутской области по взаимодействию с представительными органами МО Иркутской области от 16.12.2022г. № 8-с «Актуальные вопросы кадрового обеспечения органов местного самоуправления МО Иркутской области» в части рекомендаций органам местного самоуправления МО Иркутской области».</w:t>
            </w:r>
          </w:p>
        </w:tc>
        <w:tc>
          <w:tcPr>
            <w:tcW w:w="355" w:type="pct"/>
            <w:tcBorders>
              <w:top w:val="single" w:sz="4" w:space="0" w:color="auto"/>
              <w:left w:val="single" w:sz="4" w:space="0" w:color="auto"/>
              <w:bottom w:val="single" w:sz="4" w:space="0" w:color="auto"/>
              <w:right w:val="single" w:sz="4" w:space="0" w:color="auto"/>
            </w:tcBorders>
            <w:hideMark/>
          </w:tcPr>
          <w:p w:rsidR="007E7164" w:rsidRDefault="007E7164">
            <w:pPr>
              <w:autoSpaceDE w:val="0"/>
              <w:autoSpaceDN w:val="0"/>
              <w:adjustRightInd w:val="0"/>
              <w:ind w:left="24" w:right="89"/>
              <w:jc w:val="center"/>
              <w:rPr>
                <w:rStyle w:val="afe"/>
                <w:i w:val="0"/>
                <w:iCs w:val="0"/>
                <w:lang w:eastAsia="ar-SA"/>
              </w:rPr>
            </w:pPr>
            <w:r>
              <w:rPr>
                <w:rStyle w:val="afe"/>
                <w:i w:val="0"/>
                <w:iCs w:val="0"/>
                <w:sz w:val="20"/>
                <w:szCs w:val="20"/>
              </w:rPr>
              <w:t>10.06.2023</w:t>
            </w:r>
          </w:p>
        </w:tc>
        <w:tc>
          <w:tcPr>
            <w:tcW w:w="383" w:type="pct"/>
            <w:tcBorders>
              <w:top w:val="single" w:sz="4" w:space="0" w:color="auto"/>
              <w:left w:val="single" w:sz="4" w:space="0" w:color="auto"/>
              <w:bottom w:val="single" w:sz="4" w:space="0" w:color="auto"/>
              <w:right w:val="single" w:sz="4" w:space="0" w:color="auto"/>
            </w:tcBorders>
            <w:hideMark/>
          </w:tcPr>
          <w:p w:rsidR="007E7164" w:rsidRDefault="007E7164">
            <w:pPr>
              <w:tabs>
                <w:tab w:val="left" w:pos="280"/>
                <w:tab w:val="left" w:pos="689"/>
                <w:tab w:val="center" w:pos="909"/>
              </w:tabs>
              <w:autoSpaceDE w:val="0"/>
              <w:autoSpaceDN w:val="0"/>
              <w:adjustRightInd w:val="0"/>
              <w:jc w:val="center"/>
              <w:rPr>
                <w:rStyle w:val="afe"/>
                <w:i w:val="0"/>
                <w:iCs w:val="0"/>
                <w:lang w:eastAsia="ar-SA"/>
              </w:rPr>
            </w:pPr>
            <w:r>
              <w:rPr>
                <w:rStyle w:val="afe"/>
                <w:i w:val="0"/>
                <w:iCs w:val="0"/>
                <w:sz w:val="20"/>
                <w:szCs w:val="20"/>
              </w:rPr>
              <w:t>Дмитриева Е.А.</w:t>
            </w:r>
          </w:p>
        </w:tc>
        <w:tc>
          <w:tcPr>
            <w:tcW w:w="2636" w:type="pct"/>
            <w:tcBorders>
              <w:top w:val="single" w:sz="4" w:space="0" w:color="auto"/>
              <w:left w:val="single" w:sz="4" w:space="0" w:color="auto"/>
              <w:bottom w:val="single" w:sz="4" w:space="0" w:color="auto"/>
              <w:right w:val="single" w:sz="4" w:space="0" w:color="auto"/>
            </w:tcBorders>
            <w:hideMark/>
          </w:tcPr>
          <w:p w:rsidR="007E7164" w:rsidRDefault="007E7164">
            <w:pPr>
              <w:keepLines/>
              <w:autoSpaceDE w:val="0"/>
              <w:autoSpaceDN w:val="0"/>
              <w:adjustRightInd w:val="0"/>
              <w:ind w:left="115" w:right="124" w:firstLine="142"/>
              <w:jc w:val="both"/>
              <w:rPr>
                <w:bCs/>
                <w:sz w:val="20"/>
                <w:szCs w:val="20"/>
              </w:rPr>
            </w:pPr>
            <w:r>
              <w:rPr>
                <w:bCs/>
                <w:sz w:val="20"/>
                <w:szCs w:val="20"/>
              </w:rPr>
              <w:t>Ответ от 08.06.2023г. исх. № 01-37/2534</w:t>
            </w:r>
          </w:p>
          <w:p w:rsidR="007E7164" w:rsidRDefault="007E7164">
            <w:pPr>
              <w:pStyle w:val="aa"/>
              <w:spacing w:after="0"/>
              <w:ind w:left="115" w:right="124" w:firstLine="142"/>
              <w:jc w:val="both"/>
              <w:rPr>
                <w:sz w:val="20"/>
                <w:szCs w:val="20"/>
                <w:lang w:eastAsia="ar-SA"/>
              </w:rPr>
            </w:pPr>
            <w:r>
              <w:rPr>
                <w:rStyle w:val="12"/>
                <w:sz w:val="20"/>
                <w:szCs w:val="20"/>
              </w:rPr>
              <w:t xml:space="preserve">По пункту 5 - анализ кадрового состава и кадрового потенциала органов местного самоуправления муниципального образования город Усть-Илимск по состоянию на 01.01.2023г. </w:t>
            </w:r>
          </w:p>
          <w:p w:rsidR="007E7164" w:rsidRDefault="007E7164">
            <w:pPr>
              <w:pStyle w:val="aa"/>
              <w:spacing w:after="0"/>
              <w:ind w:left="115" w:right="124" w:firstLine="142"/>
              <w:jc w:val="both"/>
              <w:rPr>
                <w:sz w:val="20"/>
                <w:szCs w:val="20"/>
              </w:rPr>
            </w:pPr>
            <w:r>
              <w:rPr>
                <w:rStyle w:val="12"/>
                <w:sz w:val="20"/>
                <w:szCs w:val="20"/>
              </w:rPr>
              <w:t>Кадровый состав органов</w:t>
            </w:r>
            <w:r>
              <w:rPr>
                <w:rStyle w:val="WW-Absatz-Standardschriftart"/>
                <w:sz w:val="20"/>
              </w:rPr>
              <w:t xml:space="preserve"> </w:t>
            </w:r>
            <w:r>
              <w:rPr>
                <w:rStyle w:val="12"/>
                <w:sz w:val="20"/>
                <w:szCs w:val="20"/>
              </w:rPr>
              <w:t>местного самоуправления муниципального образования город Усть-Илимск классифицируется по категориям:</w:t>
            </w:r>
          </w:p>
          <w:p w:rsidR="007E7164" w:rsidRDefault="007E7164">
            <w:pPr>
              <w:pStyle w:val="aa"/>
              <w:spacing w:after="0"/>
              <w:ind w:left="115" w:right="124" w:firstLine="142"/>
              <w:jc w:val="both"/>
              <w:rPr>
                <w:sz w:val="20"/>
                <w:szCs w:val="20"/>
              </w:rPr>
            </w:pPr>
            <w:r>
              <w:rPr>
                <w:rStyle w:val="12"/>
                <w:sz w:val="20"/>
                <w:szCs w:val="20"/>
              </w:rPr>
              <w:t>муниципальные должности - 5 штатных единиц, штат укомплектован полностью; должности муниципальной службы - 128 штатных единиц, 4 вакансии; работники, занимающие должности, не относящиеся к должностям муниципальной службы и включаемые в штатное расписание в целях технического обеспечения деятельности органов местного самоуправления (далее - технические исполнители) - 58 штатных единиц, 3 вакансии;</w:t>
            </w:r>
          </w:p>
          <w:p w:rsidR="007E7164" w:rsidRDefault="007E7164">
            <w:pPr>
              <w:pStyle w:val="aa"/>
              <w:spacing w:after="0"/>
              <w:ind w:left="115" w:right="124" w:firstLine="142"/>
              <w:jc w:val="both"/>
              <w:rPr>
                <w:sz w:val="20"/>
                <w:szCs w:val="20"/>
              </w:rPr>
            </w:pPr>
            <w:r>
              <w:rPr>
                <w:rStyle w:val="12"/>
                <w:sz w:val="20"/>
                <w:szCs w:val="20"/>
              </w:rPr>
              <w:t>вспомогательный персонал (рабочие) - 1 штатная единица, штат укомплектован полностью.</w:t>
            </w:r>
            <w:r>
              <w:rPr>
                <w:sz w:val="20"/>
                <w:szCs w:val="20"/>
              </w:rPr>
              <w:t xml:space="preserve"> </w:t>
            </w:r>
            <w:r>
              <w:rPr>
                <w:rStyle w:val="12"/>
                <w:sz w:val="20"/>
                <w:szCs w:val="20"/>
              </w:rPr>
              <w:t>Всего штатная численность - 191 единица, фактическая - 184, укомплектованность кадрами - 96,34%. Из 5 работников, замещающих муниципальные должности:</w:t>
            </w:r>
          </w:p>
          <w:p w:rsidR="007E7164" w:rsidRDefault="007E7164">
            <w:pPr>
              <w:pStyle w:val="aa"/>
              <w:spacing w:after="0"/>
              <w:ind w:left="115" w:right="124" w:firstLine="142"/>
              <w:jc w:val="both"/>
              <w:rPr>
                <w:sz w:val="20"/>
                <w:szCs w:val="20"/>
              </w:rPr>
            </w:pPr>
            <w:r>
              <w:rPr>
                <w:rStyle w:val="12"/>
                <w:sz w:val="20"/>
                <w:szCs w:val="20"/>
              </w:rPr>
              <w:t>высшее профессиональное образование имеют 4 человека из них получил дополнительное профессиональное образование по программам повышения квалификации в 2022 году - 1 человек;</w:t>
            </w:r>
          </w:p>
          <w:p w:rsidR="007E7164" w:rsidRDefault="007E7164">
            <w:pPr>
              <w:pStyle w:val="aa"/>
              <w:spacing w:after="0"/>
              <w:ind w:left="115" w:right="124" w:firstLine="142"/>
              <w:jc w:val="both"/>
              <w:rPr>
                <w:sz w:val="20"/>
                <w:szCs w:val="20"/>
              </w:rPr>
            </w:pPr>
            <w:r>
              <w:rPr>
                <w:rStyle w:val="12"/>
                <w:sz w:val="20"/>
                <w:szCs w:val="20"/>
              </w:rPr>
              <w:t>не имеют профессионального образования - 1 человек (выборная должность).</w:t>
            </w:r>
          </w:p>
          <w:p w:rsidR="007E7164" w:rsidRDefault="007E7164">
            <w:pPr>
              <w:pStyle w:val="aa"/>
              <w:spacing w:after="0"/>
              <w:ind w:left="115" w:right="124" w:firstLine="142"/>
              <w:jc w:val="both"/>
              <w:rPr>
                <w:sz w:val="20"/>
                <w:szCs w:val="20"/>
              </w:rPr>
            </w:pPr>
            <w:r>
              <w:rPr>
                <w:rStyle w:val="12"/>
                <w:sz w:val="20"/>
                <w:szCs w:val="20"/>
              </w:rPr>
              <w:t>имеют стаж муниципальной службы:</w:t>
            </w:r>
          </w:p>
          <w:p w:rsidR="007E7164" w:rsidRDefault="007E7164">
            <w:pPr>
              <w:pStyle w:val="aa"/>
              <w:spacing w:after="0"/>
              <w:ind w:left="115" w:right="124" w:firstLine="142"/>
              <w:jc w:val="both"/>
              <w:rPr>
                <w:sz w:val="20"/>
                <w:szCs w:val="20"/>
              </w:rPr>
            </w:pPr>
            <w:r>
              <w:rPr>
                <w:rStyle w:val="12"/>
                <w:sz w:val="20"/>
                <w:szCs w:val="20"/>
              </w:rPr>
              <w:t>от 1 года до 5 лет - 1 человек;</w:t>
            </w:r>
          </w:p>
          <w:p w:rsidR="007E7164" w:rsidRDefault="007E7164">
            <w:pPr>
              <w:pStyle w:val="aa"/>
              <w:spacing w:after="0"/>
              <w:ind w:left="115" w:right="124" w:firstLine="142"/>
              <w:jc w:val="both"/>
              <w:rPr>
                <w:sz w:val="20"/>
                <w:szCs w:val="20"/>
              </w:rPr>
            </w:pPr>
            <w:r>
              <w:rPr>
                <w:rStyle w:val="12"/>
                <w:sz w:val="20"/>
                <w:szCs w:val="20"/>
              </w:rPr>
              <w:t>от 5 до 10 лет - 2 человека;</w:t>
            </w:r>
          </w:p>
          <w:p w:rsidR="007E7164" w:rsidRDefault="007E7164">
            <w:pPr>
              <w:pStyle w:val="aa"/>
              <w:spacing w:after="0"/>
              <w:ind w:left="115" w:right="124" w:firstLine="142"/>
              <w:jc w:val="both"/>
              <w:rPr>
                <w:sz w:val="20"/>
                <w:szCs w:val="20"/>
              </w:rPr>
            </w:pPr>
            <w:r>
              <w:rPr>
                <w:rStyle w:val="12"/>
                <w:sz w:val="20"/>
                <w:szCs w:val="20"/>
              </w:rPr>
              <w:t>от 10 до 15 лет - 1 человек;</w:t>
            </w:r>
          </w:p>
          <w:p w:rsidR="007E7164" w:rsidRDefault="007E7164">
            <w:pPr>
              <w:pStyle w:val="aa"/>
              <w:spacing w:after="0"/>
              <w:ind w:left="115" w:right="124" w:firstLine="142"/>
              <w:jc w:val="both"/>
              <w:rPr>
                <w:sz w:val="20"/>
                <w:szCs w:val="20"/>
              </w:rPr>
            </w:pPr>
            <w:r>
              <w:rPr>
                <w:rStyle w:val="12"/>
                <w:sz w:val="20"/>
                <w:szCs w:val="20"/>
              </w:rPr>
              <w:t>от 15 до 25 лет - 1 человек.</w:t>
            </w:r>
          </w:p>
          <w:p w:rsidR="007E7164" w:rsidRDefault="007E7164">
            <w:pPr>
              <w:pStyle w:val="aa"/>
              <w:spacing w:after="0"/>
              <w:ind w:left="115" w:right="124" w:firstLine="142"/>
              <w:jc w:val="both"/>
              <w:rPr>
                <w:sz w:val="20"/>
                <w:szCs w:val="20"/>
              </w:rPr>
            </w:pPr>
            <w:r>
              <w:rPr>
                <w:rStyle w:val="12"/>
                <w:sz w:val="20"/>
                <w:szCs w:val="20"/>
              </w:rPr>
              <w:t>Среди муниципальных служащих преобладают женщины 104 человека (удельный вес 83,87%), мужчины - 20 человек (удельный вес 16,13%).</w:t>
            </w:r>
          </w:p>
          <w:p w:rsidR="007E7164" w:rsidRDefault="007E7164">
            <w:pPr>
              <w:pStyle w:val="aa"/>
              <w:spacing w:after="0"/>
              <w:ind w:left="115" w:right="124" w:firstLine="142"/>
              <w:jc w:val="both"/>
              <w:rPr>
                <w:sz w:val="20"/>
                <w:szCs w:val="20"/>
              </w:rPr>
            </w:pPr>
            <w:r>
              <w:rPr>
                <w:rStyle w:val="12"/>
                <w:sz w:val="20"/>
                <w:szCs w:val="20"/>
              </w:rPr>
              <w:t>Все муниципальные служащие (124 человека) имеют высшее профессиональное образование, из них второе или последующее высшее образование - 24 человека, 1 человек имеет ученую степень, в 2022 году получили ДПО по программам повышения квалификации - 12 человек.</w:t>
            </w:r>
            <w:r>
              <w:rPr>
                <w:sz w:val="20"/>
                <w:szCs w:val="20"/>
              </w:rPr>
              <w:t xml:space="preserve"> </w:t>
            </w:r>
            <w:r>
              <w:rPr>
                <w:rStyle w:val="100"/>
                <w:sz w:val="20"/>
                <w:szCs w:val="20"/>
              </w:rPr>
              <w:t xml:space="preserve">Кадровый состав муниципальных служащих характеризуется наличием </w:t>
            </w:r>
            <w:r>
              <w:rPr>
                <w:rStyle w:val="12"/>
                <w:sz w:val="20"/>
                <w:szCs w:val="20"/>
              </w:rPr>
              <w:t xml:space="preserve">продолжительного опыта муниципальной службы, необходимого для решения </w:t>
            </w:r>
            <w:r>
              <w:rPr>
                <w:rStyle w:val="100"/>
                <w:sz w:val="20"/>
                <w:szCs w:val="20"/>
              </w:rPr>
              <w:t xml:space="preserve">задач и </w:t>
            </w:r>
            <w:r>
              <w:rPr>
                <w:rStyle w:val="12"/>
                <w:sz w:val="20"/>
                <w:szCs w:val="20"/>
              </w:rPr>
              <w:t>реализации полномочий ОМС. Преобладают работники с опытом муниципальной службы от 5 до 25 лет - 110 человек (88,71% от численности), лишь 7 муниципальных служащих имеют опыт работы до 1 года (5,65% кадрового состава) и 7 муниципальных служащих обладают опытом работы свыше 25 лет (5,65% кадрового состава).</w:t>
            </w:r>
            <w:r>
              <w:rPr>
                <w:sz w:val="20"/>
                <w:szCs w:val="20"/>
              </w:rPr>
              <w:t xml:space="preserve"> </w:t>
            </w:r>
            <w:r>
              <w:rPr>
                <w:rStyle w:val="12"/>
                <w:sz w:val="20"/>
                <w:szCs w:val="20"/>
              </w:rPr>
              <w:t>По возрасту среди муниципальных служащих преобладают работники от 40 до 59 лет - 90 человек (удельный вес 72,58%), в возрасте от 30 до 39 лет - 30 человек (удельный вес 24,19%), до 30 лет - 2 человека (удельный вес 1,61%).</w:t>
            </w:r>
            <w:r>
              <w:rPr>
                <w:sz w:val="20"/>
                <w:szCs w:val="20"/>
              </w:rPr>
              <w:t xml:space="preserve"> </w:t>
            </w:r>
            <w:r>
              <w:rPr>
                <w:rStyle w:val="12"/>
                <w:sz w:val="20"/>
                <w:szCs w:val="20"/>
              </w:rPr>
              <w:t>При оценке кадрового потенциала по показателю «возраст» наиболее продуктивным считается возраст 30-39 лет и этот показатель составляет всего 1/4 часть кадрового состава муниципальных служащих, 2/3 кадрового состава представлены работниками старшего поколения.</w:t>
            </w:r>
            <w:r>
              <w:rPr>
                <w:sz w:val="20"/>
                <w:szCs w:val="20"/>
              </w:rPr>
              <w:t xml:space="preserve"> </w:t>
            </w:r>
            <w:r>
              <w:rPr>
                <w:rStyle w:val="12"/>
                <w:sz w:val="20"/>
                <w:szCs w:val="20"/>
              </w:rPr>
              <w:t>Кадровый потенциал преимущественно оценивается в ходе аттестации муниципальных служащих, проводимой один раз в три года в соответствии Законом Иркутской области от 15.10.2007г. 88-оз «Об отдельных вопросах муниципальной службы в Иркутской области». В ходе аттестации все муниципальные служащие признаны соответствующими занимаемой должности. По результатам рекомендаций аттестационной комиссии по состоянию на 01.01.2023 г. в кадровый резерв на замещение должностей муниципальной службы было включено 42 муниципальных служащих: главная группа - 9 человек; ведущая группа - 19 человек; старшая группа - 14 человек.</w:t>
            </w:r>
            <w:r>
              <w:rPr>
                <w:sz w:val="20"/>
                <w:szCs w:val="20"/>
              </w:rPr>
              <w:t xml:space="preserve"> </w:t>
            </w:r>
            <w:r>
              <w:rPr>
                <w:rStyle w:val="12"/>
                <w:sz w:val="20"/>
                <w:szCs w:val="20"/>
              </w:rPr>
              <w:t>В течение 2022 году было уволено 25 муниципальных служащих, из них: по уважительным причинам (сокращение штатов - 2 человека, перевод внутри постоянно действующих исполнительных органов и ОМС - 3 человека, в связи с выходом на пенсию - 3 человека, в связи с переездом на другое место жительства - 2 человека, по соглашению сторон - 4 человека);</w:t>
            </w:r>
            <w:r>
              <w:rPr>
                <w:sz w:val="20"/>
                <w:szCs w:val="20"/>
              </w:rPr>
              <w:t xml:space="preserve"> </w:t>
            </w:r>
            <w:r>
              <w:rPr>
                <w:rStyle w:val="12"/>
                <w:sz w:val="20"/>
                <w:szCs w:val="20"/>
              </w:rPr>
              <w:t>по собственному желанию - 14 человек (текучесть 11,29%).</w:t>
            </w:r>
          </w:p>
          <w:p w:rsidR="007E7164" w:rsidRDefault="007E7164">
            <w:pPr>
              <w:pStyle w:val="aa"/>
              <w:widowControl w:val="0"/>
              <w:tabs>
                <w:tab w:val="left" w:pos="1015"/>
              </w:tabs>
              <w:spacing w:after="0"/>
              <w:ind w:left="115" w:right="124" w:firstLine="142"/>
              <w:jc w:val="both"/>
              <w:rPr>
                <w:sz w:val="20"/>
                <w:szCs w:val="20"/>
              </w:rPr>
            </w:pPr>
            <w:r>
              <w:rPr>
                <w:rStyle w:val="12"/>
                <w:sz w:val="20"/>
                <w:szCs w:val="20"/>
              </w:rPr>
              <w:t>По пункту 4 - мотивация муниципальных служащих.</w:t>
            </w:r>
            <w:r>
              <w:rPr>
                <w:sz w:val="20"/>
                <w:szCs w:val="20"/>
              </w:rPr>
              <w:t xml:space="preserve"> </w:t>
            </w:r>
            <w:r>
              <w:rPr>
                <w:rStyle w:val="12"/>
                <w:sz w:val="20"/>
                <w:szCs w:val="20"/>
              </w:rPr>
              <w:t>В связи с укомплектованностью штатов для ОМС муниципального образования город Усть-Илимск в настоящее время не актуально заключать договоры о целевом обучении.</w:t>
            </w:r>
            <w:r>
              <w:rPr>
                <w:sz w:val="20"/>
                <w:szCs w:val="20"/>
              </w:rPr>
              <w:t xml:space="preserve"> </w:t>
            </w:r>
            <w:r>
              <w:rPr>
                <w:rStyle w:val="12"/>
                <w:sz w:val="20"/>
                <w:szCs w:val="20"/>
              </w:rPr>
              <w:t>К профессиональной мотивации муниципальных служащих относится дополнительное профессиональное обучение на регулярной основе по направлениям деятельности муниципальных служащих. Дополнительное профессиональное обучение является также базой для эффективного исполнения работниками ОМС своих должностных обязанностей и гарантирует поддержание квалификации, обеспечивает знания муниципальных служащих на современном уровне. Однако ОМС не могут обеспечить повышение квалификации из-за недостаточности средств местного бюджета, т.к. к первоочередным относятся расходы на решение вопросов местного значения.</w:t>
            </w:r>
            <w:r>
              <w:rPr>
                <w:sz w:val="20"/>
                <w:szCs w:val="20"/>
              </w:rPr>
              <w:t xml:space="preserve"> </w:t>
            </w:r>
            <w:r>
              <w:rPr>
                <w:rStyle w:val="12"/>
                <w:sz w:val="20"/>
                <w:szCs w:val="20"/>
              </w:rPr>
              <w:t>Актуальным остается дополнительное образование муниципальных служащих и лиц, заметающих муниципальные должности, по профессиональным программам повышения квалификации и (или) переподготовки кадров по направлениям: государственное</w:t>
            </w:r>
            <w:r>
              <w:rPr>
                <w:sz w:val="20"/>
                <w:szCs w:val="20"/>
              </w:rPr>
              <w:t xml:space="preserve"> </w:t>
            </w:r>
            <w:r>
              <w:rPr>
                <w:rStyle w:val="12"/>
                <w:sz w:val="20"/>
                <w:szCs w:val="20"/>
              </w:rPr>
              <w:t>(муниципальное) управление, противодействие коррупции, государственный (муниципальный) контроль, предоставление муниципальных услуг, муниципальные финансы, муниципальное имущество, по направлению деятельности муниципального служащего.</w:t>
            </w:r>
            <w:r>
              <w:rPr>
                <w:sz w:val="20"/>
                <w:szCs w:val="20"/>
              </w:rPr>
              <w:t xml:space="preserve"> </w:t>
            </w:r>
            <w:r>
              <w:rPr>
                <w:rStyle w:val="12"/>
                <w:sz w:val="20"/>
                <w:szCs w:val="20"/>
              </w:rPr>
              <w:t>Несмотря на достаточный кадровый потенциал ОМС в настоящее время, через 5-10 лет начнется процесс «старения кадров», что в свою очередь приведет к снижению мотивации у муниципальных служащих относящихся к старшей и ведущей группы (близкий выход на пенсию, отсутствие возможности продвижения по службе, роста заработной платы).</w:t>
            </w:r>
            <w:r>
              <w:rPr>
                <w:sz w:val="20"/>
                <w:szCs w:val="20"/>
              </w:rPr>
              <w:t xml:space="preserve"> </w:t>
            </w:r>
            <w:r>
              <w:rPr>
                <w:rStyle w:val="12"/>
                <w:sz w:val="20"/>
                <w:szCs w:val="20"/>
              </w:rPr>
              <w:t>В свою очередь у молодежи в возрасте до 30 лет низкая мотивация для замещения должностей муниципальной службы: как правило нет необходимого опыта работы, поступают на младшие должности муниципальной службы с самым низким уровнем заработной платы. Этим обусловлена малая численность молодежи в возрасте до 30 лет на муниципальной службе (всего 2 человека).</w:t>
            </w:r>
            <w:r>
              <w:rPr>
                <w:sz w:val="20"/>
                <w:szCs w:val="20"/>
              </w:rPr>
              <w:t xml:space="preserve"> </w:t>
            </w:r>
            <w:r>
              <w:rPr>
                <w:rStyle w:val="12"/>
                <w:sz w:val="20"/>
                <w:szCs w:val="20"/>
              </w:rPr>
              <w:t>В нестоящее время актуальным является решение вопросов на уровне субъекта РФ - Иркутской области:</w:t>
            </w:r>
          </w:p>
          <w:p w:rsidR="007E7164" w:rsidRDefault="007E7164">
            <w:pPr>
              <w:pStyle w:val="aa"/>
              <w:widowControl w:val="0"/>
              <w:spacing w:after="0"/>
              <w:ind w:left="115" w:right="124" w:firstLine="142"/>
              <w:jc w:val="both"/>
              <w:rPr>
                <w:sz w:val="20"/>
                <w:szCs w:val="20"/>
              </w:rPr>
            </w:pPr>
            <w:r>
              <w:rPr>
                <w:rStyle w:val="12"/>
                <w:sz w:val="20"/>
                <w:szCs w:val="20"/>
              </w:rPr>
              <w:t>увеличения норматива формирования расходов на оплату труда муниципальных служащих ОМС, что позволить повысить уровень денежного содержания муниципальных служащих, в т.ч. в младшей группе должностей, и привлечь квалифицированную молодежь для работы в ОМС;</w:t>
            </w:r>
          </w:p>
          <w:p w:rsidR="007E7164" w:rsidRDefault="007E7164">
            <w:pPr>
              <w:pStyle w:val="aa"/>
              <w:widowControl w:val="0"/>
              <w:spacing w:after="0"/>
              <w:ind w:left="115" w:right="124" w:firstLine="142"/>
              <w:jc w:val="both"/>
              <w:rPr>
                <w:rStyle w:val="afe"/>
                <w:i w:val="0"/>
                <w:iCs w:val="0"/>
                <w:lang w:eastAsia="ar-SA"/>
              </w:rPr>
            </w:pPr>
            <w:r>
              <w:rPr>
                <w:rStyle w:val="12"/>
                <w:sz w:val="20"/>
                <w:szCs w:val="20"/>
              </w:rPr>
              <w:t>разработки программы (или установление норматива финансирования) дополнительного профессионального образования работников, замещающих должности муниципальной службы, и муниципальные должности (выборные).</w:t>
            </w:r>
          </w:p>
        </w:tc>
      </w:tr>
      <w:tr w:rsidR="007E7164" w:rsidTr="00E02520">
        <w:trPr>
          <w:trHeight w:val="296"/>
        </w:trPr>
        <w:tc>
          <w:tcPr>
            <w:tcW w:w="602" w:type="pct"/>
            <w:tcBorders>
              <w:top w:val="single" w:sz="4" w:space="0" w:color="auto"/>
              <w:left w:val="single" w:sz="4" w:space="0" w:color="auto"/>
              <w:bottom w:val="single" w:sz="4" w:space="0" w:color="auto"/>
              <w:right w:val="single" w:sz="4" w:space="0" w:color="auto"/>
            </w:tcBorders>
            <w:hideMark/>
          </w:tcPr>
          <w:p w:rsidR="007E7164" w:rsidRDefault="007E7164">
            <w:pPr>
              <w:ind w:left="142" w:right="140"/>
              <w:jc w:val="center"/>
              <w:rPr>
                <w:rStyle w:val="afe"/>
                <w:i w:val="0"/>
                <w:iCs w:val="0"/>
                <w:lang w:eastAsia="ar-SA"/>
              </w:rPr>
            </w:pPr>
            <w:r>
              <w:rPr>
                <w:rStyle w:val="afe"/>
                <w:i w:val="0"/>
                <w:iCs w:val="0"/>
                <w:sz w:val="20"/>
                <w:szCs w:val="20"/>
              </w:rPr>
              <w:t xml:space="preserve">Председатель </w:t>
            </w:r>
          </w:p>
          <w:p w:rsidR="007E7164" w:rsidRDefault="007E7164">
            <w:pPr>
              <w:ind w:left="142" w:right="140"/>
              <w:jc w:val="center"/>
              <w:rPr>
                <w:rStyle w:val="afe"/>
                <w:i w:val="0"/>
                <w:iCs w:val="0"/>
                <w:lang w:eastAsia="ar-SA"/>
              </w:rPr>
            </w:pPr>
            <w:r>
              <w:rPr>
                <w:rStyle w:val="afe"/>
                <w:i w:val="0"/>
                <w:iCs w:val="0"/>
                <w:sz w:val="20"/>
                <w:szCs w:val="20"/>
              </w:rPr>
              <w:t>Городской Думы Чихирьков А.П. (исх. № 15-гд/135 от 02.06.2023г.)</w:t>
            </w:r>
          </w:p>
        </w:tc>
        <w:tc>
          <w:tcPr>
            <w:tcW w:w="1024" w:type="pct"/>
            <w:tcBorders>
              <w:top w:val="single" w:sz="4" w:space="0" w:color="auto"/>
              <w:left w:val="single" w:sz="4" w:space="0" w:color="auto"/>
              <w:bottom w:val="single" w:sz="4" w:space="0" w:color="auto"/>
              <w:right w:val="single" w:sz="4" w:space="0" w:color="auto"/>
            </w:tcBorders>
            <w:hideMark/>
          </w:tcPr>
          <w:p w:rsidR="007E7164" w:rsidRDefault="007E7164">
            <w:pPr>
              <w:pStyle w:val="aa"/>
              <w:spacing w:after="0"/>
              <w:ind w:left="158" w:right="144" w:firstLine="142"/>
              <w:jc w:val="both"/>
              <w:rPr>
                <w:sz w:val="20"/>
                <w:szCs w:val="20"/>
                <w:lang w:eastAsia="ar-SA"/>
              </w:rPr>
            </w:pPr>
            <w:r>
              <w:rPr>
                <w:rStyle w:val="12"/>
                <w:sz w:val="20"/>
                <w:szCs w:val="20"/>
              </w:rPr>
              <w:t>В целях оказания содействия муниципальным образованиям в эффективном решении задач строительства (капитального ремонта), ввода в эксплуатацию жилья, социальных объектов, а также своевременного возведения объектов обеспечивающей инфраструктуры на очередной 70-й сессии Законодательного Собрания Иркутской области, которая состоится 21 июня 2023 года, планируется рассмотрение вопроса об обеспечении синхронизации мероприятий государственных программ Иркутской области, региональных проектов и муниципальных программ, реализуемых в рамках жилищного строительства и строительства социальных объектов на территории муниципальных образований Иркутской области.</w:t>
            </w:r>
          </w:p>
          <w:p w:rsidR="007E7164" w:rsidRDefault="007E7164">
            <w:pPr>
              <w:pStyle w:val="aa"/>
              <w:spacing w:after="0"/>
              <w:ind w:left="162" w:right="141" w:firstLine="142"/>
              <w:jc w:val="both"/>
              <w:rPr>
                <w:sz w:val="20"/>
                <w:szCs w:val="20"/>
              </w:rPr>
            </w:pPr>
            <w:r>
              <w:rPr>
                <w:rStyle w:val="12"/>
                <w:sz w:val="20"/>
                <w:szCs w:val="20"/>
              </w:rPr>
              <w:t>В связи с этим прошу Вас направить в адрес Городской Думы следующую информацию:</w:t>
            </w:r>
          </w:p>
          <w:p w:rsidR="007E7164" w:rsidRDefault="007E7164">
            <w:pPr>
              <w:pStyle w:val="aa"/>
              <w:spacing w:after="0"/>
              <w:ind w:left="162" w:right="141" w:firstLine="142"/>
              <w:jc w:val="both"/>
              <w:rPr>
                <w:sz w:val="20"/>
                <w:szCs w:val="20"/>
              </w:rPr>
            </w:pPr>
            <w:r>
              <w:rPr>
                <w:rStyle w:val="12"/>
                <w:sz w:val="20"/>
                <w:szCs w:val="20"/>
              </w:rPr>
              <w:t>о существующих наиболее острых проблемах, возникших в 2021-2023 годах у органов местного самоуправления в связи с отсутствием синхронизации мероприятий в рамках участия в реализации государственных программ Иркутской области, региональных проектов, муниципальных программ, программ развития транспортной и коммунальной инфраструктуры, инвестиционных программ (планов) ресурсоснабжающих организаций по строительству (капитальному ремонту) и вводу в эксплуатацию социальных объектов и жилья (в том числе с целью расселения аварийного жилищного фонда) с мероприятиями по созданию объектов инженерной инфраструктуры, в том числе инфраструктурные проекты по созданию объектов социальной и инженерной инфраструктуры, источником финансового обеспечения которых являются бюджетные кредиты из федерального бюджета бюджетам субъектов Российской Федерации (сетей водоснабжения, водоотведения, теплоснабжения, электроснабжения и т.д.), развитию улично-дорожной сети,, благоустройству прилегающих территорий, организации условий для транспортной доступности возводимых и ремонтируемых объектов;</w:t>
            </w:r>
          </w:p>
          <w:p w:rsidR="007E7164" w:rsidRDefault="007E7164">
            <w:pPr>
              <w:pStyle w:val="aa"/>
              <w:widowControl w:val="0"/>
              <w:tabs>
                <w:tab w:val="left" w:pos="1025"/>
              </w:tabs>
              <w:spacing w:after="0"/>
              <w:ind w:left="162" w:right="141" w:firstLine="142"/>
              <w:jc w:val="both"/>
              <w:rPr>
                <w:iCs/>
                <w:sz w:val="20"/>
                <w:szCs w:val="20"/>
                <w:lang w:eastAsia="ar-SA"/>
              </w:rPr>
            </w:pPr>
            <w:r>
              <w:rPr>
                <w:rStyle w:val="12"/>
                <w:sz w:val="20"/>
                <w:szCs w:val="20"/>
              </w:rPr>
              <w:t xml:space="preserve">о двух-трех наиболее значимых примерах отсутствия синхронизации вышеуказанных мероприятий, когда своевременно не решены задачи </w:t>
            </w:r>
            <w:r>
              <w:rPr>
                <w:rStyle w:val="afe"/>
                <w:i w:val="0"/>
                <w:sz w:val="20"/>
                <w:szCs w:val="20"/>
              </w:rPr>
              <w:t>муниципального образования по строительству и вводу в эксплуатацию жилья, социальных объектов и созданию необходимых для их полноценного функционирования объектов обеспечивающей инфраструктуры.</w:t>
            </w:r>
          </w:p>
        </w:tc>
        <w:tc>
          <w:tcPr>
            <w:tcW w:w="355" w:type="pct"/>
            <w:tcBorders>
              <w:top w:val="single" w:sz="4" w:space="0" w:color="auto"/>
              <w:left w:val="single" w:sz="4" w:space="0" w:color="auto"/>
              <w:bottom w:val="single" w:sz="4" w:space="0" w:color="auto"/>
              <w:right w:val="single" w:sz="4" w:space="0" w:color="auto"/>
            </w:tcBorders>
            <w:hideMark/>
          </w:tcPr>
          <w:p w:rsidR="007E7164" w:rsidRDefault="007E7164">
            <w:pPr>
              <w:autoSpaceDE w:val="0"/>
              <w:autoSpaceDN w:val="0"/>
              <w:adjustRightInd w:val="0"/>
              <w:ind w:left="24" w:right="89"/>
              <w:jc w:val="center"/>
              <w:rPr>
                <w:rStyle w:val="afe"/>
                <w:i w:val="0"/>
                <w:iCs w:val="0"/>
                <w:lang w:eastAsia="ar-SA"/>
              </w:rPr>
            </w:pPr>
            <w:r>
              <w:rPr>
                <w:rStyle w:val="afe"/>
                <w:i w:val="0"/>
                <w:iCs w:val="0"/>
                <w:sz w:val="20"/>
                <w:szCs w:val="20"/>
              </w:rPr>
              <w:t>08.06.2023</w:t>
            </w:r>
          </w:p>
        </w:tc>
        <w:tc>
          <w:tcPr>
            <w:tcW w:w="383" w:type="pct"/>
            <w:tcBorders>
              <w:top w:val="single" w:sz="4" w:space="0" w:color="auto"/>
              <w:left w:val="single" w:sz="4" w:space="0" w:color="auto"/>
              <w:bottom w:val="single" w:sz="4" w:space="0" w:color="auto"/>
              <w:right w:val="single" w:sz="4" w:space="0" w:color="auto"/>
            </w:tcBorders>
            <w:hideMark/>
          </w:tcPr>
          <w:p w:rsidR="007E7164" w:rsidRDefault="007E7164">
            <w:pPr>
              <w:tabs>
                <w:tab w:val="left" w:pos="280"/>
                <w:tab w:val="left" w:pos="689"/>
                <w:tab w:val="center" w:pos="909"/>
              </w:tabs>
              <w:autoSpaceDE w:val="0"/>
              <w:autoSpaceDN w:val="0"/>
              <w:adjustRightInd w:val="0"/>
              <w:jc w:val="center"/>
              <w:rPr>
                <w:rStyle w:val="afe"/>
                <w:i w:val="0"/>
                <w:iCs w:val="0"/>
                <w:lang w:eastAsia="ar-SA"/>
              </w:rPr>
            </w:pPr>
            <w:r>
              <w:rPr>
                <w:rStyle w:val="afe"/>
                <w:i w:val="0"/>
                <w:iCs w:val="0"/>
                <w:sz w:val="20"/>
                <w:szCs w:val="20"/>
              </w:rPr>
              <w:t>Коваленко О.В.</w:t>
            </w:r>
          </w:p>
        </w:tc>
        <w:tc>
          <w:tcPr>
            <w:tcW w:w="2636" w:type="pct"/>
            <w:tcBorders>
              <w:top w:val="single" w:sz="4" w:space="0" w:color="auto"/>
              <w:left w:val="single" w:sz="4" w:space="0" w:color="auto"/>
              <w:bottom w:val="single" w:sz="4" w:space="0" w:color="auto"/>
              <w:right w:val="single" w:sz="4" w:space="0" w:color="auto"/>
            </w:tcBorders>
            <w:hideMark/>
          </w:tcPr>
          <w:p w:rsidR="007E7164" w:rsidRDefault="007E7164">
            <w:pPr>
              <w:pStyle w:val="aa"/>
              <w:spacing w:after="0"/>
              <w:ind w:left="115" w:right="124" w:firstLine="142"/>
              <w:jc w:val="both"/>
              <w:rPr>
                <w:bCs/>
                <w:sz w:val="20"/>
                <w:szCs w:val="20"/>
              </w:rPr>
            </w:pPr>
            <w:r>
              <w:rPr>
                <w:bCs/>
                <w:sz w:val="20"/>
                <w:szCs w:val="20"/>
              </w:rPr>
              <w:t>Ответ от 08.06.2023г. исх. № 01-21/3153</w:t>
            </w:r>
          </w:p>
          <w:p w:rsidR="007E7164" w:rsidRDefault="007E7164">
            <w:pPr>
              <w:pStyle w:val="aa"/>
              <w:spacing w:after="0"/>
              <w:ind w:left="115" w:right="124" w:firstLine="142"/>
              <w:jc w:val="both"/>
              <w:rPr>
                <w:bCs/>
                <w:sz w:val="20"/>
                <w:szCs w:val="20"/>
              </w:rPr>
            </w:pPr>
            <w:r>
              <w:rPr>
                <w:bCs/>
                <w:sz w:val="20"/>
                <w:szCs w:val="20"/>
              </w:rPr>
              <w:t xml:space="preserve">На территории муниципального образования город Усть-Илимск в настоящее время реализуется программа по переселению граждан из аварийного жилищного фонда, признанного таковым до 01.01.2017г.. </w:t>
            </w:r>
          </w:p>
          <w:p w:rsidR="007E7164" w:rsidRDefault="007E7164">
            <w:pPr>
              <w:pStyle w:val="aa"/>
              <w:spacing w:after="0"/>
              <w:ind w:left="115" w:right="124" w:firstLine="142"/>
              <w:jc w:val="both"/>
              <w:rPr>
                <w:bCs/>
                <w:sz w:val="20"/>
                <w:szCs w:val="20"/>
              </w:rPr>
            </w:pPr>
            <w:r>
              <w:rPr>
                <w:bCs/>
                <w:sz w:val="20"/>
                <w:szCs w:val="20"/>
              </w:rPr>
              <w:t xml:space="preserve">В рамках реализации программы муниципальное образование проводит закупку жилья на вторичном рынке. </w:t>
            </w:r>
          </w:p>
          <w:p w:rsidR="007E7164" w:rsidRDefault="007E7164">
            <w:pPr>
              <w:pStyle w:val="aa"/>
              <w:spacing w:after="0"/>
              <w:ind w:left="115" w:right="124" w:firstLine="142"/>
              <w:jc w:val="both"/>
              <w:rPr>
                <w:rStyle w:val="afe"/>
                <w:i w:val="0"/>
                <w:iCs w:val="0"/>
                <w:lang w:eastAsia="ar-SA"/>
              </w:rPr>
            </w:pPr>
            <w:r>
              <w:rPr>
                <w:bCs/>
                <w:sz w:val="20"/>
                <w:szCs w:val="20"/>
              </w:rPr>
              <w:t>Строительство и ввод жилья в эксплуатацию на территории муниципального образования не ведется.</w:t>
            </w:r>
          </w:p>
        </w:tc>
      </w:tr>
      <w:tr w:rsidR="007E7164" w:rsidTr="00E02520">
        <w:trPr>
          <w:trHeight w:val="296"/>
        </w:trPr>
        <w:tc>
          <w:tcPr>
            <w:tcW w:w="602" w:type="pct"/>
            <w:tcBorders>
              <w:top w:val="single" w:sz="4" w:space="0" w:color="auto"/>
              <w:left w:val="single" w:sz="4" w:space="0" w:color="auto"/>
              <w:bottom w:val="single" w:sz="4" w:space="0" w:color="auto"/>
              <w:right w:val="single" w:sz="4" w:space="0" w:color="auto"/>
            </w:tcBorders>
            <w:hideMark/>
          </w:tcPr>
          <w:p w:rsidR="007E7164" w:rsidRDefault="007E7164">
            <w:pPr>
              <w:ind w:left="142" w:right="140"/>
              <w:jc w:val="center"/>
              <w:rPr>
                <w:rStyle w:val="afe"/>
                <w:i w:val="0"/>
                <w:iCs w:val="0"/>
                <w:lang w:eastAsia="ar-SA"/>
              </w:rPr>
            </w:pPr>
            <w:r>
              <w:rPr>
                <w:rStyle w:val="afe"/>
                <w:i w:val="0"/>
                <w:iCs w:val="0"/>
                <w:sz w:val="20"/>
                <w:szCs w:val="20"/>
              </w:rPr>
              <w:t xml:space="preserve">Председатель постоянной комиссии по социальным вопросам </w:t>
            </w:r>
          </w:p>
          <w:p w:rsidR="007E7164" w:rsidRDefault="007E7164">
            <w:pPr>
              <w:ind w:left="142" w:right="140"/>
              <w:jc w:val="center"/>
              <w:rPr>
                <w:rStyle w:val="afe"/>
                <w:i w:val="0"/>
                <w:iCs w:val="0"/>
                <w:lang w:eastAsia="ar-SA"/>
              </w:rPr>
            </w:pPr>
            <w:r>
              <w:rPr>
                <w:rStyle w:val="afe"/>
                <w:i w:val="0"/>
                <w:iCs w:val="0"/>
                <w:sz w:val="20"/>
                <w:szCs w:val="20"/>
              </w:rPr>
              <w:t>Городской Думы Березовская Г.В. (исх. № 15-гд/259 от 04.12.2023г.)</w:t>
            </w:r>
          </w:p>
        </w:tc>
        <w:tc>
          <w:tcPr>
            <w:tcW w:w="1024" w:type="pct"/>
            <w:tcBorders>
              <w:top w:val="single" w:sz="4" w:space="0" w:color="auto"/>
              <w:left w:val="single" w:sz="4" w:space="0" w:color="auto"/>
              <w:bottom w:val="single" w:sz="4" w:space="0" w:color="auto"/>
              <w:right w:val="single" w:sz="4" w:space="0" w:color="auto"/>
            </w:tcBorders>
            <w:hideMark/>
          </w:tcPr>
          <w:p w:rsidR="007E7164" w:rsidRDefault="007E7164">
            <w:pPr>
              <w:autoSpaceDE w:val="0"/>
              <w:autoSpaceDN w:val="0"/>
              <w:adjustRightInd w:val="0"/>
              <w:ind w:left="143" w:right="118" w:firstLine="140"/>
              <w:jc w:val="both"/>
              <w:rPr>
                <w:rStyle w:val="afe"/>
                <w:i w:val="0"/>
                <w:iCs w:val="0"/>
                <w:lang w:eastAsia="ar-SA"/>
              </w:rPr>
            </w:pPr>
            <w:r>
              <w:rPr>
                <w:rStyle w:val="afe"/>
                <w:i w:val="0"/>
                <w:iCs w:val="0"/>
                <w:sz w:val="20"/>
                <w:szCs w:val="20"/>
              </w:rPr>
              <w:t>Проблема перевозок студентов в утренние часы в период обучения в образовательных учреждениях города не решается с 2016 года. Родители первокурсников жалуются на неудовлетворительную организацию перевозок в зимний период.</w:t>
            </w:r>
          </w:p>
        </w:tc>
        <w:tc>
          <w:tcPr>
            <w:tcW w:w="355" w:type="pct"/>
            <w:tcBorders>
              <w:top w:val="single" w:sz="4" w:space="0" w:color="auto"/>
              <w:left w:val="single" w:sz="4" w:space="0" w:color="auto"/>
              <w:bottom w:val="single" w:sz="4" w:space="0" w:color="auto"/>
              <w:right w:val="single" w:sz="4" w:space="0" w:color="auto"/>
            </w:tcBorders>
            <w:hideMark/>
          </w:tcPr>
          <w:p w:rsidR="007E7164" w:rsidRDefault="007E7164">
            <w:pPr>
              <w:autoSpaceDE w:val="0"/>
              <w:autoSpaceDN w:val="0"/>
              <w:adjustRightInd w:val="0"/>
              <w:ind w:left="24" w:right="89"/>
              <w:jc w:val="center"/>
              <w:rPr>
                <w:rStyle w:val="afe"/>
                <w:i w:val="0"/>
                <w:iCs w:val="0"/>
                <w:lang w:eastAsia="ar-SA"/>
              </w:rPr>
            </w:pPr>
            <w:r>
              <w:rPr>
                <w:rStyle w:val="afe"/>
                <w:i w:val="0"/>
                <w:iCs w:val="0"/>
                <w:sz w:val="20"/>
                <w:szCs w:val="20"/>
              </w:rPr>
              <w:t>20.12.2023</w:t>
            </w:r>
          </w:p>
        </w:tc>
        <w:tc>
          <w:tcPr>
            <w:tcW w:w="383" w:type="pct"/>
            <w:tcBorders>
              <w:top w:val="single" w:sz="4" w:space="0" w:color="auto"/>
              <w:left w:val="single" w:sz="4" w:space="0" w:color="auto"/>
              <w:bottom w:val="single" w:sz="4" w:space="0" w:color="auto"/>
              <w:right w:val="single" w:sz="4" w:space="0" w:color="auto"/>
            </w:tcBorders>
            <w:hideMark/>
          </w:tcPr>
          <w:p w:rsidR="007E7164" w:rsidRDefault="007E7164">
            <w:pPr>
              <w:tabs>
                <w:tab w:val="left" w:pos="280"/>
                <w:tab w:val="left" w:pos="689"/>
                <w:tab w:val="center" w:pos="909"/>
              </w:tabs>
              <w:autoSpaceDE w:val="0"/>
              <w:autoSpaceDN w:val="0"/>
              <w:adjustRightInd w:val="0"/>
              <w:jc w:val="center"/>
              <w:rPr>
                <w:rStyle w:val="afe"/>
                <w:i w:val="0"/>
                <w:iCs w:val="0"/>
                <w:lang w:eastAsia="ar-SA"/>
              </w:rPr>
            </w:pPr>
            <w:r>
              <w:rPr>
                <w:rStyle w:val="afe"/>
                <w:i w:val="0"/>
                <w:iCs w:val="0"/>
                <w:sz w:val="20"/>
                <w:szCs w:val="20"/>
              </w:rPr>
              <w:t>Черноножкин М.Н.</w:t>
            </w:r>
          </w:p>
        </w:tc>
        <w:tc>
          <w:tcPr>
            <w:tcW w:w="2636" w:type="pct"/>
            <w:tcBorders>
              <w:top w:val="single" w:sz="4" w:space="0" w:color="auto"/>
              <w:left w:val="single" w:sz="4" w:space="0" w:color="auto"/>
              <w:bottom w:val="single" w:sz="4" w:space="0" w:color="auto"/>
              <w:right w:val="single" w:sz="4" w:space="0" w:color="auto"/>
            </w:tcBorders>
            <w:hideMark/>
          </w:tcPr>
          <w:p w:rsidR="007E7164" w:rsidRDefault="007E7164">
            <w:pPr>
              <w:pStyle w:val="aa"/>
              <w:spacing w:after="0"/>
              <w:ind w:left="115" w:right="124" w:firstLine="142"/>
              <w:jc w:val="both"/>
              <w:rPr>
                <w:rStyle w:val="12"/>
                <w:sz w:val="20"/>
                <w:szCs w:val="20"/>
              </w:rPr>
            </w:pPr>
            <w:r>
              <w:rPr>
                <w:rStyle w:val="12"/>
                <w:sz w:val="20"/>
                <w:szCs w:val="20"/>
              </w:rPr>
              <w:t>Ответ от 28.12.2023г. исх. № 01-21/7010.</w:t>
            </w:r>
          </w:p>
          <w:p w:rsidR="007E7164" w:rsidRDefault="007E7164">
            <w:pPr>
              <w:pStyle w:val="aa"/>
              <w:spacing w:after="0"/>
              <w:ind w:left="115" w:right="124" w:firstLine="142"/>
              <w:jc w:val="both"/>
            </w:pPr>
            <w:r>
              <w:rPr>
                <w:rStyle w:val="12"/>
                <w:sz w:val="20"/>
                <w:szCs w:val="20"/>
              </w:rPr>
              <w:t>По результатам мониторинга ежедневной информации, получаемой от оператора муниципальной навигационной системы на основе считывания сведений с приборов ГЛОНАСС, установленных в каждом автобусе, дополнительно проанализирован период времени с сентября по ноябрь 2023 года с 06.00 час. до 09.00 час. и с 14.00 час. до 17.00 час. В ходе проверки, установлено, что график движения соблюдён, остановка автобусов произведена на каждом остановочном пункте, в соответствии со схемой маршрута. При возникновении технических неисправностей на линии (23 факта), перевозчиком предоставлялись резервные единицы транспортных средств.</w:t>
            </w:r>
          </w:p>
          <w:p w:rsidR="007E7164" w:rsidRDefault="007E7164">
            <w:pPr>
              <w:pStyle w:val="aa"/>
              <w:spacing w:after="0"/>
              <w:ind w:left="115" w:right="124" w:firstLine="142"/>
              <w:jc w:val="both"/>
              <w:rPr>
                <w:sz w:val="20"/>
                <w:szCs w:val="20"/>
              </w:rPr>
            </w:pPr>
            <w:r>
              <w:rPr>
                <w:rStyle w:val="12"/>
                <w:sz w:val="20"/>
                <w:szCs w:val="20"/>
              </w:rPr>
              <w:t>Муниципальный маршрут № 10 является социально значимым и контролируется специалистами Комитета.</w:t>
            </w:r>
          </w:p>
          <w:p w:rsidR="007E7164" w:rsidRDefault="007E7164">
            <w:pPr>
              <w:pStyle w:val="aa"/>
              <w:spacing w:after="0"/>
              <w:ind w:left="115" w:right="124" w:firstLine="142"/>
              <w:jc w:val="both"/>
              <w:rPr>
                <w:rStyle w:val="afe"/>
                <w:i w:val="0"/>
                <w:iCs w:val="0"/>
                <w:lang w:eastAsia="ar-SA"/>
              </w:rPr>
            </w:pPr>
            <w:r>
              <w:rPr>
                <w:rStyle w:val="12"/>
                <w:sz w:val="20"/>
                <w:szCs w:val="20"/>
              </w:rPr>
              <w:t>Начиная с 23.02.2023 года, жалоб от граждан, касающихся вопросов транспортного обслуживания населения по муниципальному маршруту № 10 «Энергетиков - Налоговая», в Администрацию города Усть-Илимска и Комитет, не поступало.</w:t>
            </w:r>
          </w:p>
        </w:tc>
      </w:tr>
    </w:tbl>
    <w:p w:rsidR="007E7164" w:rsidRDefault="007E7164" w:rsidP="007E7164">
      <w:pPr>
        <w:jc w:val="center"/>
        <w:rPr>
          <w:lang w:eastAsia="ar-SA"/>
        </w:rPr>
      </w:pPr>
    </w:p>
    <w:p w:rsidR="00D7034A" w:rsidRDefault="00D7034A"/>
    <w:p w:rsidR="00D7034A" w:rsidRPr="00B872CB" w:rsidRDefault="00B872CB" w:rsidP="00674E1B">
      <w:pPr>
        <w:jc w:val="center"/>
        <w:rPr>
          <w:b/>
        </w:rPr>
      </w:pPr>
      <w:r w:rsidRPr="00B872CB">
        <w:rPr>
          <w:b/>
        </w:rPr>
        <w:t>Мэр города                                                                     А. И. Щекина</w:t>
      </w:r>
    </w:p>
    <w:p w:rsidR="00D7034A" w:rsidRDefault="00D7034A"/>
    <w:sectPr w:rsidR="00D7034A" w:rsidSect="00F40AB4">
      <w:pgSz w:w="11906" w:h="16838"/>
      <w:pgMar w:top="1134" w:right="850" w:bottom="1134" w:left="993" w:header="708" w:footer="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77BC" w:rsidRDefault="001C77BC">
      <w:r>
        <w:separator/>
      </w:r>
    </w:p>
  </w:endnote>
  <w:endnote w:type="continuationSeparator" w:id="0">
    <w:p w:rsidR="001C77BC" w:rsidRDefault="001C7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8948806"/>
      <w:docPartObj>
        <w:docPartGallery w:val="Page Numbers (Bottom of Page)"/>
        <w:docPartUnique/>
      </w:docPartObj>
    </w:sdtPr>
    <w:sdtEndPr/>
    <w:sdtContent>
      <w:p w:rsidR="00F40AB4" w:rsidRDefault="00F40AB4">
        <w:pPr>
          <w:pStyle w:val="af7"/>
          <w:jc w:val="right"/>
        </w:pPr>
        <w:r w:rsidRPr="00D103C8">
          <w:rPr>
            <w:rFonts w:ascii="Times New Roman" w:hAnsi="Times New Roman" w:cs="Times New Roman"/>
            <w:sz w:val="18"/>
            <w:szCs w:val="18"/>
          </w:rPr>
          <w:fldChar w:fldCharType="begin"/>
        </w:r>
        <w:r w:rsidRPr="00D103C8">
          <w:rPr>
            <w:rFonts w:ascii="Times New Roman" w:hAnsi="Times New Roman" w:cs="Times New Roman"/>
            <w:sz w:val="18"/>
            <w:szCs w:val="18"/>
          </w:rPr>
          <w:instrText>PAGE   \* MERGEFORMAT</w:instrText>
        </w:r>
        <w:r w:rsidRPr="00D103C8">
          <w:rPr>
            <w:rFonts w:ascii="Times New Roman" w:hAnsi="Times New Roman" w:cs="Times New Roman"/>
            <w:sz w:val="18"/>
            <w:szCs w:val="18"/>
          </w:rPr>
          <w:fldChar w:fldCharType="separate"/>
        </w:r>
        <w:r w:rsidR="001743C5" w:rsidRPr="001743C5">
          <w:rPr>
            <w:rFonts w:ascii="Times New Roman" w:hAnsi="Times New Roman" w:cs="Times New Roman"/>
            <w:noProof/>
            <w:sz w:val="18"/>
            <w:szCs w:val="18"/>
            <w:lang w:val="ru-RU"/>
          </w:rPr>
          <w:t>137</w:t>
        </w:r>
        <w:r w:rsidRPr="00D103C8">
          <w:rPr>
            <w:rFonts w:ascii="Times New Roman" w:hAnsi="Times New Roman" w:cs="Times New Roman"/>
            <w:sz w:val="18"/>
            <w:szCs w:val="18"/>
          </w:rPr>
          <w:fldChar w:fldCharType="end"/>
        </w:r>
      </w:p>
    </w:sdtContent>
  </w:sdt>
  <w:p w:rsidR="00F40AB4" w:rsidRDefault="00F40AB4">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77BC" w:rsidRDefault="001C77BC">
      <w:r>
        <w:separator/>
      </w:r>
    </w:p>
  </w:footnote>
  <w:footnote w:type="continuationSeparator" w:id="0">
    <w:p w:rsidR="001C77BC" w:rsidRDefault="001C77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AB4" w:rsidRDefault="00F40AB4" w:rsidP="0011227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40AB4" w:rsidRDefault="00F40AB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AB4" w:rsidRDefault="00F40AB4" w:rsidP="00112273">
    <w:pPr>
      <w:pStyle w:val="a3"/>
      <w:framePr w:wrap="around" w:vAnchor="text" w:hAnchor="margin" w:xAlign="center" w:y="1"/>
      <w:rPr>
        <w:rStyle w:val="a5"/>
      </w:rPr>
    </w:pPr>
  </w:p>
  <w:p w:rsidR="00F40AB4" w:rsidRDefault="00F40AB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C7573"/>
    <w:multiLevelType w:val="hybridMultilevel"/>
    <w:tmpl w:val="408A7F6E"/>
    <w:lvl w:ilvl="0" w:tplc="96C80A38">
      <w:start w:val="6"/>
      <w:numFmt w:val="decimal"/>
      <w:lvlText w:val="%1)"/>
      <w:lvlJc w:val="left"/>
      <w:pPr>
        <w:ind w:left="1128" w:hanging="360"/>
      </w:pPr>
      <w:rPr>
        <w:rFonts w:hint="default"/>
        <w:color w:val="000000"/>
      </w:rPr>
    </w:lvl>
    <w:lvl w:ilvl="1" w:tplc="04190019" w:tentative="1">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abstractNum w:abstractNumId="1" w15:restartNumberingAfterBreak="0">
    <w:nsid w:val="063313E5"/>
    <w:multiLevelType w:val="hybridMultilevel"/>
    <w:tmpl w:val="E35AA0C4"/>
    <w:lvl w:ilvl="0" w:tplc="9AA88B78">
      <w:start w:val="3"/>
      <w:numFmt w:val="decimal"/>
      <w:lvlText w:val="%1"/>
      <w:lvlJc w:val="left"/>
      <w:pPr>
        <w:ind w:left="930" w:hanging="360"/>
      </w:pPr>
      <w:rPr>
        <w:rFonts w:eastAsia="Times New Roman"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2" w15:restartNumberingAfterBreak="0">
    <w:nsid w:val="071E33CF"/>
    <w:multiLevelType w:val="hybridMultilevel"/>
    <w:tmpl w:val="9C02A65A"/>
    <w:lvl w:ilvl="0" w:tplc="9E744E7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94B4274"/>
    <w:multiLevelType w:val="hybridMultilevel"/>
    <w:tmpl w:val="56C8B750"/>
    <w:lvl w:ilvl="0" w:tplc="9E744E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A3074EC"/>
    <w:multiLevelType w:val="hybridMultilevel"/>
    <w:tmpl w:val="B2EEC9CC"/>
    <w:lvl w:ilvl="0" w:tplc="043831C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5" w15:restartNumberingAfterBreak="0">
    <w:nsid w:val="10BE061B"/>
    <w:multiLevelType w:val="hybridMultilevel"/>
    <w:tmpl w:val="F3AC8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F31EB4"/>
    <w:multiLevelType w:val="hybridMultilevel"/>
    <w:tmpl w:val="B6C2DA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6B3858"/>
    <w:multiLevelType w:val="hybridMultilevel"/>
    <w:tmpl w:val="A17ED57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1F602F"/>
    <w:multiLevelType w:val="hybridMultilevel"/>
    <w:tmpl w:val="26200142"/>
    <w:lvl w:ilvl="0" w:tplc="907EDBA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1CFE7EE7"/>
    <w:multiLevelType w:val="hybridMultilevel"/>
    <w:tmpl w:val="5E00A2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4C1F76"/>
    <w:multiLevelType w:val="hybridMultilevel"/>
    <w:tmpl w:val="6248BADE"/>
    <w:lvl w:ilvl="0" w:tplc="5984B932">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1DEF17AC"/>
    <w:multiLevelType w:val="hybridMultilevel"/>
    <w:tmpl w:val="AB5C946E"/>
    <w:lvl w:ilvl="0" w:tplc="0148838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2751826"/>
    <w:multiLevelType w:val="hybridMultilevel"/>
    <w:tmpl w:val="538801B8"/>
    <w:lvl w:ilvl="0" w:tplc="9F7A784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4132C73"/>
    <w:multiLevelType w:val="hybridMultilevel"/>
    <w:tmpl w:val="D750AF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44606D"/>
    <w:multiLevelType w:val="hybridMultilevel"/>
    <w:tmpl w:val="A680F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5770831"/>
    <w:multiLevelType w:val="hybridMultilevel"/>
    <w:tmpl w:val="F080ECE0"/>
    <w:lvl w:ilvl="0" w:tplc="0419000F">
      <w:start w:val="1"/>
      <w:numFmt w:val="decimal"/>
      <w:lvlText w:val="%1."/>
      <w:lvlJc w:val="left"/>
      <w:pPr>
        <w:ind w:left="764" w:hanging="360"/>
      </w:pPr>
    </w:lvl>
    <w:lvl w:ilvl="1" w:tplc="04190019" w:tentative="1">
      <w:start w:val="1"/>
      <w:numFmt w:val="lowerLetter"/>
      <w:lvlText w:val="%2."/>
      <w:lvlJc w:val="left"/>
      <w:pPr>
        <w:ind w:left="1484" w:hanging="360"/>
      </w:pPr>
    </w:lvl>
    <w:lvl w:ilvl="2" w:tplc="0419001B" w:tentative="1">
      <w:start w:val="1"/>
      <w:numFmt w:val="lowerRoman"/>
      <w:lvlText w:val="%3."/>
      <w:lvlJc w:val="right"/>
      <w:pPr>
        <w:ind w:left="2204" w:hanging="180"/>
      </w:pPr>
    </w:lvl>
    <w:lvl w:ilvl="3" w:tplc="0419000F" w:tentative="1">
      <w:start w:val="1"/>
      <w:numFmt w:val="decimal"/>
      <w:lvlText w:val="%4."/>
      <w:lvlJc w:val="left"/>
      <w:pPr>
        <w:ind w:left="2924" w:hanging="360"/>
      </w:pPr>
    </w:lvl>
    <w:lvl w:ilvl="4" w:tplc="04190019" w:tentative="1">
      <w:start w:val="1"/>
      <w:numFmt w:val="lowerLetter"/>
      <w:lvlText w:val="%5."/>
      <w:lvlJc w:val="left"/>
      <w:pPr>
        <w:ind w:left="3644" w:hanging="360"/>
      </w:pPr>
    </w:lvl>
    <w:lvl w:ilvl="5" w:tplc="0419001B" w:tentative="1">
      <w:start w:val="1"/>
      <w:numFmt w:val="lowerRoman"/>
      <w:lvlText w:val="%6."/>
      <w:lvlJc w:val="right"/>
      <w:pPr>
        <w:ind w:left="4364" w:hanging="180"/>
      </w:pPr>
    </w:lvl>
    <w:lvl w:ilvl="6" w:tplc="0419000F" w:tentative="1">
      <w:start w:val="1"/>
      <w:numFmt w:val="decimal"/>
      <w:lvlText w:val="%7."/>
      <w:lvlJc w:val="left"/>
      <w:pPr>
        <w:ind w:left="5084" w:hanging="360"/>
      </w:pPr>
    </w:lvl>
    <w:lvl w:ilvl="7" w:tplc="04190019" w:tentative="1">
      <w:start w:val="1"/>
      <w:numFmt w:val="lowerLetter"/>
      <w:lvlText w:val="%8."/>
      <w:lvlJc w:val="left"/>
      <w:pPr>
        <w:ind w:left="5804" w:hanging="360"/>
      </w:pPr>
    </w:lvl>
    <w:lvl w:ilvl="8" w:tplc="0419001B" w:tentative="1">
      <w:start w:val="1"/>
      <w:numFmt w:val="lowerRoman"/>
      <w:lvlText w:val="%9."/>
      <w:lvlJc w:val="right"/>
      <w:pPr>
        <w:ind w:left="6524" w:hanging="180"/>
      </w:pPr>
    </w:lvl>
  </w:abstractNum>
  <w:abstractNum w:abstractNumId="16" w15:restartNumberingAfterBreak="0">
    <w:nsid w:val="289F189A"/>
    <w:multiLevelType w:val="hybridMultilevel"/>
    <w:tmpl w:val="04881720"/>
    <w:lvl w:ilvl="0" w:tplc="9E744E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82476B5"/>
    <w:multiLevelType w:val="hybridMultilevel"/>
    <w:tmpl w:val="C194BCEC"/>
    <w:lvl w:ilvl="0" w:tplc="9E744E7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389C7ED3"/>
    <w:multiLevelType w:val="hybridMultilevel"/>
    <w:tmpl w:val="569C1958"/>
    <w:lvl w:ilvl="0" w:tplc="E89683B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C0B3791"/>
    <w:multiLevelType w:val="hybridMultilevel"/>
    <w:tmpl w:val="E69C79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FA22AC"/>
    <w:multiLevelType w:val="hybridMultilevel"/>
    <w:tmpl w:val="9AC6191E"/>
    <w:lvl w:ilvl="0" w:tplc="8BD047F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1" w15:restartNumberingAfterBreak="0">
    <w:nsid w:val="4464633E"/>
    <w:multiLevelType w:val="hybridMultilevel"/>
    <w:tmpl w:val="C7B4D76A"/>
    <w:lvl w:ilvl="0" w:tplc="494C6596">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AAC7972"/>
    <w:multiLevelType w:val="hybridMultilevel"/>
    <w:tmpl w:val="CC86D8CA"/>
    <w:lvl w:ilvl="0" w:tplc="9E744E7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50B33312"/>
    <w:multiLevelType w:val="hybridMultilevel"/>
    <w:tmpl w:val="E266F6FC"/>
    <w:lvl w:ilvl="0" w:tplc="9E744E7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511A2B5F"/>
    <w:multiLevelType w:val="hybridMultilevel"/>
    <w:tmpl w:val="136A24DE"/>
    <w:lvl w:ilvl="0" w:tplc="9E744E7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5817390"/>
    <w:multiLevelType w:val="hybridMultilevel"/>
    <w:tmpl w:val="EBEC6F46"/>
    <w:lvl w:ilvl="0" w:tplc="23302DFE">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6" w15:restartNumberingAfterBreak="0">
    <w:nsid w:val="572322B3"/>
    <w:multiLevelType w:val="hybridMultilevel"/>
    <w:tmpl w:val="DFF686C0"/>
    <w:lvl w:ilvl="0" w:tplc="9E744E7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7995BB3"/>
    <w:multiLevelType w:val="hybridMultilevel"/>
    <w:tmpl w:val="82F8E662"/>
    <w:lvl w:ilvl="0" w:tplc="907EDBA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15:restartNumberingAfterBreak="0">
    <w:nsid w:val="5AB47084"/>
    <w:multiLevelType w:val="hybridMultilevel"/>
    <w:tmpl w:val="38AEED6A"/>
    <w:lvl w:ilvl="0" w:tplc="1C3EF2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5AEB34E0"/>
    <w:multiLevelType w:val="hybridMultilevel"/>
    <w:tmpl w:val="5314B1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6BB6A83"/>
    <w:multiLevelType w:val="hybridMultilevel"/>
    <w:tmpl w:val="C1AC96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8A1249C"/>
    <w:multiLevelType w:val="hybridMultilevel"/>
    <w:tmpl w:val="C58C396E"/>
    <w:lvl w:ilvl="0" w:tplc="28BAD8B8">
      <w:start w:val="1"/>
      <w:numFmt w:val="decimal"/>
      <w:lvlText w:val="%1)"/>
      <w:lvlJc w:val="left"/>
      <w:pPr>
        <w:ind w:left="1128" w:hanging="360"/>
      </w:pPr>
      <w:rPr>
        <w:rFonts w:hint="default"/>
      </w:rPr>
    </w:lvl>
    <w:lvl w:ilvl="1" w:tplc="04190019" w:tentative="1">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abstractNum w:abstractNumId="32" w15:restartNumberingAfterBreak="0">
    <w:nsid w:val="69A935F6"/>
    <w:multiLevelType w:val="hybridMultilevel"/>
    <w:tmpl w:val="94FC101E"/>
    <w:lvl w:ilvl="0" w:tplc="265CE84A">
      <w:start w:val="1"/>
      <w:numFmt w:val="bullet"/>
      <w:lvlText w:val="-"/>
      <w:lvlJc w:val="left"/>
      <w:pPr>
        <w:ind w:left="1429" w:hanging="360"/>
      </w:pPr>
      <w:rPr>
        <w:rFonts w:ascii="Courier New" w:hAnsi="Courier New"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3" w15:restartNumberingAfterBreak="0">
    <w:nsid w:val="6AD83491"/>
    <w:multiLevelType w:val="hybridMultilevel"/>
    <w:tmpl w:val="53E03D98"/>
    <w:lvl w:ilvl="0" w:tplc="40E64C6C">
      <w:start w:val="1"/>
      <w:numFmt w:val="bullet"/>
      <w:lvlText w:val=""/>
      <w:lvlJc w:val="left"/>
      <w:pPr>
        <w:ind w:left="720" w:hanging="360"/>
      </w:pPr>
      <w:rPr>
        <w:rFonts w:ascii="Symbol" w:hAnsi="Symbol" w:hint="default"/>
        <w:lang w:val="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DE114CF"/>
    <w:multiLevelType w:val="multilevel"/>
    <w:tmpl w:val="442470EE"/>
    <w:lvl w:ilvl="0">
      <w:start w:val="1"/>
      <w:numFmt w:val="decimal"/>
      <w:lvlText w:val="%1."/>
      <w:lvlJc w:val="left"/>
      <w:pPr>
        <w:ind w:left="1287" w:hanging="360"/>
      </w:pPr>
    </w:lvl>
    <w:lvl w:ilvl="1">
      <w:start w:val="3"/>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5" w15:restartNumberingAfterBreak="0">
    <w:nsid w:val="7121532E"/>
    <w:multiLevelType w:val="hybridMultilevel"/>
    <w:tmpl w:val="A85AF14A"/>
    <w:lvl w:ilvl="0" w:tplc="907EDBA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6" w15:restartNumberingAfterBreak="0">
    <w:nsid w:val="73E01A59"/>
    <w:multiLevelType w:val="hybridMultilevel"/>
    <w:tmpl w:val="64905814"/>
    <w:lvl w:ilvl="0" w:tplc="2ECA4FD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7" w15:restartNumberingAfterBreak="0">
    <w:nsid w:val="74507088"/>
    <w:multiLevelType w:val="hybridMultilevel"/>
    <w:tmpl w:val="D6ECC6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31"/>
  </w:num>
  <w:num w:numId="3">
    <w:abstractNumId w:val="0"/>
  </w:num>
  <w:num w:numId="4">
    <w:abstractNumId w:val="27"/>
  </w:num>
  <w:num w:numId="5">
    <w:abstractNumId w:val="8"/>
  </w:num>
  <w:num w:numId="6">
    <w:abstractNumId w:val="35"/>
  </w:num>
  <w:num w:numId="7">
    <w:abstractNumId w:val="23"/>
  </w:num>
  <w:num w:numId="8">
    <w:abstractNumId w:val="13"/>
  </w:num>
  <w:num w:numId="9">
    <w:abstractNumId w:val="2"/>
  </w:num>
  <w:num w:numId="10">
    <w:abstractNumId w:val="17"/>
  </w:num>
  <w:num w:numId="11">
    <w:abstractNumId w:val="22"/>
  </w:num>
  <w:num w:numId="12">
    <w:abstractNumId w:val="24"/>
  </w:num>
  <w:num w:numId="13">
    <w:abstractNumId w:val="15"/>
  </w:num>
  <w:num w:numId="14">
    <w:abstractNumId w:val="19"/>
  </w:num>
  <w:num w:numId="15">
    <w:abstractNumId w:val="28"/>
  </w:num>
  <w:num w:numId="16">
    <w:abstractNumId w:val="6"/>
  </w:num>
  <w:num w:numId="17">
    <w:abstractNumId w:val="11"/>
  </w:num>
  <w:num w:numId="18">
    <w:abstractNumId w:val="18"/>
  </w:num>
  <w:num w:numId="19">
    <w:abstractNumId w:val="1"/>
  </w:num>
  <w:num w:numId="20">
    <w:abstractNumId w:val="21"/>
  </w:num>
  <w:num w:numId="21">
    <w:abstractNumId w:val="16"/>
  </w:num>
  <w:num w:numId="22">
    <w:abstractNumId w:val="29"/>
  </w:num>
  <w:num w:numId="23">
    <w:abstractNumId w:val="25"/>
  </w:num>
  <w:num w:numId="24">
    <w:abstractNumId w:val="14"/>
  </w:num>
  <w:num w:numId="25">
    <w:abstractNumId w:val="20"/>
  </w:num>
  <w:num w:numId="26">
    <w:abstractNumId w:val="4"/>
  </w:num>
  <w:num w:numId="27">
    <w:abstractNumId w:val="34"/>
  </w:num>
  <w:num w:numId="28">
    <w:abstractNumId w:val="30"/>
  </w:num>
  <w:num w:numId="29">
    <w:abstractNumId w:val="5"/>
  </w:num>
  <w:num w:numId="30">
    <w:abstractNumId w:val="3"/>
  </w:num>
  <w:num w:numId="31">
    <w:abstractNumId w:val="33"/>
  </w:num>
  <w:num w:numId="32">
    <w:abstractNumId w:val="26"/>
  </w:num>
  <w:num w:numId="33">
    <w:abstractNumId w:val="7"/>
  </w:num>
  <w:num w:numId="34">
    <w:abstractNumId w:val="37"/>
  </w:num>
  <w:num w:numId="35">
    <w:abstractNumId w:val="9"/>
  </w:num>
  <w:num w:numId="36">
    <w:abstractNumId w:val="12"/>
  </w:num>
  <w:num w:numId="37">
    <w:abstractNumId w:val="10"/>
  </w:num>
  <w:num w:numId="3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59B"/>
    <w:rsid w:val="000010E8"/>
    <w:rsid w:val="00016443"/>
    <w:rsid w:val="000177C1"/>
    <w:rsid w:val="00025CA3"/>
    <w:rsid w:val="000401EB"/>
    <w:rsid w:val="00044621"/>
    <w:rsid w:val="00045893"/>
    <w:rsid w:val="000514B5"/>
    <w:rsid w:val="00052A32"/>
    <w:rsid w:val="000662BF"/>
    <w:rsid w:val="00072259"/>
    <w:rsid w:val="00072CB2"/>
    <w:rsid w:val="00075E68"/>
    <w:rsid w:val="00077CA0"/>
    <w:rsid w:val="00085425"/>
    <w:rsid w:val="00092FB6"/>
    <w:rsid w:val="00096AB4"/>
    <w:rsid w:val="000A10FA"/>
    <w:rsid w:val="000A7F2E"/>
    <w:rsid w:val="000B6380"/>
    <w:rsid w:val="000D60CA"/>
    <w:rsid w:val="000D765A"/>
    <w:rsid w:val="000F3CD6"/>
    <w:rsid w:val="000F3DD9"/>
    <w:rsid w:val="000F68CD"/>
    <w:rsid w:val="00102D1A"/>
    <w:rsid w:val="0011039D"/>
    <w:rsid w:val="00112273"/>
    <w:rsid w:val="0011777D"/>
    <w:rsid w:val="00121456"/>
    <w:rsid w:val="00135630"/>
    <w:rsid w:val="001438B7"/>
    <w:rsid w:val="00145434"/>
    <w:rsid w:val="00153589"/>
    <w:rsid w:val="001743C5"/>
    <w:rsid w:val="00187DC7"/>
    <w:rsid w:val="001B451B"/>
    <w:rsid w:val="001C6023"/>
    <w:rsid w:val="001C77BC"/>
    <w:rsid w:val="001D4905"/>
    <w:rsid w:val="001E179D"/>
    <w:rsid w:val="001E47BF"/>
    <w:rsid w:val="001E6939"/>
    <w:rsid w:val="001F1092"/>
    <w:rsid w:val="001F4F83"/>
    <w:rsid w:val="00206D0F"/>
    <w:rsid w:val="00210F99"/>
    <w:rsid w:val="002135A1"/>
    <w:rsid w:val="00213E71"/>
    <w:rsid w:val="0021572D"/>
    <w:rsid w:val="00224B98"/>
    <w:rsid w:val="0023387C"/>
    <w:rsid w:val="00242A68"/>
    <w:rsid w:val="002441CA"/>
    <w:rsid w:val="0026316E"/>
    <w:rsid w:val="00263E3C"/>
    <w:rsid w:val="002830DD"/>
    <w:rsid w:val="00283AAF"/>
    <w:rsid w:val="00286A28"/>
    <w:rsid w:val="002C741D"/>
    <w:rsid w:val="002D109F"/>
    <w:rsid w:val="002D3E4B"/>
    <w:rsid w:val="002E1797"/>
    <w:rsid w:val="002E4A0D"/>
    <w:rsid w:val="002E6898"/>
    <w:rsid w:val="003046FB"/>
    <w:rsid w:val="003078C4"/>
    <w:rsid w:val="00314563"/>
    <w:rsid w:val="00330661"/>
    <w:rsid w:val="003308D5"/>
    <w:rsid w:val="0033159B"/>
    <w:rsid w:val="00340F09"/>
    <w:rsid w:val="00342131"/>
    <w:rsid w:val="003825A0"/>
    <w:rsid w:val="003A7D90"/>
    <w:rsid w:val="003D07DB"/>
    <w:rsid w:val="003D6836"/>
    <w:rsid w:val="003E0157"/>
    <w:rsid w:val="003E5E41"/>
    <w:rsid w:val="0040625C"/>
    <w:rsid w:val="00414D77"/>
    <w:rsid w:val="004223EA"/>
    <w:rsid w:val="00422B97"/>
    <w:rsid w:val="004247AB"/>
    <w:rsid w:val="00436307"/>
    <w:rsid w:val="00442670"/>
    <w:rsid w:val="004632CC"/>
    <w:rsid w:val="0046787F"/>
    <w:rsid w:val="004851D5"/>
    <w:rsid w:val="004917AE"/>
    <w:rsid w:val="004D3E9C"/>
    <w:rsid w:val="004D5E41"/>
    <w:rsid w:val="004F18DF"/>
    <w:rsid w:val="004F1F46"/>
    <w:rsid w:val="004F24CA"/>
    <w:rsid w:val="004F2BBF"/>
    <w:rsid w:val="004F3C33"/>
    <w:rsid w:val="00502743"/>
    <w:rsid w:val="00502CC0"/>
    <w:rsid w:val="00505997"/>
    <w:rsid w:val="0050784E"/>
    <w:rsid w:val="0052058B"/>
    <w:rsid w:val="0052101F"/>
    <w:rsid w:val="00521102"/>
    <w:rsid w:val="0052297A"/>
    <w:rsid w:val="00532B26"/>
    <w:rsid w:val="00560C26"/>
    <w:rsid w:val="0056224C"/>
    <w:rsid w:val="005674E8"/>
    <w:rsid w:val="00570975"/>
    <w:rsid w:val="005804A0"/>
    <w:rsid w:val="005804F9"/>
    <w:rsid w:val="00582076"/>
    <w:rsid w:val="005B4389"/>
    <w:rsid w:val="005F558A"/>
    <w:rsid w:val="00603840"/>
    <w:rsid w:val="006137BF"/>
    <w:rsid w:val="00630434"/>
    <w:rsid w:val="00637B3E"/>
    <w:rsid w:val="00642DC3"/>
    <w:rsid w:val="00647CAC"/>
    <w:rsid w:val="00652E6F"/>
    <w:rsid w:val="00671AC0"/>
    <w:rsid w:val="00674E1B"/>
    <w:rsid w:val="00682B2E"/>
    <w:rsid w:val="00691871"/>
    <w:rsid w:val="00693F46"/>
    <w:rsid w:val="00694FFD"/>
    <w:rsid w:val="006A3223"/>
    <w:rsid w:val="006B0DD7"/>
    <w:rsid w:val="006B136B"/>
    <w:rsid w:val="006C782E"/>
    <w:rsid w:val="006D5A98"/>
    <w:rsid w:val="006F683D"/>
    <w:rsid w:val="007054C0"/>
    <w:rsid w:val="00705E11"/>
    <w:rsid w:val="00715543"/>
    <w:rsid w:val="00721983"/>
    <w:rsid w:val="00723286"/>
    <w:rsid w:val="00734FAE"/>
    <w:rsid w:val="00746238"/>
    <w:rsid w:val="00755E8F"/>
    <w:rsid w:val="00775FFF"/>
    <w:rsid w:val="00782378"/>
    <w:rsid w:val="00791E18"/>
    <w:rsid w:val="007927FE"/>
    <w:rsid w:val="00795D90"/>
    <w:rsid w:val="007A1851"/>
    <w:rsid w:val="007B3D6D"/>
    <w:rsid w:val="007C13E4"/>
    <w:rsid w:val="007C2E3D"/>
    <w:rsid w:val="007E15B8"/>
    <w:rsid w:val="007E66D0"/>
    <w:rsid w:val="007E7164"/>
    <w:rsid w:val="007F4264"/>
    <w:rsid w:val="008003BF"/>
    <w:rsid w:val="00825176"/>
    <w:rsid w:val="00825C72"/>
    <w:rsid w:val="00827D5E"/>
    <w:rsid w:val="008300B5"/>
    <w:rsid w:val="008503CE"/>
    <w:rsid w:val="00854BAC"/>
    <w:rsid w:val="00864AFF"/>
    <w:rsid w:val="008936B1"/>
    <w:rsid w:val="008948A2"/>
    <w:rsid w:val="00896A16"/>
    <w:rsid w:val="008A2A72"/>
    <w:rsid w:val="008C34EE"/>
    <w:rsid w:val="008D19EA"/>
    <w:rsid w:val="008D66D1"/>
    <w:rsid w:val="008E0A62"/>
    <w:rsid w:val="008F6DE7"/>
    <w:rsid w:val="009003D7"/>
    <w:rsid w:val="00900DF4"/>
    <w:rsid w:val="0090132B"/>
    <w:rsid w:val="00912852"/>
    <w:rsid w:val="00934065"/>
    <w:rsid w:val="00934A4E"/>
    <w:rsid w:val="0093606F"/>
    <w:rsid w:val="00937332"/>
    <w:rsid w:val="00941E69"/>
    <w:rsid w:val="0094224D"/>
    <w:rsid w:val="009450EB"/>
    <w:rsid w:val="00954325"/>
    <w:rsid w:val="00963744"/>
    <w:rsid w:val="00970DFF"/>
    <w:rsid w:val="00982CF2"/>
    <w:rsid w:val="00986767"/>
    <w:rsid w:val="00992B57"/>
    <w:rsid w:val="009A3094"/>
    <w:rsid w:val="009B11D9"/>
    <w:rsid w:val="009C0377"/>
    <w:rsid w:val="009C202F"/>
    <w:rsid w:val="009C3500"/>
    <w:rsid w:val="009C4F68"/>
    <w:rsid w:val="009D127A"/>
    <w:rsid w:val="009D1A28"/>
    <w:rsid w:val="009D7DE4"/>
    <w:rsid w:val="009E0260"/>
    <w:rsid w:val="009E3F67"/>
    <w:rsid w:val="00A03E52"/>
    <w:rsid w:val="00A12075"/>
    <w:rsid w:val="00A12242"/>
    <w:rsid w:val="00A20CC0"/>
    <w:rsid w:val="00A229BC"/>
    <w:rsid w:val="00A25EC6"/>
    <w:rsid w:val="00A41F3D"/>
    <w:rsid w:val="00A52E9D"/>
    <w:rsid w:val="00A54675"/>
    <w:rsid w:val="00A6219D"/>
    <w:rsid w:val="00A63750"/>
    <w:rsid w:val="00A72E33"/>
    <w:rsid w:val="00A735AC"/>
    <w:rsid w:val="00A82B7A"/>
    <w:rsid w:val="00A82D9F"/>
    <w:rsid w:val="00A869A2"/>
    <w:rsid w:val="00AA4312"/>
    <w:rsid w:val="00AB4631"/>
    <w:rsid w:val="00AB6F72"/>
    <w:rsid w:val="00AC0CE9"/>
    <w:rsid w:val="00AD4506"/>
    <w:rsid w:val="00AE05CB"/>
    <w:rsid w:val="00AE3F7E"/>
    <w:rsid w:val="00AE5985"/>
    <w:rsid w:val="00AF151E"/>
    <w:rsid w:val="00B11708"/>
    <w:rsid w:val="00B17A5C"/>
    <w:rsid w:val="00B17E07"/>
    <w:rsid w:val="00B45243"/>
    <w:rsid w:val="00B46DB2"/>
    <w:rsid w:val="00B55B8A"/>
    <w:rsid w:val="00B81EBE"/>
    <w:rsid w:val="00B86A33"/>
    <w:rsid w:val="00B872CB"/>
    <w:rsid w:val="00BA21DA"/>
    <w:rsid w:val="00BA2503"/>
    <w:rsid w:val="00BA3E4A"/>
    <w:rsid w:val="00BA4DCA"/>
    <w:rsid w:val="00BB0363"/>
    <w:rsid w:val="00BB14E1"/>
    <w:rsid w:val="00BD061A"/>
    <w:rsid w:val="00BD1DF5"/>
    <w:rsid w:val="00BD35DF"/>
    <w:rsid w:val="00BE4B0F"/>
    <w:rsid w:val="00C07296"/>
    <w:rsid w:val="00C162AE"/>
    <w:rsid w:val="00C23204"/>
    <w:rsid w:val="00C26875"/>
    <w:rsid w:val="00C3334A"/>
    <w:rsid w:val="00C365F6"/>
    <w:rsid w:val="00C37F71"/>
    <w:rsid w:val="00C564A4"/>
    <w:rsid w:val="00C73793"/>
    <w:rsid w:val="00C77082"/>
    <w:rsid w:val="00C77552"/>
    <w:rsid w:val="00C90BF0"/>
    <w:rsid w:val="00CC460F"/>
    <w:rsid w:val="00CD686A"/>
    <w:rsid w:val="00CE167F"/>
    <w:rsid w:val="00CE3FE2"/>
    <w:rsid w:val="00CE510E"/>
    <w:rsid w:val="00CF6343"/>
    <w:rsid w:val="00D02D53"/>
    <w:rsid w:val="00D03FFC"/>
    <w:rsid w:val="00D103C8"/>
    <w:rsid w:val="00D23391"/>
    <w:rsid w:val="00D26AF6"/>
    <w:rsid w:val="00D31F84"/>
    <w:rsid w:val="00D33C34"/>
    <w:rsid w:val="00D33E15"/>
    <w:rsid w:val="00D3596D"/>
    <w:rsid w:val="00D529DD"/>
    <w:rsid w:val="00D610E6"/>
    <w:rsid w:val="00D63DC9"/>
    <w:rsid w:val="00D66C60"/>
    <w:rsid w:val="00D671BA"/>
    <w:rsid w:val="00D7034A"/>
    <w:rsid w:val="00D73586"/>
    <w:rsid w:val="00D81551"/>
    <w:rsid w:val="00D855DD"/>
    <w:rsid w:val="00D86314"/>
    <w:rsid w:val="00D94086"/>
    <w:rsid w:val="00DA0CB6"/>
    <w:rsid w:val="00DA631D"/>
    <w:rsid w:val="00DE753D"/>
    <w:rsid w:val="00DF2110"/>
    <w:rsid w:val="00E02520"/>
    <w:rsid w:val="00E0331F"/>
    <w:rsid w:val="00E150F5"/>
    <w:rsid w:val="00E30C6D"/>
    <w:rsid w:val="00E52F24"/>
    <w:rsid w:val="00E57ABA"/>
    <w:rsid w:val="00E60F03"/>
    <w:rsid w:val="00E6401B"/>
    <w:rsid w:val="00E66AE2"/>
    <w:rsid w:val="00E711F8"/>
    <w:rsid w:val="00E76AC0"/>
    <w:rsid w:val="00E87341"/>
    <w:rsid w:val="00E95744"/>
    <w:rsid w:val="00EA1286"/>
    <w:rsid w:val="00EA5F38"/>
    <w:rsid w:val="00EB54CF"/>
    <w:rsid w:val="00EC3B28"/>
    <w:rsid w:val="00EE1500"/>
    <w:rsid w:val="00EE3FBD"/>
    <w:rsid w:val="00EF1EA8"/>
    <w:rsid w:val="00F04D6A"/>
    <w:rsid w:val="00F378C8"/>
    <w:rsid w:val="00F40178"/>
    <w:rsid w:val="00F40AB4"/>
    <w:rsid w:val="00F44E26"/>
    <w:rsid w:val="00F52B80"/>
    <w:rsid w:val="00F576B9"/>
    <w:rsid w:val="00F96C1F"/>
    <w:rsid w:val="00FA429D"/>
    <w:rsid w:val="00FB5998"/>
    <w:rsid w:val="00FC0807"/>
    <w:rsid w:val="00FD06F9"/>
    <w:rsid w:val="00FD69E3"/>
    <w:rsid w:val="00FF2D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2049"/>
    <o:shapelayout v:ext="edit">
      <o:idmap v:ext="edit" data="1"/>
    </o:shapelayout>
  </w:shapeDefaults>
  <w:decimalSymbol w:val=","/>
  <w:listSeparator w:val=";"/>
  <w15:docId w15:val="{DB11C425-132C-4D20-ACB6-EE45156E0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015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rsid w:val="001C6023"/>
    <w:pPr>
      <w:keepNext/>
      <w:keepLines/>
      <w:spacing w:before="400" w:after="120" w:line="276" w:lineRule="auto"/>
      <w:outlineLvl w:val="0"/>
    </w:pPr>
    <w:rPr>
      <w:rFonts w:ascii="Arial" w:eastAsia="Arial" w:hAnsi="Arial" w:cs="Arial"/>
      <w:sz w:val="40"/>
      <w:szCs w:val="40"/>
      <w:lang w:val="ru"/>
    </w:rPr>
  </w:style>
  <w:style w:type="paragraph" w:styleId="2">
    <w:name w:val="heading 2"/>
    <w:basedOn w:val="a"/>
    <w:next w:val="a"/>
    <w:link w:val="20"/>
    <w:rsid w:val="001C6023"/>
    <w:pPr>
      <w:keepNext/>
      <w:keepLines/>
      <w:spacing w:before="360" w:after="120" w:line="276" w:lineRule="auto"/>
      <w:outlineLvl w:val="1"/>
    </w:pPr>
    <w:rPr>
      <w:rFonts w:ascii="Arial" w:eastAsia="Arial" w:hAnsi="Arial" w:cs="Arial"/>
      <w:sz w:val="32"/>
      <w:szCs w:val="32"/>
      <w:lang w:val="ru"/>
    </w:rPr>
  </w:style>
  <w:style w:type="paragraph" w:styleId="3">
    <w:name w:val="heading 3"/>
    <w:basedOn w:val="a"/>
    <w:next w:val="a"/>
    <w:link w:val="30"/>
    <w:rsid w:val="001C6023"/>
    <w:pPr>
      <w:keepNext/>
      <w:keepLines/>
      <w:spacing w:before="320" w:after="80" w:line="276" w:lineRule="auto"/>
      <w:outlineLvl w:val="2"/>
    </w:pPr>
    <w:rPr>
      <w:rFonts w:ascii="Arial" w:eastAsia="Arial" w:hAnsi="Arial" w:cs="Arial"/>
      <w:color w:val="434343"/>
      <w:sz w:val="28"/>
      <w:szCs w:val="28"/>
      <w:lang w:val="ru"/>
    </w:rPr>
  </w:style>
  <w:style w:type="paragraph" w:styleId="4">
    <w:name w:val="heading 4"/>
    <w:basedOn w:val="a"/>
    <w:next w:val="a"/>
    <w:link w:val="40"/>
    <w:rsid w:val="001C6023"/>
    <w:pPr>
      <w:keepNext/>
      <w:keepLines/>
      <w:spacing w:before="280" w:after="80" w:line="276" w:lineRule="auto"/>
      <w:outlineLvl w:val="3"/>
    </w:pPr>
    <w:rPr>
      <w:rFonts w:ascii="Arial" w:eastAsia="Arial" w:hAnsi="Arial" w:cs="Arial"/>
      <w:color w:val="666666"/>
      <w:lang w:val="ru"/>
    </w:rPr>
  </w:style>
  <w:style w:type="paragraph" w:styleId="5">
    <w:name w:val="heading 5"/>
    <w:basedOn w:val="a"/>
    <w:next w:val="a"/>
    <w:link w:val="50"/>
    <w:rsid w:val="001C6023"/>
    <w:pPr>
      <w:keepNext/>
      <w:keepLines/>
      <w:spacing w:before="240" w:after="80" w:line="276" w:lineRule="auto"/>
      <w:outlineLvl w:val="4"/>
    </w:pPr>
    <w:rPr>
      <w:rFonts w:ascii="Arial" w:eastAsia="Arial" w:hAnsi="Arial" w:cs="Arial"/>
      <w:color w:val="666666"/>
      <w:sz w:val="22"/>
      <w:szCs w:val="22"/>
      <w:lang w:val="ru"/>
    </w:rPr>
  </w:style>
  <w:style w:type="paragraph" w:styleId="6">
    <w:name w:val="heading 6"/>
    <w:basedOn w:val="a"/>
    <w:next w:val="a"/>
    <w:link w:val="60"/>
    <w:rsid w:val="001C6023"/>
    <w:pPr>
      <w:keepNext/>
      <w:keepLines/>
      <w:spacing w:before="240" w:after="80" w:line="276" w:lineRule="auto"/>
      <w:outlineLvl w:val="5"/>
    </w:pPr>
    <w:rPr>
      <w:rFonts w:ascii="Arial" w:eastAsia="Arial" w:hAnsi="Arial" w:cs="Arial"/>
      <w:i/>
      <w:color w:val="666666"/>
      <w:sz w:val="22"/>
      <w:szCs w:val="22"/>
      <w:lang w:val="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03E52"/>
    <w:pPr>
      <w:tabs>
        <w:tab w:val="center" w:pos="4677"/>
        <w:tab w:val="right" w:pos="9355"/>
      </w:tabs>
    </w:pPr>
  </w:style>
  <w:style w:type="character" w:customStyle="1" w:styleId="a4">
    <w:name w:val="Верхний колонтитул Знак"/>
    <w:basedOn w:val="a0"/>
    <w:link w:val="a3"/>
    <w:uiPriority w:val="99"/>
    <w:rsid w:val="00A03E52"/>
    <w:rPr>
      <w:rFonts w:ascii="Times New Roman" w:eastAsia="Times New Roman" w:hAnsi="Times New Roman" w:cs="Times New Roman"/>
      <w:sz w:val="24"/>
      <w:szCs w:val="24"/>
      <w:lang w:eastAsia="ru-RU"/>
    </w:rPr>
  </w:style>
  <w:style w:type="character" w:styleId="a5">
    <w:name w:val="page number"/>
    <w:basedOn w:val="a0"/>
    <w:rsid w:val="00A03E52"/>
  </w:style>
  <w:style w:type="paragraph" w:styleId="a6">
    <w:name w:val="Title"/>
    <w:basedOn w:val="a"/>
    <w:link w:val="a7"/>
    <w:qFormat/>
    <w:rsid w:val="00CE510E"/>
    <w:pPr>
      <w:jc w:val="center"/>
    </w:pPr>
    <w:rPr>
      <w:b/>
      <w:sz w:val="22"/>
      <w:szCs w:val="20"/>
    </w:rPr>
  </w:style>
  <w:style w:type="character" w:customStyle="1" w:styleId="a7">
    <w:name w:val="Название Знак"/>
    <w:basedOn w:val="a0"/>
    <w:link w:val="a6"/>
    <w:rsid w:val="00CE510E"/>
    <w:rPr>
      <w:rFonts w:ascii="Times New Roman" w:eastAsia="Times New Roman" w:hAnsi="Times New Roman" w:cs="Times New Roman"/>
      <w:b/>
      <w:szCs w:val="20"/>
      <w:lang w:eastAsia="ru-RU"/>
    </w:rPr>
  </w:style>
  <w:style w:type="paragraph" w:styleId="a8">
    <w:name w:val="Body Text Indent"/>
    <w:basedOn w:val="a"/>
    <w:link w:val="a9"/>
    <w:rsid w:val="000A7F2E"/>
    <w:pPr>
      <w:spacing w:after="120"/>
      <w:ind w:left="283"/>
    </w:pPr>
  </w:style>
  <w:style w:type="character" w:customStyle="1" w:styleId="a9">
    <w:name w:val="Основной текст с отступом Знак"/>
    <w:basedOn w:val="a0"/>
    <w:link w:val="a8"/>
    <w:rsid w:val="000A7F2E"/>
    <w:rPr>
      <w:rFonts w:ascii="Times New Roman" w:eastAsia="Times New Roman" w:hAnsi="Times New Roman" w:cs="Times New Roman"/>
      <w:sz w:val="24"/>
      <w:szCs w:val="24"/>
      <w:lang w:eastAsia="ru-RU"/>
    </w:rPr>
  </w:style>
  <w:style w:type="paragraph" w:styleId="aa">
    <w:name w:val="Body Text"/>
    <w:basedOn w:val="a"/>
    <w:link w:val="ab"/>
    <w:uiPriority w:val="99"/>
    <w:rsid w:val="00210F99"/>
    <w:pPr>
      <w:spacing w:after="120"/>
    </w:pPr>
  </w:style>
  <w:style w:type="character" w:customStyle="1" w:styleId="ab">
    <w:name w:val="Основной текст Знак"/>
    <w:basedOn w:val="a0"/>
    <w:link w:val="aa"/>
    <w:rsid w:val="00210F99"/>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B45243"/>
    <w:rPr>
      <w:rFonts w:ascii="Tahoma" w:hAnsi="Tahoma" w:cs="Tahoma"/>
      <w:sz w:val="16"/>
      <w:szCs w:val="16"/>
    </w:rPr>
  </w:style>
  <w:style w:type="character" w:customStyle="1" w:styleId="ad">
    <w:name w:val="Текст выноски Знак"/>
    <w:basedOn w:val="a0"/>
    <w:link w:val="ac"/>
    <w:uiPriority w:val="99"/>
    <w:semiHidden/>
    <w:rsid w:val="00B45243"/>
    <w:rPr>
      <w:rFonts w:ascii="Tahoma" w:eastAsia="Times New Roman" w:hAnsi="Tahoma" w:cs="Tahoma"/>
      <w:sz w:val="16"/>
      <w:szCs w:val="16"/>
      <w:lang w:eastAsia="ru-RU"/>
    </w:rPr>
  </w:style>
  <w:style w:type="paragraph" w:customStyle="1" w:styleId="ConsPlusNonformat">
    <w:name w:val="ConsPlusNonformat"/>
    <w:rsid w:val="00D7034A"/>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21">
    <w:name w:val="Body Text Indent 2"/>
    <w:basedOn w:val="a"/>
    <w:link w:val="22"/>
    <w:rsid w:val="00502CC0"/>
    <w:pPr>
      <w:spacing w:after="120" w:line="480" w:lineRule="auto"/>
      <w:ind w:left="283"/>
    </w:pPr>
  </w:style>
  <w:style w:type="character" w:customStyle="1" w:styleId="22">
    <w:name w:val="Основной текст с отступом 2 Знак"/>
    <w:basedOn w:val="a0"/>
    <w:link w:val="21"/>
    <w:rsid w:val="00502CC0"/>
    <w:rPr>
      <w:rFonts w:ascii="Times New Roman" w:eastAsia="Times New Roman" w:hAnsi="Times New Roman" w:cs="Times New Roman"/>
      <w:sz w:val="24"/>
      <w:szCs w:val="24"/>
      <w:lang w:eastAsia="ru-RU"/>
    </w:rPr>
  </w:style>
  <w:style w:type="paragraph" w:styleId="ae">
    <w:name w:val="No Spacing"/>
    <w:link w:val="af"/>
    <w:uiPriority w:val="1"/>
    <w:qFormat/>
    <w:rsid w:val="004F3C33"/>
    <w:pPr>
      <w:spacing w:after="0" w:line="240" w:lineRule="auto"/>
    </w:pPr>
  </w:style>
  <w:style w:type="character" w:customStyle="1" w:styleId="af">
    <w:name w:val="Без интервала Знак"/>
    <w:link w:val="ae"/>
    <w:uiPriority w:val="1"/>
    <w:locked/>
    <w:rsid w:val="004F3C33"/>
  </w:style>
  <w:style w:type="paragraph" w:customStyle="1" w:styleId="western">
    <w:name w:val="western"/>
    <w:basedOn w:val="a"/>
    <w:rsid w:val="004F3C33"/>
    <w:pPr>
      <w:suppressAutoHyphens/>
      <w:spacing w:before="280" w:after="280"/>
    </w:pPr>
    <w:rPr>
      <w:rFonts w:eastAsia="Calibri"/>
    </w:rPr>
  </w:style>
  <w:style w:type="character" w:customStyle="1" w:styleId="af0">
    <w:name w:val="Обычный (веб) Знак"/>
    <w:aliases w:val="Обычный (Web)1 Знак,Знак Знак3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
    <w:basedOn w:val="a0"/>
    <w:link w:val="af1"/>
    <w:locked/>
    <w:rsid w:val="00187DC7"/>
    <w:rPr>
      <w:rFonts w:ascii="Times New Roman" w:eastAsia="Times New Roman" w:hAnsi="Times New Roman" w:cs="Times New Roman"/>
      <w:sz w:val="24"/>
      <w:szCs w:val="24"/>
      <w:lang w:eastAsia="ru-RU"/>
    </w:rPr>
  </w:style>
  <w:style w:type="paragraph" w:styleId="af1">
    <w:name w:val="Normal (Web)"/>
    <w:aliases w:val="Обычный (Web)1,Знак Знак3,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Web)"/>
    <w:link w:val="af0"/>
    <w:uiPriority w:val="99"/>
    <w:unhideWhenUsed/>
    <w:qFormat/>
    <w:rsid w:val="00187DC7"/>
    <w:pPr>
      <w:spacing w:after="0" w:line="240" w:lineRule="auto"/>
    </w:pPr>
    <w:rPr>
      <w:rFonts w:ascii="Times New Roman" w:eastAsia="Times New Roman" w:hAnsi="Times New Roman" w:cs="Times New Roman"/>
      <w:sz w:val="24"/>
      <w:szCs w:val="24"/>
      <w:lang w:eastAsia="ru-RU"/>
    </w:rPr>
  </w:style>
  <w:style w:type="table" w:styleId="af2">
    <w:name w:val="Table Grid"/>
    <w:basedOn w:val="a1"/>
    <w:uiPriority w:val="39"/>
    <w:rsid w:val="00187D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aliases w:val="ПАРАГРАФ,Выделеный,Текст с номером,Абзац списка для документа,Абзац списка4,Абзац списка основной,List Paragraph"/>
    <w:basedOn w:val="a"/>
    <w:link w:val="af4"/>
    <w:uiPriority w:val="34"/>
    <w:qFormat/>
    <w:rsid w:val="00206D0F"/>
    <w:pPr>
      <w:spacing w:line="276" w:lineRule="auto"/>
      <w:ind w:left="720"/>
      <w:contextualSpacing/>
    </w:pPr>
    <w:rPr>
      <w:rFonts w:ascii="Arial" w:eastAsia="Arial" w:hAnsi="Arial" w:cs="Arial"/>
      <w:sz w:val="22"/>
      <w:szCs w:val="22"/>
      <w:lang w:val="ru"/>
    </w:rPr>
  </w:style>
  <w:style w:type="character" w:customStyle="1" w:styleId="af4">
    <w:name w:val="Абзац списка Знак"/>
    <w:aliases w:val="ПАРАГРАФ Знак,Выделеный Знак,Текст с номером Знак,Абзац списка для документа Знак,Абзац списка4 Знак,Абзац списка основной Знак,List Paragraph Знак"/>
    <w:link w:val="af3"/>
    <w:rsid w:val="00206D0F"/>
    <w:rPr>
      <w:rFonts w:ascii="Arial" w:eastAsia="Arial" w:hAnsi="Arial" w:cs="Arial"/>
      <w:lang w:val="ru" w:eastAsia="ru-RU"/>
    </w:rPr>
  </w:style>
  <w:style w:type="character" w:customStyle="1" w:styleId="10">
    <w:name w:val="Заголовок 1 Знак"/>
    <w:basedOn w:val="a0"/>
    <w:link w:val="1"/>
    <w:rsid w:val="001C6023"/>
    <w:rPr>
      <w:rFonts w:ascii="Arial" w:eastAsia="Arial" w:hAnsi="Arial" w:cs="Arial"/>
      <w:sz w:val="40"/>
      <w:szCs w:val="40"/>
      <w:lang w:val="ru" w:eastAsia="ru-RU"/>
    </w:rPr>
  </w:style>
  <w:style w:type="character" w:customStyle="1" w:styleId="20">
    <w:name w:val="Заголовок 2 Знак"/>
    <w:basedOn w:val="a0"/>
    <w:link w:val="2"/>
    <w:rsid w:val="001C6023"/>
    <w:rPr>
      <w:rFonts w:ascii="Arial" w:eastAsia="Arial" w:hAnsi="Arial" w:cs="Arial"/>
      <w:sz w:val="32"/>
      <w:szCs w:val="32"/>
      <w:lang w:val="ru" w:eastAsia="ru-RU"/>
    </w:rPr>
  </w:style>
  <w:style w:type="character" w:customStyle="1" w:styleId="30">
    <w:name w:val="Заголовок 3 Знак"/>
    <w:basedOn w:val="a0"/>
    <w:link w:val="3"/>
    <w:rsid w:val="001C6023"/>
    <w:rPr>
      <w:rFonts w:ascii="Arial" w:eastAsia="Arial" w:hAnsi="Arial" w:cs="Arial"/>
      <w:color w:val="434343"/>
      <w:sz w:val="28"/>
      <w:szCs w:val="28"/>
      <w:lang w:val="ru" w:eastAsia="ru-RU"/>
    </w:rPr>
  </w:style>
  <w:style w:type="character" w:customStyle="1" w:styleId="40">
    <w:name w:val="Заголовок 4 Знак"/>
    <w:basedOn w:val="a0"/>
    <w:link w:val="4"/>
    <w:rsid w:val="001C6023"/>
    <w:rPr>
      <w:rFonts w:ascii="Arial" w:eastAsia="Arial" w:hAnsi="Arial" w:cs="Arial"/>
      <w:color w:val="666666"/>
      <w:sz w:val="24"/>
      <w:szCs w:val="24"/>
      <w:lang w:val="ru" w:eastAsia="ru-RU"/>
    </w:rPr>
  </w:style>
  <w:style w:type="character" w:customStyle="1" w:styleId="50">
    <w:name w:val="Заголовок 5 Знак"/>
    <w:basedOn w:val="a0"/>
    <w:link w:val="5"/>
    <w:rsid w:val="001C6023"/>
    <w:rPr>
      <w:rFonts w:ascii="Arial" w:eastAsia="Arial" w:hAnsi="Arial" w:cs="Arial"/>
      <w:color w:val="666666"/>
      <w:lang w:val="ru" w:eastAsia="ru-RU"/>
    </w:rPr>
  </w:style>
  <w:style w:type="character" w:customStyle="1" w:styleId="60">
    <w:name w:val="Заголовок 6 Знак"/>
    <w:basedOn w:val="a0"/>
    <w:link w:val="6"/>
    <w:rsid w:val="001C6023"/>
    <w:rPr>
      <w:rFonts w:ascii="Arial" w:eastAsia="Arial" w:hAnsi="Arial" w:cs="Arial"/>
      <w:i/>
      <w:color w:val="666666"/>
      <w:lang w:val="ru" w:eastAsia="ru-RU"/>
    </w:rPr>
  </w:style>
  <w:style w:type="table" w:customStyle="1" w:styleId="TableNormal">
    <w:name w:val="Table Normal"/>
    <w:rsid w:val="001C6023"/>
    <w:pPr>
      <w:spacing w:after="0"/>
    </w:pPr>
    <w:rPr>
      <w:rFonts w:ascii="Arial" w:eastAsia="Arial" w:hAnsi="Arial" w:cs="Arial"/>
      <w:lang w:val="ru" w:eastAsia="ru-RU"/>
    </w:rPr>
    <w:tblPr>
      <w:tblCellMar>
        <w:top w:w="0" w:type="dxa"/>
        <w:left w:w="0" w:type="dxa"/>
        <w:bottom w:w="0" w:type="dxa"/>
        <w:right w:w="0" w:type="dxa"/>
      </w:tblCellMar>
    </w:tblPr>
  </w:style>
  <w:style w:type="paragraph" w:styleId="af5">
    <w:name w:val="Subtitle"/>
    <w:basedOn w:val="a"/>
    <w:next w:val="a"/>
    <w:link w:val="af6"/>
    <w:rsid w:val="001C6023"/>
    <w:pPr>
      <w:keepNext/>
      <w:keepLines/>
      <w:spacing w:after="320" w:line="276" w:lineRule="auto"/>
    </w:pPr>
    <w:rPr>
      <w:rFonts w:ascii="Arial" w:eastAsia="Arial" w:hAnsi="Arial" w:cs="Arial"/>
      <w:color w:val="666666"/>
      <w:sz w:val="30"/>
      <w:szCs w:val="30"/>
      <w:lang w:val="ru"/>
    </w:rPr>
  </w:style>
  <w:style w:type="character" w:customStyle="1" w:styleId="af6">
    <w:name w:val="Подзаголовок Знак"/>
    <w:basedOn w:val="a0"/>
    <w:link w:val="af5"/>
    <w:rsid w:val="001C6023"/>
    <w:rPr>
      <w:rFonts w:ascii="Arial" w:eastAsia="Arial" w:hAnsi="Arial" w:cs="Arial"/>
      <w:color w:val="666666"/>
      <w:sz w:val="30"/>
      <w:szCs w:val="30"/>
      <w:lang w:val="ru" w:eastAsia="ru-RU"/>
    </w:rPr>
  </w:style>
  <w:style w:type="paragraph" w:styleId="af7">
    <w:name w:val="footer"/>
    <w:basedOn w:val="a"/>
    <w:link w:val="af8"/>
    <w:uiPriority w:val="99"/>
    <w:unhideWhenUsed/>
    <w:rsid w:val="001C6023"/>
    <w:pPr>
      <w:tabs>
        <w:tab w:val="center" w:pos="4677"/>
        <w:tab w:val="right" w:pos="9355"/>
      </w:tabs>
    </w:pPr>
    <w:rPr>
      <w:rFonts w:ascii="Arial" w:eastAsia="Arial" w:hAnsi="Arial" w:cs="Arial"/>
      <w:sz w:val="22"/>
      <w:szCs w:val="22"/>
      <w:lang w:val="ru"/>
    </w:rPr>
  </w:style>
  <w:style w:type="character" w:customStyle="1" w:styleId="af8">
    <w:name w:val="Нижний колонтитул Знак"/>
    <w:basedOn w:val="a0"/>
    <w:link w:val="af7"/>
    <w:uiPriority w:val="99"/>
    <w:rsid w:val="001C6023"/>
    <w:rPr>
      <w:rFonts w:ascii="Arial" w:eastAsia="Arial" w:hAnsi="Arial" w:cs="Arial"/>
      <w:lang w:val="ru" w:eastAsia="ru-RU"/>
    </w:rPr>
  </w:style>
  <w:style w:type="character" w:styleId="af9">
    <w:name w:val="Strong"/>
    <w:basedOn w:val="a0"/>
    <w:uiPriority w:val="22"/>
    <w:qFormat/>
    <w:rsid w:val="001C6023"/>
    <w:rPr>
      <w:b/>
      <w:bCs/>
    </w:rPr>
  </w:style>
  <w:style w:type="paragraph" w:customStyle="1" w:styleId="afa">
    <w:name w:val="Знак"/>
    <w:basedOn w:val="a"/>
    <w:rsid w:val="001C6023"/>
    <w:pPr>
      <w:spacing w:before="100" w:beforeAutospacing="1" w:after="100" w:afterAutospacing="1"/>
    </w:pPr>
    <w:rPr>
      <w:rFonts w:ascii="Tahoma" w:hAnsi="Tahoma"/>
      <w:sz w:val="20"/>
      <w:szCs w:val="20"/>
      <w:lang w:val="en-US" w:eastAsia="en-US"/>
    </w:rPr>
  </w:style>
  <w:style w:type="character" w:styleId="afb">
    <w:name w:val="Hyperlink"/>
    <w:basedOn w:val="a0"/>
    <w:unhideWhenUsed/>
    <w:rsid w:val="001C6023"/>
    <w:rPr>
      <w:color w:val="0000FF"/>
      <w:u w:val="single"/>
    </w:rPr>
  </w:style>
  <w:style w:type="paragraph" w:customStyle="1" w:styleId="afc">
    <w:name w:val="Содержимое таблицы"/>
    <w:basedOn w:val="a"/>
    <w:rsid w:val="001C6023"/>
    <w:pPr>
      <w:widowControl w:val="0"/>
      <w:suppressLineNumbers/>
      <w:suppressAutoHyphens/>
    </w:pPr>
    <w:rPr>
      <w:rFonts w:eastAsia="Andale Sans UI"/>
      <w:kern w:val="1"/>
    </w:rPr>
  </w:style>
  <w:style w:type="character" w:customStyle="1" w:styleId="afd">
    <w:name w:val="Основной текст_"/>
    <w:basedOn w:val="a0"/>
    <w:link w:val="11"/>
    <w:rsid w:val="001C6023"/>
    <w:rPr>
      <w:rFonts w:ascii="Times New Roman" w:eastAsia="Times New Roman" w:hAnsi="Times New Roman" w:cs="Times New Roman"/>
    </w:rPr>
  </w:style>
  <w:style w:type="paragraph" w:customStyle="1" w:styleId="11">
    <w:name w:val="Основной текст1"/>
    <w:basedOn w:val="a"/>
    <w:link w:val="afd"/>
    <w:rsid w:val="001C6023"/>
    <w:pPr>
      <w:widowControl w:val="0"/>
      <w:spacing w:line="264" w:lineRule="auto"/>
      <w:ind w:firstLine="400"/>
    </w:pPr>
    <w:rPr>
      <w:sz w:val="22"/>
      <w:szCs w:val="22"/>
      <w:lang w:eastAsia="en-US"/>
    </w:rPr>
  </w:style>
  <w:style w:type="character" w:customStyle="1" w:styleId="apple-converted-space">
    <w:name w:val="apple-converted-space"/>
    <w:basedOn w:val="a0"/>
    <w:rsid w:val="001C6023"/>
  </w:style>
  <w:style w:type="paragraph" w:customStyle="1" w:styleId="Default">
    <w:name w:val="Default"/>
    <w:uiPriority w:val="99"/>
    <w:rsid w:val="001C602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23">
    <w:name w:val="Абзац списка2"/>
    <w:basedOn w:val="a"/>
    <w:qFormat/>
    <w:rsid w:val="0050784E"/>
    <w:pPr>
      <w:ind w:left="720"/>
      <w:contextualSpacing/>
    </w:pPr>
  </w:style>
  <w:style w:type="paragraph" w:customStyle="1" w:styleId="24">
    <w:name w:val="Обычный2"/>
    <w:uiPriority w:val="99"/>
    <w:rsid w:val="00C90BF0"/>
    <w:pPr>
      <w:spacing w:after="0" w:line="240" w:lineRule="auto"/>
    </w:pPr>
    <w:rPr>
      <w:rFonts w:ascii="Calibri" w:eastAsia="Calibri" w:hAnsi="Calibri" w:cs="Calibri"/>
      <w:sz w:val="20"/>
      <w:szCs w:val="20"/>
      <w:lang w:eastAsia="ru-RU"/>
    </w:rPr>
  </w:style>
  <w:style w:type="character" w:customStyle="1" w:styleId="31">
    <w:name w:val="Основной текст (3)_"/>
    <w:link w:val="32"/>
    <w:uiPriority w:val="99"/>
    <w:locked/>
    <w:rsid w:val="007E7164"/>
    <w:rPr>
      <w:spacing w:val="3"/>
      <w:sz w:val="17"/>
      <w:szCs w:val="17"/>
      <w:shd w:val="clear" w:color="auto" w:fill="FFFFFF"/>
    </w:rPr>
  </w:style>
  <w:style w:type="paragraph" w:customStyle="1" w:styleId="32">
    <w:name w:val="Основной текст (3)"/>
    <w:basedOn w:val="a"/>
    <w:link w:val="31"/>
    <w:uiPriority w:val="99"/>
    <w:rsid w:val="007E7164"/>
    <w:pPr>
      <w:widowControl w:val="0"/>
      <w:shd w:val="clear" w:color="auto" w:fill="FFFFFF"/>
      <w:spacing w:line="230" w:lineRule="exact"/>
      <w:jc w:val="center"/>
    </w:pPr>
    <w:rPr>
      <w:rFonts w:asciiTheme="minorHAnsi" w:eastAsiaTheme="minorHAnsi" w:hAnsiTheme="minorHAnsi" w:cstheme="minorBidi"/>
      <w:spacing w:val="3"/>
      <w:sz w:val="17"/>
      <w:szCs w:val="17"/>
      <w:lang w:eastAsia="en-US"/>
    </w:rPr>
  </w:style>
  <w:style w:type="character" w:customStyle="1" w:styleId="WW-Absatz-Standardschriftart">
    <w:name w:val="WW-Absatz-Standardschriftart"/>
    <w:rsid w:val="007E7164"/>
  </w:style>
  <w:style w:type="character" w:customStyle="1" w:styleId="12">
    <w:name w:val="Основной текст Знак1"/>
    <w:uiPriority w:val="99"/>
    <w:locked/>
    <w:rsid w:val="007E7164"/>
    <w:rPr>
      <w:rFonts w:ascii="Times New Roman" w:eastAsia="Times New Roman" w:hAnsi="Times New Roman" w:cs="Times New Roman"/>
      <w:sz w:val="24"/>
      <w:szCs w:val="24"/>
      <w:lang w:eastAsia="ar-SA"/>
    </w:rPr>
  </w:style>
  <w:style w:type="character" w:customStyle="1" w:styleId="100">
    <w:name w:val="Основной текст + 10"/>
    <w:aliases w:val="5 pt,Интервал 0 pt1,Основной текст + 81,5 pt1"/>
    <w:uiPriority w:val="99"/>
    <w:rsid w:val="007E7164"/>
    <w:rPr>
      <w:rFonts w:ascii="Times New Roman" w:hAnsi="Times New Roman" w:cs="Times New Roman" w:hint="default"/>
      <w:strike w:val="0"/>
      <w:dstrike w:val="0"/>
      <w:spacing w:val="6"/>
      <w:sz w:val="21"/>
      <w:szCs w:val="21"/>
      <w:u w:val="none"/>
      <w:effect w:val="none"/>
      <w:lang w:eastAsia="ar-SA"/>
    </w:rPr>
  </w:style>
  <w:style w:type="character" w:styleId="afe">
    <w:name w:val="Emphasis"/>
    <w:basedOn w:val="a0"/>
    <w:qFormat/>
    <w:rsid w:val="007E716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188914">
      <w:bodyDiv w:val="1"/>
      <w:marLeft w:val="0"/>
      <w:marRight w:val="0"/>
      <w:marTop w:val="0"/>
      <w:marBottom w:val="0"/>
      <w:divBdr>
        <w:top w:val="none" w:sz="0" w:space="0" w:color="auto"/>
        <w:left w:val="none" w:sz="0" w:space="0" w:color="auto"/>
        <w:bottom w:val="none" w:sz="0" w:space="0" w:color="auto"/>
        <w:right w:val="none" w:sz="0" w:space="0" w:color="auto"/>
      </w:divBdr>
    </w:div>
    <w:div w:id="222958347">
      <w:bodyDiv w:val="1"/>
      <w:marLeft w:val="0"/>
      <w:marRight w:val="0"/>
      <w:marTop w:val="0"/>
      <w:marBottom w:val="0"/>
      <w:divBdr>
        <w:top w:val="none" w:sz="0" w:space="0" w:color="auto"/>
        <w:left w:val="none" w:sz="0" w:space="0" w:color="auto"/>
        <w:bottom w:val="none" w:sz="0" w:space="0" w:color="auto"/>
        <w:right w:val="none" w:sz="0" w:space="0" w:color="auto"/>
      </w:divBdr>
    </w:div>
    <w:div w:id="388185037">
      <w:bodyDiv w:val="1"/>
      <w:marLeft w:val="0"/>
      <w:marRight w:val="0"/>
      <w:marTop w:val="0"/>
      <w:marBottom w:val="0"/>
      <w:divBdr>
        <w:top w:val="none" w:sz="0" w:space="0" w:color="auto"/>
        <w:left w:val="none" w:sz="0" w:space="0" w:color="auto"/>
        <w:bottom w:val="none" w:sz="0" w:space="0" w:color="auto"/>
        <w:right w:val="none" w:sz="0" w:space="0" w:color="auto"/>
      </w:divBdr>
    </w:div>
    <w:div w:id="904727351">
      <w:bodyDiv w:val="1"/>
      <w:marLeft w:val="0"/>
      <w:marRight w:val="0"/>
      <w:marTop w:val="0"/>
      <w:marBottom w:val="0"/>
      <w:divBdr>
        <w:top w:val="none" w:sz="0" w:space="0" w:color="auto"/>
        <w:left w:val="none" w:sz="0" w:space="0" w:color="auto"/>
        <w:bottom w:val="none" w:sz="0" w:space="0" w:color="auto"/>
        <w:right w:val="none" w:sz="0" w:space="0" w:color="auto"/>
      </w:divBdr>
    </w:div>
    <w:div w:id="1129473123">
      <w:bodyDiv w:val="1"/>
      <w:marLeft w:val="0"/>
      <w:marRight w:val="0"/>
      <w:marTop w:val="0"/>
      <w:marBottom w:val="0"/>
      <w:divBdr>
        <w:top w:val="none" w:sz="0" w:space="0" w:color="auto"/>
        <w:left w:val="none" w:sz="0" w:space="0" w:color="auto"/>
        <w:bottom w:val="none" w:sz="0" w:space="0" w:color="auto"/>
        <w:right w:val="none" w:sz="0" w:space="0" w:color="auto"/>
      </w:divBdr>
    </w:div>
    <w:div w:id="1143353682">
      <w:bodyDiv w:val="1"/>
      <w:marLeft w:val="0"/>
      <w:marRight w:val="0"/>
      <w:marTop w:val="0"/>
      <w:marBottom w:val="0"/>
      <w:divBdr>
        <w:top w:val="none" w:sz="0" w:space="0" w:color="auto"/>
        <w:left w:val="none" w:sz="0" w:space="0" w:color="auto"/>
        <w:bottom w:val="none" w:sz="0" w:space="0" w:color="auto"/>
        <w:right w:val="none" w:sz="0" w:space="0" w:color="auto"/>
      </w:divBdr>
    </w:div>
    <w:div w:id="1228684815">
      <w:bodyDiv w:val="1"/>
      <w:marLeft w:val="0"/>
      <w:marRight w:val="0"/>
      <w:marTop w:val="0"/>
      <w:marBottom w:val="0"/>
      <w:divBdr>
        <w:top w:val="none" w:sz="0" w:space="0" w:color="auto"/>
        <w:left w:val="none" w:sz="0" w:space="0" w:color="auto"/>
        <w:bottom w:val="none" w:sz="0" w:space="0" w:color="auto"/>
        <w:right w:val="none" w:sz="0" w:space="0" w:color="auto"/>
      </w:divBdr>
    </w:div>
    <w:div w:id="1272476777">
      <w:bodyDiv w:val="1"/>
      <w:marLeft w:val="0"/>
      <w:marRight w:val="0"/>
      <w:marTop w:val="0"/>
      <w:marBottom w:val="0"/>
      <w:divBdr>
        <w:top w:val="none" w:sz="0" w:space="0" w:color="auto"/>
        <w:left w:val="none" w:sz="0" w:space="0" w:color="auto"/>
        <w:bottom w:val="none" w:sz="0" w:space="0" w:color="auto"/>
        <w:right w:val="none" w:sz="0" w:space="0" w:color="auto"/>
      </w:divBdr>
    </w:div>
    <w:div w:id="1519655521">
      <w:bodyDiv w:val="1"/>
      <w:marLeft w:val="0"/>
      <w:marRight w:val="0"/>
      <w:marTop w:val="0"/>
      <w:marBottom w:val="0"/>
      <w:divBdr>
        <w:top w:val="none" w:sz="0" w:space="0" w:color="auto"/>
        <w:left w:val="none" w:sz="0" w:space="0" w:color="auto"/>
        <w:bottom w:val="none" w:sz="0" w:space="0" w:color="auto"/>
        <w:right w:val="none" w:sz="0" w:space="0" w:color="auto"/>
      </w:divBdr>
    </w:div>
    <w:div w:id="1574854111">
      <w:bodyDiv w:val="1"/>
      <w:marLeft w:val="0"/>
      <w:marRight w:val="0"/>
      <w:marTop w:val="0"/>
      <w:marBottom w:val="0"/>
      <w:divBdr>
        <w:top w:val="none" w:sz="0" w:space="0" w:color="auto"/>
        <w:left w:val="none" w:sz="0" w:space="0" w:color="auto"/>
        <w:bottom w:val="none" w:sz="0" w:space="0" w:color="auto"/>
        <w:right w:val="none" w:sz="0" w:space="0" w:color="auto"/>
      </w:divBdr>
    </w:div>
    <w:div w:id="1688679439">
      <w:bodyDiv w:val="1"/>
      <w:marLeft w:val="0"/>
      <w:marRight w:val="0"/>
      <w:marTop w:val="0"/>
      <w:marBottom w:val="0"/>
      <w:divBdr>
        <w:top w:val="none" w:sz="0" w:space="0" w:color="auto"/>
        <w:left w:val="none" w:sz="0" w:space="0" w:color="auto"/>
        <w:bottom w:val="none" w:sz="0" w:space="0" w:color="auto"/>
        <w:right w:val="none" w:sz="0" w:space="0" w:color="auto"/>
      </w:divBdr>
    </w:div>
    <w:div w:id="1964801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uiedu.ru/wp-content/uploads/%D0%97%D0%B2%D0%B5%D0%B7%D0%B4%D1%8B-%D1%88%D0%BA%D0%BE%D0%BB%D1%8C%D0%BD%D0%BE%D0%B3%D0%BE-%D1%81%D0%BF%D0%BE%D1%80%D1%82%D0%B0-%D0%BA%D0%BB%D1%83%D0%B1-%D0%9E%D0%BB%D0%B8%D0%BC%D0%BF%D0%B8%D0%B9%D1%81%D0%BA%D0%B8%D0%B9-%D1%80%D0%B5%D0%B7%D0%B5%D1%80%D0%B2-3-%D0%BC%D0%B5%D1%81%D1%82%D0%BE-1.pdf"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fond-detyam.ru/sobytiya-fonda/konkurs_gorodov_rossii/17013/"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ref.ust-ilimsk.ru/1001/1428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gmpui" TargetMode="External"/><Relationship Id="rId5" Type="http://schemas.openxmlformats.org/officeDocument/2006/relationships/webSettings" Target="webSettings.xml"/><Relationship Id="rId15" Type="http://schemas.openxmlformats.org/officeDocument/2006/relationships/hyperlink" Target="consultantplus://offline/ref=B4DF45F239EBA2C0B9B7BB63980BA908DBBB09BC8FA11250762494276B5DC5A01F4627FC6F6D1E1AFD51CA5BB5D1BB48CCD1877CB68EEBA8a4b7C" TargetMode="External"/><Relationship Id="rId10" Type="http://schemas.openxmlformats.org/officeDocument/2006/relationships/hyperlink" Target="https://vk.com/gmpui"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uiedu.ru/2023/12/28/%d0%b8%d1%82%d0%be%d0%b3%d0%b8-%d1%80%d0%b5%d0%b3%d0%b8%d0%be%d0%bd%d0%b0%d0%bb%d1%8c%d0%bd%d0%b0%d1%8f-%d0%be%d0%bb%d0%b8%d0%bc%d0%bf%d0%b8%d0%b0%d0%b4%d0%b0-%d0%b4%d0%bb%d1%8f-%d0%be%d0%b1%d1%83/" TargetMode="External"/><Relationship Id="rId14" Type="http://schemas.openxmlformats.org/officeDocument/2006/relationships/hyperlink" Target="consultantplus://offline/ref=B4DF45F239EBA2C0B9B7BB63980BA908DBBA06B186AD1250762494276B5DC5A01F4627FC6F6D1B1AFD51CA5BB5D1BB48CCD1877CB68EEBA8a4b7C"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storm\alldoc\PlanEco\&#1054;&#1058;&#1063;&#1045;&#1058;%20&#1084;&#1101;&#1088;&#1072;\&#1079;&#1072;%202023%20&#1075;&#1086;&#1076;\&#1043;&#1088;&#1072;&#1092;&#1080;&#1082;&#1080;%20&#1054;&#1090;&#1095;&#1077;&#1090;%20-%20202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Лист1!$B$4</c:f>
              <c:strCache>
                <c:ptCount val="1"/>
                <c:pt idx="0">
                  <c:v>Уточненный план, тыс.руб.</c:v>
                </c:pt>
              </c:strCache>
            </c:strRef>
          </c:tx>
          <c:invertIfNegative val="0"/>
          <c:dLbls>
            <c:spPr>
              <a:noFill/>
              <a:ln>
                <a:noFill/>
              </a:ln>
              <a:effectLst/>
            </c:spPr>
            <c:txPr>
              <a:bodyPr/>
              <a:lstStyle/>
              <a:p>
                <a:pPr>
                  <a:defRPr sz="1050"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Лист1!$A$5:$A$7</c:f>
              <c:strCache>
                <c:ptCount val="3"/>
                <c:pt idx="0">
                  <c:v>Доходы</c:v>
                </c:pt>
                <c:pt idx="1">
                  <c:v>Расходы</c:v>
                </c:pt>
                <c:pt idx="2">
                  <c:v>Дефицит</c:v>
                </c:pt>
              </c:strCache>
            </c:strRef>
          </c:cat>
          <c:val>
            <c:numRef>
              <c:f>Лист1!$B$5:$B$7</c:f>
              <c:numCache>
                <c:formatCode>#,##0</c:formatCode>
                <c:ptCount val="3"/>
                <c:pt idx="0">
                  <c:v>4700247</c:v>
                </c:pt>
                <c:pt idx="1">
                  <c:v>4824041</c:v>
                </c:pt>
                <c:pt idx="2">
                  <c:v>123794</c:v>
                </c:pt>
              </c:numCache>
            </c:numRef>
          </c:val>
        </c:ser>
        <c:ser>
          <c:idx val="1"/>
          <c:order val="1"/>
          <c:tx>
            <c:strRef>
              <c:f>Лист1!$C$4</c:f>
              <c:strCache>
                <c:ptCount val="1"/>
                <c:pt idx="0">
                  <c:v>Исполнение, тыс.руб.</c:v>
                </c:pt>
              </c:strCache>
            </c:strRef>
          </c:tx>
          <c:invertIfNegative val="0"/>
          <c:dLbls>
            <c:spPr>
              <a:noFill/>
              <a:ln>
                <a:noFill/>
              </a:ln>
              <a:effectLst/>
            </c:spPr>
            <c:txPr>
              <a:bodyPr/>
              <a:lstStyle/>
              <a:p>
                <a:pPr>
                  <a:defRPr sz="1050"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Лист1!$A$5:$A$7</c:f>
              <c:strCache>
                <c:ptCount val="3"/>
                <c:pt idx="0">
                  <c:v>Доходы</c:v>
                </c:pt>
                <c:pt idx="1">
                  <c:v>Расходы</c:v>
                </c:pt>
                <c:pt idx="2">
                  <c:v>Дефицит</c:v>
                </c:pt>
              </c:strCache>
            </c:strRef>
          </c:cat>
          <c:val>
            <c:numRef>
              <c:f>Лист1!$C$5:$C$7</c:f>
              <c:numCache>
                <c:formatCode>#,##0</c:formatCode>
                <c:ptCount val="3"/>
                <c:pt idx="0">
                  <c:v>4513501</c:v>
                </c:pt>
                <c:pt idx="1">
                  <c:v>4617008</c:v>
                </c:pt>
                <c:pt idx="2">
                  <c:v>103507</c:v>
                </c:pt>
              </c:numCache>
            </c:numRef>
          </c:val>
        </c:ser>
        <c:dLbls>
          <c:showLegendKey val="0"/>
          <c:showVal val="1"/>
          <c:showCatName val="0"/>
          <c:showSerName val="0"/>
          <c:showPercent val="0"/>
          <c:showBubbleSize val="0"/>
        </c:dLbls>
        <c:gapWidth val="75"/>
        <c:axId val="297425072"/>
        <c:axId val="297425632"/>
      </c:barChart>
      <c:catAx>
        <c:axId val="297425072"/>
        <c:scaling>
          <c:orientation val="minMax"/>
        </c:scaling>
        <c:delete val="0"/>
        <c:axPos val="b"/>
        <c:numFmt formatCode="General" sourceLinked="0"/>
        <c:majorTickMark val="none"/>
        <c:minorTickMark val="none"/>
        <c:tickLblPos val="nextTo"/>
        <c:crossAx val="297425632"/>
        <c:crosses val="autoZero"/>
        <c:auto val="1"/>
        <c:lblAlgn val="ctr"/>
        <c:lblOffset val="100"/>
        <c:noMultiLvlLbl val="0"/>
      </c:catAx>
      <c:valAx>
        <c:axId val="297425632"/>
        <c:scaling>
          <c:orientation val="minMax"/>
        </c:scaling>
        <c:delete val="0"/>
        <c:axPos val="l"/>
        <c:numFmt formatCode="#,##0" sourceLinked="1"/>
        <c:majorTickMark val="none"/>
        <c:minorTickMark val="none"/>
        <c:tickLblPos val="nextTo"/>
        <c:crossAx val="297425072"/>
        <c:crosses val="autoZero"/>
        <c:crossBetween val="between"/>
      </c:valAx>
    </c:plotArea>
    <c:legend>
      <c:legendPos val="b"/>
      <c:overlay val="0"/>
      <c:txPr>
        <a:bodyPr/>
        <a:lstStyle/>
        <a:p>
          <a:pPr>
            <a:defRPr sz="1100"/>
          </a:pPr>
          <a:endParaRPr lang="ru-RU"/>
        </a:p>
      </c:txPr>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65B8B-0439-4AD0-9D7C-CAA0D2D93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69414</Words>
  <Characters>395663</Characters>
  <Application>Microsoft Office Word</Application>
  <DocSecurity>0</DocSecurity>
  <Lines>3297</Lines>
  <Paragraphs>928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Русаков Евгений Иннокентьевич</dc:creator>
  <cp:lastModifiedBy>Русаков Евгений Иннокентьевич</cp:lastModifiedBy>
  <cp:revision>35</cp:revision>
  <cp:lastPrinted>2024-05-08T09:22:00Z</cp:lastPrinted>
  <dcterms:created xsi:type="dcterms:W3CDTF">2024-05-15T06:55:00Z</dcterms:created>
  <dcterms:modified xsi:type="dcterms:W3CDTF">2024-05-17T02:19:00Z</dcterms:modified>
</cp:coreProperties>
</file>