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F82" w:rsidRDefault="00C86F82" w:rsidP="002E337B">
      <w:pPr>
        <w:pStyle w:val="hp"/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</w:t>
      </w:r>
      <w:r w:rsidR="00285D11" w:rsidRPr="00B47E69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 xml:space="preserve">                                </w:t>
      </w:r>
    </w:p>
    <w:p w:rsidR="00B47E69" w:rsidRPr="00B47E69" w:rsidRDefault="00C86F82" w:rsidP="002E337B">
      <w:pPr>
        <w:pStyle w:val="hp"/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="002830C2"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УТВЕРЖДЕНО </w:t>
      </w:r>
      <w:r w:rsidR="002830C2">
        <w:rPr>
          <w:sz w:val="20"/>
          <w:szCs w:val="20"/>
        </w:rPr>
        <w:t>распоряжением</w:t>
      </w:r>
    </w:p>
    <w:p w:rsidR="00FE4633" w:rsidRDefault="00C86F82" w:rsidP="002E337B">
      <w:pPr>
        <w:pStyle w:val="hp"/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</w:t>
      </w:r>
      <w:r w:rsidR="00956600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                                                    </w:t>
      </w:r>
      <w:r w:rsidR="002830C2">
        <w:rPr>
          <w:sz w:val="20"/>
          <w:szCs w:val="20"/>
        </w:rPr>
        <w:t xml:space="preserve">               </w:t>
      </w:r>
      <w:r w:rsidR="00894349">
        <w:rPr>
          <w:sz w:val="20"/>
          <w:szCs w:val="20"/>
        </w:rPr>
        <w:t>Городской Д</w:t>
      </w:r>
      <w:r w:rsidR="00FE4633">
        <w:rPr>
          <w:sz w:val="20"/>
          <w:szCs w:val="20"/>
        </w:rPr>
        <w:t xml:space="preserve">умы </w:t>
      </w:r>
      <w:r w:rsidR="00FE4633" w:rsidRPr="00B47E69">
        <w:rPr>
          <w:sz w:val="20"/>
          <w:szCs w:val="20"/>
        </w:rPr>
        <w:t xml:space="preserve">города </w:t>
      </w:r>
    </w:p>
    <w:p w:rsidR="00FE4633" w:rsidRDefault="00894349" w:rsidP="002E337B">
      <w:pPr>
        <w:pStyle w:val="hp"/>
        <w:spacing w:after="0"/>
        <w:jc w:val="right"/>
        <w:rPr>
          <w:sz w:val="20"/>
          <w:szCs w:val="20"/>
        </w:rPr>
      </w:pPr>
      <w:r w:rsidRPr="00B47E69">
        <w:rPr>
          <w:sz w:val="20"/>
          <w:szCs w:val="20"/>
        </w:rPr>
        <w:t>Усть-Илимска</w:t>
      </w:r>
      <w:r>
        <w:rPr>
          <w:sz w:val="20"/>
          <w:szCs w:val="20"/>
        </w:rPr>
        <w:t xml:space="preserve"> </w:t>
      </w:r>
      <w:r w:rsidR="00FE4633">
        <w:rPr>
          <w:sz w:val="20"/>
          <w:szCs w:val="20"/>
        </w:rPr>
        <w:t>шестого созыва</w:t>
      </w:r>
    </w:p>
    <w:p w:rsidR="00285D11" w:rsidRDefault="00C86F82" w:rsidP="002E337B">
      <w:pPr>
        <w:pStyle w:val="hp"/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</w:t>
      </w:r>
      <w:r w:rsidR="008C43EA">
        <w:rPr>
          <w:sz w:val="20"/>
          <w:szCs w:val="20"/>
        </w:rPr>
        <w:t xml:space="preserve">                              </w:t>
      </w:r>
      <w:r w:rsidR="002830C2">
        <w:rPr>
          <w:sz w:val="20"/>
          <w:szCs w:val="20"/>
        </w:rPr>
        <w:t xml:space="preserve">от </w:t>
      </w:r>
      <w:r w:rsidR="008C43EA">
        <w:rPr>
          <w:sz w:val="20"/>
          <w:szCs w:val="20"/>
        </w:rPr>
        <w:t>29</w:t>
      </w:r>
      <w:r w:rsidR="002830C2">
        <w:rPr>
          <w:sz w:val="20"/>
          <w:szCs w:val="20"/>
        </w:rPr>
        <w:t>.12</w:t>
      </w:r>
      <w:r w:rsidR="00407BE7">
        <w:rPr>
          <w:sz w:val="20"/>
          <w:szCs w:val="20"/>
        </w:rPr>
        <w:t xml:space="preserve">.2018г. № </w:t>
      </w:r>
      <w:r w:rsidR="00FE4633">
        <w:rPr>
          <w:sz w:val="20"/>
          <w:szCs w:val="20"/>
        </w:rPr>
        <w:t>07-гд/115</w:t>
      </w:r>
    </w:p>
    <w:p w:rsidR="00B47E69" w:rsidRPr="00B47E69" w:rsidRDefault="00B47E69" w:rsidP="002E337B">
      <w:pPr>
        <w:pStyle w:val="hp"/>
        <w:spacing w:after="0"/>
        <w:rPr>
          <w:sz w:val="20"/>
          <w:szCs w:val="20"/>
        </w:rPr>
      </w:pPr>
    </w:p>
    <w:p w:rsidR="000C1D85" w:rsidRPr="00B01633" w:rsidRDefault="00B01633" w:rsidP="00992C34">
      <w:pPr>
        <w:pStyle w:val="hp"/>
        <w:spacing w:after="0"/>
        <w:ind w:firstLine="709"/>
        <w:jc w:val="center"/>
        <w:rPr>
          <w:b/>
        </w:rPr>
      </w:pPr>
      <w:r w:rsidRPr="00B01633">
        <w:rPr>
          <w:b/>
        </w:rPr>
        <w:t>Положение об учетной политике</w:t>
      </w:r>
    </w:p>
    <w:p w:rsidR="00B01633" w:rsidRDefault="00894349" w:rsidP="00992C34">
      <w:pPr>
        <w:pStyle w:val="hp"/>
        <w:spacing w:after="0"/>
        <w:ind w:firstLine="709"/>
        <w:jc w:val="center"/>
        <w:rPr>
          <w:b/>
        </w:rPr>
      </w:pPr>
      <w:r>
        <w:rPr>
          <w:b/>
        </w:rPr>
        <w:t>Городской Д</w:t>
      </w:r>
      <w:r w:rsidR="00FE4633">
        <w:rPr>
          <w:b/>
        </w:rPr>
        <w:t>умы</w:t>
      </w:r>
      <w:r w:rsidR="00680D7C">
        <w:rPr>
          <w:b/>
        </w:rPr>
        <w:t xml:space="preserve"> города Усть-</w:t>
      </w:r>
      <w:r w:rsidR="00B01633" w:rsidRPr="00B01633">
        <w:rPr>
          <w:b/>
        </w:rPr>
        <w:t xml:space="preserve">Илимска </w:t>
      </w:r>
    </w:p>
    <w:p w:rsidR="00B01633" w:rsidRPr="00B01633" w:rsidRDefault="00B01633" w:rsidP="00992C34">
      <w:pPr>
        <w:pStyle w:val="hp"/>
        <w:spacing w:after="0"/>
        <w:ind w:firstLine="709"/>
        <w:jc w:val="center"/>
        <w:rPr>
          <w:b/>
        </w:rPr>
      </w:pPr>
    </w:p>
    <w:p w:rsidR="00FF437A" w:rsidRPr="002830C2" w:rsidRDefault="00FF437A" w:rsidP="00992C34">
      <w:pPr>
        <w:pStyle w:val="hp"/>
        <w:spacing w:after="0"/>
        <w:ind w:firstLine="709"/>
        <w:jc w:val="center"/>
        <w:rPr>
          <w:b/>
        </w:rPr>
      </w:pPr>
      <w:r w:rsidRPr="0056362E">
        <w:rPr>
          <w:b/>
        </w:rPr>
        <w:t xml:space="preserve">Раздел </w:t>
      </w:r>
      <w:r w:rsidRPr="0056362E">
        <w:rPr>
          <w:b/>
          <w:lang w:val="en-US"/>
        </w:rPr>
        <w:t>I</w:t>
      </w:r>
    </w:p>
    <w:p w:rsidR="002824E3" w:rsidRPr="002830C2" w:rsidRDefault="00FF437A" w:rsidP="00992C34">
      <w:pPr>
        <w:pStyle w:val="hp"/>
        <w:spacing w:after="0"/>
        <w:ind w:firstLine="709"/>
        <w:jc w:val="center"/>
        <w:rPr>
          <w:b/>
        </w:rPr>
      </w:pPr>
      <w:r w:rsidRPr="0056362E">
        <w:rPr>
          <w:b/>
        </w:rPr>
        <w:t>Организационные положения</w:t>
      </w:r>
    </w:p>
    <w:p w:rsidR="00E81B4C" w:rsidRPr="0056362E" w:rsidRDefault="003700B5" w:rsidP="003700B5">
      <w:pPr>
        <w:pStyle w:val="a6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1. </w:t>
      </w:r>
      <w:r w:rsidR="004A7A7F">
        <w:rPr>
          <w:color w:val="000000"/>
        </w:rPr>
        <w:t>Настоящее положение об у</w:t>
      </w:r>
      <w:r w:rsidR="00E81B4C" w:rsidRPr="0056362E">
        <w:rPr>
          <w:color w:val="000000"/>
        </w:rPr>
        <w:t>четн</w:t>
      </w:r>
      <w:r w:rsidR="004A7A7F">
        <w:rPr>
          <w:color w:val="000000"/>
        </w:rPr>
        <w:t>ой</w:t>
      </w:r>
      <w:r w:rsidR="00E81B4C" w:rsidRPr="0056362E">
        <w:rPr>
          <w:color w:val="000000"/>
        </w:rPr>
        <w:t xml:space="preserve"> политик</w:t>
      </w:r>
      <w:r w:rsidR="004A7A7F">
        <w:rPr>
          <w:color w:val="000000"/>
        </w:rPr>
        <w:t xml:space="preserve">и </w:t>
      </w:r>
      <w:r w:rsidR="00894349">
        <w:rPr>
          <w:color w:val="000000"/>
        </w:rPr>
        <w:t>Городской Д</w:t>
      </w:r>
      <w:r w:rsidR="00FE4633">
        <w:rPr>
          <w:color w:val="000000"/>
        </w:rPr>
        <w:t>умы</w:t>
      </w:r>
      <w:r w:rsidR="00680D7C">
        <w:rPr>
          <w:color w:val="000000"/>
        </w:rPr>
        <w:t xml:space="preserve"> города Усть-</w:t>
      </w:r>
      <w:r w:rsidR="004A7A7F">
        <w:rPr>
          <w:color w:val="000000"/>
        </w:rPr>
        <w:t>Илимска (далее –</w:t>
      </w:r>
      <w:r w:rsidR="00304E26">
        <w:rPr>
          <w:color w:val="000000"/>
        </w:rPr>
        <w:t xml:space="preserve"> П</w:t>
      </w:r>
      <w:r w:rsidR="004A7A7F">
        <w:rPr>
          <w:color w:val="000000"/>
        </w:rPr>
        <w:t>оложение)</w:t>
      </w:r>
      <w:r w:rsidR="007D542A">
        <w:rPr>
          <w:color w:val="000000"/>
        </w:rPr>
        <w:t xml:space="preserve"> </w:t>
      </w:r>
      <w:r w:rsidR="00E81B4C" w:rsidRPr="0056362E">
        <w:rPr>
          <w:color w:val="000000"/>
        </w:rPr>
        <w:t>разработан</w:t>
      </w:r>
      <w:r w:rsidR="004A7A7F">
        <w:rPr>
          <w:color w:val="000000"/>
        </w:rPr>
        <w:t>о</w:t>
      </w:r>
      <w:r w:rsidR="00E81B4C" w:rsidRPr="0056362E">
        <w:rPr>
          <w:color w:val="000000"/>
        </w:rPr>
        <w:t xml:space="preserve"> в</w:t>
      </w:r>
      <w:r w:rsidR="007D542A">
        <w:rPr>
          <w:color w:val="000000"/>
        </w:rPr>
        <w:t xml:space="preserve"> </w:t>
      </w:r>
      <w:r w:rsidR="00E81B4C" w:rsidRPr="0056362E">
        <w:t>соответствии</w:t>
      </w:r>
      <w:r w:rsidR="00E47ABA" w:rsidRPr="0056362E">
        <w:t xml:space="preserve"> </w:t>
      </w:r>
      <w:proofErr w:type="gramStart"/>
      <w:r w:rsidR="00E47ABA" w:rsidRPr="0056362E">
        <w:t>с</w:t>
      </w:r>
      <w:proofErr w:type="gramEnd"/>
      <w:r w:rsidR="00E81B4C" w:rsidRPr="0056362E">
        <w:t>:</w:t>
      </w:r>
    </w:p>
    <w:p w:rsidR="00E81B4C" w:rsidRDefault="00BB26A1" w:rsidP="00E47AB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362E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C771DF" w:rsidRPr="0056362E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7D542A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anchor="/document/99/902249301/" w:history="1">
        <w:r w:rsidR="00A643FC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П</w:t>
        </w:r>
        <w:r w:rsidR="00FF437A" w:rsidRPr="0056362E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риказом </w:t>
        </w:r>
        <w:r w:rsidR="00A643FC">
          <w:rPr>
            <w:rFonts w:ascii="Times New Roman" w:hAnsi="Times New Roman" w:cs="Times New Roman"/>
            <w:sz w:val="24"/>
            <w:szCs w:val="24"/>
          </w:rPr>
          <w:t xml:space="preserve">Министерства финансов Российской Федерации </w:t>
        </w:r>
        <w:r w:rsidR="00E81B4C" w:rsidRPr="0056362E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от </w:t>
        </w:r>
        <w:r w:rsidR="00FF437A" w:rsidRPr="0056362E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0</w:t>
        </w:r>
        <w:r w:rsidR="00E81B4C" w:rsidRPr="0056362E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1</w:t>
        </w:r>
        <w:r w:rsidR="00FF437A" w:rsidRPr="0056362E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.12.</w:t>
        </w:r>
        <w:r w:rsidR="00E81B4C" w:rsidRPr="0056362E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2010</w:t>
        </w:r>
        <w:r w:rsidR="00FF437A" w:rsidRPr="0056362E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г.</w:t>
        </w:r>
        <w:r w:rsidR="007D542A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№ </w:t>
        </w:r>
        <w:r w:rsidR="00E81B4C" w:rsidRPr="0056362E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157н</w:t>
        </w:r>
      </w:hyperlink>
      <w:r w:rsidR="007D542A">
        <w:rPr>
          <w:rFonts w:ascii="Times New Roman" w:hAnsi="Times New Roman" w:cs="Times New Roman"/>
          <w:sz w:val="24"/>
          <w:szCs w:val="24"/>
        </w:rPr>
        <w:t xml:space="preserve"> </w:t>
      </w:r>
      <w:r w:rsidR="00E81B4C" w:rsidRPr="0056362E">
        <w:rPr>
          <w:rFonts w:ascii="Times New Roman" w:hAnsi="Times New Roman" w:cs="Times New Roman"/>
          <w:sz w:val="24"/>
          <w:szCs w:val="24"/>
        </w:rPr>
        <w:t>«</w:t>
      </w:r>
      <w:r w:rsidR="00E81B4C" w:rsidRPr="0056362E">
        <w:rPr>
          <w:rFonts w:ascii="Times New Roman" w:hAnsi="Times New Roman" w:cs="Times New Roman"/>
          <w:iCs/>
          <w:sz w:val="24"/>
          <w:szCs w:val="24"/>
        </w:rPr>
        <w:t>Об</w:t>
      </w:r>
      <w:r w:rsidR="007D542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утверждении Единого </w:t>
      </w:r>
      <w:r w:rsidR="00E81B4C" w:rsidRPr="0056362E">
        <w:rPr>
          <w:rFonts w:ascii="Times New Roman" w:hAnsi="Times New Roman" w:cs="Times New Roman"/>
          <w:iCs/>
          <w:color w:val="000000"/>
          <w:sz w:val="24"/>
          <w:szCs w:val="24"/>
        </w:rPr>
        <w:t>плана счетов бухгалтерского учета для</w:t>
      </w:r>
      <w:r w:rsidR="007D542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органов государственной власти </w:t>
      </w:r>
      <w:r w:rsidR="00E81B4C" w:rsidRPr="0056362E">
        <w:rPr>
          <w:rFonts w:ascii="Times New Roman" w:hAnsi="Times New Roman" w:cs="Times New Roman"/>
          <w:iCs/>
          <w:color w:val="000000"/>
          <w:sz w:val="24"/>
          <w:szCs w:val="24"/>
        </w:rPr>
        <w:t>(государственных органов), органов м</w:t>
      </w:r>
      <w:r w:rsidR="007D542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естного самоуправления, органов </w:t>
      </w:r>
      <w:r w:rsidR="00E81B4C" w:rsidRPr="0056362E">
        <w:rPr>
          <w:rFonts w:ascii="Times New Roman" w:hAnsi="Times New Roman" w:cs="Times New Roman"/>
          <w:iCs/>
          <w:color w:val="000000"/>
          <w:sz w:val="24"/>
          <w:szCs w:val="24"/>
        </w:rPr>
        <w:t>управления государственными внебюджетными фондами, государственных</w:t>
      </w:r>
      <w:r w:rsidR="007D542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E81B4C" w:rsidRPr="0056362E">
        <w:rPr>
          <w:rFonts w:ascii="Times New Roman" w:hAnsi="Times New Roman" w:cs="Times New Roman"/>
          <w:iCs/>
          <w:color w:val="000000"/>
          <w:sz w:val="24"/>
          <w:szCs w:val="24"/>
        </w:rPr>
        <w:t>академий наук, государственных (муниципаль</w:t>
      </w:r>
      <w:r w:rsidR="007D542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ных) учреждений и Инструкции по </w:t>
      </w:r>
      <w:r w:rsidR="00E81B4C" w:rsidRPr="0056362E">
        <w:rPr>
          <w:rFonts w:ascii="Times New Roman" w:hAnsi="Times New Roman" w:cs="Times New Roman"/>
          <w:iCs/>
          <w:color w:val="000000"/>
          <w:sz w:val="24"/>
          <w:szCs w:val="24"/>
        </w:rPr>
        <w:t>его применению</w:t>
      </w:r>
      <w:r w:rsidR="00BA33F7">
        <w:rPr>
          <w:rFonts w:ascii="Times New Roman" w:hAnsi="Times New Roman" w:cs="Times New Roman"/>
          <w:color w:val="000000"/>
          <w:sz w:val="24"/>
          <w:szCs w:val="24"/>
        </w:rPr>
        <w:t>» (далее – Инструкция</w:t>
      </w:r>
      <w:r w:rsidR="007D542A">
        <w:rPr>
          <w:rFonts w:ascii="Times New Roman" w:hAnsi="Times New Roman" w:cs="Times New Roman"/>
          <w:color w:val="000000"/>
          <w:sz w:val="24"/>
          <w:szCs w:val="24"/>
        </w:rPr>
        <w:t xml:space="preserve"> к Единому плану счетов № </w:t>
      </w:r>
      <w:r w:rsidR="00E81B4C" w:rsidRPr="0056362E">
        <w:rPr>
          <w:rFonts w:ascii="Times New Roman" w:hAnsi="Times New Roman" w:cs="Times New Roman"/>
          <w:color w:val="000000"/>
          <w:sz w:val="24"/>
          <w:szCs w:val="24"/>
        </w:rPr>
        <w:t>157н);</w:t>
      </w:r>
    </w:p>
    <w:p w:rsidR="003700B5" w:rsidRDefault="003700B5" w:rsidP="00E47AB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2) Приказом Министерства финансов Российской Федерации от 06.12.2010г. № 162н «Об </w:t>
      </w:r>
      <w:r w:rsidR="007D542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утверждении Плана </w:t>
      </w:r>
      <w:r w:rsidRPr="0056362E">
        <w:rPr>
          <w:rFonts w:ascii="Times New Roman" w:hAnsi="Times New Roman" w:cs="Times New Roman"/>
          <w:iCs/>
          <w:color w:val="000000"/>
          <w:sz w:val="24"/>
          <w:szCs w:val="24"/>
        </w:rPr>
        <w:t>счетов бюджетного учета и Инструкции по его применению</w:t>
      </w:r>
      <w:r w:rsidR="007D542A">
        <w:rPr>
          <w:rFonts w:ascii="Times New Roman" w:hAnsi="Times New Roman" w:cs="Times New Roman"/>
          <w:color w:val="000000"/>
          <w:sz w:val="24"/>
          <w:szCs w:val="24"/>
        </w:rPr>
        <w:t xml:space="preserve">» (далее – Инструкция № </w:t>
      </w:r>
      <w:r w:rsidRPr="0056362E">
        <w:rPr>
          <w:rFonts w:ascii="Times New Roman" w:hAnsi="Times New Roman" w:cs="Times New Roman"/>
          <w:color w:val="000000"/>
          <w:sz w:val="24"/>
          <w:szCs w:val="24"/>
        </w:rPr>
        <w:t>162н);</w:t>
      </w:r>
    </w:p>
    <w:p w:rsidR="003700B5" w:rsidRDefault="003700B5" w:rsidP="003700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3) Приказом Министерства финансов Российской Федерации от 01.07.2013г. № 65н «Об </w:t>
      </w:r>
      <w:r w:rsidR="007D542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утверждении Указаний о </w:t>
      </w:r>
      <w:r w:rsidRPr="0056362E">
        <w:rPr>
          <w:rFonts w:ascii="Times New Roman" w:hAnsi="Times New Roman" w:cs="Times New Roman"/>
          <w:iCs/>
          <w:color w:val="000000"/>
          <w:sz w:val="24"/>
          <w:szCs w:val="24"/>
        </w:rPr>
        <w:t>порядке применения бюджетной классификации Российской Федерации</w:t>
      </w:r>
      <w:r w:rsidR="007D542A">
        <w:rPr>
          <w:rFonts w:ascii="Times New Roman" w:hAnsi="Times New Roman" w:cs="Times New Roman"/>
          <w:color w:val="000000"/>
          <w:sz w:val="24"/>
          <w:szCs w:val="24"/>
        </w:rPr>
        <w:t xml:space="preserve">» (далее </w:t>
      </w:r>
      <w:r w:rsidRPr="0056362E">
        <w:rPr>
          <w:rFonts w:ascii="Times New Roman" w:hAnsi="Times New Roman" w:cs="Times New Roman"/>
          <w:color w:val="000000"/>
          <w:sz w:val="24"/>
          <w:szCs w:val="24"/>
        </w:rPr>
        <w:t>– приказ № 65н);</w:t>
      </w:r>
    </w:p>
    <w:p w:rsidR="003700B5" w:rsidRDefault="003700B5" w:rsidP="003700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4)</w:t>
      </w:r>
      <w:r w:rsidRPr="003700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Приказом Министерства финансов Российской Федерации от 30.03.2015г.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 (далее – приказ № 52н); </w:t>
      </w:r>
    </w:p>
    <w:p w:rsidR="00E81B4C" w:rsidRDefault="003700B5" w:rsidP="008E3C7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5) </w:t>
      </w:r>
      <w:r w:rsidR="00601390">
        <w:rPr>
          <w:rFonts w:ascii="Times New Roman" w:hAnsi="Times New Roman" w:cs="Times New Roman"/>
          <w:color w:val="000000"/>
          <w:sz w:val="24"/>
          <w:szCs w:val="24"/>
        </w:rPr>
        <w:t>Федеральными стандартами бухгалтерского учета для организаций государственного сектора, утвержденными приказами Министерства финансов Российской Федерации от</w:t>
      </w:r>
      <w:r w:rsidR="008E3C74" w:rsidRPr="0056362E">
        <w:rPr>
          <w:rFonts w:ascii="Times New Roman" w:hAnsi="Times New Roman" w:cs="Times New Roman"/>
          <w:color w:val="000000"/>
          <w:sz w:val="24"/>
          <w:szCs w:val="24"/>
        </w:rPr>
        <w:t xml:space="preserve"> 31.12.2016г. №</w:t>
      </w:r>
      <w:r w:rsidR="004A7A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E3C74" w:rsidRPr="0056362E">
        <w:rPr>
          <w:rFonts w:ascii="Times New Roman" w:hAnsi="Times New Roman" w:cs="Times New Roman"/>
          <w:color w:val="000000"/>
          <w:sz w:val="24"/>
          <w:szCs w:val="24"/>
        </w:rPr>
        <w:t>256н, №</w:t>
      </w:r>
      <w:r w:rsidR="004A7A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E3C74" w:rsidRPr="0056362E">
        <w:rPr>
          <w:rFonts w:ascii="Times New Roman" w:hAnsi="Times New Roman" w:cs="Times New Roman"/>
          <w:color w:val="000000"/>
          <w:sz w:val="24"/>
          <w:szCs w:val="24"/>
        </w:rPr>
        <w:t>257н, №</w:t>
      </w:r>
      <w:r w:rsidR="004A7A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E3C74" w:rsidRPr="0056362E">
        <w:rPr>
          <w:rFonts w:ascii="Times New Roman" w:hAnsi="Times New Roman" w:cs="Times New Roman"/>
          <w:color w:val="000000"/>
          <w:sz w:val="24"/>
          <w:szCs w:val="24"/>
        </w:rPr>
        <w:t>258н, №</w:t>
      </w:r>
      <w:r w:rsidR="004A7A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E3C74" w:rsidRPr="0056362E">
        <w:rPr>
          <w:rFonts w:ascii="Times New Roman" w:hAnsi="Times New Roman" w:cs="Times New Roman"/>
          <w:color w:val="000000"/>
          <w:sz w:val="24"/>
          <w:szCs w:val="24"/>
        </w:rPr>
        <w:t>259н, №</w:t>
      </w:r>
      <w:r w:rsidR="004A7A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E3C74" w:rsidRPr="0056362E">
        <w:rPr>
          <w:rFonts w:ascii="Times New Roman" w:hAnsi="Times New Roman" w:cs="Times New Roman"/>
          <w:color w:val="000000"/>
          <w:sz w:val="24"/>
          <w:szCs w:val="24"/>
        </w:rPr>
        <w:t>260н</w:t>
      </w:r>
      <w:r w:rsidR="0060139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8E3C74" w:rsidRPr="0056362E">
        <w:rPr>
          <w:rFonts w:ascii="Times New Roman" w:hAnsi="Times New Roman" w:cs="Times New Roman"/>
          <w:color w:val="000000"/>
          <w:sz w:val="24"/>
          <w:szCs w:val="24"/>
        </w:rPr>
        <w:t>(далее</w:t>
      </w:r>
      <w:r w:rsidR="004A7A7F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8E3C74" w:rsidRPr="0056362E">
        <w:rPr>
          <w:rFonts w:ascii="Times New Roman" w:hAnsi="Times New Roman" w:cs="Times New Roman"/>
          <w:color w:val="000000"/>
          <w:sz w:val="24"/>
          <w:szCs w:val="24"/>
        </w:rPr>
        <w:t xml:space="preserve">соответственно Стандарт </w:t>
      </w:r>
      <w:r w:rsidR="00E81B4C" w:rsidRPr="0056362E">
        <w:rPr>
          <w:rFonts w:ascii="Times New Roman" w:hAnsi="Times New Roman" w:cs="Times New Roman"/>
          <w:color w:val="000000"/>
          <w:sz w:val="24"/>
          <w:szCs w:val="24"/>
        </w:rPr>
        <w:t>«Концептуальные основы бух</w:t>
      </w:r>
      <w:r w:rsidR="00407BE7">
        <w:rPr>
          <w:rFonts w:ascii="Times New Roman" w:hAnsi="Times New Roman" w:cs="Times New Roman"/>
          <w:color w:val="000000"/>
          <w:sz w:val="24"/>
          <w:szCs w:val="24"/>
        </w:rPr>
        <w:t xml:space="preserve">галтерского </w:t>
      </w:r>
      <w:r w:rsidR="00E81B4C" w:rsidRPr="0056362E">
        <w:rPr>
          <w:rFonts w:ascii="Times New Roman" w:hAnsi="Times New Roman" w:cs="Times New Roman"/>
          <w:color w:val="000000"/>
          <w:sz w:val="24"/>
          <w:szCs w:val="24"/>
        </w:rPr>
        <w:t xml:space="preserve">учета и отчетности», Стандарт </w:t>
      </w:r>
      <w:r w:rsidR="007D542A">
        <w:rPr>
          <w:rFonts w:ascii="Times New Roman" w:hAnsi="Times New Roman" w:cs="Times New Roman"/>
          <w:color w:val="000000"/>
          <w:sz w:val="24"/>
          <w:szCs w:val="24"/>
        </w:rPr>
        <w:t xml:space="preserve">«Основные </w:t>
      </w:r>
      <w:r w:rsidR="00E81B4C" w:rsidRPr="0056362E">
        <w:rPr>
          <w:rFonts w:ascii="Times New Roman" w:hAnsi="Times New Roman" w:cs="Times New Roman"/>
          <w:color w:val="000000"/>
          <w:sz w:val="24"/>
          <w:szCs w:val="24"/>
        </w:rPr>
        <w:t xml:space="preserve">средства», Стандарт «Аренда», Стандарт </w:t>
      </w:r>
      <w:r w:rsidR="007D542A">
        <w:rPr>
          <w:rFonts w:ascii="Times New Roman" w:hAnsi="Times New Roman" w:cs="Times New Roman"/>
          <w:color w:val="000000"/>
          <w:sz w:val="24"/>
          <w:szCs w:val="24"/>
        </w:rPr>
        <w:t xml:space="preserve">«Обесценение активов», Стандарт </w:t>
      </w:r>
      <w:r w:rsidR="00E81B4C" w:rsidRPr="0056362E">
        <w:rPr>
          <w:rFonts w:ascii="Times New Roman" w:hAnsi="Times New Roman" w:cs="Times New Roman"/>
          <w:color w:val="000000"/>
          <w:sz w:val="24"/>
          <w:szCs w:val="24"/>
        </w:rPr>
        <w:t>«Представление бухгалте</w:t>
      </w:r>
      <w:r w:rsidR="004A7A7F">
        <w:rPr>
          <w:rFonts w:ascii="Times New Roman" w:hAnsi="Times New Roman" w:cs="Times New Roman"/>
          <w:color w:val="000000"/>
          <w:sz w:val="24"/>
          <w:szCs w:val="24"/>
        </w:rPr>
        <w:t>рской (финансовой) отчетности»);</w:t>
      </w:r>
    </w:p>
    <w:p w:rsidR="00601390" w:rsidRDefault="00894349" w:rsidP="008E3C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6) </w:t>
      </w:r>
      <w:r w:rsidR="00601390">
        <w:rPr>
          <w:rFonts w:ascii="Times New Roman" w:hAnsi="Times New Roman" w:cs="Times New Roman"/>
          <w:color w:val="000000"/>
          <w:sz w:val="24"/>
          <w:szCs w:val="24"/>
        </w:rPr>
        <w:t>Федеральными стандартами бухгалтерского учета для организаций государственного сектора, утвержденными приказами Министерства финансов Российской Федерации от 30.12.2017г. № 274н, № 275н,</w:t>
      </w:r>
      <w:r w:rsidR="004A7A7F">
        <w:rPr>
          <w:rFonts w:ascii="Times New Roman" w:hAnsi="Times New Roman" w:cs="Times New Roman"/>
          <w:color w:val="000000"/>
          <w:sz w:val="24"/>
          <w:szCs w:val="24"/>
        </w:rPr>
        <w:t xml:space="preserve"> № 278н (далее соответственно – </w:t>
      </w:r>
      <w:r w:rsidR="00601390">
        <w:rPr>
          <w:rFonts w:ascii="Times New Roman" w:hAnsi="Times New Roman" w:cs="Times New Roman"/>
          <w:color w:val="000000"/>
          <w:sz w:val="24"/>
          <w:szCs w:val="24"/>
        </w:rPr>
        <w:t>Стандарт «</w:t>
      </w:r>
      <w:r w:rsidR="00601390" w:rsidRPr="00601390">
        <w:rPr>
          <w:rFonts w:ascii="Times New Roman" w:hAnsi="Times New Roman" w:cs="Times New Roman"/>
          <w:sz w:val="24"/>
          <w:szCs w:val="24"/>
        </w:rPr>
        <w:t>Учетная политика, оценочные значения и ошибки</w:t>
      </w:r>
      <w:r w:rsidR="00601390">
        <w:rPr>
          <w:rFonts w:ascii="Times New Roman" w:hAnsi="Times New Roman" w:cs="Times New Roman"/>
          <w:sz w:val="24"/>
          <w:szCs w:val="24"/>
        </w:rPr>
        <w:t>», Стандарт «</w:t>
      </w:r>
      <w:r w:rsidR="00601390" w:rsidRPr="00601390">
        <w:rPr>
          <w:rFonts w:ascii="Times New Roman" w:hAnsi="Times New Roman" w:cs="Times New Roman"/>
          <w:sz w:val="24"/>
          <w:szCs w:val="24"/>
        </w:rPr>
        <w:t>События после отчетной даты»</w:t>
      </w:r>
      <w:r w:rsidR="00601390">
        <w:rPr>
          <w:rFonts w:ascii="Times New Roman" w:hAnsi="Times New Roman" w:cs="Times New Roman"/>
          <w:sz w:val="24"/>
          <w:szCs w:val="24"/>
        </w:rPr>
        <w:t>, Стандарт «</w:t>
      </w:r>
      <w:r w:rsidR="00601390" w:rsidRPr="00601390">
        <w:rPr>
          <w:rFonts w:ascii="Times New Roman" w:hAnsi="Times New Roman" w:cs="Times New Roman"/>
          <w:sz w:val="24"/>
          <w:szCs w:val="24"/>
        </w:rPr>
        <w:t>Отчет о движении денежных средств</w:t>
      </w:r>
      <w:r w:rsidR="004A7A7F">
        <w:rPr>
          <w:rFonts w:ascii="Times New Roman" w:hAnsi="Times New Roman" w:cs="Times New Roman"/>
          <w:sz w:val="24"/>
          <w:szCs w:val="24"/>
        </w:rPr>
        <w:t>»);</w:t>
      </w:r>
    </w:p>
    <w:p w:rsidR="00601390" w:rsidRDefault="00601390" w:rsidP="008E3C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Pr="00601390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10" w:history="1">
        <w:r w:rsidRPr="00601390">
          <w:rPr>
            <w:rFonts w:ascii="Times New Roman" w:hAnsi="Times New Roman" w:cs="Times New Roman"/>
            <w:sz w:val="24"/>
            <w:szCs w:val="24"/>
          </w:rPr>
          <w:t>стандарт</w:t>
        </w:r>
      </w:hyperlink>
      <w:r w:rsidRPr="00601390">
        <w:rPr>
          <w:rFonts w:ascii="Times New Roman" w:hAnsi="Times New Roman" w:cs="Times New Roman"/>
          <w:sz w:val="24"/>
          <w:szCs w:val="24"/>
        </w:rPr>
        <w:t xml:space="preserve"> бухгалтерского учета для органи</w:t>
      </w:r>
      <w:r>
        <w:rPr>
          <w:rFonts w:ascii="Times New Roman" w:hAnsi="Times New Roman" w:cs="Times New Roman"/>
          <w:sz w:val="24"/>
          <w:szCs w:val="24"/>
        </w:rPr>
        <w:t>заций государственного сектора «</w:t>
      </w:r>
      <w:r w:rsidRPr="00601390">
        <w:rPr>
          <w:rFonts w:ascii="Times New Roman" w:hAnsi="Times New Roman" w:cs="Times New Roman"/>
          <w:sz w:val="24"/>
          <w:szCs w:val="24"/>
        </w:rPr>
        <w:t>Доходы</w:t>
      </w:r>
      <w:r>
        <w:rPr>
          <w:rFonts w:ascii="Times New Roman" w:hAnsi="Times New Roman" w:cs="Times New Roman"/>
          <w:sz w:val="24"/>
          <w:szCs w:val="24"/>
        </w:rPr>
        <w:t>»</w:t>
      </w:r>
      <w:r w:rsidR="004A7A7F">
        <w:rPr>
          <w:rFonts w:ascii="Times New Roman" w:hAnsi="Times New Roman" w:cs="Times New Roman"/>
          <w:sz w:val="24"/>
          <w:szCs w:val="24"/>
        </w:rPr>
        <w:t>, утвержденный п</w:t>
      </w:r>
      <w:r w:rsidRPr="00601390">
        <w:rPr>
          <w:rFonts w:ascii="Times New Roman" w:hAnsi="Times New Roman" w:cs="Times New Roman"/>
          <w:sz w:val="24"/>
          <w:szCs w:val="24"/>
        </w:rPr>
        <w:t>риказом Мин</w:t>
      </w:r>
      <w:r>
        <w:rPr>
          <w:rFonts w:ascii="Times New Roman" w:hAnsi="Times New Roman" w:cs="Times New Roman"/>
          <w:sz w:val="24"/>
          <w:szCs w:val="24"/>
        </w:rPr>
        <w:t xml:space="preserve">истерства </w:t>
      </w:r>
      <w:r w:rsidRPr="00601390">
        <w:rPr>
          <w:rFonts w:ascii="Times New Roman" w:hAnsi="Times New Roman" w:cs="Times New Roman"/>
          <w:sz w:val="24"/>
          <w:szCs w:val="24"/>
        </w:rPr>
        <w:t>фина</w:t>
      </w:r>
      <w:r>
        <w:rPr>
          <w:rFonts w:ascii="Times New Roman" w:hAnsi="Times New Roman" w:cs="Times New Roman"/>
          <w:sz w:val="24"/>
          <w:szCs w:val="24"/>
        </w:rPr>
        <w:t>нсов Российской Федерации от 27.02.2018 №</w:t>
      </w:r>
      <w:r w:rsidRPr="00601390">
        <w:rPr>
          <w:rFonts w:ascii="Times New Roman" w:hAnsi="Times New Roman" w:cs="Times New Roman"/>
          <w:sz w:val="24"/>
          <w:szCs w:val="24"/>
        </w:rPr>
        <w:t xml:space="preserve"> 32н</w:t>
      </w:r>
      <w:r w:rsidR="004A7A7F">
        <w:rPr>
          <w:rFonts w:ascii="Times New Roman" w:hAnsi="Times New Roman" w:cs="Times New Roman"/>
          <w:sz w:val="24"/>
          <w:szCs w:val="24"/>
        </w:rPr>
        <w:t>;</w:t>
      </w:r>
    </w:p>
    <w:p w:rsidR="00A643FC" w:rsidRDefault="00601390" w:rsidP="00A643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r w:rsidRPr="00601390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11" w:history="1">
        <w:r w:rsidRPr="003078C7">
          <w:rPr>
            <w:rFonts w:ascii="Times New Roman" w:hAnsi="Times New Roman" w:cs="Times New Roman"/>
            <w:sz w:val="24"/>
            <w:szCs w:val="24"/>
          </w:rPr>
          <w:t>стандарт</w:t>
        </w:r>
      </w:hyperlink>
      <w:r w:rsidRPr="00601390">
        <w:rPr>
          <w:rFonts w:ascii="Times New Roman" w:hAnsi="Times New Roman" w:cs="Times New Roman"/>
          <w:sz w:val="24"/>
          <w:szCs w:val="24"/>
        </w:rPr>
        <w:t xml:space="preserve"> бухгалтерского учета для органи</w:t>
      </w:r>
      <w:r>
        <w:rPr>
          <w:rFonts w:ascii="Times New Roman" w:hAnsi="Times New Roman" w:cs="Times New Roman"/>
          <w:sz w:val="24"/>
          <w:szCs w:val="24"/>
        </w:rPr>
        <w:t>заций государственного сектора «</w:t>
      </w:r>
      <w:r w:rsidRPr="00601390">
        <w:rPr>
          <w:rFonts w:ascii="Times New Roman" w:hAnsi="Times New Roman" w:cs="Times New Roman"/>
          <w:sz w:val="24"/>
          <w:szCs w:val="24"/>
        </w:rPr>
        <w:t>Влияние изменений курсов иностранных валют</w:t>
      </w:r>
      <w:r>
        <w:rPr>
          <w:rFonts w:ascii="Times New Roman" w:hAnsi="Times New Roman" w:cs="Times New Roman"/>
          <w:sz w:val="24"/>
          <w:szCs w:val="24"/>
        </w:rPr>
        <w:t>»</w:t>
      </w:r>
      <w:r w:rsidR="004A7A7F">
        <w:rPr>
          <w:rFonts w:ascii="Times New Roman" w:hAnsi="Times New Roman" w:cs="Times New Roman"/>
          <w:sz w:val="24"/>
          <w:szCs w:val="24"/>
        </w:rPr>
        <w:t>, утвержденный п</w:t>
      </w:r>
      <w:r w:rsidRPr="00601390">
        <w:rPr>
          <w:rFonts w:ascii="Times New Roman" w:hAnsi="Times New Roman" w:cs="Times New Roman"/>
          <w:sz w:val="24"/>
          <w:szCs w:val="24"/>
        </w:rPr>
        <w:t>риказом Мин</w:t>
      </w:r>
      <w:r>
        <w:rPr>
          <w:rFonts w:ascii="Times New Roman" w:hAnsi="Times New Roman" w:cs="Times New Roman"/>
          <w:sz w:val="24"/>
          <w:szCs w:val="24"/>
        </w:rPr>
        <w:t xml:space="preserve">истерства </w:t>
      </w:r>
      <w:r w:rsidRPr="00601390">
        <w:rPr>
          <w:rFonts w:ascii="Times New Roman" w:hAnsi="Times New Roman" w:cs="Times New Roman"/>
          <w:sz w:val="24"/>
          <w:szCs w:val="24"/>
        </w:rPr>
        <w:t>фина</w:t>
      </w:r>
      <w:r>
        <w:rPr>
          <w:rFonts w:ascii="Times New Roman" w:hAnsi="Times New Roman" w:cs="Times New Roman"/>
          <w:sz w:val="24"/>
          <w:szCs w:val="24"/>
        </w:rPr>
        <w:t>нсов Российской Федерации</w:t>
      </w:r>
      <w:r w:rsidRPr="006013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30.05.2018</w:t>
      </w:r>
      <w:r w:rsidR="004A7A7F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Pr="00601390">
        <w:rPr>
          <w:rFonts w:ascii="Times New Roman" w:hAnsi="Times New Roman" w:cs="Times New Roman"/>
          <w:sz w:val="24"/>
          <w:szCs w:val="24"/>
        </w:rPr>
        <w:t xml:space="preserve"> 122н</w:t>
      </w:r>
      <w:r w:rsidR="004A7A7F">
        <w:rPr>
          <w:rFonts w:ascii="Times New Roman" w:hAnsi="Times New Roman" w:cs="Times New Roman"/>
          <w:sz w:val="24"/>
          <w:szCs w:val="24"/>
        </w:rPr>
        <w:t>;</w:t>
      </w:r>
    </w:p>
    <w:p w:rsidR="00A643FC" w:rsidRDefault="00A643FC" w:rsidP="00A643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Приказом Министерства финансов Российской Федерации от 08.06.2018г. № 132н «О Порядке формирования и применения кодов бюджетной классификации Российской Федерации, их структуре и принципах назначения».</w:t>
      </w:r>
    </w:p>
    <w:p w:rsidR="00AF3B11" w:rsidRDefault="00E91ADB" w:rsidP="00E47ABA">
      <w:pPr>
        <w:pStyle w:val="hp"/>
        <w:spacing w:after="0"/>
        <w:ind w:firstLine="709"/>
        <w:jc w:val="both"/>
      </w:pPr>
      <w:bookmarkStart w:id="0" w:name="150"/>
      <w:bookmarkStart w:id="1" w:name="119"/>
      <w:bookmarkEnd w:id="0"/>
      <w:bookmarkEnd w:id="1"/>
      <w:r w:rsidRPr="0056362E">
        <w:lastRenderedPageBreak/>
        <w:t>2</w:t>
      </w:r>
      <w:r w:rsidR="00AF3B11" w:rsidRPr="0056362E">
        <w:t xml:space="preserve">. Ответственным за организацию бюджетного учета в учреждении и соблюдение законодательства при выполнении хозяйственных операций является </w:t>
      </w:r>
      <w:r w:rsidR="003700B5">
        <w:t>председатель Городской Д</w:t>
      </w:r>
      <w:r w:rsidR="00680D7C">
        <w:t>умы города Усть-</w:t>
      </w:r>
      <w:r w:rsidR="00FE4633">
        <w:t>Илимска</w:t>
      </w:r>
      <w:r w:rsidR="00486AD8" w:rsidRPr="0056362E">
        <w:t>.</w:t>
      </w:r>
    </w:p>
    <w:p w:rsidR="00875178" w:rsidRPr="00875178" w:rsidRDefault="00875178" w:rsidP="00875178">
      <w:pPr>
        <w:pStyle w:val="hp"/>
        <w:spacing w:after="0"/>
        <w:ind w:firstLine="709"/>
        <w:jc w:val="both"/>
      </w:pPr>
      <w:r>
        <w:t xml:space="preserve">3. </w:t>
      </w:r>
      <w:r w:rsidR="003700B5">
        <w:t>Городская Д</w:t>
      </w:r>
      <w:r w:rsidR="00BC613D">
        <w:t>ума</w:t>
      </w:r>
      <w:r>
        <w:t xml:space="preserve"> </w:t>
      </w:r>
      <w:r w:rsidR="00304E26">
        <w:t xml:space="preserve">города </w:t>
      </w:r>
      <w:r w:rsidR="00680D7C">
        <w:t>Усть-</w:t>
      </w:r>
      <w:r w:rsidR="00304E26" w:rsidRPr="0056362E">
        <w:t xml:space="preserve">Илимска (далее – </w:t>
      </w:r>
      <w:r w:rsidR="003700B5">
        <w:t>Городская Д</w:t>
      </w:r>
      <w:r w:rsidR="00BC613D">
        <w:t>ума</w:t>
      </w:r>
      <w:r w:rsidR="00304E26" w:rsidRPr="0056362E">
        <w:t>)</w:t>
      </w:r>
      <w:r w:rsidRPr="00875178">
        <w:rPr>
          <w:color w:val="000000"/>
          <w:shd w:val="clear" w:color="auto" w:fill="FFFFFF"/>
        </w:rPr>
        <w:t xml:space="preserve"> публикует основные положения учетной политики на </w:t>
      </w:r>
      <w:proofErr w:type="gramStart"/>
      <w:r w:rsidRPr="00875178">
        <w:rPr>
          <w:color w:val="000000"/>
          <w:shd w:val="clear" w:color="auto" w:fill="FFFFFF"/>
        </w:rPr>
        <w:t>своем</w:t>
      </w:r>
      <w:proofErr w:type="gramEnd"/>
      <w:r w:rsidRPr="00875178">
        <w:rPr>
          <w:color w:val="000000"/>
          <w:shd w:val="clear" w:color="auto" w:fill="FFFFFF"/>
        </w:rPr>
        <w:t xml:space="preserve"> официальном сайте </w:t>
      </w:r>
      <w:bookmarkStart w:id="2" w:name="244"/>
      <w:bookmarkStart w:id="3" w:name="31"/>
      <w:bookmarkEnd w:id="2"/>
      <w:bookmarkEnd w:id="3"/>
      <w:r w:rsidRPr="00875178">
        <w:rPr>
          <w:color w:val="000000"/>
          <w:shd w:val="clear" w:color="auto" w:fill="FFFFFF"/>
        </w:rPr>
        <w:t>путем размещения копий документов учетной политики.</w:t>
      </w:r>
      <w:r w:rsidRPr="00875178">
        <w:t xml:space="preserve"> </w:t>
      </w:r>
    </w:p>
    <w:p w:rsidR="00AF3B11" w:rsidRDefault="00336ACB" w:rsidP="00875178">
      <w:pPr>
        <w:pStyle w:val="hp"/>
        <w:spacing w:after="0"/>
        <w:ind w:firstLine="709"/>
        <w:jc w:val="both"/>
      </w:pPr>
      <w:r>
        <w:t>4.</w:t>
      </w:r>
      <w:r w:rsidR="00AF3B11" w:rsidRPr="0056362E">
        <w:t xml:space="preserve"> </w:t>
      </w:r>
      <w:r w:rsidR="00285D11" w:rsidRPr="0056362E">
        <w:t xml:space="preserve">Ведение </w:t>
      </w:r>
      <w:r w:rsidR="002824E3" w:rsidRPr="0056362E">
        <w:t>бюджетного</w:t>
      </w:r>
      <w:r w:rsidR="00285D11" w:rsidRPr="0056362E">
        <w:t xml:space="preserve"> учета и составление на его основе отчетности в соответствии с п</w:t>
      </w:r>
      <w:r w:rsidR="004A7A7F">
        <w:t xml:space="preserve">унктом </w:t>
      </w:r>
      <w:r w:rsidR="00285D11" w:rsidRPr="0056362E">
        <w:t xml:space="preserve">5 </w:t>
      </w:r>
      <w:r w:rsidR="004A7A7F">
        <w:t>И</w:t>
      </w:r>
      <w:r w:rsidR="00285D11" w:rsidRPr="0056362E">
        <w:t>нструкции</w:t>
      </w:r>
      <w:r w:rsidR="004A7A7F">
        <w:t xml:space="preserve"> к единому плану счетов № </w:t>
      </w:r>
      <w:r w:rsidR="00285D11" w:rsidRPr="0056362E">
        <w:t>157н передано Муниципальному казенному учреждению «Центр бюджетного учета</w:t>
      </w:r>
      <w:r w:rsidR="002824E3" w:rsidRPr="0056362E">
        <w:t xml:space="preserve"> и информационных технологий</w:t>
      </w:r>
      <w:r w:rsidR="00285D11" w:rsidRPr="0056362E">
        <w:t>» (далее</w:t>
      </w:r>
      <w:r w:rsidR="00AA4FC3">
        <w:t xml:space="preserve"> – </w:t>
      </w:r>
      <w:r w:rsidR="00285D11" w:rsidRPr="0056362E">
        <w:t xml:space="preserve"> МКУ «ЦБУ</w:t>
      </w:r>
      <w:r w:rsidR="00304E26">
        <w:t xml:space="preserve"> и</w:t>
      </w:r>
      <w:r w:rsidR="002824E3" w:rsidRPr="0056362E">
        <w:t xml:space="preserve"> </w:t>
      </w:r>
      <w:proofErr w:type="gramStart"/>
      <w:r w:rsidR="002824E3" w:rsidRPr="0056362E">
        <w:t>ИТ</w:t>
      </w:r>
      <w:proofErr w:type="gramEnd"/>
      <w:r w:rsidR="00285D11" w:rsidRPr="0056362E">
        <w:t>»)</w:t>
      </w:r>
      <w:r w:rsidR="00E47ABA" w:rsidRPr="0056362E">
        <w:t xml:space="preserve"> на основани</w:t>
      </w:r>
      <w:r w:rsidR="00AF6A3C">
        <w:t>и Соглашения</w:t>
      </w:r>
      <w:r w:rsidR="00A73FAA">
        <w:t xml:space="preserve"> </w:t>
      </w:r>
      <w:r w:rsidR="00AF6A3C" w:rsidRPr="002830C2">
        <w:t xml:space="preserve">от </w:t>
      </w:r>
      <w:r w:rsidR="00BC613D">
        <w:t>01</w:t>
      </w:r>
      <w:r w:rsidR="00AF6A3C" w:rsidRPr="002830C2">
        <w:t>.07.</w:t>
      </w:r>
      <w:r w:rsidR="002830C2" w:rsidRPr="002830C2">
        <w:t>2014г. №</w:t>
      </w:r>
      <w:r w:rsidR="00AA4FC3">
        <w:t xml:space="preserve"> </w:t>
      </w:r>
      <w:r w:rsidR="00BC613D">
        <w:t>56</w:t>
      </w:r>
      <w:r w:rsidR="00AF3B11" w:rsidRPr="002830C2">
        <w:t>.</w:t>
      </w:r>
      <w:r w:rsidR="00AF3B11" w:rsidRPr="0056362E">
        <w:t xml:space="preserve"> </w:t>
      </w:r>
    </w:p>
    <w:p w:rsidR="005D2C05" w:rsidRPr="0056362E" w:rsidRDefault="005D2C05" w:rsidP="00875178">
      <w:pPr>
        <w:pStyle w:val="hp"/>
        <w:spacing w:after="0"/>
        <w:ind w:firstLine="709"/>
        <w:jc w:val="both"/>
      </w:pPr>
      <w:r>
        <w:t>5. При внесении изменений в учетную политику главный бухгалтер</w:t>
      </w:r>
      <w:r w:rsidR="00304E26">
        <w:t xml:space="preserve"> МКУ «ЦБУ и </w:t>
      </w:r>
      <w:proofErr w:type="gramStart"/>
      <w:r w:rsidR="00304E26">
        <w:t>ИТ</w:t>
      </w:r>
      <w:proofErr w:type="gramEnd"/>
      <w:r w:rsidR="00304E26">
        <w:t>»</w:t>
      </w:r>
      <w:r>
        <w:t xml:space="preserve"> оценивает в целях сопоставления отчетности существенность изменения показателей, отражающих финансовое положение, финансовые результаты деятельности учреждения и движения его денежных средств, на основе своего профессионального суждения. Так же на основе профессионального суждения оценивается существенность ошибок отчетного периода, выявленных после утверждения отчетности, в целях </w:t>
      </w:r>
      <w:r w:rsidR="00304E26">
        <w:t>принятия решения о раскрытии в п</w:t>
      </w:r>
      <w:r>
        <w:t>ояснениях к отчетности информации о существенных ошибках</w:t>
      </w:r>
      <w:r w:rsidR="00304E26">
        <w:t>.</w:t>
      </w:r>
    </w:p>
    <w:p w:rsidR="00486AD8" w:rsidRPr="0056362E" w:rsidRDefault="005D2C05" w:rsidP="00486A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" w:name="129"/>
      <w:bookmarkStart w:id="5" w:name="234"/>
      <w:bookmarkStart w:id="6" w:name="172"/>
      <w:bookmarkStart w:id="7" w:name="72"/>
      <w:bookmarkStart w:id="8" w:name="42"/>
      <w:bookmarkStart w:id="9" w:name="23"/>
      <w:bookmarkStart w:id="10" w:name="230"/>
      <w:bookmarkStart w:id="11" w:name="139"/>
      <w:bookmarkStart w:id="12" w:name="240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>
        <w:rPr>
          <w:rFonts w:ascii="Times New Roman" w:hAnsi="Times New Roman" w:cs="Times New Roman"/>
          <w:sz w:val="24"/>
          <w:szCs w:val="24"/>
        </w:rPr>
        <w:t>6</w:t>
      </w:r>
      <w:r w:rsidR="002824E3" w:rsidRPr="0056362E">
        <w:rPr>
          <w:rFonts w:ascii="Times New Roman" w:hAnsi="Times New Roman" w:cs="Times New Roman"/>
          <w:sz w:val="24"/>
          <w:szCs w:val="24"/>
        </w:rPr>
        <w:t xml:space="preserve">. Форма ведения бюджетного учета </w:t>
      </w:r>
      <w:r w:rsidR="00ED3310" w:rsidRPr="0056362E">
        <w:rPr>
          <w:rFonts w:ascii="Times New Roman" w:hAnsi="Times New Roman" w:cs="Times New Roman"/>
          <w:sz w:val="24"/>
          <w:szCs w:val="24"/>
        </w:rPr>
        <w:t>–</w:t>
      </w:r>
      <w:r w:rsidR="002824E3" w:rsidRPr="0056362E">
        <w:rPr>
          <w:rFonts w:ascii="Times New Roman" w:hAnsi="Times New Roman" w:cs="Times New Roman"/>
          <w:sz w:val="24"/>
          <w:szCs w:val="24"/>
        </w:rPr>
        <w:t xml:space="preserve"> автоматизированная</w:t>
      </w:r>
      <w:r w:rsidR="00ED3310" w:rsidRPr="0056362E">
        <w:rPr>
          <w:rFonts w:ascii="Times New Roman" w:hAnsi="Times New Roman" w:cs="Times New Roman"/>
          <w:sz w:val="24"/>
          <w:szCs w:val="24"/>
        </w:rPr>
        <w:t xml:space="preserve"> по рабочему Плану счетов (приложение </w:t>
      </w:r>
      <w:r w:rsidR="00EC6A12">
        <w:rPr>
          <w:rFonts w:ascii="Times New Roman" w:hAnsi="Times New Roman" w:cs="Times New Roman"/>
          <w:sz w:val="24"/>
          <w:szCs w:val="24"/>
        </w:rPr>
        <w:t>№</w:t>
      </w:r>
      <w:r w:rsidR="00304E26">
        <w:rPr>
          <w:rFonts w:ascii="Times New Roman" w:hAnsi="Times New Roman" w:cs="Times New Roman"/>
          <w:sz w:val="24"/>
          <w:szCs w:val="24"/>
        </w:rPr>
        <w:t xml:space="preserve"> </w:t>
      </w:r>
      <w:r w:rsidR="00ED3310" w:rsidRPr="0056362E">
        <w:rPr>
          <w:rFonts w:ascii="Times New Roman" w:hAnsi="Times New Roman" w:cs="Times New Roman"/>
          <w:sz w:val="24"/>
          <w:szCs w:val="24"/>
        </w:rPr>
        <w:t>1</w:t>
      </w:r>
      <w:r w:rsidR="00304E26">
        <w:rPr>
          <w:rFonts w:ascii="Times New Roman" w:hAnsi="Times New Roman" w:cs="Times New Roman"/>
          <w:sz w:val="24"/>
          <w:szCs w:val="24"/>
        </w:rPr>
        <w:t xml:space="preserve"> к Положению) в соответствии с </w:t>
      </w:r>
      <w:r w:rsidR="00304E26" w:rsidRPr="00304E26">
        <w:rPr>
          <w:rFonts w:ascii="Times New Roman" w:hAnsi="Times New Roman" w:cs="Times New Roman"/>
          <w:sz w:val="24"/>
          <w:szCs w:val="24"/>
        </w:rPr>
        <w:t>И</w:t>
      </w:r>
      <w:r w:rsidR="00ED3310" w:rsidRPr="00304E26">
        <w:rPr>
          <w:rFonts w:ascii="Times New Roman" w:hAnsi="Times New Roman" w:cs="Times New Roman"/>
          <w:sz w:val="24"/>
          <w:szCs w:val="24"/>
        </w:rPr>
        <w:t>нструкцией</w:t>
      </w:r>
      <w:r w:rsidR="00304E26" w:rsidRPr="00304E26">
        <w:rPr>
          <w:rFonts w:ascii="Times New Roman" w:hAnsi="Times New Roman" w:cs="Times New Roman"/>
          <w:sz w:val="24"/>
          <w:szCs w:val="24"/>
        </w:rPr>
        <w:t xml:space="preserve"> к единому плану счетов</w:t>
      </w:r>
      <w:r w:rsidR="00ED3310" w:rsidRPr="00304E26">
        <w:rPr>
          <w:rFonts w:ascii="Times New Roman" w:hAnsi="Times New Roman" w:cs="Times New Roman"/>
          <w:sz w:val="24"/>
          <w:szCs w:val="24"/>
        </w:rPr>
        <w:t xml:space="preserve"> № 157н, Инструкцией</w:t>
      </w:r>
      <w:r w:rsidR="00C771DF" w:rsidRPr="00304E26">
        <w:rPr>
          <w:rFonts w:ascii="Times New Roman" w:hAnsi="Times New Roman" w:cs="Times New Roman"/>
          <w:sz w:val="24"/>
          <w:szCs w:val="24"/>
        </w:rPr>
        <w:t xml:space="preserve"> №</w:t>
      </w:r>
      <w:r w:rsidR="00304E26">
        <w:rPr>
          <w:rFonts w:ascii="Times New Roman" w:hAnsi="Times New Roman" w:cs="Times New Roman"/>
          <w:sz w:val="24"/>
          <w:szCs w:val="24"/>
        </w:rPr>
        <w:t xml:space="preserve"> 162н,</w:t>
      </w:r>
      <w:r w:rsidR="00ED3310" w:rsidRPr="00304E26">
        <w:rPr>
          <w:rFonts w:ascii="Times New Roman" w:hAnsi="Times New Roman" w:cs="Times New Roman"/>
          <w:sz w:val="24"/>
          <w:szCs w:val="24"/>
        </w:rPr>
        <w:t xml:space="preserve"> </w:t>
      </w:r>
      <w:r w:rsidR="00304E26">
        <w:rPr>
          <w:rFonts w:ascii="Times New Roman" w:hAnsi="Times New Roman" w:cs="Times New Roman"/>
          <w:sz w:val="24"/>
          <w:szCs w:val="24"/>
        </w:rPr>
        <w:t>с</w:t>
      </w:r>
      <w:r w:rsidR="002824E3" w:rsidRPr="00304E26">
        <w:rPr>
          <w:rFonts w:ascii="Times New Roman" w:hAnsi="Times New Roman" w:cs="Times New Roman"/>
          <w:sz w:val="24"/>
          <w:szCs w:val="24"/>
        </w:rPr>
        <w:t xml:space="preserve"> применением специализированн</w:t>
      </w:r>
      <w:r w:rsidR="00304E26">
        <w:rPr>
          <w:rFonts w:ascii="Times New Roman" w:hAnsi="Times New Roman" w:cs="Times New Roman"/>
          <w:sz w:val="24"/>
          <w:szCs w:val="24"/>
        </w:rPr>
        <w:t>ых бухгалтерских</w:t>
      </w:r>
      <w:r w:rsidR="002824E3" w:rsidRPr="0056362E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304E26">
        <w:rPr>
          <w:rFonts w:ascii="Times New Roman" w:hAnsi="Times New Roman" w:cs="Times New Roman"/>
          <w:sz w:val="24"/>
          <w:szCs w:val="24"/>
        </w:rPr>
        <w:t xml:space="preserve"> –</w:t>
      </w:r>
      <w:r w:rsidR="002824E3" w:rsidRPr="0056362E">
        <w:rPr>
          <w:rFonts w:ascii="Times New Roman" w:hAnsi="Times New Roman" w:cs="Times New Roman"/>
          <w:sz w:val="24"/>
          <w:szCs w:val="24"/>
        </w:rPr>
        <w:t xml:space="preserve"> автоматизированная система «Смета», автоматизированная система «Удаленное рабочее место», </w:t>
      </w:r>
      <w:r w:rsidR="002824E3" w:rsidRPr="0056362E">
        <w:rPr>
          <w:rFonts w:ascii="Times New Roman" w:eastAsia="Calibri" w:hAnsi="Times New Roman" w:cs="Times New Roman"/>
          <w:color w:val="000000"/>
          <w:sz w:val="24"/>
          <w:szCs w:val="24"/>
        </w:rPr>
        <w:t>система удаленного финансового документооборота</w:t>
      </w:r>
      <w:r w:rsidR="00486AD8" w:rsidRPr="0056362E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2824E3" w:rsidRPr="005636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61674" w:rsidRPr="0056362E" w:rsidRDefault="005D2C05" w:rsidP="00486A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771DF" w:rsidRPr="0056362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D61674" w:rsidRPr="0056362E">
        <w:rPr>
          <w:rFonts w:ascii="Times New Roman" w:hAnsi="Times New Roman" w:cs="Times New Roman"/>
          <w:sz w:val="24"/>
          <w:szCs w:val="24"/>
        </w:rPr>
        <w:t>При отражении операций на счетах бюджетного учета в 18-м разряде (код вида деятельности указывается:</w:t>
      </w:r>
      <w:proofErr w:type="gramEnd"/>
    </w:p>
    <w:p w:rsidR="008E3C74" w:rsidRPr="0056362E" w:rsidRDefault="00C771DF" w:rsidP="008E3C74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6362E">
        <w:rPr>
          <w:rFonts w:ascii="Times New Roman" w:hAnsi="Times New Roman" w:cs="Times New Roman"/>
          <w:sz w:val="24"/>
          <w:szCs w:val="24"/>
        </w:rPr>
        <w:t>1)</w:t>
      </w:r>
      <w:r w:rsidR="00D61674" w:rsidRPr="0056362E">
        <w:rPr>
          <w:rFonts w:ascii="Times New Roman" w:hAnsi="Times New Roman" w:cs="Times New Roman"/>
          <w:sz w:val="24"/>
          <w:szCs w:val="24"/>
        </w:rPr>
        <w:t xml:space="preserve"> 1 – </w:t>
      </w:r>
      <w:r w:rsidR="00EA4180"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деятельность, осуществляемая за счет средств соответствующего бюджета бюджетной системы Российской Федерации (бюджетная деятельность);</w:t>
      </w:r>
    </w:p>
    <w:p w:rsidR="00D61674" w:rsidRPr="0056362E" w:rsidRDefault="00C771DF" w:rsidP="008E3C7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6362E">
        <w:rPr>
          <w:rFonts w:ascii="Times New Roman" w:hAnsi="Times New Roman" w:cs="Times New Roman"/>
          <w:sz w:val="24"/>
          <w:szCs w:val="24"/>
        </w:rPr>
        <w:t>2)</w:t>
      </w:r>
      <w:r w:rsidR="004445BF" w:rsidRPr="0056362E">
        <w:rPr>
          <w:rFonts w:ascii="Times New Roman" w:hAnsi="Times New Roman" w:cs="Times New Roman"/>
          <w:sz w:val="24"/>
          <w:szCs w:val="24"/>
        </w:rPr>
        <w:t xml:space="preserve"> 3</w:t>
      </w:r>
      <w:r w:rsidR="00D61674" w:rsidRPr="0056362E">
        <w:rPr>
          <w:rFonts w:ascii="Times New Roman" w:hAnsi="Times New Roman" w:cs="Times New Roman"/>
          <w:sz w:val="24"/>
          <w:szCs w:val="24"/>
        </w:rPr>
        <w:t xml:space="preserve"> –</w:t>
      </w:r>
      <w:r w:rsidR="00EA4180" w:rsidRPr="0056362E">
        <w:rPr>
          <w:rFonts w:ascii="Times New Roman" w:hAnsi="Times New Roman" w:cs="Times New Roman"/>
          <w:sz w:val="24"/>
          <w:szCs w:val="24"/>
        </w:rPr>
        <w:t xml:space="preserve"> </w:t>
      </w:r>
      <w:r w:rsidR="00D61674" w:rsidRPr="0056362E">
        <w:rPr>
          <w:rFonts w:ascii="Times New Roman" w:hAnsi="Times New Roman" w:cs="Times New Roman"/>
          <w:sz w:val="24"/>
          <w:szCs w:val="24"/>
        </w:rPr>
        <w:t>средства во временном распоряжении.</w:t>
      </w:r>
    </w:p>
    <w:p w:rsidR="005A5ECA" w:rsidRPr="0056362E" w:rsidRDefault="005A5ECA" w:rsidP="005A5ECA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62E">
        <w:rPr>
          <w:rFonts w:ascii="Times New Roman" w:hAnsi="Times New Roman" w:cs="Times New Roman"/>
          <w:sz w:val="24"/>
          <w:szCs w:val="24"/>
        </w:rPr>
        <w:t>В разрядах 24 – 26 указывается соответствующий код КОСГУ, в соответ</w:t>
      </w:r>
      <w:r w:rsidR="001B5231">
        <w:rPr>
          <w:rFonts w:ascii="Times New Roman" w:hAnsi="Times New Roman" w:cs="Times New Roman"/>
          <w:sz w:val="24"/>
          <w:szCs w:val="24"/>
        </w:rPr>
        <w:t xml:space="preserve">ствии с </w:t>
      </w:r>
      <w:r w:rsidR="00C22356" w:rsidRPr="00164C42">
        <w:rPr>
          <w:rFonts w:ascii="Times New Roman" w:hAnsi="Times New Roman" w:cs="Times New Roman"/>
          <w:sz w:val="24"/>
          <w:szCs w:val="24"/>
        </w:rPr>
        <w:t>Инструкцией № 162н</w:t>
      </w:r>
      <w:r w:rsidR="00486AD8" w:rsidRPr="00164C42">
        <w:rPr>
          <w:rFonts w:ascii="Times New Roman" w:hAnsi="Times New Roman" w:cs="Times New Roman"/>
          <w:sz w:val="24"/>
          <w:szCs w:val="24"/>
        </w:rPr>
        <w:t>.</w:t>
      </w:r>
      <w:r w:rsidRPr="00563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51EC" w:rsidRPr="0056362E" w:rsidRDefault="005D2C05" w:rsidP="005F5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2824E3" w:rsidRPr="0056362E">
        <w:rPr>
          <w:rFonts w:ascii="Times New Roman" w:hAnsi="Times New Roman" w:cs="Times New Roman"/>
          <w:sz w:val="24"/>
          <w:szCs w:val="24"/>
        </w:rPr>
        <w:t>. Для отражения объектов учета и изменяющих их фактов хозяйственной жизни используются:</w:t>
      </w:r>
    </w:p>
    <w:p w:rsidR="005F51EC" w:rsidRPr="0056362E" w:rsidRDefault="00C771DF" w:rsidP="005F5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62E">
        <w:rPr>
          <w:rFonts w:ascii="Times New Roman" w:hAnsi="Times New Roman" w:cs="Times New Roman"/>
          <w:sz w:val="24"/>
          <w:szCs w:val="24"/>
        </w:rPr>
        <w:t>1)</w:t>
      </w:r>
      <w:r w:rsidR="005F51EC" w:rsidRPr="0056362E">
        <w:rPr>
          <w:rFonts w:ascii="Times New Roman" w:hAnsi="Times New Roman" w:cs="Times New Roman"/>
          <w:sz w:val="24"/>
          <w:szCs w:val="24"/>
        </w:rPr>
        <w:t xml:space="preserve"> </w:t>
      </w:r>
      <w:r w:rsidR="002824E3" w:rsidRPr="0056362E">
        <w:rPr>
          <w:rFonts w:ascii="Times New Roman" w:hAnsi="Times New Roman" w:cs="Times New Roman"/>
          <w:sz w:val="24"/>
          <w:szCs w:val="24"/>
        </w:rPr>
        <w:t xml:space="preserve">унифицированные </w:t>
      </w:r>
      <w:hyperlink r:id="rId12" w:history="1">
        <w:r w:rsidR="002824E3" w:rsidRPr="0056362E">
          <w:rPr>
            <w:rFonts w:ascii="Times New Roman" w:hAnsi="Times New Roman" w:cs="Times New Roman"/>
            <w:sz w:val="24"/>
            <w:szCs w:val="24"/>
          </w:rPr>
          <w:t>формы</w:t>
        </w:r>
      </w:hyperlink>
      <w:r w:rsidR="002824E3" w:rsidRPr="0056362E">
        <w:rPr>
          <w:rFonts w:ascii="Times New Roman" w:hAnsi="Times New Roman" w:cs="Times New Roman"/>
          <w:sz w:val="24"/>
          <w:szCs w:val="24"/>
        </w:rPr>
        <w:t xml:space="preserve"> первичных учетных документов, утве</w:t>
      </w:r>
      <w:r w:rsidR="00A24797">
        <w:rPr>
          <w:rFonts w:ascii="Times New Roman" w:hAnsi="Times New Roman" w:cs="Times New Roman"/>
          <w:sz w:val="24"/>
          <w:szCs w:val="24"/>
        </w:rPr>
        <w:t>ржденные п</w:t>
      </w:r>
      <w:r w:rsidRPr="0056362E">
        <w:rPr>
          <w:rFonts w:ascii="Times New Roman" w:hAnsi="Times New Roman" w:cs="Times New Roman"/>
          <w:sz w:val="24"/>
          <w:szCs w:val="24"/>
        </w:rPr>
        <w:t>риказом №</w:t>
      </w:r>
      <w:r w:rsidR="002824E3" w:rsidRPr="0056362E">
        <w:rPr>
          <w:rFonts w:ascii="Times New Roman" w:hAnsi="Times New Roman" w:cs="Times New Roman"/>
          <w:sz w:val="24"/>
          <w:szCs w:val="24"/>
        </w:rPr>
        <w:t xml:space="preserve"> 52н;</w:t>
      </w:r>
    </w:p>
    <w:p w:rsidR="005F51EC" w:rsidRPr="0056362E" w:rsidRDefault="00C771DF" w:rsidP="005F5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62E">
        <w:rPr>
          <w:rFonts w:ascii="Times New Roman" w:hAnsi="Times New Roman" w:cs="Times New Roman"/>
          <w:sz w:val="24"/>
          <w:szCs w:val="24"/>
        </w:rPr>
        <w:t>2)</w:t>
      </w:r>
      <w:r w:rsidR="002824E3" w:rsidRPr="0056362E">
        <w:rPr>
          <w:rFonts w:ascii="Times New Roman" w:hAnsi="Times New Roman" w:cs="Times New Roman"/>
          <w:sz w:val="24"/>
          <w:szCs w:val="24"/>
        </w:rPr>
        <w:t xml:space="preserve"> иные унифицированные формы первичных документов (при их отсутствии в </w:t>
      </w:r>
      <w:hyperlink r:id="rId13" w:history="1">
        <w:r w:rsidR="00A24797">
          <w:rPr>
            <w:rFonts w:ascii="Times New Roman" w:hAnsi="Times New Roman" w:cs="Times New Roman"/>
            <w:sz w:val="24"/>
            <w:szCs w:val="24"/>
          </w:rPr>
          <w:t>п</w:t>
        </w:r>
        <w:r w:rsidR="002824E3" w:rsidRPr="0056362E">
          <w:rPr>
            <w:rFonts w:ascii="Times New Roman" w:hAnsi="Times New Roman" w:cs="Times New Roman"/>
            <w:sz w:val="24"/>
            <w:szCs w:val="24"/>
          </w:rPr>
          <w:t>риказе</w:t>
        </w:r>
      </w:hyperlink>
      <w:r w:rsidR="002824E3" w:rsidRPr="0056362E">
        <w:rPr>
          <w:rFonts w:ascii="Times New Roman" w:hAnsi="Times New Roman" w:cs="Times New Roman"/>
          <w:sz w:val="24"/>
          <w:szCs w:val="24"/>
        </w:rPr>
        <w:t xml:space="preserve"> </w:t>
      </w:r>
      <w:r w:rsidRPr="0056362E">
        <w:rPr>
          <w:rFonts w:ascii="Times New Roman" w:hAnsi="Times New Roman" w:cs="Times New Roman"/>
          <w:sz w:val="24"/>
          <w:szCs w:val="24"/>
        </w:rPr>
        <w:t>№</w:t>
      </w:r>
      <w:r w:rsidR="002824E3" w:rsidRPr="0056362E">
        <w:rPr>
          <w:rFonts w:ascii="Times New Roman" w:hAnsi="Times New Roman" w:cs="Times New Roman"/>
          <w:sz w:val="24"/>
          <w:szCs w:val="24"/>
        </w:rPr>
        <w:t xml:space="preserve"> 5</w:t>
      </w:r>
      <w:r w:rsidR="005F51EC" w:rsidRPr="0056362E">
        <w:rPr>
          <w:rFonts w:ascii="Times New Roman" w:hAnsi="Times New Roman" w:cs="Times New Roman"/>
          <w:sz w:val="24"/>
          <w:szCs w:val="24"/>
        </w:rPr>
        <w:t>2н);</w:t>
      </w:r>
    </w:p>
    <w:p w:rsidR="002824E3" w:rsidRPr="0056362E" w:rsidRDefault="00C771DF" w:rsidP="00444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62E">
        <w:rPr>
          <w:rFonts w:ascii="Times New Roman" w:hAnsi="Times New Roman" w:cs="Times New Roman"/>
          <w:sz w:val="24"/>
          <w:szCs w:val="24"/>
        </w:rPr>
        <w:t>3)</w:t>
      </w:r>
      <w:r w:rsidR="002824E3" w:rsidRPr="0056362E">
        <w:rPr>
          <w:rFonts w:ascii="Times New Roman" w:hAnsi="Times New Roman" w:cs="Times New Roman"/>
          <w:sz w:val="24"/>
          <w:szCs w:val="24"/>
        </w:rPr>
        <w:t xml:space="preserve"> самостоятельно разработанные формы первичных учетных документов, образцы которых приведены в </w:t>
      </w:r>
      <w:hyperlink r:id="rId14" w:history="1">
        <w:r w:rsidR="00A24797">
          <w:rPr>
            <w:rFonts w:ascii="Times New Roman" w:hAnsi="Times New Roman" w:cs="Times New Roman"/>
            <w:sz w:val="24"/>
            <w:szCs w:val="24"/>
          </w:rPr>
          <w:t>п</w:t>
        </w:r>
        <w:r w:rsidR="005D2D2C" w:rsidRPr="0056362E">
          <w:rPr>
            <w:rFonts w:ascii="Times New Roman" w:hAnsi="Times New Roman" w:cs="Times New Roman"/>
            <w:sz w:val="24"/>
            <w:szCs w:val="24"/>
          </w:rPr>
          <w:t>риложении №</w:t>
        </w:r>
        <w:r w:rsidR="002824E3" w:rsidRPr="0056362E">
          <w:rPr>
            <w:rFonts w:ascii="Times New Roman" w:hAnsi="Times New Roman" w:cs="Times New Roman"/>
            <w:sz w:val="24"/>
            <w:szCs w:val="24"/>
          </w:rPr>
          <w:t xml:space="preserve"> 2</w:t>
        </w:r>
      </w:hyperlink>
      <w:r w:rsidR="002824E3" w:rsidRPr="0056362E">
        <w:rPr>
          <w:rFonts w:ascii="Times New Roman" w:hAnsi="Times New Roman" w:cs="Times New Roman"/>
          <w:sz w:val="24"/>
          <w:szCs w:val="24"/>
        </w:rPr>
        <w:t xml:space="preserve"> к </w:t>
      </w:r>
      <w:r w:rsidR="00A24797">
        <w:rPr>
          <w:rFonts w:ascii="Times New Roman" w:hAnsi="Times New Roman" w:cs="Times New Roman"/>
          <w:sz w:val="24"/>
          <w:szCs w:val="24"/>
        </w:rPr>
        <w:t>настоящему Положению</w:t>
      </w:r>
      <w:r w:rsidR="002824E3" w:rsidRPr="0056362E">
        <w:rPr>
          <w:rFonts w:ascii="Times New Roman" w:hAnsi="Times New Roman" w:cs="Times New Roman"/>
          <w:sz w:val="24"/>
          <w:szCs w:val="24"/>
        </w:rPr>
        <w:t>.</w:t>
      </w:r>
      <w:r w:rsidR="004445BF" w:rsidRPr="00563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51EC" w:rsidRPr="0056362E" w:rsidRDefault="005D2C05" w:rsidP="00EA5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5F51EC" w:rsidRPr="0056362E">
        <w:rPr>
          <w:rFonts w:ascii="Times New Roman" w:hAnsi="Times New Roman" w:cs="Times New Roman"/>
          <w:sz w:val="24"/>
          <w:szCs w:val="24"/>
        </w:rPr>
        <w:t xml:space="preserve">. Первичные (сводные) учетные документы составляются на бумажных носителях. </w:t>
      </w:r>
    </w:p>
    <w:p w:rsidR="005F51EC" w:rsidRPr="0056362E" w:rsidRDefault="005D2C05" w:rsidP="005F5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5F51EC"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Все первичные (сводные) учетные документы независимо от формы подписываются </w:t>
      </w:r>
      <w:r w:rsidR="003700B5">
        <w:rPr>
          <w:rFonts w:ascii="Times New Roman" w:hAnsi="Times New Roman" w:cs="Times New Roman"/>
          <w:color w:val="000000" w:themeColor="text1"/>
          <w:sz w:val="24"/>
          <w:szCs w:val="24"/>
        </w:rPr>
        <w:t>председателем Городской Д</w:t>
      </w:r>
      <w:r w:rsidR="00BC613D">
        <w:rPr>
          <w:rFonts w:ascii="Times New Roman" w:hAnsi="Times New Roman" w:cs="Times New Roman"/>
          <w:color w:val="000000" w:themeColor="text1"/>
          <w:sz w:val="24"/>
          <w:szCs w:val="24"/>
        </w:rPr>
        <w:t>умы</w:t>
      </w:r>
      <w:r w:rsidR="005F51EC"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уполномоченным им лицом. Перечень лиц, имеющих право первой и второй подписи учетных документов, утверждает </w:t>
      </w:r>
      <w:r w:rsidR="003700B5">
        <w:rPr>
          <w:rFonts w:ascii="Times New Roman" w:hAnsi="Times New Roman" w:cs="Times New Roman"/>
          <w:color w:val="000000" w:themeColor="text1"/>
          <w:sz w:val="24"/>
          <w:szCs w:val="24"/>
        </w:rPr>
        <w:t>председатель Городской Д</w:t>
      </w:r>
      <w:r w:rsidR="00BC613D">
        <w:rPr>
          <w:rFonts w:ascii="Times New Roman" w:hAnsi="Times New Roman" w:cs="Times New Roman"/>
          <w:color w:val="000000" w:themeColor="text1"/>
          <w:sz w:val="24"/>
          <w:szCs w:val="24"/>
        </w:rPr>
        <w:t>умы</w:t>
      </w:r>
      <w:r w:rsidR="005F51EC"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EA5903" w:rsidRPr="0056362E" w:rsidRDefault="00336ACB" w:rsidP="00EA5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D2C05">
        <w:rPr>
          <w:rFonts w:ascii="Times New Roman" w:hAnsi="Times New Roman" w:cs="Times New Roman"/>
          <w:sz w:val="24"/>
          <w:szCs w:val="24"/>
        </w:rPr>
        <w:t>1</w:t>
      </w:r>
      <w:r w:rsidR="00EA5903" w:rsidRPr="0056362E">
        <w:rPr>
          <w:rFonts w:ascii="Times New Roman" w:hAnsi="Times New Roman" w:cs="Times New Roman"/>
          <w:sz w:val="24"/>
          <w:szCs w:val="24"/>
        </w:rPr>
        <w:t xml:space="preserve">. График документооборота, устанавливающий порядок и сроки передачи первичных (сводных) учетных документов для отражения в бюджетном учете, приведен в </w:t>
      </w:r>
      <w:hyperlink r:id="rId15" w:history="1">
        <w:r w:rsidR="00A24797">
          <w:rPr>
            <w:rFonts w:ascii="Times New Roman" w:hAnsi="Times New Roman" w:cs="Times New Roman"/>
            <w:sz w:val="24"/>
            <w:szCs w:val="24"/>
          </w:rPr>
          <w:t>п</w:t>
        </w:r>
        <w:r w:rsidR="00EA5903" w:rsidRPr="0056362E">
          <w:rPr>
            <w:rFonts w:ascii="Times New Roman" w:hAnsi="Times New Roman" w:cs="Times New Roman"/>
            <w:sz w:val="24"/>
            <w:szCs w:val="24"/>
          </w:rPr>
          <w:t>р</w:t>
        </w:r>
        <w:r w:rsidR="005D289F" w:rsidRPr="0056362E">
          <w:rPr>
            <w:rFonts w:ascii="Times New Roman" w:hAnsi="Times New Roman" w:cs="Times New Roman"/>
            <w:sz w:val="24"/>
            <w:szCs w:val="24"/>
          </w:rPr>
          <w:t>иложении №</w:t>
        </w:r>
        <w:r w:rsidR="00EA5903" w:rsidRPr="0056362E">
          <w:rPr>
            <w:rFonts w:ascii="Times New Roman" w:hAnsi="Times New Roman" w:cs="Times New Roman"/>
            <w:sz w:val="24"/>
            <w:szCs w:val="24"/>
          </w:rPr>
          <w:t xml:space="preserve"> 3</w:t>
        </w:r>
      </w:hyperlink>
      <w:r w:rsidR="00EA5903" w:rsidRPr="0056362E">
        <w:rPr>
          <w:rFonts w:ascii="Times New Roman" w:hAnsi="Times New Roman" w:cs="Times New Roman"/>
          <w:sz w:val="24"/>
          <w:szCs w:val="24"/>
        </w:rPr>
        <w:t xml:space="preserve"> к </w:t>
      </w:r>
      <w:r w:rsidR="00A24797">
        <w:rPr>
          <w:rFonts w:ascii="Times New Roman" w:hAnsi="Times New Roman" w:cs="Times New Roman"/>
          <w:sz w:val="24"/>
          <w:szCs w:val="24"/>
        </w:rPr>
        <w:t>настоящему Положению</w:t>
      </w:r>
      <w:r w:rsidR="00EA5903" w:rsidRPr="0056362E">
        <w:rPr>
          <w:rFonts w:ascii="Times New Roman" w:hAnsi="Times New Roman" w:cs="Times New Roman"/>
          <w:sz w:val="24"/>
          <w:szCs w:val="24"/>
        </w:rPr>
        <w:t>.</w:t>
      </w:r>
    </w:p>
    <w:p w:rsidR="00EA5903" w:rsidRPr="0056362E" w:rsidRDefault="008B0545" w:rsidP="008878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62E">
        <w:rPr>
          <w:rFonts w:ascii="Times New Roman" w:hAnsi="Times New Roman" w:cs="Times New Roman"/>
          <w:sz w:val="24"/>
          <w:szCs w:val="24"/>
        </w:rPr>
        <w:t>1</w:t>
      </w:r>
      <w:r w:rsidR="005D2C05">
        <w:rPr>
          <w:rFonts w:ascii="Times New Roman" w:hAnsi="Times New Roman" w:cs="Times New Roman"/>
          <w:sz w:val="24"/>
          <w:szCs w:val="24"/>
        </w:rPr>
        <w:t>2</w:t>
      </w:r>
      <w:r w:rsidR="00EA5903" w:rsidRPr="0056362E">
        <w:rPr>
          <w:rFonts w:ascii="Times New Roman" w:hAnsi="Times New Roman" w:cs="Times New Roman"/>
          <w:sz w:val="24"/>
          <w:szCs w:val="24"/>
        </w:rPr>
        <w:t>. Данные прошедших внутренний контроль первичных (сводных) учетных документов регистрируются, систематизируются и накапливаются в регистрах</w:t>
      </w:r>
      <w:r w:rsidR="008878FA" w:rsidRPr="0056362E">
        <w:rPr>
          <w:rFonts w:ascii="Times New Roman" w:hAnsi="Times New Roman" w:cs="Times New Roman"/>
          <w:sz w:val="24"/>
          <w:szCs w:val="24"/>
        </w:rPr>
        <w:t xml:space="preserve"> бюджетного учета, составленных </w:t>
      </w:r>
      <w:r w:rsidR="00EA5903" w:rsidRPr="0056362E">
        <w:rPr>
          <w:rFonts w:ascii="Times New Roman" w:hAnsi="Times New Roman" w:cs="Times New Roman"/>
          <w:sz w:val="24"/>
          <w:szCs w:val="24"/>
        </w:rPr>
        <w:t xml:space="preserve">по унифицированным формам, утвержденным </w:t>
      </w:r>
      <w:hyperlink r:id="rId16" w:history="1">
        <w:r w:rsidR="00A24797">
          <w:rPr>
            <w:rFonts w:ascii="Times New Roman" w:hAnsi="Times New Roman" w:cs="Times New Roman"/>
            <w:sz w:val="24"/>
            <w:szCs w:val="24"/>
          </w:rPr>
          <w:t>п</w:t>
        </w:r>
        <w:r w:rsidR="00EA5903" w:rsidRPr="0056362E">
          <w:rPr>
            <w:rFonts w:ascii="Times New Roman" w:hAnsi="Times New Roman" w:cs="Times New Roman"/>
            <w:sz w:val="24"/>
            <w:szCs w:val="24"/>
          </w:rPr>
          <w:t>риказом</w:t>
        </w:r>
      </w:hyperlink>
      <w:r w:rsidR="00EA5903" w:rsidRPr="0056362E">
        <w:rPr>
          <w:rFonts w:ascii="Times New Roman" w:hAnsi="Times New Roman" w:cs="Times New Roman"/>
          <w:sz w:val="24"/>
          <w:szCs w:val="24"/>
        </w:rPr>
        <w:t xml:space="preserve"> </w:t>
      </w:r>
      <w:r w:rsidR="00C771DF" w:rsidRPr="0056362E">
        <w:rPr>
          <w:rFonts w:ascii="Times New Roman" w:hAnsi="Times New Roman" w:cs="Times New Roman"/>
          <w:sz w:val="24"/>
          <w:szCs w:val="24"/>
        </w:rPr>
        <w:t>№</w:t>
      </w:r>
      <w:r w:rsidR="00EA5903" w:rsidRPr="0056362E">
        <w:rPr>
          <w:rFonts w:ascii="Times New Roman" w:hAnsi="Times New Roman" w:cs="Times New Roman"/>
          <w:sz w:val="24"/>
          <w:szCs w:val="24"/>
        </w:rPr>
        <w:t xml:space="preserve"> 52н</w:t>
      </w:r>
      <w:r w:rsidR="008878FA" w:rsidRPr="0056362E">
        <w:rPr>
          <w:rFonts w:ascii="Times New Roman" w:hAnsi="Times New Roman" w:cs="Times New Roman"/>
          <w:sz w:val="24"/>
          <w:szCs w:val="24"/>
        </w:rPr>
        <w:t>.</w:t>
      </w:r>
    </w:p>
    <w:p w:rsidR="00E91ADB" w:rsidRPr="0056362E" w:rsidRDefault="000B73AE" w:rsidP="00E91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</w:t>
      </w:r>
      <w:r w:rsidR="005D2C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E91ADB"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Формирование регистров б</w:t>
      </w:r>
      <w:r w:rsidR="004445BF"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юджетного </w:t>
      </w:r>
      <w:r w:rsidR="00E91ADB"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учета осуществляется в следующем порядке:</w:t>
      </w:r>
    </w:p>
    <w:p w:rsidR="00E91ADB" w:rsidRPr="0056362E" w:rsidRDefault="00C771DF" w:rsidP="00E91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1)</w:t>
      </w:r>
      <w:r w:rsidR="00E91ADB"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регистрах в хронологическом порядке систем</w:t>
      </w:r>
      <w:r w:rsidR="002309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атизируются первичные (сводные) </w:t>
      </w:r>
      <w:r w:rsidR="00E91ADB"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учетные документы по датам совершения операций, дате принятия к учету первичного</w:t>
      </w:r>
      <w:r w:rsidR="00722166" w:rsidRPr="005636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91ADB"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документа;</w:t>
      </w:r>
    </w:p>
    <w:p w:rsidR="00E91ADB" w:rsidRPr="0056362E" w:rsidRDefault="008774F2" w:rsidP="00631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2)</w:t>
      </w:r>
      <w:r w:rsidR="00E91ADB"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инвентарная карточка учета </w:t>
      </w:r>
      <w:r w:rsidR="006315B2"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нефинансовых активов</w:t>
      </w:r>
      <w:r w:rsidR="00E91ADB"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офо</w:t>
      </w:r>
      <w:r w:rsidR="002309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рмляется при принятии объекта к </w:t>
      </w:r>
      <w:r w:rsidR="00E91ADB"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учету, по мере внесения изменений (данных о переоценк</w:t>
      </w:r>
      <w:r w:rsidR="002309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е, модернизации, реконструкции, консервации и т. </w:t>
      </w:r>
      <w:r w:rsidR="00E91ADB"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д.) и при выбытии. П</w:t>
      </w:r>
      <w:r w:rsidR="002309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ри отсутствии указанных событий – ежегодно, на </w:t>
      </w:r>
      <w:r w:rsidR="00E91ADB"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последний рабочий день года, со сведениями о начисленной амортизации;</w:t>
      </w:r>
    </w:p>
    <w:p w:rsidR="00E91ADB" w:rsidRPr="0056362E" w:rsidRDefault="008774F2" w:rsidP="00631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3)</w:t>
      </w:r>
      <w:r w:rsidR="00E91ADB"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инвентарная карточка группового учета </w:t>
      </w:r>
      <w:r w:rsidR="006315B2"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нефинансовых активов</w:t>
      </w:r>
      <w:r w:rsidR="002309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оформляется при принятии </w:t>
      </w:r>
      <w:r w:rsidR="00E91ADB"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объектов к учету, по мере внесения изменений (дан</w:t>
      </w:r>
      <w:r w:rsidR="002309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ных о переоценке, модернизации, </w:t>
      </w:r>
      <w:r w:rsidR="00E91ADB"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реконструкции, консервации и</w:t>
      </w:r>
      <w:r w:rsidR="002309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т. </w:t>
      </w:r>
      <w:r w:rsidR="00E91ADB"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д.) и при выбытии;</w:t>
      </w:r>
    </w:p>
    <w:p w:rsidR="00E91ADB" w:rsidRPr="0056362E" w:rsidRDefault="008774F2" w:rsidP="00EC6A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4)</w:t>
      </w:r>
      <w:r w:rsidR="00E91ADB"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опись инвентарных карточек по учету </w:t>
      </w:r>
      <w:r w:rsidR="006315B2"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нефинансовых активов</w:t>
      </w:r>
      <w:r w:rsidR="002309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инвентарный список основных </w:t>
      </w:r>
      <w:r w:rsidR="00E91ADB"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средств, реестр карточек заполняются ежегодно, в последний день года</w:t>
      </w:r>
      <w:r w:rsidR="00EC6A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электронным документом</w:t>
      </w:r>
      <w:r w:rsidR="00EC6A12"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A31625" w:rsidRPr="0056362E" w:rsidRDefault="002F2059" w:rsidP="00E91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</w:t>
      </w:r>
      <w:r w:rsidR="008774F2"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="00A31625"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авансовые отчеты брошюруются </w:t>
      </w:r>
      <w:r w:rsidR="00722166"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хронологическом порядке</w:t>
      </w:r>
      <w:r w:rsidR="00A31625"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нумеруются в последний день отчетного месяца;</w:t>
      </w:r>
    </w:p>
    <w:p w:rsidR="00E91ADB" w:rsidRPr="0056362E" w:rsidRDefault="002F2059" w:rsidP="00E91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="008774F2"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="006315B2"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журналы операций </w:t>
      </w:r>
      <w:r w:rsidR="00E91ADB"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заполняются</w:t>
      </w:r>
      <w:r w:rsidR="00D67876"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выводятся на бумажный носитель</w:t>
      </w:r>
      <w:r w:rsidR="00E91ADB"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ежемесячно</w:t>
      </w:r>
      <w:r w:rsidR="006315B2"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главная книга раз в год при сдаче бюджетной отчетности за год</w:t>
      </w:r>
      <w:r w:rsidR="00E91ADB"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E91ADB" w:rsidRPr="0056362E" w:rsidRDefault="002F2059" w:rsidP="00E91A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</w:t>
      </w:r>
      <w:r w:rsidR="008774F2"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="00E91ADB"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другие регистры, не указанные выше, заполняются п</w:t>
      </w:r>
      <w:r w:rsidR="002309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 мере необходимости, если иное </w:t>
      </w:r>
      <w:r w:rsidR="00E91ADB"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установлено законодательством</w:t>
      </w:r>
      <w:r w:rsidR="002309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771DF" w:rsidRPr="0056362E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="00E91ADB"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E91ADB" w:rsidRPr="00563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28D2" w:rsidRPr="0056362E" w:rsidRDefault="001E28D2" w:rsidP="001E2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</w:t>
      </w:r>
      <w:r w:rsidR="005D2C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Журналам операций присваиваются номера согласно</w:t>
      </w:r>
      <w:r w:rsidR="002309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hyperlink r:id="rId17" w:anchor="/document/118/57351/" w:history="1">
        <w:r w:rsidRPr="0056362E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приложению</w:t>
        </w:r>
        <w:r w:rsidR="005D289F" w:rsidRPr="0056362E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№</w:t>
        </w:r>
        <w:r w:rsidRPr="0056362E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</w:t>
        </w:r>
      </w:hyperlink>
      <w:r w:rsidR="005D289F" w:rsidRPr="0056362E">
        <w:rPr>
          <w:rFonts w:ascii="Times New Roman" w:hAnsi="Times New Roman" w:cs="Times New Roman"/>
          <w:sz w:val="24"/>
          <w:szCs w:val="24"/>
        </w:rPr>
        <w:t>4</w:t>
      </w:r>
      <w:r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24797" w:rsidRPr="0056362E">
        <w:rPr>
          <w:rFonts w:ascii="Times New Roman" w:hAnsi="Times New Roman" w:cs="Times New Roman"/>
          <w:sz w:val="24"/>
          <w:szCs w:val="24"/>
        </w:rPr>
        <w:t xml:space="preserve">к </w:t>
      </w:r>
      <w:r w:rsidR="00A24797">
        <w:rPr>
          <w:rFonts w:ascii="Times New Roman" w:hAnsi="Times New Roman" w:cs="Times New Roman"/>
          <w:sz w:val="24"/>
          <w:szCs w:val="24"/>
        </w:rPr>
        <w:t>настоящему Положению.</w:t>
      </w:r>
      <w:r w:rsidR="00A24797"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309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Журналы </w:t>
      </w:r>
      <w:r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операций подписываются главным бухгалтером</w:t>
      </w:r>
      <w:r w:rsidR="00A247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МКУ «ЦБУ и </w:t>
      </w:r>
      <w:proofErr w:type="gramStart"/>
      <w:r w:rsidR="00A247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ИТ</w:t>
      </w:r>
      <w:proofErr w:type="gramEnd"/>
      <w:r w:rsidR="00A247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Pr="00563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бухгалтером, составившим журнал операций.</w:t>
      </w:r>
    </w:p>
    <w:p w:rsidR="008878FA" w:rsidRPr="0056362E" w:rsidRDefault="008878FA" w:rsidP="008B05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62E">
        <w:rPr>
          <w:rFonts w:ascii="Times New Roman" w:hAnsi="Times New Roman" w:cs="Times New Roman"/>
          <w:sz w:val="24"/>
          <w:szCs w:val="24"/>
        </w:rPr>
        <w:t>1</w:t>
      </w:r>
      <w:r w:rsidR="005D2C05">
        <w:rPr>
          <w:rFonts w:ascii="Times New Roman" w:hAnsi="Times New Roman" w:cs="Times New Roman"/>
          <w:sz w:val="24"/>
          <w:szCs w:val="24"/>
        </w:rPr>
        <w:t>5</w:t>
      </w:r>
      <w:r w:rsidRPr="0056362E">
        <w:rPr>
          <w:rFonts w:ascii="Times New Roman" w:hAnsi="Times New Roman" w:cs="Times New Roman"/>
          <w:sz w:val="24"/>
          <w:szCs w:val="24"/>
        </w:rPr>
        <w:t xml:space="preserve">. Формирование и хранение регистров бюджетного учета осуществляется на бумажном носителе. </w:t>
      </w:r>
    </w:p>
    <w:p w:rsidR="00C771DF" w:rsidRPr="0056362E" w:rsidRDefault="008878FA" w:rsidP="008B05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62E">
        <w:rPr>
          <w:rFonts w:ascii="Times New Roman" w:hAnsi="Times New Roman" w:cs="Times New Roman"/>
          <w:sz w:val="24"/>
          <w:szCs w:val="24"/>
        </w:rPr>
        <w:t>1</w:t>
      </w:r>
      <w:r w:rsidR="005D2C05">
        <w:rPr>
          <w:rFonts w:ascii="Times New Roman" w:hAnsi="Times New Roman" w:cs="Times New Roman"/>
          <w:sz w:val="24"/>
          <w:szCs w:val="24"/>
        </w:rPr>
        <w:t>6</w:t>
      </w:r>
      <w:r w:rsidRPr="0056362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6362E">
        <w:rPr>
          <w:rFonts w:ascii="Times New Roman" w:hAnsi="Times New Roman" w:cs="Times New Roman"/>
          <w:sz w:val="24"/>
          <w:szCs w:val="24"/>
        </w:rPr>
        <w:t xml:space="preserve">Хранение первичных (сводных) </w:t>
      </w:r>
      <w:r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учетных документов, регистров бюджетного учета осуществляется в течение сроков, установленных </w:t>
      </w:r>
      <w:hyperlink r:id="rId18" w:history="1">
        <w:r w:rsidRPr="0056362E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разд</w:t>
        </w:r>
        <w:r w:rsidR="00D14CC3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елом </w:t>
        </w:r>
        <w:r w:rsidRPr="0056362E">
          <w:rPr>
            <w:rFonts w:ascii="Times New Roman" w:hAnsi="Times New Roman" w:cs="Times New Roman"/>
            <w:color w:val="000000" w:themeColor="text1"/>
            <w:sz w:val="24"/>
            <w:szCs w:val="24"/>
          </w:rPr>
          <w:t>4.1</w:t>
        </w:r>
      </w:hyperlink>
      <w:r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хранения, утвержденного Приказом Мин</w:t>
      </w:r>
      <w:r w:rsidR="00C771DF"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истерства </w:t>
      </w:r>
      <w:r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культуры </w:t>
      </w:r>
      <w:r w:rsidR="00C771DF" w:rsidRPr="0056362E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25.08.2010</w:t>
      </w:r>
      <w:r w:rsidR="00C771DF"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>г.</w:t>
      </w:r>
      <w:r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771DF"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558, но не менее пяти лет после окончания отчетного года, в котором (за который) они составлены. </w:t>
      </w:r>
      <w:proofErr w:type="gramEnd"/>
    </w:p>
    <w:p w:rsidR="008774F2" w:rsidRPr="0056362E" w:rsidRDefault="008878FA" w:rsidP="008B05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62E">
        <w:rPr>
          <w:rFonts w:ascii="Times New Roman" w:hAnsi="Times New Roman" w:cs="Times New Roman"/>
          <w:sz w:val="24"/>
          <w:szCs w:val="24"/>
        </w:rPr>
        <w:t>1</w:t>
      </w:r>
      <w:r w:rsidR="005D2C05">
        <w:rPr>
          <w:rFonts w:ascii="Times New Roman" w:hAnsi="Times New Roman" w:cs="Times New Roman"/>
          <w:sz w:val="24"/>
          <w:szCs w:val="24"/>
        </w:rPr>
        <w:t>7</w:t>
      </w:r>
      <w:r w:rsidR="00BC613D">
        <w:rPr>
          <w:rFonts w:ascii="Times New Roman" w:hAnsi="Times New Roman" w:cs="Times New Roman"/>
          <w:sz w:val="24"/>
          <w:szCs w:val="24"/>
        </w:rPr>
        <w:t xml:space="preserve">. </w:t>
      </w:r>
      <w:r w:rsidR="007A1577" w:rsidRPr="007A1577">
        <w:rPr>
          <w:rFonts w:ascii="Times New Roman" w:hAnsi="Times New Roman" w:cs="Times New Roman"/>
          <w:sz w:val="24"/>
          <w:szCs w:val="24"/>
        </w:rPr>
        <w:t>Перечисление</w:t>
      </w:r>
      <w:r w:rsidRPr="007A1577">
        <w:rPr>
          <w:rFonts w:ascii="Times New Roman" w:hAnsi="Times New Roman" w:cs="Times New Roman"/>
          <w:sz w:val="24"/>
          <w:szCs w:val="24"/>
        </w:rPr>
        <w:t xml:space="preserve"> денежных средств</w:t>
      </w:r>
      <w:r w:rsidRPr="0056362E">
        <w:rPr>
          <w:rFonts w:ascii="Times New Roman" w:hAnsi="Times New Roman" w:cs="Times New Roman"/>
          <w:sz w:val="24"/>
          <w:szCs w:val="24"/>
        </w:rPr>
        <w:t xml:space="preserve"> под отчет производится в соответствии с положением, приведенным в </w:t>
      </w:r>
      <w:r w:rsidR="00BB26A1" w:rsidRPr="0056362E">
        <w:rPr>
          <w:rFonts w:ascii="Times New Roman" w:hAnsi="Times New Roman" w:cs="Times New Roman"/>
          <w:sz w:val="24"/>
          <w:szCs w:val="24"/>
        </w:rPr>
        <w:t>П</w:t>
      </w:r>
      <w:r w:rsidR="002235EB" w:rsidRPr="0056362E">
        <w:rPr>
          <w:rFonts w:ascii="Times New Roman" w:hAnsi="Times New Roman" w:cs="Times New Roman"/>
          <w:sz w:val="24"/>
          <w:szCs w:val="24"/>
        </w:rPr>
        <w:t xml:space="preserve">риложении № </w:t>
      </w:r>
      <w:r w:rsidR="00103306" w:rsidRPr="0056362E">
        <w:rPr>
          <w:rFonts w:ascii="Times New Roman" w:hAnsi="Times New Roman" w:cs="Times New Roman"/>
          <w:sz w:val="24"/>
          <w:szCs w:val="24"/>
        </w:rPr>
        <w:t>9</w:t>
      </w:r>
      <w:r w:rsidRPr="0056362E">
        <w:rPr>
          <w:rFonts w:ascii="Times New Roman" w:hAnsi="Times New Roman" w:cs="Times New Roman"/>
          <w:sz w:val="24"/>
          <w:szCs w:val="24"/>
        </w:rPr>
        <w:t xml:space="preserve"> к </w:t>
      </w:r>
      <w:r w:rsidR="00D14CC3">
        <w:rPr>
          <w:rFonts w:ascii="Times New Roman" w:hAnsi="Times New Roman" w:cs="Times New Roman"/>
          <w:sz w:val="24"/>
          <w:szCs w:val="24"/>
        </w:rPr>
        <w:t>настоящему Положению</w:t>
      </w:r>
      <w:r w:rsidRPr="0056362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61F06" w:rsidRPr="0056362E" w:rsidRDefault="00761F06" w:rsidP="00D616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62E">
        <w:rPr>
          <w:rFonts w:ascii="Times New Roman" w:hAnsi="Times New Roman" w:cs="Times New Roman"/>
          <w:sz w:val="24"/>
          <w:szCs w:val="24"/>
        </w:rPr>
        <w:t>1</w:t>
      </w:r>
      <w:r w:rsidR="005D2C05">
        <w:rPr>
          <w:rFonts w:ascii="Times New Roman" w:hAnsi="Times New Roman" w:cs="Times New Roman"/>
          <w:sz w:val="24"/>
          <w:szCs w:val="24"/>
        </w:rPr>
        <w:t>8</w:t>
      </w:r>
      <w:r w:rsidRPr="0056362E">
        <w:rPr>
          <w:rFonts w:ascii="Times New Roman" w:hAnsi="Times New Roman" w:cs="Times New Roman"/>
          <w:sz w:val="24"/>
          <w:szCs w:val="24"/>
        </w:rPr>
        <w:t>. Состав постоянно действующей комиссии по поступлению и выбытию активов утверждает</w:t>
      </w:r>
      <w:r w:rsidR="00BC613D">
        <w:rPr>
          <w:rFonts w:ascii="Times New Roman" w:hAnsi="Times New Roman" w:cs="Times New Roman"/>
          <w:sz w:val="24"/>
          <w:szCs w:val="24"/>
        </w:rPr>
        <w:t xml:space="preserve"> председатель Городской </w:t>
      </w:r>
      <w:r w:rsidR="003700B5">
        <w:rPr>
          <w:rFonts w:ascii="Times New Roman" w:hAnsi="Times New Roman" w:cs="Times New Roman"/>
          <w:sz w:val="24"/>
          <w:szCs w:val="24"/>
        </w:rPr>
        <w:t>Д</w:t>
      </w:r>
      <w:r w:rsidR="00BC613D">
        <w:rPr>
          <w:rFonts w:ascii="Times New Roman" w:hAnsi="Times New Roman" w:cs="Times New Roman"/>
          <w:sz w:val="24"/>
          <w:szCs w:val="24"/>
        </w:rPr>
        <w:t>умы</w:t>
      </w:r>
      <w:r w:rsidRPr="0056362E">
        <w:rPr>
          <w:rFonts w:ascii="Times New Roman" w:hAnsi="Times New Roman" w:cs="Times New Roman"/>
          <w:sz w:val="24"/>
          <w:szCs w:val="24"/>
        </w:rPr>
        <w:t>.</w:t>
      </w:r>
    </w:p>
    <w:p w:rsidR="00761F06" w:rsidRPr="0056362E" w:rsidRDefault="00761F06" w:rsidP="00D616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62E">
        <w:rPr>
          <w:rFonts w:ascii="Times New Roman" w:hAnsi="Times New Roman" w:cs="Times New Roman"/>
          <w:sz w:val="24"/>
          <w:szCs w:val="24"/>
        </w:rPr>
        <w:t>1</w:t>
      </w:r>
      <w:r w:rsidR="005D2C05">
        <w:rPr>
          <w:rFonts w:ascii="Times New Roman" w:hAnsi="Times New Roman" w:cs="Times New Roman"/>
          <w:sz w:val="24"/>
          <w:szCs w:val="24"/>
        </w:rPr>
        <w:t>9</w:t>
      </w:r>
      <w:r w:rsidRPr="0056362E">
        <w:rPr>
          <w:rFonts w:ascii="Times New Roman" w:hAnsi="Times New Roman" w:cs="Times New Roman"/>
          <w:sz w:val="24"/>
          <w:szCs w:val="24"/>
        </w:rPr>
        <w:t xml:space="preserve">. Деятельность постоянно действующей комиссии по поступлению и выбытию активов осуществляется в соответствии с положением, приведенным в </w:t>
      </w:r>
      <w:hyperlink r:id="rId19" w:history="1">
        <w:r w:rsidR="00BB26A1" w:rsidRPr="0056362E">
          <w:rPr>
            <w:rFonts w:ascii="Times New Roman" w:hAnsi="Times New Roman" w:cs="Times New Roman"/>
            <w:sz w:val="24"/>
            <w:szCs w:val="24"/>
          </w:rPr>
          <w:t>Приложении №</w:t>
        </w:r>
        <w:r w:rsidRPr="0056362E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5360C5" w:rsidRPr="0056362E">
          <w:rPr>
            <w:rFonts w:ascii="Times New Roman" w:hAnsi="Times New Roman" w:cs="Times New Roman"/>
            <w:sz w:val="24"/>
            <w:szCs w:val="24"/>
          </w:rPr>
          <w:t>6</w:t>
        </w:r>
      </w:hyperlink>
      <w:r w:rsidRPr="0056362E">
        <w:rPr>
          <w:rFonts w:ascii="Times New Roman" w:hAnsi="Times New Roman" w:cs="Times New Roman"/>
          <w:sz w:val="24"/>
          <w:szCs w:val="24"/>
        </w:rPr>
        <w:t xml:space="preserve"> к </w:t>
      </w:r>
      <w:r w:rsidR="00D14CC3">
        <w:rPr>
          <w:rFonts w:ascii="Times New Roman" w:hAnsi="Times New Roman" w:cs="Times New Roman"/>
          <w:sz w:val="24"/>
          <w:szCs w:val="24"/>
        </w:rPr>
        <w:t>настоящему Положению</w:t>
      </w:r>
      <w:r w:rsidRPr="0056362E">
        <w:rPr>
          <w:rFonts w:ascii="Times New Roman" w:hAnsi="Times New Roman" w:cs="Times New Roman"/>
          <w:sz w:val="24"/>
          <w:szCs w:val="24"/>
        </w:rPr>
        <w:t>.</w:t>
      </w:r>
    </w:p>
    <w:p w:rsidR="00761F06" w:rsidRPr="0056362E" w:rsidRDefault="005D2C05" w:rsidP="008234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761F06" w:rsidRPr="0056362E">
        <w:rPr>
          <w:rFonts w:ascii="Times New Roman" w:hAnsi="Times New Roman" w:cs="Times New Roman"/>
          <w:sz w:val="24"/>
          <w:szCs w:val="24"/>
        </w:rPr>
        <w:t xml:space="preserve">. Для проведения инвентаризаций в </w:t>
      </w:r>
      <w:r w:rsidR="00853DF9">
        <w:rPr>
          <w:rFonts w:ascii="Times New Roman" w:hAnsi="Times New Roman" w:cs="Times New Roman"/>
          <w:sz w:val="24"/>
          <w:szCs w:val="24"/>
        </w:rPr>
        <w:t>Городской Д</w:t>
      </w:r>
      <w:r w:rsidR="00BC613D">
        <w:rPr>
          <w:rFonts w:ascii="Times New Roman" w:hAnsi="Times New Roman" w:cs="Times New Roman"/>
          <w:sz w:val="24"/>
          <w:szCs w:val="24"/>
        </w:rPr>
        <w:t>уме</w:t>
      </w:r>
      <w:r w:rsidR="00761F06" w:rsidRPr="0056362E">
        <w:rPr>
          <w:rFonts w:ascii="Times New Roman" w:hAnsi="Times New Roman" w:cs="Times New Roman"/>
          <w:sz w:val="24"/>
          <w:szCs w:val="24"/>
        </w:rPr>
        <w:t xml:space="preserve"> создается постоянно </w:t>
      </w:r>
      <w:r w:rsidR="008234D0" w:rsidRPr="0056362E">
        <w:rPr>
          <w:rFonts w:ascii="Times New Roman" w:hAnsi="Times New Roman" w:cs="Times New Roman"/>
          <w:sz w:val="24"/>
          <w:szCs w:val="24"/>
        </w:rPr>
        <w:t xml:space="preserve">действующая инвентаризационная комиссия. Порядок и график проведения инвентаризации </w:t>
      </w:r>
      <w:r w:rsidR="00761F06"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осуществляется в соответствии с положением, приведенным в </w:t>
      </w:r>
      <w:hyperlink r:id="rId20" w:history="1">
        <w:r w:rsidR="00A57A01" w:rsidRPr="0056362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Приложении №</w:t>
        </w:r>
        <w:r w:rsidR="00761F06" w:rsidRPr="0056362E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</w:hyperlink>
      <w:r w:rsidR="005360C5"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761F06"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</w:t>
      </w:r>
      <w:r w:rsidR="00D14CC3">
        <w:rPr>
          <w:rFonts w:ascii="Times New Roman" w:hAnsi="Times New Roman" w:cs="Times New Roman"/>
          <w:sz w:val="24"/>
          <w:szCs w:val="24"/>
        </w:rPr>
        <w:t>настоящему Положению</w:t>
      </w:r>
      <w:r w:rsidR="00761F06"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761F06" w:rsidRPr="0056362E" w:rsidRDefault="00336ACB" w:rsidP="00C5218E">
      <w:pPr>
        <w:pStyle w:val="hp"/>
        <w:spacing w:after="0"/>
        <w:ind w:firstLine="709"/>
        <w:jc w:val="both"/>
      </w:pPr>
      <w:r>
        <w:rPr>
          <w:iCs/>
        </w:rPr>
        <w:t>2</w:t>
      </w:r>
      <w:r w:rsidR="005D2C05">
        <w:rPr>
          <w:iCs/>
        </w:rPr>
        <w:t>1</w:t>
      </w:r>
      <w:r w:rsidR="00761F06" w:rsidRPr="0056362E">
        <w:rPr>
          <w:iCs/>
        </w:rPr>
        <w:t xml:space="preserve">. </w:t>
      </w:r>
      <w:r w:rsidR="00761F06" w:rsidRPr="0056362E">
        <w:t>Положение о внутреннем финансовом контроле и график проведени</w:t>
      </w:r>
      <w:r w:rsidR="008B0545" w:rsidRPr="0056362E">
        <w:t xml:space="preserve">я внутренних проверок финансово – </w:t>
      </w:r>
      <w:r w:rsidR="00761F06" w:rsidRPr="0056362E">
        <w:t xml:space="preserve">хозяйственной деятельности приведен в </w:t>
      </w:r>
      <w:hyperlink r:id="rId21" w:tgtFrame="_blank" w:tooltip="приложении 6" w:history="1">
        <w:r w:rsidR="00BB26A1" w:rsidRPr="0056362E">
          <w:rPr>
            <w:rStyle w:val="a4"/>
            <w:color w:val="auto"/>
            <w:u w:val="none"/>
          </w:rPr>
          <w:t>П</w:t>
        </w:r>
        <w:r w:rsidR="00761F06" w:rsidRPr="0056362E">
          <w:rPr>
            <w:rStyle w:val="a4"/>
            <w:color w:val="auto"/>
            <w:u w:val="none"/>
          </w:rPr>
          <w:t>риложении</w:t>
        </w:r>
        <w:r w:rsidR="00BB26A1" w:rsidRPr="0056362E">
          <w:rPr>
            <w:rStyle w:val="a4"/>
            <w:color w:val="auto"/>
            <w:u w:val="none"/>
          </w:rPr>
          <w:t xml:space="preserve"> №</w:t>
        </w:r>
        <w:r w:rsidR="00761F06" w:rsidRPr="0056362E">
          <w:rPr>
            <w:rStyle w:val="a4"/>
            <w:color w:val="auto"/>
            <w:u w:val="none"/>
          </w:rPr>
          <w:t xml:space="preserve"> </w:t>
        </w:r>
      </w:hyperlink>
      <w:r w:rsidR="008B0545" w:rsidRPr="0056362E">
        <w:t>8</w:t>
      </w:r>
      <w:r w:rsidR="00D14CC3">
        <w:t xml:space="preserve"> к настоящему Положению</w:t>
      </w:r>
      <w:r w:rsidR="008234D0" w:rsidRPr="0056362E">
        <w:t>.</w:t>
      </w:r>
    </w:p>
    <w:p w:rsidR="008234D0" w:rsidRPr="0056362E" w:rsidRDefault="008234D0" w:rsidP="00C521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62E">
        <w:rPr>
          <w:rFonts w:ascii="Times New Roman" w:hAnsi="Times New Roman" w:cs="Times New Roman"/>
          <w:sz w:val="24"/>
          <w:szCs w:val="24"/>
        </w:rPr>
        <w:t>2</w:t>
      </w:r>
      <w:r w:rsidR="005D2C05">
        <w:rPr>
          <w:rFonts w:ascii="Times New Roman" w:hAnsi="Times New Roman" w:cs="Times New Roman"/>
          <w:sz w:val="24"/>
          <w:szCs w:val="24"/>
        </w:rPr>
        <w:t>2</w:t>
      </w:r>
      <w:r w:rsidR="00A64CAB" w:rsidRPr="0056362E">
        <w:rPr>
          <w:rFonts w:ascii="Times New Roman" w:hAnsi="Times New Roman" w:cs="Times New Roman"/>
          <w:sz w:val="24"/>
          <w:szCs w:val="24"/>
        </w:rPr>
        <w:t xml:space="preserve">. Порядок отражения и признания в учете событий после отчетной даты, а также порядок раскрытия информации об этих событиях в бюджетной отчетности приведен в </w:t>
      </w:r>
      <w:hyperlink r:id="rId22" w:history="1">
        <w:r w:rsidR="00C5218E" w:rsidRPr="0056362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Приложении №</w:t>
        </w:r>
        <w:r w:rsidR="00A64CAB" w:rsidRPr="0056362E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  <w:r w:rsidR="008B0545" w:rsidRPr="0056362E">
          <w:rPr>
            <w:rFonts w:ascii="Times New Roman" w:hAnsi="Times New Roman" w:cs="Times New Roman"/>
            <w:color w:val="000000" w:themeColor="text1"/>
            <w:sz w:val="24"/>
            <w:szCs w:val="24"/>
          </w:rPr>
          <w:t>5</w:t>
        </w:r>
      </w:hyperlink>
      <w:r w:rsidR="00A64CAB"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</w:t>
      </w:r>
      <w:r w:rsidR="00D14CC3">
        <w:rPr>
          <w:rFonts w:ascii="Times New Roman" w:hAnsi="Times New Roman" w:cs="Times New Roman"/>
          <w:sz w:val="24"/>
          <w:szCs w:val="24"/>
        </w:rPr>
        <w:t>настоящему Положению</w:t>
      </w:r>
      <w:r w:rsidR="00A64CAB"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8234D0" w:rsidRPr="0056362E" w:rsidRDefault="00D67876" w:rsidP="00C5218E">
      <w:pPr>
        <w:pStyle w:val="hp"/>
        <w:spacing w:after="0"/>
        <w:ind w:firstLine="709"/>
        <w:jc w:val="both"/>
      </w:pPr>
      <w:r w:rsidRPr="0056362E">
        <w:lastRenderedPageBreak/>
        <w:t>2</w:t>
      </w:r>
      <w:r w:rsidR="005D2C05">
        <w:t>3</w:t>
      </w:r>
      <w:r w:rsidRPr="0056362E">
        <w:t>. Бюджетная отчетность составляется на основании аналитического и синтетического учета по формам, в объеме и в сроки, установленные вышестоящей организацией и бюджетным законодательством</w:t>
      </w:r>
      <w:r w:rsidR="008234D0" w:rsidRPr="0056362E">
        <w:t>.</w:t>
      </w:r>
    </w:p>
    <w:p w:rsidR="00D67876" w:rsidRPr="0056362E" w:rsidRDefault="00D67876" w:rsidP="00C5218E">
      <w:pPr>
        <w:pStyle w:val="hp"/>
        <w:spacing w:after="0"/>
        <w:ind w:firstLine="709"/>
        <w:jc w:val="both"/>
      </w:pPr>
      <w:r w:rsidRPr="0056362E">
        <w:t>2</w:t>
      </w:r>
      <w:r w:rsidR="005D2C05">
        <w:t>4</w:t>
      </w:r>
      <w:r w:rsidRPr="0056362E">
        <w:t>. Бюджетная отчетность за отчетный год формируется с учетом событий после отчетной даты. Обстоятельства, послужившие причиной отражения в отчетности событий после отчетн</w:t>
      </w:r>
      <w:r w:rsidR="00C5218E" w:rsidRPr="0056362E">
        <w:t>о</w:t>
      </w:r>
      <w:r w:rsidRPr="0056362E">
        <w:t>й даты, указываются в текстовой части пояснительной записки.</w:t>
      </w:r>
    </w:p>
    <w:p w:rsidR="008E6164" w:rsidRDefault="008E6164" w:rsidP="00690C47">
      <w:pPr>
        <w:pStyle w:val="hp"/>
        <w:spacing w:after="0"/>
        <w:ind w:firstLine="709"/>
        <w:jc w:val="both"/>
      </w:pPr>
      <w:r w:rsidRPr="0056362E">
        <w:t>2</w:t>
      </w:r>
      <w:r w:rsidR="005D2C05">
        <w:t>5</w:t>
      </w:r>
      <w:r w:rsidRPr="0056362E">
        <w:t xml:space="preserve">. Бюджетную отчетность кроме </w:t>
      </w:r>
      <w:r w:rsidR="00853DF9">
        <w:t>председателя Городской Д</w:t>
      </w:r>
      <w:r w:rsidR="00F96492">
        <w:t>умы</w:t>
      </w:r>
      <w:r w:rsidR="00D14CC3">
        <w:t xml:space="preserve"> (уполномоченного лица</w:t>
      </w:r>
      <w:r w:rsidRPr="0056362E">
        <w:t>), подписывают директор, главный бухгалт</w:t>
      </w:r>
      <w:r w:rsidR="00680D7C">
        <w:t>ер (уполномоченное лицо), а так</w:t>
      </w:r>
      <w:r w:rsidRPr="0056362E">
        <w:t>же ответственные исполнители за формирование</w:t>
      </w:r>
      <w:r w:rsidR="00D14CC3">
        <w:t xml:space="preserve"> бюджетной отчетности МКУ «ЦБУ и</w:t>
      </w:r>
      <w:r w:rsidRPr="0056362E">
        <w:t xml:space="preserve"> </w:t>
      </w:r>
      <w:proofErr w:type="gramStart"/>
      <w:r w:rsidRPr="0056362E">
        <w:t>ИТ</w:t>
      </w:r>
      <w:proofErr w:type="gramEnd"/>
      <w:r w:rsidRPr="0056362E">
        <w:t>». Формы бюджетной отчетности, содержащие плановые (прогнозные)  и аналитические показатели</w:t>
      </w:r>
      <w:r w:rsidR="00ED3310" w:rsidRPr="0056362E">
        <w:t xml:space="preserve"> подписывает начальник экономическо</w:t>
      </w:r>
      <w:r w:rsidR="00D14CC3">
        <w:t>го отдела (уполномоченное лицо)</w:t>
      </w:r>
      <w:r w:rsidR="00ED3310" w:rsidRPr="0056362E">
        <w:t xml:space="preserve"> или лицо</w:t>
      </w:r>
      <w:r w:rsidR="00D14CC3">
        <w:t>,</w:t>
      </w:r>
      <w:r w:rsidR="00ED3310" w:rsidRPr="0056362E">
        <w:t xml:space="preserve"> ответственное за формирование ана</w:t>
      </w:r>
      <w:r w:rsidR="00D14CC3">
        <w:t>литической информации МКУ «ЦБУ и</w:t>
      </w:r>
      <w:r w:rsidR="00ED3310" w:rsidRPr="0056362E">
        <w:t xml:space="preserve"> </w:t>
      </w:r>
      <w:proofErr w:type="gramStart"/>
      <w:r w:rsidR="00ED3310" w:rsidRPr="0056362E">
        <w:t>ИТ</w:t>
      </w:r>
      <w:proofErr w:type="gramEnd"/>
      <w:r w:rsidR="00ED3310" w:rsidRPr="0056362E">
        <w:t>».</w:t>
      </w:r>
    </w:p>
    <w:p w:rsidR="00F96492" w:rsidRPr="0056362E" w:rsidRDefault="00F96492" w:rsidP="00690C47">
      <w:pPr>
        <w:pStyle w:val="hp"/>
        <w:spacing w:after="0"/>
        <w:ind w:firstLine="709"/>
        <w:jc w:val="both"/>
      </w:pPr>
    </w:p>
    <w:p w:rsidR="00D578C9" w:rsidRDefault="00D578C9" w:rsidP="00D578C9">
      <w:pPr>
        <w:pStyle w:val="hp"/>
        <w:spacing w:after="0"/>
        <w:ind w:left="709"/>
        <w:jc w:val="center"/>
        <w:rPr>
          <w:b/>
        </w:rPr>
      </w:pPr>
      <w:r w:rsidRPr="0056362E">
        <w:rPr>
          <w:b/>
        </w:rPr>
        <w:t xml:space="preserve">Раздел </w:t>
      </w:r>
      <w:r w:rsidRPr="0056362E">
        <w:rPr>
          <w:b/>
          <w:lang w:val="en-US"/>
        </w:rPr>
        <w:t>II</w:t>
      </w:r>
    </w:p>
    <w:p w:rsidR="005970EA" w:rsidRPr="005970EA" w:rsidRDefault="005970EA" w:rsidP="00D578C9">
      <w:pPr>
        <w:pStyle w:val="hp"/>
        <w:spacing w:after="0"/>
        <w:ind w:left="709"/>
        <w:jc w:val="center"/>
        <w:rPr>
          <w:b/>
        </w:rPr>
      </w:pPr>
      <w:r>
        <w:rPr>
          <w:b/>
        </w:rPr>
        <w:t>Ведение бюджетного учета</w:t>
      </w:r>
    </w:p>
    <w:p w:rsidR="00A64CAB" w:rsidRPr="0056362E" w:rsidRDefault="005970EA" w:rsidP="005970EA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Подраздел I. Учет объектов основных средств</w:t>
      </w:r>
    </w:p>
    <w:p w:rsidR="00690C47" w:rsidRPr="0056362E" w:rsidRDefault="00D578C9" w:rsidP="00690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62E">
        <w:rPr>
          <w:rFonts w:ascii="Times New Roman" w:hAnsi="Times New Roman" w:cs="Times New Roman"/>
          <w:iCs/>
          <w:sz w:val="24"/>
          <w:szCs w:val="24"/>
        </w:rPr>
        <w:t>2</w:t>
      </w:r>
      <w:r w:rsidR="005D2C05">
        <w:rPr>
          <w:rFonts w:ascii="Times New Roman" w:hAnsi="Times New Roman" w:cs="Times New Roman"/>
          <w:iCs/>
          <w:sz w:val="24"/>
          <w:szCs w:val="24"/>
        </w:rPr>
        <w:t>6</w:t>
      </w:r>
      <w:r w:rsidR="00690C47" w:rsidRPr="0056362E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690C47" w:rsidRPr="0056362E">
        <w:rPr>
          <w:rFonts w:ascii="Times New Roman" w:hAnsi="Times New Roman" w:cs="Times New Roman"/>
          <w:sz w:val="24"/>
          <w:szCs w:val="24"/>
        </w:rPr>
        <w:t>Каждому инвентарному объекту основных средств</w:t>
      </w:r>
      <w:r w:rsidR="00C22356">
        <w:rPr>
          <w:rFonts w:ascii="Times New Roman" w:hAnsi="Times New Roman" w:cs="Times New Roman"/>
          <w:sz w:val="24"/>
          <w:szCs w:val="24"/>
        </w:rPr>
        <w:t>,</w:t>
      </w:r>
      <w:r w:rsidR="00690C47" w:rsidRPr="0056362E">
        <w:rPr>
          <w:rFonts w:ascii="Times New Roman" w:hAnsi="Times New Roman" w:cs="Times New Roman"/>
          <w:sz w:val="24"/>
          <w:szCs w:val="24"/>
        </w:rPr>
        <w:t xml:space="preserve"> присваивается инвентарный номер, состоящий из 8 знаков:</w:t>
      </w:r>
    </w:p>
    <w:p w:rsidR="00690C47" w:rsidRPr="0056362E" w:rsidRDefault="00690C47" w:rsidP="00690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62E">
        <w:rPr>
          <w:rFonts w:ascii="Times New Roman" w:hAnsi="Times New Roman" w:cs="Times New Roman"/>
          <w:sz w:val="24"/>
          <w:szCs w:val="24"/>
        </w:rPr>
        <w:t>1 – 4 -й знаки - код группы  нефинансового актива (код счета: синтетический 2 – 3 знаки, аналитический 4 – 5 знаки);</w:t>
      </w:r>
    </w:p>
    <w:p w:rsidR="00690C47" w:rsidRPr="0056362E" w:rsidRDefault="00690C47" w:rsidP="00690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62E">
        <w:rPr>
          <w:rFonts w:ascii="Times New Roman" w:hAnsi="Times New Roman" w:cs="Times New Roman"/>
          <w:sz w:val="24"/>
          <w:szCs w:val="24"/>
        </w:rPr>
        <w:t>5 - 8-й знаки - порядковый номер объекта в группе (0001 - 9999).</w:t>
      </w:r>
    </w:p>
    <w:p w:rsidR="00690C47" w:rsidRPr="0056362E" w:rsidRDefault="00D578C9" w:rsidP="00690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6362E">
        <w:rPr>
          <w:rFonts w:ascii="Times New Roman" w:hAnsi="Times New Roman" w:cs="Times New Roman"/>
          <w:iCs/>
          <w:sz w:val="24"/>
          <w:szCs w:val="24"/>
        </w:rPr>
        <w:t>2</w:t>
      </w:r>
      <w:r w:rsidR="005D2C05">
        <w:rPr>
          <w:rFonts w:ascii="Times New Roman" w:hAnsi="Times New Roman" w:cs="Times New Roman"/>
          <w:iCs/>
          <w:sz w:val="24"/>
          <w:szCs w:val="24"/>
        </w:rPr>
        <w:t xml:space="preserve">7. </w:t>
      </w:r>
      <w:r w:rsidR="00690C47" w:rsidRPr="0056362E">
        <w:rPr>
          <w:rFonts w:ascii="Times New Roman" w:hAnsi="Times New Roman" w:cs="Times New Roman"/>
          <w:iCs/>
          <w:sz w:val="24"/>
          <w:szCs w:val="24"/>
        </w:rPr>
        <w:t>Инвентарный номер наносится материально ответственным лицом в присутствии уполномоченного члена комиссии по поступлению и выбытию активов путем нанесения номера на инвентарный объект краской или водостойким маркером. В случае если объект является сложным (комплексом конст</w:t>
      </w:r>
      <w:r w:rsidR="00BB26A1" w:rsidRPr="0056362E">
        <w:rPr>
          <w:rFonts w:ascii="Times New Roman" w:hAnsi="Times New Roman" w:cs="Times New Roman"/>
          <w:iCs/>
          <w:sz w:val="24"/>
          <w:szCs w:val="24"/>
        </w:rPr>
        <w:t>руктивно-сочлененных предметов)</w:t>
      </w:r>
      <w:r w:rsidR="00690C47" w:rsidRPr="0056362E">
        <w:rPr>
          <w:rFonts w:ascii="Times New Roman" w:hAnsi="Times New Roman" w:cs="Times New Roman"/>
          <w:iCs/>
          <w:sz w:val="24"/>
          <w:szCs w:val="24"/>
        </w:rPr>
        <w:t>, инвентарный номер обозначается на каждом составляющем элементе тем же способом, что и на сложном объекте.</w:t>
      </w:r>
    </w:p>
    <w:p w:rsidR="00690C47" w:rsidRPr="0056362E" w:rsidRDefault="00690C47" w:rsidP="00690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62E">
        <w:rPr>
          <w:rFonts w:ascii="Times New Roman" w:hAnsi="Times New Roman" w:cs="Times New Roman"/>
          <w:sz w:val="24"/>
          <w:szCs w:val="24"/>
        </w:rPr>
        <w:t>2</w:t>
      </w:r>
      <w:r w:rsidR="005D2C05">
        <w:rPr>
          <w:rFonts w:ascii="Times New Roman" w:hAnsi="Times New Roman" w:cs="Times New Roman"/>
          <w:sz w:val="24"/>
          <w:szCs w:val="24"/>
        </w:rPr>
        <w:t>8</w:t>
      </w:r>
      <w:r w:rsidRPr="0056362E">
        <w:rPr>
          <w:rFonts w:ascii="Times New Roman" w:hAnsi="Times New Roman" w:cs="Times New Roman"/>
          <w:sz w:val="24"/>
          <w:szCs w:val="24"/>
        </w:rPr>
        <w:t>. Структурная часть объекта основных средств, которая имеет срок полезного использования, существенно отличающийся от сроков полезного использования других частей этого же объекта, и стоимость, составляющую значительную величину от его общей стоимости, учитывается как самостоятельный инвентарный объект.</w:t>
      </w:r>
    </w:p>
    <w:p w:rsidR="00690C47" w:rsidRPr="0056362E" w:rsidRDefault="00690C47" w:rsidP="00690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62E">
        <w:rPr>
          <w:rFonts w:ascii="Times New Roman" w:hAnsi="Times New Roman" w:cs="Times New Roman"/>
          <w:sz w:val="24"/>
          <w:szCs w:val="24"/>
        </w:rPr>
        <w:t xml:space="preserve">Для целей настоящего пункта сроки полезного использования считаются существенно отличающимися, если они относятся к разным амортизационным группам, определенным в </w:t>
      </w:r>
      <w:hyperlink r:id="rId23" w:history="1">
        <w:r w:rsidRPr="0056362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Постановлении</w:t>
        </w:r>
      </w:hyperlink>
      <w:r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</w:t>
      </w:r>
      <w:r w:rsidR="00D578C9"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оссийской </w:t>
      </w:r>
      <w:r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>Ф</w:t>
      </w:r>
      <w:r w:rsidR="00D578C9"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>едерации</w:t>
      </w:r>
      <w:r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01.01.2002</w:t>
      </w:r>
      <w:r w:rsidR="00D578C9"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>г.</w:t>
      </w:r>
      <w:r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578C9"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1.</w:t>
      </w:r>
    </w:p>
    <w:p w:rsidR="002309B3" w:rsidRDefault="00690C47" w:rsidP="002309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целей </w:t>
      </w:r>
      <w:r w:rsidRPr="0056362E">
        <w:rPr>
          <w:rFonts w:ascii="Times New Roman" w:hAnsi="Times New Roman" w:cs="Times New Roman"/>
          <w:sz w:val="24"/>
          <w:szCs w:val="24"/>
        </w:rPr>
        <w:t>настоящего пункта стоимость части объекта основных средств</w:t>
      </w:r>
      <w:r w:rsidR="00B462BF">
        <w:rPr>
          <w:rFonts w:ascii="Times New Roman" w:hAnsi="Times New Roman" w:cs="Times New Roman"/>
          <w:sz w:val="24"/>
          <w:szCs w:val="24"/>
        </w:rPr>
        <w:t>,</w:t>
      </w:r>
      <w:r w:rsidRPr="0056362E">
        <w:rPr>
          <w:rFonts w:ascii="Times New Roman" w:hAnsi="Times New Roman" w:cs="Times New Roman"/>
          <w:sz w:val="24"/>
          <w:szCs w:val="24"/>
        </w:rPr>
        <w:t xml:space="preserve"> считается значительной, если она составляет не менее 10% его общей стоимости.</w:t>
      </w:r>
      <w:r w:rsidR="00AB237E" w:rsidRPr="00563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0C47" w:rsidRPr="002309B3" w:rsidRDefault="00690C47" w:rsidP="002309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62E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5D2C05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2309B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56362E">
        <w:rPr>
          <w:rFonts w:ascii="Times New Roman" w:hAnsi="Times New Roman" w:cs="Times New Roman"/>
          <w:color w:val="000000"/>
          <w:sz w:val="24"/>
          <w:szCs w:val="24"/>
        </w:rPr>
        <w:t>Локально вычислительная сеть (д</w:t>
      </w:r>
      <w:r w:rsidR="00F96492">
        <w:rPr>
          <w:rFonts w:ascii="Times New Roman" w:hAnsi="Times New Roman" w:cs="Times New Roman"/>
          <w:color w:val="000000"/>
          <w:sz w:val="24"/>
          <w:szCs w:val="24"/>
        </w:rPr>
        <w:t xml:space="preserve">алее по тексту – </w:t>
      </w:r>
      <w:r w:rsidR="00AB237E" w:rsidRPr="0056362E">
        <w:rPr>
          <w:rFonts w:ascii="Times New Roman" w:hAnsi="Times New Roman" w:cs="Times New Roman"/>
          <w:color w:val="000000"/>
          <w:sz w:val="24"/>
          <w:szCs w:val="24"/>
        </w:rPr>
        <w:t xml:space="preserve">ЛВС) и охранно – </w:t>
      </w:r>
      <w:r w:rsidRPr="0056362E">
        <w:rPr>
          <w:rFonts w:ascii="Times New Roman" w:hAnsi="Times New Roman" w:cs="Times New Roman"/>
          <w:color w:val="000000"/>
          <w:sz w:val="24"/>
          <w:szCs w:val="24"/>
        </w:rPr>
        <w:t>пожарна</w:t>
      </w:r>
      <w:r w:rsidR="00AB237E" w:rsidRPr="0056362E">
        <w:rPr>
          <w:rFonts w:ascii="Times New Roman" w:hAnsi="Times New Roman" w:cs="Times New Roman"/>
          <w:color w:val="000000"/>
          <w:sz w:val="24"/>
          <w:szCs w:val="24"/>
        </w:rPr>
        <w:t>я сигнализация (далее по тексту –</w:t>
      </w:r>
      <w:r w:rsidRPr="0056362E">
        <w:rPr>
          <w:rFonts w:ascii="Times New Roman" w:hAnsi="Times New Roman" w:cs="Times New Roman"/>
          <w:color w:val="000000"/>
          <w:sz w:val="24"/>
          <w:szCs w:val="24"/>
        </w:rPr>
        <w:t xml:space="preserve"> ОПС) как отдельные объекты не учитываются. Отдельные элементы ЛВС и ОПС, которые соответствуют критериям основных средств, установленным Стандартом «Основные средства», учитываются как отдельные основные средства. Элементы ЛВС или ОПС, для которых установлен одинаковый срок полезного использования, учитываются как единый инвентарный объект</w:t>
      </w:r>
      <w:r w:rsidR="00D578C9" w:rsidRPr="0056362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AB237E" w:rsidRPr="005636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90C47" w:rsidRPr="0056362E" w:rsidRDefault="005D2C05" w:rsidP="002309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690C47" w:rsidRPr="0056362E">
        <w:rPr>
          <w:rFonts w:ascii="Times New Roman" w:hAnsi="Times New Roman" w:cs="Times New Roman"/>
          <w:sz w:val="24"/>
          <w:szCs w:val="24"/>
        </w:rPr>
        <w:t xml:space="preserve">. Срок полезного использования объекта основных средств определяется исходя из ожидаемого срока получения </w:t>
      </w:r>
      <w:r w:rsidR="00690C47"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экономических выгод и (или) полезного потенциала, заключенного в активе, в порядке, установленном </w:t>
      </w:r>
      <w:hyperlink r:id="rId24" w:history="1">
        <w:r w:rsidR="00690C47" w:rsidRPr="0056362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</w:t>
        </w:r>
        <w:r w:rsidR="00CD6E9B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унктом </w:t>
        </w:r>
        <w:r w:rsidR="00690C47" w:rsidRPr="0056362E">
          <w:rPr>
            <w:rFonts w:ascii="Times New Roman" w:hAnsi="Times New Roman" w:cs="Times New Roman"/>
            <w:color w:val="000000" w:themeColor="text1"/>
            <w:sz w:val="24"/>
            <w:szCs w:val="24"/>
          </w:rPr>
          <w:t>35</w:t>
        </w:r>
      </w:hyperlink>
      <w:r w:rsidR="00690C47"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ФСБУ</w:t>
      </w:r>
      <w:r w:rsidR="00AB237E" w:rsidRPr="0056362E">
        <w:rPr>
          <w:rFonts w:ascii="Times New Roman" w:hAnsi="Times New Roman" w:cs="Times New Roman"/>
          <w:sz w:val="24"/>
          <w:szCs w:val="24"/>
        </w:rPr>
        <w:t xml:space="preserve"> «О</w:t>
      </w:r>
      <w:r w:rsidR="00690C47" w:rsidRPr="0056362E">
        <w:rPr>
          <w:rFonts w:ascii="Times New Roman" w:hAnsi="Times New Roman" w:cs="Times New Roman"/>
          <w:sz w:val="24"/>
          <w:szCs w:val="24"/>
        </w:rPr>
        <w:t>сновные средства</w:t>
      </w:r>
      <w:r w:rsidR="00AB237E" w:rsidRPr="0056362E">
        <w:rPr>
          <w:rFonts w:ascii="Times New Roman" w:hAnsi="Times New Roman" w:cs="Times New Roman"/>
          <w:sz w:val="24"/>
          <w:szCs w:val="24"/>
        </w:rPr>
        <w:t>»</w:t>
      </w:r>
      <w:r w:rsidR="00690C47" w:rsidRPr="0056362E">
        <w:rPr>
          <w:rFonts w:ascii="Times New Roman" w:hAnsi="Times New Roman" w:cs="Times New Roman"/>
          <w:sz w:val="24"/>
          <w:szCs w:val="24"/>
        </w:rPr>
        <w:t>.</w:t>
      </w:r>
    </w:p>
    <w:p w:rsidR="00690C47" w:rsidRPr="0056362E" w:rsidRDefault="00336ACB" w:rsidP="002309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D2C05">
        <w:rPr>
          <w:rFonts w:ascii="Times New Roman" w:hAnsi="Times New Roman" w:cs="Times New Roman"/>
          <w:sz w:val="24"/>
          <w:szCs w:val="24"/>
        </w:rPr>
        <w:t>1</w:t>
      </w:r>
      <w:r w:rsidR="00690C47" w:rsidRPr="0056362E">
        <w:rPr>
          <w:rFonts w:ascii="Times New Roman" w:hAnsi="Times New Roman" w:cs="Times New Roman"/>
          <w:sz w:val="24"/>
          <w:szCs w:val="24"/>
        </w:rPr>
        <w:t xml:space="preserve">. Начисление амортизации всех основных средств осуществляется линейным методом. </w:t>
      </w:r>
    </w:p>
    <w:p w:rsidR="00D578C9" w:rsidRPr="0056362E" w:rsidRDefault="00D578C9" w:rsidP="002309B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362E">
        <w:rPr>
          <w:rFonts w:ascii="Times New Roman" w:hAnsi="Times New Roman" w:cs="Times New Roman"/>
          <w:iCs/>
          <w:sz w:val="24"/>
          <w:szCs w:val="24"/>
        </w:rPr>
        <w:t>3</w:t>
      </w:r>
      <w:r w:rsidR="005D2C05">
        <w:rPr>
          <w:rFonts w:ascii="Times New Roman" w:hAnsi="Times New Roman" w:cs="Times New Roman"/>
          <w:iCs/>
          <w:sz w:val="24"/>
          <w:szCs w:val="24"/>
        </w:rPr>
        <w:t>2</w:t>
      </w:r>
      <w:r w:rsidR="00690C47" w:rsidRPr="0056362E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690C47" w:rsidRPr="0056362E">
        <w:rPr>
          <w:rFonts w:ascii="Times New Roman" w:hAnsi="Times New Roman" w:cs="Times New Roman"/>
          <w:color w:val="000000"/>
          <w:sz w:val="24"/>
          <w:szCs w:val="24"/>
        </w:rPr>
        <w:t xml:space="preserve">Безвозмездно полученные объекты нефинансовых активов, а также неучтенные объекты, выявленные при проведении проверок и инвентаризаций, принимаются к учету по их справедливой стоимости, определенной комиссией по поступлению и выбытию активов </w:t>
      </w:r>
      <w:r w:rsidR="00690C47" w:rsidRPr="0056362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методом рыночных цен на дату принятия к учету. </w:t>
      </w:r>
      <w:r w:rsidR="00620FF4" w:rsidRPr="0056362E">
        <w:rPr>
          <w:rFonts w:ascii="Times New Roman" w:hAnsi="Times New Roman" w:cs="Times New Roman"/>
          <w:color w:val="000000"/>
          <w:sz w:val="24"/>
          <w:szCs w:val="24"/>
        </w:rPr>
        <w:t xml:space="preserve">До определения справедливой стоимости полученные объекты нефинансовых активов необходимо учитывать на </w:t>
      </w:r>
      <w:proofErr w:type="spellStart"/>
      <w:r w:rsidR="00620FF4" w:rsidRPr="0056362E">
        <w:rPr>
          <w:rFonts w:ascii="Times New Roman" w:hAnsi="Times New Roman" w:cs="Times New Roman"/>
          <w:color w:val="000000"/>
          <w:sz w:val="24"/>
          <w:szCs w:val="24"/>
        </w:rPr>
        <w:t>забалансовом</w:t>
      </w:r>
      <w:proofErr w:type="spellEnd"/>
      <w:r w:rsidR="00620FF4" w:rsidRPr="0056362E">
        <w:rPr>
          <w:rFonts w:ascii="Times New Roman" w:hAnsi="Times New Roman" w:cs="Times New Roman"/>
          <w:color w:val="000000"/>
          <w:sz w:val="24"/>
          <w:szCs w:val="24"/>
        </w:rPr>
        <w:t xml:space="preserve"> счете 01. </w:t>
      </w:r>
    </w:p>
    <w:p w:rsidR="00690C47" w:rsidRPr="0056362E" w:rsidRDefault="00D578C9" w:rsidP="00690C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362E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5D2C05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690C47" w:rsidRPr="0056362E">
        <w:rPr>
          <w:rFonts w:ascii="Times New Roman" w:hAnsi="Times New Roman" w:cs="Times New Roman"/>
          <w:color w:val="000000"/>
          <w:sz w:val="24"/>
          <w:szCs w:val="24"/>
        </w:rPr>
        <w:t>. Данные о рыночной цене должны быть подтверждены документально:</w:t>
      </w:r>
    </w:p>
    <w:p w:rsidR="00690C47" w:rsidRPr="0056362E" w:rsidRDefault="00D578C9" w:rsidP="00690C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362E">
        <w:rPr>
          <w:rFonts w:ascii="Times New Roman" w:hAnsi="Times New Roman" w:cs="Times New Roman"/>
          <w:color w:val="000000"/>
          <w:sz w:val="24"/>
          <w:szCs w:val="24"/>
        </w:rPr>
        <w:t>1)</w:t>
      </w:r>
      <w:r w:rsidR="00690C47" w:rsidRPr="0056362E">
        <w:rPr>
          <w:rFonts w:ascii="Times New Roman" w:hAnsi="Times New Roman" w:cs="Times New Roman"/>
          <w:color w:val="000000"/>
          <w:sz w:val="24"/>
          <w:szCs w:val="24"/>
        </w:rPr>
        <w:t xml:space="preserve"> справками (другими подтверждающими документами) Росстата;</w:t>
      </w:r>
    </w:p>
    <w:p w:rsidR="00690C47" w:rsidRPr="0056362E" w:rsidRDefault="00D578C9" w:rsidP="00690C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362E">
        <w:rPr>
          <w:rFonts w:ascii="Times New Roman" w:hAnsi="Times New Roman" w:cs="Times New Roman"/>
          <w:color w:val="000000"/>
          <w:sz w:val="24"/>
          <w:szCs w:val="24"/>
        </w:rPr>
        <w:t>2)</w:t>
      </w:r>
      <w:r w:rsidR="009852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98526F">
        <w:rPr>
          <w:rFonts w:ascii="Times New Roman" w:hAnsi="Times New Roman" w:cs="Times New Roman"/>
          <w:color w:val="000000"/>
          <w:sz w:val="24"/>
          <w:szCs w:val="24"/>
        </w:rPr>
        <w:t>прайс – листами</w:t>
      </w:r>
      <w:proofErr w:type="gramEnd"/>
      <w:r w:rsidR="0098526F">
        <w:rPr>
          <w:rFonts w:ascii="Times New Roman" w:hAnsi="Times New Roman" w:cs="Times New Roman"/>
          <w:color w:val="000000"/>
          <w:sz w:val="24"/>
          <w:szCs w:val="24"/>
        </w:rPr>
        <w:t xml:space="preserve"> заводов – </w:t>
      </w:r>
      <w:r w:rsidR="00690C47" w:rsidRPr="0056362E">
        <w:rPr>
          <w:rFonts w:ascii="Times New Roman" w:hAnsi="Times New Roman" w:cs="Times New Roman"/>
          <w:color w:val="000000"/>
          <w:sz w:val="24"/>
          <w:szCs w:val="24"/>
        </w:rPr>
        <w:t>изготовителей;</w:t>
      </w:r>
    </w:p>
    <w:p w:rsidR="00690C47" w:rsidRPr="0056362E" w:rsidRDefault="00D578C9" w:rsidP="00690C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362E">
        <w:rPr>
          <w:rFonts w:ascii="Times New Roman" w:hAnsi="Times New Roman" w:cs="Times New Roman"/>
          <w:color w:val="000000"/>
          <w:sz w:val="24"/>
          <w:szCs w:val="24"/>
        </w:rPr>
        <w:t>3)</w:t>
      </w:r>
      <w:r w:rsidR="00690C47" w:rsidRPr="0056362E">
        <w:rPr>
          <w:rFonts w:ascii="Times New Roman" w:hAnsi="Times New Roman" w:cs="Times New Roman"/>
          <w:color w:val="000000"/>
          <w:sz w:val="24"/>
          <w:szCs w:val="24"/>
        </w:rPr>
        <w:t xml:space="preserve"> справками (другими подтверждающими документами) оценщиков;</w:t>
      </w:r>
    </w:p>
    <w:p w:rsidR="00690C47" w:rsidRPr="0056362E" w:rsidRDefault="00D578C9" w:rsidP="00690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56362E">
        <w:rPr>
          <w:rFonts w:ascii="Times New Roman" w:hAnsi="Times New Roman" w:cs="Times New Roman"/>
          <w:color w:val="000000"/>
          <w:sz w:val="24"/>
          <w:szCs w:val="24"/>
        </w:rPr>
        <w:t>4)</w:t>
      </w:r>
      <w:r w:rsidR="00690C47" w:rsidRPr="0056362E">
        <w:rPr>
          <w:rFonts w:ascii="Times New Roman" w:hAnsi="Times New Roman" w:cs="Times New Roman"/>
          <w:color w:val="000000"/>
          <w:sz w:val="24"/>
          <w:szCs w:val="24"/>
        </w:rPr>
        <w:t xml:space="preserve"> информацией, размещенной в СМИ, и т.д.</w:t>
      </w:r>
    </w:p>
    <w:p w:rsidR="00690C47" w:rsidRPr="0056362E" w:rsidRDefault="00690C47" w:rsidP="00690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56362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В случае невозможности документального подтверждения стоимости определяется экспертным путем.</w:t>
      </w:r>
    </w:p>
    <w:p w:rsidR="00CE6241" w:rsidRDefault="00D578C9" w:rsidP="00690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53A">
        <w:rPr>
          <w:rFonts w:ascii="Times New Roman" w:hAnsi="Times New Roman" w:cs="Times New Roman"/>
          <w:iCs/>
          <w:sz w:val="24"/>
          <w:szCs w:val="24"/>
        </w:rPr>
        <w:t>3</w:t>
      </w:r>
      <w:r w:rsidR="005D2C05">
        <w:rPr>
          <w:rFonts w:ascii="Times New Roman" w:hAnsi="Times New Roman" w:cs="Times New Roman"/>
          <w:iCs/>
          <w:sz w:val="24"/>
          <w:szCs w:val="24"/>
        </w:rPr>
        <w:t>4</w:t>
      </w:r>
      <w:r w:rsidR="00690C47" w:rsidRPr="0062553A">
        <w:rPr>
          <w:rFonts w:ascii="Times New Roman" w:hAnsi="Times New Roman" w:cs="Times New Roman"/>
          <w:iCs/>
          <w:sz w:val="24"/>
          <w:szCs w:val="24"/>
        </w:rPr>
        <w:t>.</w:t>
      </w:r>
      <w:r w:rsidR="00690C47" w:rsidRPr="0056362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90C47" w:rsidRPr="0056362E">
        <w:rPr>
          <w:rFonts w:ascii="Times New Roman" w:hAnsi="Times New Roman" w:cs="Times New Roman"/>
          <w:sz w:val="24"/>
          <w:szCs w:val="24"/>
        </w:rPr>
        <w:t>Балансовая стоимость объекта основных средств</w:t>
      </w:r>
      <w:r w:rsidR="00B462BF">
        <w:rPr>
          <w:rFonts w:ascii="Times New Roman" w:hAnsi="Times New Roman" w:cs="Times New Roman"/>
          <w:sz w:val="24"/>
          <w:szCs w:val="24"/>
        </w:rPr>
        <w:t>,</w:t>
      </w:r>
      <w:r w:rsidR="00690C47" w:rsidRPr="0056362E">
        <w:rPr>
          <w:rFonts w:ascii="Times New Roman" w:hAnsi="Times New Roman" w:cs="Times New Roman"/>
          <w:sz w:val="24"/>
          <w:szCs w:val="24"/>
        </w:rPr>
        <w:t xml:space="preserve"> в случаях достройки, дооборудования, реконструкции, в том числе с элементами реставрации, технического перевооружения, модернизации, частичной ликвидации (</w:t>
      </w:r>
      <w:proofErr w:type="spellStart"/>
      <w:r w:rsidR="00690C47" w:rsidRPr="0056362E">
        <w:rPr>
          <w:rFonts w:ascii="Times New Roman" w:hAnsi="Times New Roman" w:cs="Times New Roman"/>
          <w:sz w:val="24"/>
          <w:szCs w:val="24"/>
        </w:rPr>
        <w:t>разукомплектации</w:t>
      </w:r>
      <w:proofErr w:type="spellEnd"/>
      <w:r w:rsidR="00690C47" w:rsidRPr="0056362E">
        <w:rPr>
          <w:rFonts w:ascii="Times New Roman" w:hAnsi="Times New Roman" w:cs="Times New Roman"/>
          <w:sz w:val="24"/>
          <w:szCs w:val="24"/>
        </w:rPr>
        <w:t xml:space="preserve">) увеличивается на сумму сформированных капитальных вложений в этот объект. </w:t>
      </w:r>
    </w:p>
    <w:p w:rsidR="003F1B22" w:rsidRPr="002309B3" w:rsidRDefault="003F1B22" w:rsidP="003F1B22">
      <w:pPr>
        <w:pStyle w:val="a6"/>
        <w:spacing w:before="0" w:beforeAutospacing="0" w:after="0" w:afterAutospacing="0"/>
        <w:ind w:firstLine="709"/>
        <w:jc w:val="both"/>
      </w:pPr>
      <w:r w:rsidRPr="002309B3">
        <w:t>35. Затраты по замене отдельных составных частей объекта основных средств, в то</w:t>
      </w:r>
      <w:r w:rsidR="002309B3" w:rsidRPr="002309B3">
        <w:t xml:space="preserve">м </w:t>
      </w:r>
      <w:r w:rsidRPr="002309B3">
        <w:t>числе при капитальном ремонте, включаются в моме</w:t>
      </w:r>
      <w:r w:rsidR="002309B3" w:rsidRPr="002309B3">
        <w:t xml:space="preserve">нт их возникновения в стоимость </w:t>
      </w:r>
      <w:r w:rsidRPr="002309B3">
        <w:t xml:space="preserve">объекта. Одновременно с его стоимости списывается в текущие расходы </w:t>
      </w:r>
      <w:r w:rsidR="002309B3" w:rsidRPr="002309B3">
        <w:t xml:space="preserve">стоимость </w:t>
      </w:r>
      <w:r w:rsidRPr="002309B3">
        <w:t>заменяемых (</w:t>
      </w:r>
      <w:proofErr w:type="spellStart"/>
      <w:r w:rsidRPr="002309B3">
        <w:t>выбываемых</w:t>
      </w:r>
      <w:proofErr w:type="spellEnd"/>
      <w:r w:rsidRPr="002309B3">
        <w:t xml:space="preserve">) составных частей. Данное </w:t>
      </w:r>
      <w:r w:rsidR="002309B3" w:rsidRPr="002309B3">
        <w:t xml:space="preserve">правило применяется к следующим </w:t>
      </w:r>
      <w:r w:rsidRPr="002309B3">
        <w:t xml:space="preserve">группам основных средств:  </w:t>
      </w:r>
    </w:p>
    <w:p w:rsidR="003F1B22" w:rsidRDefault="003F1B22" w:rsidP="003F1B22">
      <w:pPr>
        <w:pStyle w:val="a6"/>
        <w:spacing w:before="0" w:beforeAutospacing="0" w:after="0" w:afterAutospacing="0"/>
        <w:ind w:firstLine="709"/>
        <w:jc w:val="both"/>
      </w:pPr>
      <w:r>
        <w:t>машины и оборудование;</w:t>
      </w:r>
    </w:p>
    <w:p w:rsidR="003F1B22" w:rsidRDefault="003F1B22" w:rsidP="003F1B22">
      <w:pPr>
        <w:pStyle w:val="a6"/>
        <w:spacing w:before="0" w:beforeAutospacing="0" w:after="0" w:afterAutospacing="0"/>
        <w:ind w:firstLine="709"/>
        <w:jc w:val="both"/>
      </w:pPr>
      <w:r>
        <w:t>инвентарь производственный и хозяйственный.</w:t>
      </w:r>
    </w:p>
    <w:p w:rsidR="00690C47" w:rsidRPr="0056362E" w:rsidRDefault="00CE6241" w:rsidP="00690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47C9">
        <w:rPr>
          <w:rFonts w:ascii="Times New Roman" w:hAnsi="Times New Roman" w:cs="Times New Roman"/>
          <w:iCs/>
          <w:sz w:val="24"/>
          <w:szCs w:val="24"/>
        </w:rPr>
        <w:t>3</w:t>
      </w:r>
      <w:r w:rsidR="003F1B22">
        <w:rPr>
          <w:rFonts w:ascii="Times New Roman" w:hAnsi="Times New Roman" w:cs="Times New Roman"/>
          <w:iCs/>
          <w:sz w:val="24"/>
          <w:szCs w:val="24"/>
        </w:rPr>
        <w:t>6</w:t>
      </w:r>
      <w:r w:rsidR="00690C47" w:rsidRPr="00D747C9">
        <w:rPr>
          <w:rFonts w:ascii="Times New Roman" w:hAnsi="Times New Roman" w:cs="Times New Roman"/>
          <w:iCs/>
          <w:sz w:val="24"/>
          <w:szCs w:val="24"/>
        </w:rPr>
        <w:t>.</w:t>
      </w:r>
      <w:r w:rsidR="00690C47" w:rsidRPr="0056362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90C47" w:rsidRPr="0056362E">
        <w:rPr>
          <w:rFonts w:ascii="Times New Roman" w:hAnsi="Times New Roman" w:cs="Times New Roman"/>
          <w:sz w:val="24"/>
          <w:szCs w:val="24"/>
        </w:rPr>
        <w:t>Не увеличивают балансовую стоимость объекта основных средств</w:t>
      </w:r>
      <w:r w:rsidR="00B462BF">
        <w:rPr>
          <w:rFonts w:ascii="Times New Roman" w:hAnsi="Times New Roman" w:cs="Times New Roman"/>
          <w:sz w:val="24"/>
          <w:szCs w:val="24"/>
        </w:rPr>
        <w:t>,</w:t>
      </w:r>
      <w:r w:rsidR="00690C47" w:rsidRPr="0056362E">
        <w:rPr>
          <w:rFonts w:ascii="Times New Roman" w:hAnsi="Times New Roman" w:cs="Times New Roman"/>
          <w:sz w:val="24"/>
          <w:szCs w:val="24"/>
        </w:rPr>
        <w:t xml:space="preserve"> следующие затраты:</w:t>
      </w:r>
    </w:p>
    <w:p w:rsidR="00690C47" w:rsidRPr="0056362E" w:rsidRDefault="00CE6241" w:rsidP="00690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62E">
        <w:rPr>
          <w:rFonts w:ascii="Times New Roman" w:hAnsi="Times New Roman" w:cs="Times New Roman"/>
          <w:sz w:val="24"/>
          <w:szCs w:val="24"/>
        </w:rPr>
        <w:t>1)</w:t>
      </w:r>
      <w:r w:rsidR="00690C47" w:rsidRPr="0056362E">
        <w:rPr>
          <w:rFonts w:ascii="Times New Roman" w:hAnsi="Times New Roman" w:cs="Times New Roman"/>
          <w:sz w:val="24"/>
          <w:szCs w:val="24"/>
        </w:rPr>
        <w:t xml:space="preserve"> на регулярные осмотры для выявления дефектов, являющиеся обязательным условием эксплуатации этого объекта;</w:t>
      </w:r>
    </w:p>
    <w:p w:rsidR="00690C47" w:rsidRPr="0056362E" w:rsidRDefault="00CE6241" w:rsidP="00690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62E">
        <w:rPr>
          <w:rFonts w:ascii="Times New Roman" w:hAnsi="Times New Roman" w:cs="Times New Roman"/>
          <w:sz w:val="24"/>
          <w:szCs w:val="24"/>
        </w:rPr>
        <w:t>2)</w:t>
      </w:r>
      <w:r w:rsidR="00690C47" w:rsidRPr="0056362E">
        <w:rPr>
          <w:rFonts w:ascii="Times New Roman" w:hAnsi="Times New Roman" w:cs="Times New Roman"/>
          <w:sz w:val="24"/>
          <w:szCs w:val="24"/>
        </w:rPr>
        <w:t xml:space="preserve"> на проведение ремонта.</w:t>
      </w:r>
    </w:p>
    <w:p w:rsidR="00CE6241" w:rsidRPr="0056362E" w:rsidRDefault="00CE6241" w:rsidP="00690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62E">
        <w:rPr>
          <w:rFonts w:ascii="Times New Roman" w:hAnsi="Times New Roman" w:cs="Times New Roman"/>
          <w:iCs/>
          <w:sz w:val="24"/>
          <w:szCs w:val="24"/>
        </w:rPr>
        <w:t>3</w:t>
      </w:r>
      <w:r w:rsidR="003F1B22">
        <w:rPr>
          <w:rFonts w:ascii="Times New Roman" w:hAnsi="Times New Roman" w:cs="Times New Roman"/>
          <w:iCs/>
          <w:sz w:val="24"/>
          <w:szCs w:val="24"/>
        </w:rPr>
        <w:t>7</w:t>
      </w:r>
      <w:r w:rsidR="00690C47" w:rsidRPr="0056362E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690C47" w:rsidRPr="0056362E">
        <w:rPr>
          <w:rFonts w:ascii="Times New Roman" w:hAnsi="Times New Roman" w:cs="Times New Roman"/>
          <w:sz w:val="24"/>
          <w:szCs w:val="24"/>
        </w:rPr>
        <w:t xml:space="preserve">Ответственными за хранение документов производителя, входящих в комплектацию объекта основных средств (технической документации, гарантийных талонов), являются материально ответственные лица, за которыми закреплены основные средства. </w:t>
      </w:r>
    </w:p>
    <w:p w:rsidR="00CE6241" w:rsidRPr="0056362E" w:rsidRDefault="00CE6241" w:rsidP="00690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62E">
        <w:rPr>
          <w:rFonts w:ascii="Times New Roman" w:hAnsi="Times New Roman" w:cs="Times New Roman"/>
          <w:iCs/>
          <w:sz w:val="24"/>
          <w:szCs w:val="24"/>
        </w:rPr>
        <w:t>3</w:t>
      </w:r>
      <w:r w:rsidR="003F1B22">
        <w:rPr>
          <w:rFonts w:ascii="Times New Roman" w:hAnsi="Times New Roman" w:cs="Times New Roman"/>
          <w:iCs/>
          <w:sz w:val="24"/>
          <w:szCs w:val="24"/>
        </w:rPr>
        <w:t>8</w:t>
      </w:r>
      <w:r w:rsidR="00690C47" w:rsidRPr="0056362E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690C47" w:rsidRPr="0056362E">
        <w:rPr>
          <w:rFonts w:ascii="Times New Roman" w:hAnsi="Times New Roman" w:cs="Times New Roman"/>
          <w:sz w:val="24"/>
          <w:szCs w:val="24"/>
        </w:rPr>
        <w:t xml:space="preserve">Безвозмездная передача, продажа объектов </w:t>
      </w:r>
      <w:r w:rsidR="00690C47"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>основных сре</w:t>
      </w:r>
      <w:r w:rsidR="00AB237E"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дств оформляется Актом о приеме – </w:t>
      </w:r>
      <w:r w:rsidR="00690C47"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передаче объектов нефинансовых активов </w:t>
      </w:r>
      <w:hyperlink r:id="rId25" w:history="1">
        <w:r w:rsidR="00690C47" w:rsidRPr="0056362E">
          <w:rPr>
            <w:rFonts w:ascii="Times New Roman" w:hAnsi="Times New Roman" w:cs="Times New Roman"/>
            <w:color w:val="000000" w:themeColor="text1"/>
            <w:sz w:val="24"/>
            <w:szCs w:val="24"/>
          </w:rPr>
          <w:t>(ф. 0504101)</w:t>
        </w:r>
      </w:hyperlink>
      <w:r w:rsidR="00690C47"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CE6241" w:rsidRPr="0056362E" w:rsidRDefault="00CE6241" w:rsidP="00690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62E">
        <w:rPr>
          <w:rFonts w:ascii="Times New Roman" w:hAnsi="Times New Roman" w:cs="Times New Roman"/>
          <w:iCs/>
          <w:sz w:val="24"/>
          <w:szCs w:val="24"/>
        </w:rPr>
        <w:t>3</w:t>
      </w:r>
      <w:r w:rsidR="003F1B22">
        <w:rPr>
          <w:rFonts w:ascii="Times New Roman" w:hAnsi="Times New Roman" w:cs="Times New Roman"/>
          <w:iCs/>
          <w:sz w:val="24"/>
          <w:szCs w:val="24"/>
        </w:rPr>
        <w:t>9</w:t>
      </w:r>
      <w:r w:rsidR="00690C47" w:rsidRPr="0056362E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690C47" w:rsidRPr="0056362E">
        <w:rPr>
          <w:rFonts w:ascii="Times New Roman" w:hAnsi="Times New Roman" w:cs="Times New Roman"/>
          <w:sz w:val="24"/>
          <w:szCs w:val="24"/>
        </w:rPr>
        <w:t>Частичная ликвидация объекта основных средств</w:t>
      </w:r>
      <w:r w:rsidR="00B462BF">
        <w:rPr>
          <w:rFonts w:ascii="Times New Roman" w:hAnsi="Times New Roman" w:cs="Times New Roman"/>
          <w:sz w:val="24"/>
          <w:szCs w:val="24"/>
        </w:rPr>
        <w:t>,</w:t>
      </w:r>
      <w:r w:rsidR="00690C47" w:rsidRPr="0056362E">
        <w:rPr>
          <w:rFonts w:ascii="Times New Roman" w:hAnsi="Times New Roman" w:cs="Times New Roman"/>
          <w:sz w:val="24"/>
          <w:szCs w:val="24"/>
        </w:rPr>
        <w:t xml:space="preserve"> при его реконст</w:t>
      </w:r>
      <w:r w:rsidR="00AB237E" w:rsidRPr="0056362E">
        <w:rPr>
          <w:rFonts w:ascii="Times New Roman" w:hAnsi="Times New Roman" w:cs="Times New Roman"/>
          <w:sz w:val="24"/>
          <w:szCs w:val="24"/>
        </w:rPr>
        <w:t xml:space="preserve">рукции оформляется Актом приема – </w:t>
      </w:r>
      <w:r w:rsidR="00690C47" w:rsidRPr="0056362E">
        <w:rPr>
          <w:rFonts w:ascii="Times New Roman" w:hAnsi="Times New Roman" w:cs="Times New Roman"/>
          <w:sz w:val="24"/>
          <w:szCs w:val="24"/>
        </w:rPr>
        <w:t xml:space="preserve">сдачи отремонтированных, реконструированных и модернизированных объектов основных </w:t>
      </w:r>
      <w:r w:rsidR="00690C47"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средств </w:t>
      </w:r>
      <w:hyperlink r:id="rId26" w:history="1">
        <w:r w:rsidR="00690C47" w:rsidRPr="0056362E">
          <w:rPr>
            <w:rFonts w:ascii="Times New Roman" w:hAnsi="Times New Roman" w:cs="Times New Roman"/>
            <w:color w:val="000000" w:themeColor="text1"/>
            <w:sz w:val="24"/>
            <w:szCs w:val="24"/>
          </w:rPr>
          <w:t>(ф. 0504103)</w:t>
        </w:r>
      </w:hyperlink>
      <w:r w:rsidR="00690C47"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690C47" w:rsidRPr="0056362E" w:rsidRDefault="003F1B22" w:rsidP="00690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40</w:t>
      </w:r>
      <w:r w:rsidR="00690C47" w:rsidRPr="0056362E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690C47" w:rsidRPr="0056362E">
        <w:rPr>
          <w:rFonts w:ascii="Times New Roman" w:hAnsi="Times New Roman" w:cs="Times New Roman"/>
          <w:sz w:val="24"/>
          <w:szCs w:val="24"/>
        </w:rPr>
        <w:t>Стоимость ликвидируемых (разукомплектованных) частей, если она не была выделена в документах поставщика, при частичной ликвидации (</w:t>
      </w:r>
      <w:proofErr w:type="spellStart"/>
      <w:r w:rsidR="00690C47" w:rsidRPr="0056362E">
        <w:rPr>
          <w:rFonts w:ascii="Times New Roman" w:hAnsi="Times New Roman" w:cs="Times New Roman"/>
          <w:sz w:val="24"/>
          <w:szCs w:val="24"/>
        </w:rPr>
        <w:t>разукомплектации</w:t>
      </w:r>
      <w:proofErr w:type="spellEnd"/>
      <w:r w:rsidR="00690C47" w:rsidRPr="0056362E">
        <w:rPr>
          <w:rFonts w:ascii="Times New Roman" w:hAnsi="Times New Roman" w:cs="Times New Roman"/>
          <w:sz w:val="24"/>
          <w:szCs w:val="24"/>
        </w:rPr>
        <w:t>) объекта основного средства определяется пропорционально следующему показателю (в порядке убывания приоритета использования показателя):</w:t>
      </w:r>
    </w:p>
    <w:p w:rsidR="00690C47" w:rsidRPr="0056362E" w:rsidRDefault="00CE6241" w:rsidP="00690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62E">
        <w:rPr>
          <w:rFonts w:ascii="Times New Roman" w:hAnsi="Times New Roman" w:cs="Times New Roman"/>
          <w:sz w:val="24"/>
          <w:szCs w:val="24"/>
        </w:rPr>
        <w:t>1)</w:t>
      </w:r>
      <w:r w:rsidR="00690C47" w:rsidRPr="0056362E">
        <w:rPr>
          <w:rFonts w:ascii="Times New Roman" w:hAnsi="Times New Roman" w:cs="Times New Roman"/>
          <w:sz w:val="24"/>
          <w:szCs w:val="24"/>
        </w:rPr>
        <w:t xml:space="preserve"> площади;</w:t>
      </w:r>
    </w:p>
    <w:p w:rsidR="00690C47" w:rsidRPr="0056362E" w:rsidRDefault="00CE6241" w:rsidP="00690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62E">
        <w:rPr>
          <w:rFonts w:ascii="Times New Roman" w:hAnsi="Times New Roman" w:cs="Times New Roman"/>
          <w:sz w:val="24"/>
          <w:szCs w:val="24"/>
        </w:rPr>
        <w:t>2)</w:t>
      </w:r>
      <w:r w:rsidR="00690C47" w:rsidRPr="0056362E">
        <w:rPr>
          <w:rFonts w:ascii="Times New Roman" w:hAnsi="Times New Roman" w:cs="Times New Roman"/>
          <w:sz w:val="24"/>
          <w:szCs w:val="24"/>
        </w:rPr>
        <w:t xml:space="preserve"> объему;</w:t>
      </w:r>
    </w:p>
    <w:p w:rsidR="00CE6241" w:rsidRPr="0056362E" w:rsidRDefault="00CE6241" w:rsidP="00690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62E">
        <w:rPr>
          <w:rFonts w:ascii="Times New Roman" w:hAnsi="Times New Roman" w:cs="Times New Roman"/>
          <w:sz w:val="24"/>
          <w:szCs w:val="24"/>
        </w:rPr>
        <w:t>3)</w:t>
      </w:r>
      <w:r w:rsidR="00690C47" w:rsidRPr="0056362E">
        <w:rPr>
          <w:rFonts w:ascii="Times New Roman" w:hAnsi="Times New Roman" w:cs="Times New Roman"/>
          <w:sz w:val="24"/>
          <w:szCs w:val="24"/>
        </w:rPr>
        <w:t xml:space="preserve"> иному показателю, установленному комиссией по поступлению и выбытию активов. </w:t>
      </w:r>
    </w:p>
    <w:p w:rsidR="00CE6241" w:rsidRPr="0056362E" w:rsidRDefault="005D2C05" w:rsidP="00690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4</w:t>
      </w:r>
      <w:r w:rsidR="003F1B22">
        <w:rPr>
          <w:rFonts w:ascii="Times New Roman" w:hAnsi="Times New Roman" w:cs="Times New Roman"/>
          <w:iCs/>
          <w:sz w:val="24"/>
          <w:szCs w:val="24"/>
        </w:rPr>
        <w:t>1</w:t>
      </w:r>
      <w:r w:rsidR="00690C47" w:rsidRPr="0056362E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690C47" w:rsidRPr="0056362E">
        <w:rPr>
          <w:rFonts w:ascii="Times New Roman" w:hAnsi="Times New Roman" w:cs="Times New Roman"/>
          <w:sz w:val="24"/>
          <w:szCs w:val="24"/>
        </w:rPr>
        <w:t>Стоимость основного средства изменяется в случае проведения переоценки этого основного средства и отражения ее результатов в учете.</w:t>
      </w:r>
      <w:r w:rsidR="00AB237E" w:rsidRPr="00563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6241" w:rsidRPr="0056362E" w:rsidRDefault="00CE6241" w:rsidP="00690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62E">
        <w:rPr>
          <w:rFonts w:ascii="Times New Roman" w:hAnsi="Times New Roman" w:cs="Times New Roman"/>
          <w:iCs/>
          <w:sz w:val="24"/>
          <w:szCs w:val="24"/>
        </w:rPr>
        <w:t>4</w:t>
      </w:r>
      <w:r w:rsidR="003F1B22">
        <w:rPr>
          <w:rFonts w:ascii="Times New Roman" w:hAnsi="Times New Roman" w:cs="Times New Roman"/>
          <w:iCs/>
          <w:sz w:val="24"/>
          <w:szCs w:val="24"/>
        </w:rPr>
        <w:t>2</w:t>
      </w:r>
      <w:r w:rsidR="00690C47" w:rsidRPr="0056362E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690C47" w:rsidRPr="0056362E">
        <w:rPr>
          <w:rFonts w:ascii="Times New Roman" w:hAnsi="Times New Roman" w:cs="Times New Roman"/>
          <w:sz w:val="24"/>
          <w:szCs w:val="24"/>
        </w:rPr>
        <w:t>Сроки и порядок переоценки устанавливаются Правительством Р</w:t>
      </w:r>
      <w:r w:rsidRPr="0056362E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="00690C47" w:rsidRPr="0056362E">
        <w:rPr>
          <w:rFonts w:ascii="Times New Roman" w:hAnsi="Times New Roman" w:cs="Times New Roman"/>
          <w:sz w:val="24"/>
          <w:szCs w:val="24"/>
        </w:rPr>
        <w:t>Ф</w:t>
      </w:r>
      <w:r w:rsidRPr="0056362E">
        <w:rPr>
          <w:rFonts w:ascii="Times New Roman" w:hAnsi="Times New Roman" w:cs="Times New Roman"/>
          <w:sz w:val="24"/>
          <w:szCs w:val="24"/>
        </w:rPr>
        <w:t>едерации</w:t>
      </w:r>
      <w:r w:rsidR="00690C47" w:rsidRPr="0056362E">
        <w:rPr>
          <w:rFonts w:ascii="Times New Roman" w:hAnsi="Times New Roman" w:cs="Times New Roman"/>
          <w:sz w:val="24"/>
          <w:szCs w:val="24"/>
        </w:rPr>
        <w:t xml:space="preserve">. Если из акта Правительства </w:t>
      </w:r>
      <w:r w:rsidRPr="0056362E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="00690C47" w:rsidRPr="0056362E">
        <w:rPr>
          <w:rFonts w:ascii="Times New Roman" w:hAnsi="Times New Roman" w:cs="Times New Roman"/>
          <w:sz w:val="24"/>
          <w:szCs w:val="24"/>
        </w:rPr>
        <w:t xml:space="preserve"> о проведении переоценки невозможно определить, в отношении каких объектов основных средств она проводится, то перечень объектов, подлежащих переоценке, устанавливается </w:t>
      </w:r>
      <w:r w:rsidR="00853DF9">
        <w:rPr>
          <w:rFonts w:ascii="Times New Roman" w:hAnsi="Times New Roman" w:cs="Times New Roman"/>
          <w:sz w:val="24"/>
          <w:szCs w:val="24"/>
        </w:rPr>
        <w:t>председателем Городской Думы</w:t>
      </w:r>
      <w:r w:rsidR="00690C47" w:rsidRPr="0056362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0C47" w:rsidRPr="0056362E" w:rsidRDefault="00CE6241" w:rsidP="00690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6362E">
        <w:rPr>
          <w:rFonts w:ascii="Times New Roman" w:hAnsi="Times New Roman" w:cs="Times New Roman"/>
          <w:iCs/>
          <w:sz w:val="24"/>
          <w:szCs w:val="24"/>
        </w:rPr>
        <w:t>4</w:t>
      </w:r>
      <w:r w:rsidR="003F1B22">
        <w:rPr>
          <w:rFonts w:ascii="Times New Roman" w:hAnsi="Times New Roman" w:cs="Times New Roman"/>
          <w:iCs/>
          <w:sz w:val="24"/>
          <w:szCs w:val="24"/>
        </w:rPr>
        <w:t>3</w:t>
      </w:r>
      <w:r w:rsidR="00690C47" w:rsidRPr="0056362E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690C47" w:rsidRPr="0056362E">
        <w:rPr>
          <w:rFonts w:ascii="Times New Roman" w:hAnsi="Times New Roman" w:cs="Times New Roman"/>
          <w:sz w:val="24"/>
          <w:szCs w:val="24"/>
        </w:rPr>
        <w:t xml:space="preserve">При отражении результатов переоценки производится пересчет накопленной амортизации пропорционально изменению первоначальной стоимости объекта основных </w:t>
      </w:r>
      <w:r w:rsidR="00690C47" w:rsidRPr="0056362E">
        <w:rPr>
          <w:rFonts w:ascii="Times New Roman" w:hAnsi="Times New Roman" w:cs="Times New Roman"/>
          <w:sz w:val="24"/>
          <w:szCs w:val="24"/>
        </w:rPr>
        <w:lastRenderedPageBreak/>
        <w:t xml:space="preserve">средств таким образом, чтобы его остаточная стоимость после переоценки равнялась его переоцененной стоимости. </w:t>
      </w:r>
    </w:p>
    <w:p w:rsidR="00F0423E" w:rsidRPr="0056362E" w:rsidRDefault="00F0423E" w:rsidP="00F042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6723" w:rsidRPr="0056362E" w:rsidRDefault="005970EA" w:rsidP="005970EA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Подраздел 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. Учет</w:t>
      </w:r>
      <w:r w:rsidRPr="005636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70EA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атериальных запасов</w:t>
      </w:r>
    </w:p>
    <w:p w:rsidR="00690C47" w:rsidRPr="0056362E" w:rsidRDefault="00CE6241" w:rsidP="00690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62E">
        <w:rPr>
          <w:rFonts w:ascii="Times New Roman" w:hAnsi="Times New Roman" w:cs="Times New Roman"/>
          <w:sz w:val="24"/>
          <w:szCs w:val="24"/>
        </w:rPr>
        <w:t>4</w:t>
      </w:r>
      <w:r w:rsidR="003F1B22">
        <w:rPr>
          <w:rFonts w:ascii="Times New Roman" w:hAnsi="Times New Roman" w:cs="Times New Roman"/>
          <w:sz w:val="24"/>
          <w:szCs w:val="24"/>
        </w:rPr>
        <w:t>4</w:t>
      </w:r>
      <w:r w:rsidR="00690C47" w:rsidRPr="0056362E">
        <w:rPr>
          <w:rFonts w:ascii="Times New Roman" w:hAnsi="Times New Roman" w:cs="Times New Roman"/>
          <w:sz w:val="24"/>
          <w:szCs w:val="24"/>
        </w:rPr>
        <w:t>. Оценка материальных запасов, приобретенных за плату, осуществляется по фактической стоимости приобретения с учетом расходов, связанных с их приобретением.</w:t>
      </w:r>
    </w:p>
    <w:p w:rsidR="00CE6241" w:rsidRPr="0056362E" w:rsidRDefault="00690C47" w:rsidP="00690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6362E">
        <w:rPr>
          <w:rFonts w:ascii="Times New Roman" w:hAnsi="Times New Roman" w:cs="Times New Roman"/>
          <w:sz w:val="24"/>
          <w:szCs w:val="24"/>
        </w:rPr>
        <w:t xml:space="preserve">При одновременном приобретении нескольких видов материальных запасов расходы, связанные с их приобретением, распределяются пропорционально договорной цене приобретаемых материалов. </w:t>
      </w:r>
    </w:p>
    <w:p w:rsidR="00CE6241" w:rsidRPr="0056362E" w:rsidRDefault="00CE6241" w:rsidP="00690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62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4</w:t>
      </w:r>
      <w:r w:rsidR="003F1B2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5</w:t>
      </w:r>
      <w:r w:rsidR="00690C47" w:rsidRPr="0056362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. </w:t>
      </w:r>
      <w:r w:rsidR="00690C47"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Признание в учете материалов, полученных при ликвидации нефинансовых материальных активов, отражается по справедливой стоимости, определяемой методом рыночных цен. </w:t>
      </w:r>
    </w:p>
    <w:p w:rsidR="00CE6241" w:rsidRPr="0056362E" w:rsidRDefault="00CE6241" w:rsidP="00690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3F1B22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690C47"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>. Выдача канцелярских и х</w:t>
      </w:r>
      <w:r w:rsidR="00AB237E"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>озяйственных материалов (</w:t>
      </w:r>
      <w:r w:rsidR="00891F7E" w:rsidRPr="00891F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дыроколов, </w:t>
      </w:r>
      <w:proofErr w:type="spellStart"/>
      <w:r w:rsidR="00891F7E" w:rsidRPr="00891F7E">
        <w:rPr>
          <w:rFonts w:ascii="Times New Roman" w:hAnsi="Times New Roman" w:cs="Times New Roman"/>
          <w:color w:val="000000" w:themeColor="text1"/>
          <w:sz w:val="24"/>
          <w:szCs w:val="24"/>
        </w:rPr>
        <w:t>степлеров</w:t>
      </w:r>
      <w:proofErr w:type="spellEnd"/>
      <w:r w:rsidR="00891F7E" w:rsidRPr="00891F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891F7E" w:rsidRPr="00891F7E">
        <w:rPr>
          <w:rFonts w:ascii="Times New Roman" w:hAnsi="Times New Roman" w:cs="Times New Roman"/>
          <w:color w:val="000000" w:themeColor="text1"/>
          <w:sz w:val="24"/>
          <w:szCs w:val="24"/>
        </w:rPr>
        <w:t>антистеплеров</w:t>
      </w:r>
      <w:proofErr w:type="spellEnd"/>
      <w:r w:rsidR="00891F7E" w:rsidRPr="00891F7E">
        <w:rPr>
          <w:rFonts w:ascii="Times New Roman" w:hAnsi="Times New Roman" w:cs="Times New Roman"/>
          <w:color w:val="000000" w:themeColor="text1"/>
          <w:sz w:val="24"/>
          <w:szCs w:val="24"/>
        </w:rPr>
        <w:t>, органайзеров, ножниц, держателе</w:t>
      </w:r>
      <w:r w:rsidR="00C062C0">
        <w:rPr>
          <w:rFonts w:ascii="Times New Roman" w:hAnsi="Times New Roman" w:cs="Times New Roman"/>
          <w:color w:val="000000" w:themeColor="text1"/>
          <w:sz w:val="24"/>
          <w:szCs w:val="24"/>
        </w:rPr>
        <w:t>й</w:t>
      </w:r>
      <w:r w:rsidR="00891F7E" w:rsidRPr="00891F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скотча, пишущих ручек, офисной бумаги, лампочек, мыла, щеток, и т.п.</w:t>
      </w:r>
      <w:r w:rsidR="00690C47"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на нужды </w:t>
      </w:r>
      <w:r w:rsidR="00894349">
        <w:rPr>
          <w:rFonts w:ascii="Times New Roman" w:hAnsi="Times New Roman" w:cs="Times New Roman"/>
          <w:color w:val="000000" w:themeColor="text1"/>
          <w:sz w:val="24"/>
          <w:szCs w:val="24"/>
        </w:rPr>
        <w:t>Городской Д</w:t>
      </w:r>
      <w:r w:rsidR="00F96492">
        <w:rPr>
          <w:rFonts w:ascii="Times New Roman" w:hAnsi="Times New Roman" w:cs="Times New Roman"/>
          <w:color w:val="000000" w:themeColor="text1"/>
          <w:sz w:val="24"/>
          <w:szCs w:val="24"/>
        </w:rPr>
        <w:t>умы</w:t>
      </w:r>
      <w:r w:rsidR="00690C47"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оформляется Ведомостью выдачи материальных ценностей на нужды учреждения </w:t>
      </w:r>
      <w:hyperlink r:id="rId27" w:history="1">
        <w:r w:rsidR="00690C47" w:rsidRPr="0056362E">
          <w:rPr>
            <w:rFonts w:ascii="Times New Roman" w:hAnsi="Times New Roman" w:cs="Times New Roman"/>
            <w:color w:val="000000" w:themeColor="text1"/>
            <w:sz w:val="24"/>
            <w:szCs w:val="24"/>
          </w:rPr>
          <w:t>(ф. 0504210)</w:t>
        </w:r>
      </w:hyperlink>
      <w:r w:rsidR="00690C47"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>, которая</w:t>
      </w:r>
      <w:r w:rsidR="00690C47" w:rsidRPr="0056362E">
        <w:rPr>
          <w:rFonts w:ascii="Times New Roman" w:hAnsi="Times New Roman" w:cs="Times New Roman"/>
          <w:sz w:val="24"/>
          <w:szCs w:val="24"/>
        </w:rPr>
        <w:t xml:space="preserve"> является основанием для их списания. </w:t>
      </w:r>
    </w:p>
    <w:p w:rsidR="00CE6241" w:rsidRPr="0056362E" w:rsidRDefault="00CE6241" w:rsidP="00690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3F1B22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690C47"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>. Выбытие материальных запасов признается по средней</w:t>
      </w:r>
      <w:r w:rsidR="00164C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фактической</w:t>
      </w:r>
      <w:r w:rsidR="00690C47"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стоимости запасов. Средняя</w:t>
      </w:r>
      <w:r w:rsidR="00164C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фактическая</w:t>
      </w:r>
      <w:r w:rsidR="00690C47"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стоимость запасов определяется в момент их отпуска, при этом в расчет включаются количество</w:t>
      </w:r>
      <w:r w:rsidR="00B462B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90C47"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стоимость материалов на начало месяца и все поступления и выбытия до момента отпуска. </w:t>
      </w:r>
    </w:p>
    <w:p w:rsidR="00690C47" w:rsidRDefault="00CE6241" w:rsidP="00690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3F1B22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690C47"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>. Подлежащая возмещению виновными лицами сумма ущерба, причиненного в результате хищений, недостач, порчи и пр</w:t>
      </w:r>
      <w:r w:rsidR="00AB237E"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>очее</w:t>
      </w:r>
      <w:r w:rsidR="00690C47"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>, признается по справедливой стоимости, определяемой методом рыночных цен.</w:t>
      </w:r>
      <w:r w:rsidR="00690C47" w:rsidRPr="0056362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</w:p>
    <w:p w:rsidR="007134FE" w:rsidRPr="0056362E" w:rsidRDefault="0062553A" w:rsidP="00690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4</w:t>
      </w:r>
      <w:r w:rsidR="003F1B2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9</w:t>
      </w:r>
      <w:r w:rsidR="007134FE" w:rsidRPr="007134F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  <w:r w:rsidR="007134F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7134FE" w:rsidRPr="007134F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Награды, призы, ценные подарки, сувениры, поздравител</w:t>
      </w:r>
      <w:r w:rsidR="007134F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ьные открытки, почетные грамоты</w:t>
      </w:r>
      <w:r w:rsidR="007134FE" w:rsidRPr="007134F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, благодарственные письма</w:t>
      </w:r>
      <w:r w:rsidR="007134F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,</w:t>
      </w:r>
      <w:r w:rsidR="002309B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7134FE" w:rsidRPr="007134F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приобретенные по статье 340 «Увеличение стоимости ма</w:t>
      </w:r>
      <w:r w:rsidR="007134F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териальных запасов», списываются </w:t>
      </w:r>
      <w:r w:rsidR="007134FE" w:rsidRPr="0056362E">
        <w:rPr>
          <w:rFonts w:ascii="Times New Roman" w:eastAsia="Calibri" w:hAnsi="Times New Roman" w:cs="Times New Roman"/>
          <w:sz w:val="24"/>
          <w:szCs w:val="24"/>
          <w:lang w:eastAsia="ru-RU"/>
        </w:rPr>
        <w:t>на финансовый результат текущего финансового года</w:t>
      </w:r>
      <w:r w:rsidR="007134FE" w:rsidRPr="007134F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с одновременным отражением  на </w:t>
      </w:r>
      <w:proofErr w:type="spellStart"/>
      <w:r w:rsidR="007134FE" w:rsidRPr="007134F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забалансовом</w:t>
      </w:r>
      <w:proofErr w:type="spellEnd"/>
      <w:r w:rsidR="007134FE" w:rsidRPr="007134F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счете 07 «Награды, призы, кубки и ценные подарки, сувениры» по стоимости и</w:t>
      </w:r>
      <w:r w:rsidR="00DC12C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х</w:t>
      </w:r>
      <w:r w:rsidR="007134FE" w:rsidRPr="007134F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приобретения.</w:t>
      </w:r>
    </w:p>
    <w:p w:rsidR="005970EA" w:rsidRDefault="005970EA" w:rsidP="005970E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936723" w:rsidRPr="0056362E" w:rsidRDefault="005970EA" w:rsidP="00992C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Подраздел </w:t>
      </w:r>
      <w:r w:rsidR="0055630E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sz w:val="24"/>
          <w:szCs w:val="24"/>
        </w:rPr>
        <w:t>. Учет</w:t>
      </w:r>
      <w:r w:rsidRPr="0056362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расчет</w:t>
      </w:r>
      <w:r w:rsidRPr="005970EA">
        <w:rPr>
          <w:rFonts w:ascii="Times New Roman" w:hAnsi="Times New Roman" w:cs="Times New Roman"/>
          <w:b/>
          <w:sz w:val="24"/>
          <w:szCs w:val="24"/>
        </w:rPr>
        <w:t>ов</w:t>
      </w:r>
      <w:r w:rsidR="002F1753" w:rsidRPr="0056362E">
        <w:rPr>
          <w:rFonts w:ascii="Times New Roman" w:hAnsi="Times New Roman" w:cs="Times New Roman"/>
          <w:b/>
          <w:sz w:val="24"/>
          <w:szCs w:val="24"/>
        </w:rPr>
        <w:t xml:space="preserve"> с дебиторами</w:t>
      </w:r>
      <w:r w:rsidR="00F64E35">
        <w:rPr>
          <w:rFonts w:ascii="Times New Roman" w:hAnsi="Times New Roman" w:cs="Times New Roman"/>
          <w:b/>
          <w:sz w:val="24"/>
          <w:szCs w:val="24"/>
        </w:rPr>
        <w:t xml:space="preserve"> и кредиторами</w:t>
      </w:r>
    </w:p>
    <w:p w:rsidR="00C5218E" w:rsidRDefault="003F1B22" w:rsidP="00C521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</w:t>
      </w:r>
      <w:r w:rsidR="002F1753" w:rsidRPr="0056362E">
        <w:rPr>
          <w:rFonts w:ascii="Times New Roman" w:hAnsi="Times New Roman" w:cs="Times New Roman"/>
          <w:sz w:val="24"/>
          <w:szCs w:val="24"/>
        </w:rPr>
        <w:t xml:space="preserve">. Начисление доходов от возмещения ущерба (хищений) материальных ценностей отражается на дату обнаружения исходя из текущей восстановительной стоимости, которая определяется комиссией по поступлению и выбытию активов. </w:t>
      </w:r>
    </w:p>
    <w:p w:rsidR="00B462BF" w:rsidRPr="0056362E" w:rsidRDefault="005D2C05" w:rsidP="00C521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F1B22">
        <w:rPr>
          <w:rFonts w:ascii="Times New Roman" w:hAnsi="Times New Roman" w:cs="Times New Roman"/>
          <w:sz w:val="24"/>
          <w:szCs w:val="24"/>
        </w:rPr>
        <w:t>1</w:t>
      </w:r>
      <w:r w:rsidR="00B462BF">
        <w:rPr>
          <w:rFonts w:ascii="Times New Roman" w:hAnsi="Times New Roman" w:cs="Times New Roman"/>
          <w:sz w:val="24"/>
          <w:szCs w:val="24"/>
        </w:rPr>
        <w:t xml:space="preserve">. </w:t>
      </w:r>
      <w:r w:rsidR="00B462BF" w:rsidRPr="00B462BF">
        <w:rPr>
          <w:rFonts w:ascii="Times New Roman" w:hAnsi="Times New Roman" w:cs="Times New Roman"/>
          <w:sz w:val="24"/>
          <w:szCs w:val="24"/>
        </w:rPr>
        <w:t>Задолженность дебиторов по предъявленным к ним штрафам, пеням, иным санкциям отражается в учете при признании претензии дебитором или в момент вступления в законную силу решения суда об их взыскании</w:t>
      </w:r>
      <w:r w:rsidR="00B462BF">
        <w:rPr>
          <w:rFonts w:ascii="Times New Roman" w:hAnsi="Times New Roman" w:cs="Times New Roman"/>
          <w:sz w:val="24"/>
          <w:szCs w:val="24"/>
        </w:rPr>
        <w:t>.</w:t>
      </w:r>
    </w:p>
    <w:p w:rsidR="00F64E35" w:rsidRDefault="00336ACB" w:rsidP="00F64E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5</w:t>
      </w:r>
      <w:r w:rsidR="003F1B22">
        <w:rPr>
          <w:rFonts w:ascii="Times New Roman" w:hAnsi="Times New Roman" w:cs="Times New Roman"/>
          <w:iCs/>
          <w:sz w:val="24"/>
          <w:szCs w:val="24"/>
        </w:rPr>
        <w:t>2</w:t>
      </w:r>
      <w:r w:rsidR="002F1753" w:rsidRPr="0056362E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2F1753" w:rsidRPr="0056362E">
        <w:rPr>
          <w:rFonts w:ascii="Times New Roman" w:hAnsi="Times New Roman" w:cs="Times New Roman"/>
          <w:sz w:val="24"/>
          <w:szCs w:val="24"/>
        </w:rPr>
        <w:t xml:space="preserve">Принятие объектов нефинансовых активов, поступивших в порядке возмещения в натуральной форме ущерба, причиненного виновным лицом, отражается с применением счета 0 401 10 172. </w:t>
      </w:r>
    </w:p>
    <w:p w:rsidR="00F64E35" w:rsidRDefault="00777F7F" w:rsidP="00F64E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F1B22">
        <w:rPr>
          <w:rFonts w:ascii="Times New Roman" w:hAnsi="Times New Roman" w:cs="Times New Roman"/>
          <w:sz w:val="24"/>
          <w:szCs w:val="24"/>
        </w:rPr>
        <w:t>3</w:t>
      </w:r>
      <w:r w:rsidR="00F64E35">
        <w:rPr>
          <w:rFonts w:ascii="Times New Roman" w:hAnsi="Times New Roman" w:cs="Times New Roman"/>
          <w:sz w:val="24"/>
          <w:szCs w:val="24"/>
        </w:rPr>
        <w:t xml:space="preserve">. </w:t>
      </w:r>
      <w:r w:rsidR="00F64E35" w:rsidRPr="00F64E35">
        <w:rPr>
          <w:rFonts w:ascii="Times New Roman" w:hAnsi="Times New Roman" w:cs="Times New Roman"/>
          <w:sz w:val="24"/>
          <w:szCs w:val="24"/>
        </w:rPr>
        <w:t>Аналитический учет расчетов с подотчетными лицами ведется в</w:t>
      </w:r>
      <w:r w:rsidR="00F64E35">
        <w:t xml:space="preserve"> </w:t>
      </w:r>
      <w:r w:rsidR="00F64E35">
        <w:rPr>
          <w:rFonts w:ascii="Times New Roman" w:hAnsi="Times New Roman" w:cs="Times New Roman"/>
          <w:sz w:val="24"/>
          <w:szCs w:val="24"/>
        </w:rPr>
        <w:t>Журнале по расчетам с подотчетными лицами.</w:t>
      </w:r>
    </w:p>
    <w:p w:rsidR="00F64E35" w:rsidRDefault="00777F7F" w:rsidP="00F64E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F1B22">
        <w:rPr>
          <w:rFonts w:ascii="Times New Roman" w:hAnsi="Times New Roman" w:cs="Times New Roman"/>
          <w:sz w:val="24"/>
          <w:szCs w:val="24"/>
        </w:rPr>
        <w:t>4</w:t>
      </w:r>
      <w:r w:rsidR="00F64E35">
        <w:rPr>
          <w:rFonts w:ascii="Times New Roman" w:hAnsi="Times New Roman" w:cs="Times New Roman"/>
          <w:sz w:val="24"/>
          <w:szCs w:val="24"/>
        </w:rPr>
        <w:t xml:space="preserve">. </w:t>
      </w:r>
      <w:r w:rsidR="00F64E35" w:rsidRPr="00F64E35">
        <w:rPr>
          <w:rFonts w:ascii="Times New Roman" w:hAnsi="Times New Roman" w:cs="Times New Roman"/>
          <w:sz w:val="24"/>
          <w:szCs w:val="24"/>
        </w:rPr>
        <w:t xml:space="preserve">Аналитический учет расчетов с поставщиками за поставленные материальные ценности, оказанные услуги, выполненные работы ведется в Журнале операций по расчетам с поставщиками и подрядчиками в разрезе кредиторов (поставщиков (продавцов), подрядчиков, исполнителей, иного участника договора в </w:t>
      </w:r>
      <w:proofErr w:type="gramStart"/>
      <w:r w:rsidR="00F64E35" w:rsidRPr="00F64E35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="00F64E35" w:rsidRPr="00F64E35">
        <w:rPr>
          <w:rFonts w:ascii="Times New Roman" w:hAnsi="Times New Roman" w:cs="Times New Roman"/>
          <w:sz w:val="24"/>
          <w:szCs w:val="24"/>
        </w:rPr>
        <w:t xml:space="preserve"> которого принимаются обязательства</w:t>
      </w:r>
      <w:r w:rsidR="00F64E35">
        <w:rPr>
          <w:rFonts w:ascii="Times New Roman" w:hAnsi="Times New Roman" w:cs="Times New Roman"/>
          <w:sz w:val="24"/>
          <w:szCs w:val="24"/>
        </w:rPr>
        <w:t>.</w:t>
      </w:r>
    </w:p>
    <w:p w:rsidR="00F7662B" w:rsidRPr="0056362E" w:rsidRDefault="00777F7F" w:rsidP="00C521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F1B22">
        <w:rPr>
          <w:rFonts w:ascii="Times New Roman" w:hAnsi="Times New Roman" w:cs="Times New Roman"/>
          <w:sz w:val="24"/>
          <w:szCs w:val="24"/>
        </w:rPr>
        <w:t>5</w:t>
      </w:r>
      <w:r w:rsidR="002F1753" w:rsidRPr="0056362E">
        <w:rPr>
          <w:rFonts w:ascii="Times New Roman" w:hAnsi="Times New Roman" w:cs="Times New Roman"/>
          <w:sz w:val="24"/>
          <w:szCs w:val="24"/>
        </w:rPr>
        <w:t xml:space="preserve">. Аналитический учет расчетов с работниками по оплате труда, пособиям и прочим выплатам ведется в Журнале операций расчетов по оплате труда, денежному довольствию и </w:t>
      </w:r>
      <w:r w:rsidR="002F1753"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стипендиям </w:t>
      </w:r>
      <w:hyperlink r:id="rId28" w:history="1">
        <w:r w:rsidR="002F1753" w:rsidRPr="0056362E">
          <w:rPr>
            <w:rFonts w:ascii="Times New Roman" w:hAnsi="Times New Roman" w:cs="Times New Roman"/>
            <w:color w:val="000000" w:themeColor="text1"/>
            <w:sz w:val="24"/>
            <w:szCs w:val="24"/>
          </w:rPr>
          <w:t>(ф. 0504071)</w:t>
        </w:r>
      </w:hyperlink>
      <w:r w:rsidR="002F1753"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разрезе структурных подразделений. </w:t>
      </w:r>
    </w:p>
    <w:p w:rsidR="002F1753" w:rsidRDefault="00777F7F" w:rsidP="00C521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>5</w:t>
      </w:r>
      <w:r w:rsidR="003F1B22">
        <w:rPr>
          <w:rFonts w:ascii="Times New Roman" w:hAnsi="Times New Roman" w:cs="Times New Roman"/>
          <w:iCs/>
          <w:sz w:val="24"/>
          <w:szCs w:val="24"/>
        </w:rPr>
        <w:t>6</w:t>
      </w:r>
      <w:r w:rsidR="002F1753" w:rsidRPr="0056362E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2F1753" w:rsidRPr="0056362E">
        <w:rPr>
          <w:rFonts w:ascii="Times New Roman" w:hAnsi="Times New Roman" w:cs="Times New Roman"/>
          <w:sz w:val="24"/>
          <w:szCs w:val="24"/>
        </w:rPr>
        <w:t xml:space="preserve">В Табеле учета использования рабочего </w:t>
      </w:r>
      <w:r w:rsidR="002F1753"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времени </w:t>
      </w:r>
      <w:hyperlink r:id="rId29" w:history="1">
        <w:r w:rsidR="002F1753" w:rsidRPr="0056362E">
          <w:rPr>
            <w:rFonts w:ascii="Times New Roman" w:hAnsi="Times New Roman" w:cs="Times New Roman"/>
            <w:color w:val="000000" w:themeColor="text1"/>
            <w:sz w:val="24"/>
            <w:szCs w:val="24"/>
          </w:rPr>
          <w:t>(ф. 0504421)</w:t>
        </w:r>
      </w:hyperlink>
      <w:r w:rsidR="002F1753"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регистрируются случаи отклонений от нормального использования рабочего времени, установленного правилами внутреннего трудового распорядка</w:t>
      </w:r>
      <w:r w:rsidR="00F7662B" w:rsidRPr="0056362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342E0" w:rsidRDefault="006342E0" w:rsidP="00C521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36723" w:rsidRPr="0056362E" w:rsidRDefault="006342E0" w:rsidP="00C521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Подраздел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b/>
          <w:sz w:val="24"/>
          <w:szCs w:val="24"/>
        </w:rPr>
        <w:t>. Финансовый результат</w:t>
      </w:r>
    </w:p>
    <w:p w:rsidR="00637754" w:rsidRPr="0056362E" w:rsidRDefault="00777F7F" w:rsidP="0063775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</w:pPr>
      <w:r>
        <w:rPr>
          <w:iCs/>
        </w:rPr>
        <w:t>5</w:t>
      </w:r>
      <w:r w:rsidR="003F1B22">
        <w:rPr>
          <w:iCs/>
        </w:rPr>
        <w:t>7</w:t>
      </w:r>
      <w:r w:rsidR="002F1753" w:rsidRPr="0056362E">
        <w:rPr>
          <w:iCs/>
        </w:rPr>
        <w:t xml:space="preserve">. </w:t>
      </w:r>
      <w:r w:rsidR="00637754" w:rsidRPr="0056362E">
        <w:t xml:space="preserve">В </w:t>
      </w:r>
      <w:proofErr w:type="gramStart"/>
      <w:r w:rsidR="00637754" w:rsidRPr="0056362E">
        <w:t>составе</w:t>
      </w:r>
      <w:proofErr w:type="gramEnd"/>
      <w:r w:rsidR="00637754" w:rsidRPr="0056362E">
        <w:t xml:space="preserve"> расходов будущих периодов на счете 0.401.50.000 «Расходы будущих периодов» отражаются расходы по:</w:t>
      </w:r>
    </w:p>
    <w:p w:rsidR="00637754" w:rsidRPr="0056362E" w:rsidRDefault="00F7662B" w:rsidP="006377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6362E">
        <w:rPr>
          <w:rFonts w:ascii="Times New Roman" w:hAnsi="Times New Roman" w:cs="Times New Roman"/>
          <w:sz w:val="24"/>
          <w:szCs w:val="24"/>
          <w:lang w:eastAsia="ru-RU"/>
        </w:rPr>
        <w:t>1)</w:t>
      </w:r>
      <w:r w:rsidR="00637754" w:rsidRPr="0056362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37754" w:rsidRPr="0056362E">
        <w:rPr>
          <w:rFonts w:ascii="Times New Roman" w:eastAsia="Calibri" w:hAnsi="Times New Roman" w:cs="Times New Roman"/>
          <w:sz w:val="24"/>
          <w:szCs w:val="24"/>
          <w:lang w:eastAsia="ru-RU"/>
        </w:rPr>
        <w:t>страхованию имущества, гражданской ответственности;</w:t>
      </w:r>
    </w:p>
    <w:p w:rsidR="00637754" w:rsidRPr="0056362E" w:rsidRDefault="00F7662B" w:rsidP="006377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6362E">
        <w:rPr>
          <w:rFonts w:ascii="Times New Roman" w:hAnsi="Times New Roman" w:cs="Times New Roman"/>
          <w:sz w:val="24"/>
          <w:szCs w:val="24"/>
          <w:lang w:eastAsia="ru-RU"/>
        </w:rPr>
        <w:t>2)</w:t>
      </w:r>
      <w:r w:rsidR="00637754" w:rsidRPr="0056362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37754" w:rsidRPr="0056362E">
        <w:rPr>
          <w:rFonts w:ascii="Times New Roman" w:eastAsia="Calibri" w:hAnsi="Times New Roman" w:cs="Times New Roman"/>
          <w:sz w:val="24"/>
          <w:szCs w:val="24"/>
          <w:lang w:eastAsia="ru-RU"/>
        </w:rPr>
        <w:t>приобретению неисключительного пр</w:t>
      </w:r>
      <w:r w:rsidR="00637754" w:rsidRPr="0056362E">
        <w:rPr>
          <w:rFonts w:ascii="Times New Roman" w:hAnsi="Times New Roman" w:cs="Times New Roman"/>
          <w:sz w:val="24"/>
          <w:szCs w:val="24"/>
          <w:lang w:eastAsia="ru-RU"/>
        </w:rPr>
        <w:t xml:space="preserve">ава пользования нематериальными </w:t>
      </w:r>
      <w:r w:rsidR="00637754" w:rsidRPr="0056362E">
        <w:rPr>
          <w:rFonts w:ascii="Times New Roman" w:eastAsia="Calibri" w:hAnsi="Times New Roman" w:cs="Times New Roman"/>
          <w:sz w:val="24"/>
          <w:szCs w:val="24"/>
          <w:lang w:eastAsia="ru-RU"/>
        </w:rPr>
        <w:t>активами в</w:t>
      </w:r>
      <w:r w:rsidRPr="005636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37754" w:rsidRPr="0056362E">
        <w:rPr>
          <w:rFonts w:ascii="Times New Roman" w:eastAsia="Calibri" w:hAnsi="Times New Roman" w:cs="Times New Roman"/>
          <w:sz w:val="24"/>
          <w:szCs w:val="24"/>
          <w:lang w:eastAsia="ru-RU"/>
        </w:rPr>
        <w:t>течение нескольких отчетных периодов.</w:t>
      </w:r>
    </w:p>
    <w:p w:rsidR="00637754" w:rsidRPr="0056362E" w:rsidRDefault="00777F7F" w:rsidP="00637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3F1B22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637754" w:rsidRPr="0056362E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637754" w:rsidRPr="0056362E">
        <w:rPr>
          <w:rFonts w:ascii="Times New Roman" w:eastAsia="Calibri" w:hAnsi="Times New Roman" w:cs="Times New Roman"/>
          <w:sz w:val="24"/>
          <w:szCs w:val="24"/>
          <w:lang w:eastAsia="ru-RU"/>
        </w:rPr>
        <w:t>Расходы будущих периодов  списываются на финансовый результат текущего финансового года равномерно по 1/12 за месяц в течение периода, к которому они относятся.</w:t>
      </w:r>
      <w:r w:rsidR="00637754" w:rsidRPr="0056362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777F7F" w:rsidRDefault="00777F7F" w:rsidP="00777F7F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3F1B22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637754" w:rsidRPr="0056362E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637754" w:rsidRPr="0056362E">
        <w:rPr>
          <w:rFonts w:ascii="Times New Roman" w:eastAsia="Calibri" w:hAnsi="Times New Roman" w:cs="Times New Roman"/>
          <w:sz w:val="24"/>
          <w:szCs w:val="24"/>
          <w:lang w:eastAsia="ru-RU"/>
        </w:rPr>
        <w:t>По договорам страхования, а также договорам неисключительного права пользования период, к которому относятся расходы, равен сроку действия договора. По другим расходам, которые относятся к будущим периодам, длительность периода устанавливается комиссией по поступлению и выбытию нефинансовых активов в протоколе.</w:t>
      </w:r>
    </w:p>
    <w:p w:rsidR="00777F7F" w:rsidRDefault="003F1B22" w:rsidP="00777F7F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60</w:t>
      </w:r>
      <w:r w:rsidR="00777F7F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853DF9">
        <w:rPr>
          <w:rFonts w:ascii="Times New Roman" w:hAnsi="Times New Roman" w:cs="Times New Roman"/>
          <w:iCs/>
          <w:sz w:val="24"/>
          <w:szCs w:val="24"/>
        </w:rPr>
        <w:t>Городская Дума</w:t>
      </w:r>
      <w:r w:rsidR="00777F7F" w:rsidRPr="0056362E">
        <w:rPr>
          <w:rFonts w:ascii="Times New Roman" w:hAnsi="Times New Roman" w:cs="Times New Roman"/>
          <w:iCs/>
          <w:sz w:val="24"/>
          <w:szCs w:val="24"/>
        </w:rPr>
        <w:t xml:space="preserve"> не создает резервы предстоящих расходов. Все расходы, начисленные в текущем отчетном периоде, но относящиеся к будущим периодам, списываются равномерно на финансовый результат текущего финансового года в течение периода, к которому они относятся. </w:t>
      </w:r>
    </w:p>
    <w:p w:rsidR="00823FC8" w:rsidRPr="00777F7F" w:rsidRDefault="00823FC8" w:rsidP="00777F7F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1753" w:rsidRDefault="005970EA" w:rsidP="007146E5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Подраздел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="00992C3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5636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F1753" w:rsidRPr="0056362E">
        <w:rPr>
          <w:rFonts w:ascii="Times New Roman" w:hAnsi="Times New Roman" w:cs="Times New Roman"/>
          <w:b/>
          <w:bCs/>
          <w:sz w:val="24"/>
          <w:szCs w:val="24"/>
        </w:rPr>
        <w:t>Администрирование доходов,</w:t>
      </w:r>
      <w:r w:rsidR="002F1753" w:rsidRPr="005636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1753" w:rsidRPr="0056362E">
        <w:rPr>
          <w:rFonts w:ascii="Times New Roman" w:hAnsi="Times New Roman" w:cs="Times New Roman"/>
          <w:b/>
          <w:bCs/>
          <w:sz w:val="24"/>
          <w:szCs w:val="24"/>
        </w:rPr>
        <w:t>источников финансирования дефицита бюджета</w:t>
      </w:r>
    </w:p>
    <w:p w:rsidR="00F30766" w:rsidRPr="0056362E" w:rsidRDefault="005D2C05" w:rsidP="00992C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3F1B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F7662B" w:rsidRPr="005636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853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Городская Дума</w:t>
      </w:r>
      <w:r w:rsidR="0087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30766" w:rsidRPr="005636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осуществляет полномочия</w:t>
      </w:r>
      <w:r w:rsidR="00F2455A" w:rsidRPr="005636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главного</w:t>
      </w:r>
      <w:r w:rsidR="00F30766" w:rsidRPr="005636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администратора доходов</w:t>
      </w:r>
      <w:r w:rsidR="006C1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30766" w:rsidRPr="0056362E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бюджета.</w:t>
      </w:r>
    </w:p>
    <w:p w:rsidR="00F30766" w:rsidRPr="0056362E" w:rsidRDefault="005D2C05" w:rsidP="00F766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F1B2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7662B" w:rsidRPr="00563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30766" w:rsidRPr="0056362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осуществления полномочий</w:t>
      </w:r>
      <w:r w:rsidR="00F2455A" w:rsidRPr="00563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455A" w:rsidRPr="005636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главного</w:t>
      </w:r>
      <w:r w:rsidR="00F30766" w:rsidRPr="00563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администратора</w:t>
      </w:r>
      <w:r w:rsidR="006C1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доходов бюджета определяется в </w:t>
      </w:r>
      <w:r w:rsidR="00F30766" w:rsidRPr="0056362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</w:t>
      </w:r>
      <w:r w:rsidR="00F2455A" w:rsidRPr="0056362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ствии с законодательством Российской Федерации.</w:t>
      </w:r>
      <w:r w:rsidR="00F2455A" w:rsidRPr="005636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30766" w:rsidRPr="005636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Перечень администрируемых доходов утверждается решением Городской Думы</w:t>
      </w:r>
      <w:r w:rsidR="00F2455A" w:rsidRPr="005636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E3077" w:rsidRPr="0056362E" w:rsidRDefault="00CE3077" w:rsidP="00CE30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CE3077" w:rsidRPr="0056362E" w:rsidRDefault="00992C34" w:rsidP="00992C34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Подраздел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5636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Учет с</w:t>
      </w:r>
      <w:r>
        <w:rPr>
          <w:rFonts w:ascii="Times New Roman" w:hAnsi="Times New Roman" w:cs="Times New Roman"/>
          <w:b/>
          <w:sz w:val="24"/>
          <w:szCs w:val="24"/>
        </w:rPr>
        <w:t>анкционирования</w:t>
      </w:r>
      <w:r w:rsidR="00F7662B" w:rsidRPr="0056362E">
        <w:rPr>
          <w:rFonts w:ascii="Times New Roman" w:hAnsi="Times New Roman" w:cs="Times New Roman"/>
          <w:b/>
          <w:sz w:val="24"/>
          <w:szCs w:val="24"/>
        </w:rPr>
        <w:t xml:space="preserve"> расходов</w:t>
      </w:r>
    </w:p>
    <w:p w:rsidR="00D81207" w:rsidRPr="0056362E" w:rsidRDefault="00336ACB" w:rsidP="00992C34">
      <w:pPr>
        <w:pStyle w:val="hp"/>
        <w:spacing w:after="0"/>
        <w:ind w:firstLine="709"/>
        <w:jc w:val="both"/>
      </w:pPr>
      <w:r>
        <w:t>6</w:t>
      </w:r>
      <w:r w:rsidR="003F1B22">
        <w:t>3</w:t>
      </w:r>
      <w:r w:rsidR="00F7662B" w:rsidRPr="0056362E">
        <w:t xml:space="preserve">. </w:t>
      </w:r>
      <w:r w:rsidR="00D81207" w:rsidRPr="0056362E">
        <w:t>По нормативно – публичным обязательствам бюджетные обязательства принимаются в пределах доведенных бюджетных ассигнований, по остальным обязательствам в пределах доведенных лимитов бюджетных обязательств.</w:t>
      </w:r>
    </w:p>
    <w:p w:rsidR="00D81207" w:rsidRPr="0056362E" w:rsidRDefault="00F7662B" w:rsidP="00F7662B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362E">
        <w:rPr>
          <w:rFonts w:ascii="Times New Roman" w:hAnsi="Times New Roman" w:cs="Times New Roman"/>
          <w:sz w:val="24"/>
          <w:szCs w:val="24"/>
        </w:rPr>
        <w:t>6</w:t>
      </w:r>
      <w:r w:rsidR="003F1B22">
        <w:rPr>
          <w:rFonts w:ascii="Times New Roman" w:hAnsi="Times New Roman" w:cs="Times New Roman"/>
          <w:sz w:val="24"/>
          <w:szCs w:val="24"/>
        </w:rPr>
        <w:t>4</w:t>
      </w:r>
      <w:r w:rsidRPr="0056362E">
        <w:rPr>
          <w:rFonts w:ascii="Times New Roman" w:hAnsi="Times New Roman" w:cs="Times New Roman"/>
          <w:sz w:val="24"/>
          <w:szCs w:val="24"/>
        </w:rPr>
        <w:t>.</w:t>
      </w:r>
      <w:r w:rsidR="00D81207" w:rsidRPr="005636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81207" w:rsidRPr="0056362E">
        <w:rPr>
          <w:rFonts w:ascii="Times New Roman" w:eastAsia="Calibri" w:hAnsi="Times New Roman" w:cs="Times New Roman"/>
          <w:sz w:val="24"/>
          <w:szCs w:val="24"/>
        </w:rPr>
        <w:t>К принятым</w:t>
      </w:r>
      <w:r w:rsidR="00D81207" w:rsidRPr="0056362E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D81207" w:rsidRPr="0056362E">
        <w:rPr>
          <w:rFonts w:ascii="Times New Roman" w:eastAsia="Calibri" w:hAnsi="Times New Roman" w:cs="Times New Roman"/>
          <w:sz w:val="24"/>
          <w:szCs w:val="24"/>
        </w:rPr>
        <w:t xml:space="preserve">бюджетным обязательствам текущего финансового года относятся расходные обязательства, предусмотренные к исполнению в текущем году, в том числе принятые и неисполненные </w:t>
      </w:r>
      <w:r w:rsidR="00853DF9">
        <w:rPr>
          <w:rFonts w:ascii="Times New Roman" w:eastAsia="Calibri" w:hAnsi="Times New Roman" w:cs="Times New Roman"/>
          <w:sz w:val="24"/>
          <w:szCs w:val="24"/>
        </w:rPr>
        <w:t>Городской Думой</w:t>
      </w:r>
      <w:r w:rsidR="00D81207" w:rsidRPr="0056362E">
        <w:rPr>
          <w:rFonts w:ascii="Times New Roman" w:eastAsia="Calibri" w:hAnsi="Times New Roman" w:cs="Times New Roman"/>
          <w:sz w:val="24"/>
          <w:szCs w:val="24"/>
        </w:rPr>
        <w:t xml:space="preserve"> обязательства прошлых лет, подлежащие исполнению в текущем году.</w:t>
      </w:r>
      <w:proofErr w:type="gramEnd"/>
      <w:r w:rsidR="00D81207" w:rsidRPr="0056362E">
        <w:rPr>
          <w:rFonts w:ascii="Times New Roman" w:eastAsia="Calibri" w:hAnsi="Times New Roman" w:cs="Times New Roman"/>
          <w:sz w:val="24"/>
          <w:szCs w:val="24"/>
        </w:rPr>
        <w:t xml:space="preserve"> Порядок принятия бюджетных обязательств, приведен в таблице № 1 Прилож</w:t>
      </w:r>
      <w:r w:rsidRPr="0056362E">
        <w:rPr>
          <w:rFonts w:ascii="Times New Roman" w:eastAsia="Calibri" w:hAnsi="Times New Roman" w:cs="Times New Roman"/>
          <w:sz w:val="24"/>
          <w:szCs w:val="24"/>
        </w:rPr>
        <w:t>ения № 1</w:t>
      </w:r>
      <w:r w:rsidR="007B7C80">
        <w:rPr>
          <w:rFonts w:ascii="Times New Roman" w:eastAsia="Calibri" w:hAnsi="Times New Roman" w:cs="Times New Roman"/>
          <w:sz w:val="24"/>
          <w:szCs w:val="24"/>
        </w:rPr>
        <w:t>0</w:t>
      </w:r>
      <w:r w:rsidRPr="0056362E">
        <w:rPr>
          <w:rFonts w:ascii="Times New Roman" w:eastAsia="Calibri" w:hAnsi="Times New Roman" w:cs="Times New Roman"/>
          <w:sz w:val="24"/>
          <w:szCs w:val="24"/>
        </w:rPr>
        <w:t xml:space="preserve"> к  настоящему </w:t>
      </w:r>
      <w:r w:rsidR="00F9107A">
        <w:rPr>
          <w:rFonts w:ascii="Times New Roman" w:eastAsia="Calibri" w:hAnsi="Times New Roman" w:cs="Times New Roman"/>
          <w:sz w:val="24"/>
          <w:szCs w:val="24"/>
        </w:rPr>
        <w:t>Положению</w:t>
      </w:r>
      <w:r w:rsidRPr="0056362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81207" w:rsidRPr="0056362E" w:rsidRDefault="00F7662B" w:rsidP="00F7662B">
      <w:pPr>
        <w:pStyle w:val="hp"/>
        <w:spacing w:after="0"/>
        <w:ind w:firstLine="709"/>
        <w:jc w:val="both"/>
      </w:pPr>
      <w:r w:rsidRPr="0056362E">
        <w:t>6</w:t>
      </w:r>
      <w:r w:rsidR="003F1B22">
        <w:t>5</w:t>
      </w:r>
      <w:r w:rsidRPr="0056362E">
        <w:t xml:space="preserve">. </w:t>
      </w:r>
      <w:r w:rsidR="00D81207" w:rsidRPr="0056362E">
        <w:t xml:space="preserve">Денежные обязательства отражаются в </w:t>
      </w:r>
      <w:r w:rsidR="00D81207" w:rsidRPr="0056362E">
        <w:rPr>
          <w:color w:val="000000"/>
        </w:rPr>
        <w:t>учете</w:t>
      </w:r>
      <w:r w:rsidR="00D81207" w:rsidRPr="0056362E">
        <w:rPr>
          <w:bCs/>
          <w:iCs/>
          <w:color w:val="000000"/>
        </w:rPr>
        <w:t xml:space="preserve"> </w:t>
      </w:r>
      <w:r w:rsidR="00D81207" w:rsidRPr="0056362E">
        <w:rPr>
          <w:rStyle w:val="fill"/>
          <w:color w:val="000000"/>
        </w:rPr>
        <w:t>не ранее принятия бюджетных обязательств</w:t>
      </w:r>
      <w:r w:rsidR="00D81207" w:rsidRPr="0056362E">
        <w:rPr>
          <w:color w:val="000000"/>
        </w:rPr>
        <w:t>. Денежные обязательства принимаются</w:t>
      </w:r>
      <w:r w:rsidR="00D81207" w:rsidRPr="0056362E">
        <w:t xml:space="preserve"> к учету в сумме документа, подтверждающего их возникновение. Порядок принятия денежных обязательств, приведен в таблице № 2 Приложения № 1</w:t>
      </w:r>
      <w:r w:rsidR="007B7C80">
        <w:t>0</w:t>
      </w:r>
      <w:r w:rsidR="006C15E8">
        <w:t xml:space="preserve"> к </w:t>
      </w:r>
      <w:r w:rsidR="00D81207" w:rsidRPr="0056362E">
        <w:t xml:space="preserve">настоящему </w:t>
      </w:r>
      <w:r w:rsidR="00F9107A">
        <w:t>Положению</w:t>
      </w:r>
      <w:r w:rsidRPr="0056362E">
        <w:t>.</w:t>
      </w:r>
    </w:p>
    <w:p w:rsidR="00D81207" w:rsidRDefault="00336ACB" w:rsidP="00F7662B">
      <w:pPr>
        <w:pStyle w:val="hp"/>
        <w:spacing w:after="0"/>
        <w:ind w:firstLine="709"/>
        <w:jc w:val="both"/>
      </w:pPr>
      <w:r>
        <w:t>6</w:t>
      </w:r>
      <w:r w:rsidR="003F1B22">
        <w:t>6</w:t>
      </w:r>
      <w:r w:rsidR="00F7662B" w:rsidRPr="0056362E">
        <w:t xml:space="preserve">. </w:t>
      </w:r>
      <w:r w:rsidR="00D81207" w:rsidRPr="0056362E">
        <w:t xml:space="preserve">Принятие и корректировка бюджетных и денежных обязательств, так же осуществляется на основании нормативно правового акта </w:t>
      </w:r>
      <w:r w:rsidR="00853DF9">
        <w:t>Городской Думы</w:t>
      </w:r>
      <w:r w:rsidR="00D81207" w:rsidRPr="0056362E">
        <w:t>, датой издания нормативно правового акта, или датой поступления нормат</w:t>
      </w:r>
      <w:r w:rsidR="00362128" w:rsidRPr="0056362E">
        <w:t>ивно правового акта в МКУ «ЦБУ И</w:t>
      </w:r>
      <w:r w:rsidR="00D81207" w:rsidRPr="0056362E">
        <w:t xml:space="preserve"> </w:t>
      </w:r>
      <w:proofErr w:type="gramStart"/>
      <w:r w:rsidR="00D81207" w:rsidRPr="0056362E">
        <w:t>ИТ</w:t>
      </w:r>
      <w:proofErr w:type="gramEnd"/>
      <w:r w:rsidR="00D81207" w:rsidRPr="0056362E">
        <w:t>»</w:t>
      </w:r>
      <w:r w:rsidR="007B7C80">
        <w:t>.</w:t>
      </w:r>
    </w:p>
    <w:p w:rsidR="001C11F9" w:rsidRPr="00FB3F68" w:rsidRDefault="001C11F9" w:rsidP="001C11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F1B2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Денежные и бюджетные обязательства за услуги, работы, </w:t>
      </w:r>
      <w:r w:rsidRPr="001C11F9">
        <w:rPr>
          <w:rFonts w:ascii="Times New Roman" w:hAnsi="Times New Roman" w:cs="Times New Roman"/>
          <w:sz w:val="24"/>
          <w:szCs w:val="24"/>
        </w:rPr>
        <w:t>фактически оказанные в декабре отчетного года</w:t>
      </w:r>
      <w:r>
        <w:rPr>
          <w:rFonts w:ascii="Times New Roman" w:hAnsi="Times New Roman" w:cs="Times New Roman"/>
          <w:sz w:val="24"/>
          <w:szCs w:val="24"/>
        </w:rPr>
        <w:t xml:space="preserve">, но подлежащие исполнению в следующем финансовом году </w:t>
      </w:r>
      <w:r w:rsidRPr="00FB3F68">
        <w:rPr>
          <w:rFonts w:ascii="Times New Roman" w:hAnsi="Times New Roman" w:cs="Times New Roman"/>
          <w:sz w:val="24"/>
          <w:szCs w:val="24"/>
        </w:rPr>
        <w:t>отражаются в счет лимитов очередного года:</w:t>
      </w:r>
    </w:p>
    <w:p w:rsidR="001C11F9" w:rsidRDefault="001C11F9" w:rsidP="001C11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F68">
        <w:rPr>
          <w:rFonts w:ascii="Times New Roman" w:hAnsi="Times New Roman" w:cs="Times New Roman"/>
          <w:sz w:val="24"/>
          <w:szCs w:val="24"/>
        </w:rPr>
        <w:lastRenderedPageBreak/>
        <w:t xml:space="preserve">по дебету счета </w:t>
      </w:r>
      <w:hyperlink r:id="rId30" w:history="1">
        <w:r w:rsidRPr="00FB3F68">
          <w:rPr>
            <w:rFonts w:ascii="Times New Roman" w:hAnsi="Times New Roman" w:cs="Times New Roman"/>
            <w:sz w:val="24"/>
            <w:szCs w:val="24"/>
          </w:rPr>
          <w:t>150221000</w:t>
        </w:r>
      </w:hyperlink>
      <w:r w:rsidRPr="00FB3F68">
        <w:rPr>
          <w:rFonts w:ascii="Times New Roman" w:hAnsi="Times New Roman" w:cs="Times New Roman"/>
          <w:sz w:val="24"/>
          <w:szCs w:val="24"/>
        </w:rPr>
        <w:t xml:space="preserve"> «Принятые обязательства на первый год, следующий за текущим (на очередной финансовый год)» и кредиту счета </w:t>
      </w:r>
      <w:hyperlink r:id="rId31" w:history="1">
        <w:r w:rsidRPr="00FB3F68">
          <w:rPr>
            <w:rFonts w:ascii="Times New Roman" w:hAnsi="Times New Roman" w:cs="Times New Roman"/>
            <w:sz w:val="24"/>
            <w:szCs w:val="24"/>
          </w:rPr>
          <w:t>150222000</w:t>
        </w:r>
      </w:hyperlink>
      <w:r w:rsidRPr="00FB3F68">
        <w:rPr>
          <w:rFonts w:ascii="Times New Roman" w:hAnsi="Times New Roman" w:cs="Times New Roman"/>
          <w:sz w:val="24"/>
          <w:szCs w:val="24"/>
        </w:rPr>
        <w:t xml:space="preserve"> «Принятые</w:t>
      </w:r>
      <w:r w:rsidRPr="001C11F9">
        <w:rPr>
          <w:rFonts w:ascii="Times New Roman" w:hAnsi="Times New Roman" w:cs="Times New Roman"/>
          <w:sz w:val="24"/>
          <w:szCs w:val="24"/>
        </w:rPr>
        <w:t xml:space="preserve"> денежные обязательства на первый год, следующий </w:t>
      </w:r>
      <w:proofErr w:type="gramStart"/>
      <w:r w:rsidRPr="001C11F9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1C11F9">
        <w:rPr>
          <w:rFonts w:ascii="Times New Roman" w:hAnsi="Times New Roman" w:cs="Times New Roman"/>
          <w:sz w:val="24"/>
          <w:szCs w:val="24"/>
        </w:rPr>
        <w:t xml:space="preserve"> текущи</w:t>
      </w:r>
      <w:r>
        <w:rPr>
          <w:rFonts w:ascii="Times New Roman" w:hAnsi="Times New Roman" w:cs="Times New Roman"/>
          <w:sz w:val="24"/>
          <w:szCs w:val="24"/>
        </w:rPr>
        <w:t>м (на очередной финансовый год)»;</w:t>
      </w:r>
    </w:p>
    <w:p w:rsidR="001C11F9" w:rsidRPr="001C11F9" w:rsidRDefault="001C11F9" w:rsidP="001C11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F9">
        <w:rPr>
          <w:rFonts w:ascii="Times New Roman" w:hAnsi="Times New Roman" w:cs="Times New Roman"/>
          <w:sz w:val="24"/>
          <w:szCs w:val="24"/>
        </w:rPr>
        <w:t xml:space="preserve">по дебету </w:t>
      </w:r>
      <w:r w:rsidRPr="00FB3F68">
        <w:rPr>
          <w:rFonts w:ascii="Times New Roman" w:hAnsi="Times New Roman" w:cs="Times New Roman"/>
          <w:sz w:val="24"/>
          <w:szCs w:val="24"/>
        </w:rPr>
        <w:t xml:space="preserve">счета </w:t>
      </w:r>
      <w:hyperlink r:id="rId32" w:history="1">
        <w:r w:rsidRPr="00FB3F68">
          <w:rPr>
            <w:rFonts w:ascii="Times New Roman" w:hAnsi="Times New Roman" w:cs="Times New Roman"/>
            <w:sz w:val="24"/>
            <w:szCs w:val="24"/>
          </w:rPr>
          <w:t>150123000</w:t>
        </w:r>
      </w:hyperlink>
      <w:r w:rsidRPr="00FB3F68">
        <w:rPr>
          <w:rFonts w:ascii="Times New Roman" w:hAnsi="Times New Roman" w:cs="Times New Roman"/>
          <w:sz w:val="24"/>
          <w:szCs w:val="24"/>
        </w:rPr>
        <w:t xml:space="preserve"> «Лимиты бюджетных обязательств получателей бюджетных средств первого года, следующего за текущим (очередного финансового года)» и кредиту счета </w:t>
      </w:r>
      <w:hyperlink r:id="rId33" w:history="1">
        <w:r w:rsidRPr="00FB3F68">
          <w:rPr>
            <w:rFonts w:ascii="Times New Roman" w:hAnsi="Times New Roman" w:cs="Times New Roman"/>
            <w:sz w:val="24"/>
            <w:szCs w:val="24"/>
          </w:rPr>
          <w:t>150221000</w:t>
        </w:r>
      </w:hyperlink>
      <w:r w:rsidRPr="00FB3F68">
        <w:rPr>
          <w:rFonts w:ascii="Times New Roman" w:hAnsi="Times New Roman" w:cs="Times New Roman"/>
          <w:sz w:val="24"/>
          <w:szCs w:val="24"/>
        </w:rPr>
        <w:t xml:space="preserve"> «</w:t>
      </w:r>
      <w:r w:rsidRPr="001C11F9">
        <w:rPr>
          <w:rFonts w:ascii="Times New Roman" w:hAnsi="Times New Roman" w:cs="Times New Roman"/>
          <w:sz w:val="24"/>
          <w:szCs w:val="24"/>
        </w:rPr>
        <w:t xml:space="preserve">Принятые обязательства на первый год, следующий </w:t>
      </w:r>
      <w:proofErr w:type="gramStart"/>
      <w:r w:rsidRPr="001C11F9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1C11F9">
        <w:rPr>
          <w:rFonts w:ascii="Times New Roman" w:hAnsi="Times New Roman" w:cs="Times New Roman"/>
          <w:sz w:val="24"/>
          <w:szCs w:val="24"/>
        </w:rPr>
        <w:t xml:space="preserve"> текущи</w:t>
      </w:r>
      <w:r>
        <w:rPr>
          <w:rFonts w:ascii="Times New Roman" w:hAnsi="Times New Roman" w:cs="Times New Roman"/>
          <w:sz w:val="24"/>
          <w:szCs w:val="24"/>
        </w:rPr>
        <w:t xml:space="preserve">м (на очередной финансовый год)», </w:t>
      </w:r>
      <w:r w:rsidRPr="001C11F9">
        <w:rPr>
          <w:rFonts w:ascii="Times New Roman" w:hAnsi="Times New Roman" w:cs="Times New Roman"/>
          <w:sz w:val="24"/>
          <w:szCs w:val="24"/>
        </w:rPr>
        <w:t>в сумме обязательств по заключенному контракту.</w:t>
      </w:r>
    </w:p>
    <w:p w:rsidR="00D81207" w:rsidRPr="0056362E" w:rsidRDefault="00336ACB" w:rsidP="00F7662B">
      <w:pPr>
        <w:pStyle w:val="hp"/>
        <w:spacing w:after="0"/>
        <w:ind w:firstLine="709"/>
        <w:jc w:val="both"/>
      </w:pPr>
      <w:r>
        <w:t>6</w:t>
      </w:r>
      <w:r w:rsidR="003F1B22">
        <w:t>8</w:t>
      </w:r>
      <w:r w:rsidR="00F7662B" w:rsidRPr="0056362E">
        <w:t xml:space="preserve">. </w:t>
      </w:r>
      <w:r w:rsidR="00D81207" w:rsidRPr="0056362E">
        <w:t>Показатели (остатки) обязательств текущего финансового года (за исключением исполненных денежных обязательств), сформированные по результатам отчетного финансового года, подлежат перерегистрации в году, следующи</w:t>
      </w:r>
      <w:r w:rsidR="00F7662B" w:rsidRPr="0056362E">
        <w:t>м за отчетным финансовым годом».</w:t>
      </w:r>
    </w:p>
    <w:p w:rsidR="007146E5" w:rsidRPr="00C86F82" w:rsidRDefault="007146E5" w:rsidP="00F7662B">
      <w:pPr>
        <w:pStyle w:val="hp"/>
        <w:spacing w:after="0"/>
        <w:ind w:firstLine="709"/>
        <w:jc w:val="center"/>
      </w:pPr>
    </w:p>
    <w:p w:rsidR="0034198F" w:rsidRPr="0056362E" w:rsidRDefault="00992C34" w:rsidP="00992C34">
      <w:pPr>
        <w:pStyle w:val="a5"/>
        <w:autoSpaceDE w:val="0"/>
        <w:autoSpaceDN w:val="0"/>
        <w:adjustRightInd w:val="0"/>
        <w:spacing w:after="0" w:line="240" w:lineRule="auto"/>
        <w:ind w:left="0" w:firstLine="709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Подраздел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5636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4198F" w:rsidRPr="0056362E">
        <w:rPr>
          <w:rFonts w:ascii="Times New Roman" w:hAnsi="Times New Roman" w:cs="Times New Roman"/>
          <w:b/>
          <w:bCs/>
          <w:sz w:val="24"/>
          <w:szCs w:val="24"/>
        </w:rPr>
        <w:t>Обесценение активов</w:t>
      </w:r>
    </w:p>
    <w:p w:rsidR="00F7662B" w:rsidRPr="0056362E" w:rsidRDefault="00336ACB" w:rsidP="00992C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F1B22">
        <w:rPr>
          <w:rFonts w:ascii="Times New Roman" w:hAnsi="Times New Roman" w:cs="Times New Roman"/>
          <w:sz w:val="24"/>
          <w:szCs w:val="24"/>
        </w:rPr>
        <w:t>9</w:t>
      </w:r>
      <w:r w:rsidR="00F7662B" w:rsidRPr="0056362E">
        <w:rPr>
          <w:rFonts w:ascii="Times New Roman" w:hAnsi="Times New Roman" w:cs="Times New Roman"/>
          <w:sz w:val="24"/>
          <w:szCs w:val="24"/>
        </w:rPr>
        <w:t>.</w:t>
      </w:r>
      <w:r w:rsidR="0034198F" w:rsidRPr="0056362E">
        <w:rPr>
          <w:rFonts w:ascii="Times New Roman" w:hAnsi="Times New Roman" w:cs="Times New Roman"/>
          <w:sz w:val="24"/>
          <w:szCs w:val="24"/>
        </w:rPr>
        <w:t xml:space="preserve"> Проверка наличия признаков возможного обесценения (снижения убытка) проводится при инвентаризации соответствующих активов. По представлению начальника отдела или лица, ответственного за использование актива, </w:t>
      </w:r>
      <w:r w:rsidR="00853DF9">
        <w:rPr>
          <w:rFonts w:ascii="Times New Roman" w:hAnsi="Times New Roman" w:cs="Times New Roman"/>
          <w:sz w:val="24"/>
          <w:szCs w:val="24"/>
        </w:rPr>
        <w:t>председатель Городской Думы</w:t>
      </w:r>
      <w:r w:rsidR="0034198F" w:rsidRPr="0056362E">
        <w:rPr>
          <w:rFonts w:ascii="Times New Roman" w:hAnsi="Times New Roman" w:cs="Times New Roman"/>
          <w:sz w:val="24"/>
          <w:szCs w:val="24"/>
        </w:rPr>
        <w:t xml:space="preserve"> может принять решение о проведении такой проверки в иных случаях. </w:t>
      </w:r>
    </w:p>
    <w:p w:rsidR="00DB3F83" w:rsidRPr="0056362E" w:rsidRDefault="003F1B22" w:rsidP="003419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70</w:t>
      </w:r>
      <w:r w:rsidR="0034198F" w:rsidRPr="0056362E">
        <w:rPr>
          <w:rFonts w:ascii="Times New Roman" w:hAnsi="Times New Roman" w:cs="Times New Roman"/>
          <w:sz w:val="24"/>
          <w:szCs w:val="24"/>
        </w:rPr>
        <w:t xml:space="preserve">. Информация о признаках возможного обесценения (снижения убытка), выявленных в рамках инвентаризации, отражается в Инвентаризационной описи (сличительной ведомости) по объектам нефинансовых активов </w:t>
      </w:r>
      <w:hyperlink r:id="rId34" w:history="1">
        <w:r w:rsidR="0034198F" w:rsidRPr="0056362E">
          <w:rPr>
            <w:rFonts w:ascii="Times New Roman" w:hAnsi="Times New Roman" w:cs="Times New Roman"/>
            <w:sz w:val="24"/>
            <w:szCs w:val="24"/>
          </w:rPr>
          <w:t>(ф. 0504087)</w:t>
        </w:r>
      </w:hyperlink>
      <w:r w:rsidR="0034198F" w:rsidRPr="0056362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4198F" w:rsidRPr="0056362E" w:rsidRDefault="005D2C05" w:rsidP="003419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F1B22">
        <w:rPr>
          <w:rFonts w:ascii="Times New Roman" w:hAnsi="Times New Roman" w:cs="Times New Roman"/>
          <w:sz w:val="24"/>
          <w:szCs w:val="24"/>
        </w:rPr>
        <w:t>1</w:t>
      </w:r>
      <w:r w:rsidR="0034198F" w:rsidRPr="0056362E">
        <w:rPr>
          <w:rFonts w:ascii="Times New Roman" w:hAnsi="Times New Roman" w:cs="Times New Roman"/>
          <w:sz w:val="24"/>
          <w:szCs w:val="24"/>
        </w:rPr>
        <w:t xml:space="preserve">. При выявлении признаков возможного обесценения (снижения убытка) </w:t>
      </w:r>
      <w:r w:rsidR="00853DF9">
        <w:rPr>
          <w:rFonts w:ascii="Times New Roman" w:hAnsi="Times New Roman" w:cs="Times New Roman"/>
          <w:sz w:val="24"/>
          <w:szCs w:val="24"/>
        </w:rPr>
        <w:t>председатель Городской Думы</w:t>
      </w:r>
      <w:r w:rsidR="000527D3" w:rsidRPr="0056362E">
        <w:rPr>
          <w:rFonts w:ascii="Times New Roman" w:hAnsi="Times New Roman" w:cs="Times New Roman"/>
          <w:sz w:val="24"/>
          <w:szCs w:val="24"/>
        </w:rPr>
        <w:t xml:space="preserve"> </w:t>
      </w:r>
      <w:r w:rsidR="0034198F" w:rsidRPr="0056362E">
        <w:rPr>
          <w:rFonts w:ascii="Times New Roman" w:hAnsi="Times New Roman" w:cs="Times New Roman"/>
          <w:sz w:val="24"/>
          <w:szCs w:val="24"/>
        </w:rPr>
        <w:t xml:space="preserve">по представлению комиссии по поступлению и выбытию активов принимает решение о необходимости (об отсутствии необходимости) определения справедливой стоимости такого актива, оформляемое </w:t>
      </w:r>
      <w:r w:rsidR="000527D3">
        <w:rPr>
          <w:rFonts w:ascii="Times New Roman" w:hAnsi="Times New Roman" w:cs="Times New Roman"/>
          <w:sz w:val="24"/>
          <w:szCs w:val="24"/>
        </w:rPr>
        <w:t>распоряжением</w:t>
      </w:r>
      <w:r w:rsidR="0034198F" w:rsidRPr="0056362E">
        <w:rPr>
          <w:rFonts w:ascii="Times New Roman" w:hAnsi="Times New Roman" w:cs="Times New Roman"/>
          <w:sz w:val="24"/>
          <w:szCs w:val="24"/>
        </w:rPr>
        <w:t xml:space="preserve"> с указанием метода, которым стоимость будет определена. </w:t>
      </w:r>
    </w:p>
    <w:p w:rsidR="00DB3F83" w:rsidRPr="0056362E" w:rsidRDefault="005D2C05" w:rsidP="003419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F1B22">
        <w:rPr>
          <w:rFonts w:ascii="Times New Roman" w:hAnsi="Times New Roman" w:cs="Times New Roman"/>
          <w:sz w:val="24"/>
          <w:szCs w:val="24"/>
        </w:rPr>
        <w:t>2</w:t>
      </w:r>
      <w:r w:rsidR="0034198F" w:rsidRPr="0056362E">
        <w:rPr>
          <w:rFonts w:ascii="Times New Roman" w:hAnsi="Times New Roman" w:cs="Times New Roman"/>
          <w:sz w:val="24"/>
          <w:szCs w:val="24"/>
        </w:rPr>
        <w:t xml:space="preserve">. Если по результатам определения справедливой стоимости актива выявлено обесценение, оно подлежит отражению в учете. </w:t>
      </w:r>
    </w:p>
    <w:p w:rsidR="0034198F" w:rsidRPr="0056362E" w:rsidRDefault="005D2C05" w:rsidP="003419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F1B22">
        <w:rPr>
          <w:rFonts w:ascii="Times New Roman" w:hAnsi="Times New Roman" w:cs="Times New Roman"/>
          <w:sz w:val="24"/>
          <w:szCs w:val="24"/>
        </w:rPr>
        <w:t>3</w:t>
      </w:r>
      <w:r w:rsidR="0034198F" w:rsidRPr="0056362E">
        <w:rPr>
          <w:rFonts w:ascii="Times New Roman" w:hAnsi="Times New Roman" w:cs="Times New Roman"/>
          <w:sz w:val="24"/>
          <w:szCs w:val="24"/>
        </w:rPr>
        <w:t xml:space="preserve">. Убыток от обесценения актива признается в учете на основании Бухгалтерской справки </w:t>
      </w:r>
      <w:hyperlink r:id="rId35" w:history="1">
        <w:r w:rsidR="0034198F" w:rsidRPr="0056362E">
          <w:rPr>
            <w:rFonts w:ascii="Times New Roman" w:hAnsi="Times New Roman" w:cs="Times New Roman"/>
            <w:sz w:val="24"/>
            <w:szCs w:val="24"/>
          </w:rPr>
          <w:t>(ф. 0504833)</w:t>
        </w:r>
      </w:hyperlink>
      <w:r w:rsidR="0034198F" w:rsidRPr="0056362E">
        <w:rPr>
          <w:rFonts w:ascii="Times New Roman" w:hAnsi="Times New Roman" w:cs="Times New Roman"/>
          <w:sz w:val="24"/>
          <w:szCs w:val="24"/>
        </w:rPr>
        <w:t xml:space="preserve"> и </w:t>
      </w:r>
      <w:r w:rsidR="000527D3">
        <w:rPr>
          <w:rFonts w:ascii="Times New Roman" w:hAnsi="Times New Roman" w:cs="Times New Roman"/>
          <w:sz w:val="24"/>
          <w:szCs w:val="24"/>
        </w:rPr>
        <w:t xml:space="preserve">распоряжения </w:t>
      </w:r>
      <w:r w:rsidR="00853DF9">
        <w:rPr>
          <w:rFonts w:ascii="Times New Roman" w:hAnsi="Times New Roman" w:cs="Times New Roman"/>
          <w:sz w:val="24"/>
          <w:szCs w:val="24"/>
        </w:rPr>
        <w:t>председателя Городской Думы</w:t>
      </w:r>
      <w:r w:rsidR="0034198F" w:rsidRPr="0056362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4198F" w:rsidRPr="0056362E" w:rsidRDefault="00336ACB" w:rsidP="00B54B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F1B22">
        <w:rPr>
          <w:rFonts w:ascii="Times New Roman" w:hAnsi="Times New Roman" w:cs="Times New Roman"/>
          <w:sz w:val="24"/>
          <w:szCs w:val="24"/>
        </w:rPr>
        <w:t>4</w:t>
      </w:r>
      <w:r w:rsidR="0034198F" w:rsidRPr="0056362E">
        <w:rPr>
          <w:rFonts w:ascii="Times New Roman" w:hAnsi="Times New Roman" w:cs="Times New Roman"/>
          <w:sz w:val="24"/>
          <w:szCs w:val="24"/>
        </w:rPr>
        <w:t>. Восстановление убытка от обесценения отражается в учете только в том случае, если с момента последнего признания убытка от обесценения актива был изменен метод определения справедливой стоимости актива.</w:t>
      </w:r>
      <w:r w:rsidR="00B54B04" w:rsidRPr="00563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198F" w:rsidRPr="0056362E" w:rsidRDefault="00336ACB" w:rsidP="003419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F1B22">
        <w:rPr>
          <w:rFonts w:ascii="Times New Roman" w:hAnsi="Times New Roman" w:cs="Times New Roman"/>
          <w:sz w:val="24"/>
          <w:szCs w:val="24"/>
        </w:rPr>
        <w:t>5</w:t>
      </w:r>
      <w:r w:rsidR="0034198F" w:rsidRPr="0056362E">
        <w:rPr>
          <w:rFonts w:ascii="Times New Roman" w:hAnsi="Times New Roman" w:cs="Times New Roman"/>
          <w:sz w:val="24"/>
          <w:szCs w:val="24"/>
        </w:rPr>
        <w:t xml:space="preserve">. Если с момента последнего признания убытка от обесценения актива метод определения справедливой стоимости актива не изменялся, то сумма убытка от обесценения актива не восстанавливается. В этом случае </w:t>
      </w:r>
      <w:r w:rsidR="00853DF9">
        <w:rPr>
          <w:rFonts w:ascii="Times New Roman" w:hAnsi="Times New Roman" w:cs="Times New Roman"/>
          <w:sz w:val="24"/>
          <w:szCs w:val="24"/>
        </w:rPr>
        <w:t>председатель Городской Думы</w:t>
      </w:r>
      <w:r w:rsidR="000527D3" w:rsidRPr="0056362E">
        <w:rPr>
          <w:rFonts w:ascii="Times New Roman" w:hAnsi="Times New Roman" w:cs="Times New Roman"/>
          <w:sz w:val="24"/>
          <w:szCs w:val="24"/>
        </w:rPr>
        <w:t xml:space="preserve"> </w:t>
      </w:r>
      <w:r w:rsidR="0034198F" w:rsidRPr="0056362E">
        <w:rPr>
          <w:rFonts w:ascii="Times New Roman" w:hAnsi="Times New Roman" w:cs="Times New Roman"/>
          <w:sz w:val="24"/>
          <w:szCs w:val="24"/>
        </w:rPr>
        <w:t>по представлению комиссии по поступлению и выбытию активов может принять решение о корректировке оставшегося срока полезного использования актива</w:t>
      </w:r>
      <w:r w:rsidR="00DB3F83" w:rsidRPr="0056362E">
        <w:rPr>
          <w:rFonts w:ascii="Times New Roman" w:hAnsi="Times New Roman" w:cs="Times New Roman"/>
          <w:sz w:val="24"/>
          <w:szCs w:val="24"/>
        </w:rPr>
        <w:t>.</w:t>
      </w:r>
    </w:p>
    <w:p w:rsidR="00B54B04" w:rsidRPr="0056362E" w:rsidRDefault="00B54B04" w:rsidP="003419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54B04" w:rsidRPr="0056362E" w:rsidRDefault="00992C34" w:rsidP="00992C34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Подраздел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5636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B3F83" w:rsidRPr="0056362E">
        <w:rPr>
          <w:rFonts w:ascii="Times New Roman" w:hAnsi="Times New Roman" w:cs="Times New Roman"/>
          <w:b/>
          <w:sz w:val="24"/>
          <w:szCs w:val="24"/>
        </w:rPr>
        <w:t>Забалансовый</w:t>
      </w:r>
      <w:proofErr w:type="spellEnd"/>
      <w:r w:rsidR="00DB3F83" w:rsidRPr="0056362E">
        <w:rPr>
          <w:rFonts w:ascii="Times New Roman" w:hAnsi="Times New Roman" w:cs="Times New Roman"/>
          <w:b/>
          <w:sz w:val="24"/>
          <w:szCs w:val="24"/>
        </w:rPr>
        <w:t xml:space="preserve"> учет</w:t>
      </w:r>
    </w:p>
    <w:p w:rsidR="00DB3F83" w:rsidRDefault="00336ACB" w:rsidP="00992C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F1B22">
        <w:rPr>
          <w:rFonts w:ascii="Times New Roman" w:hAnsi="Times New Roman" w:cs="Times New Roman"/>
          <w:sz w:val="24"/>
          <w:szCs w:val="24"/>
        </w:rPr>
        <w:t>6</w:t>
      </w:r>
      <w:r w:rsidR="00B54B04" w:rsidRPr="0056362E">
        <w:rPr>
          <w:rFonts w:ascii="Times New Roman" w:hAnsi="Times New Roman" w:cs="Times New Roman"/>
          <w:sz w:val="24"/>
          <w:szCs w:val="24"/>
        </w:rPr>
        <w:t xml:space="preserve">. Учет на </w:t>
      </w:r>
      <w:proofErr w:type="spellStart"/>
      <w:r w:rsidR="00B54B04" w:rsidRPr="0056362E">
        <w:rPr>
          <w:rFonts w:ascii="Times New Roman" w:hAnsi="Times New Roman" w:cs="Times New Roman"/>
          <w:sz w:val="24"/>
          <w:szCs w:val="24"/>
        </w:rPr>
        <w:t>забалансовых</w:t>
      </w:r>
      <w:proofErr w:type="spellEnd"/>
      <w:r w:rsidR="00B54B04" w:rsidRPr="0056362E">
        <w:rPr>
          <w:rFonts w:ascii="Times New Roman" w:hAnsi="Times New Roman" w:cs="Times New Roman"/>
          <w:sz w:val="24"/>
          <w:szCs w:val="24"/>
        </w:rPr>
        <w:t xml:space="preserve"> счетах ведется в разрезе кодов вида финансового обеспечения (деятельности). </w:t>
      </w:r>
    </w:p>
    <w:p w:rsidR="00223D72" w:rsidRDefault="00223D72" w:rsidP="00223D72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23D72">
        <w:rPr>
          <w:rFonts w:ascii="Times New Roman" w:hAnsi="Times New Roman" w:cs="Times New Roman"/>
          <w:sz w:val="24"/>
          <w:szCs w:val="24"/>
        </w:rPr>
        <w:t>7</w:t>
      </w:r>
      <w:r w:rsidR="003F1B22">
        <w:rPr>
          <w:rFonts w:ascii="Times New Roman" w:hAnsi="Times New Roman" w:cs="Times New Roman"/>
          <w:sz w:val="24"/>
          <w:szCs w:val="24"/>
        </w:rPr>
        <w:t>7</w:t>
      </w:r>
      <w:r w:rsidRPr="00223D72">
        <w:rPr>
          <w:rFonts w:ascii="Times New Roman" w:hAnsi="Times New Roman" w:cs="Times New Roman"/>
          <w:sz w:val="24"/>
          <w:szCs w:val="24"/>
        </w:rPr>
        <w:t xml:space="preserve">. Бланки строгой отчетности, находящиеся на хранении и выдаваемые в рамках хозяйственной деятельности учреждения, учитываются на </w:t>
      </w:r>
      <w:proofErr w:type="spellStart"/>
      <w:r w:rsidRPr="00223D72">
        <w:rPr>
          <w:rFonts w:ascii="Times New Roman" w:hAnsi="Times New Roman" w:cs="Times New Roman"/>
          <w:sz w:val="24"/>
          <w:szCs w:val="24"/>
        </w:rPr>
        <w:t>забалансовом</w:t>
      </w:r>
      <w:proofErr w:type="spellEnd"/>
      <w:r w:rsidRPr="00223D72">
        <w:rPr>
          <w:rFonts w:ascii="Times New Roman" w:hAnsi="Times New Roman" w:cs="Times New Roman"/>
          <w:sz w:val="24"/>
          <w:szCs w:val="24"/>
        </w:rPr>
        <w:t xml:space="preserve"> счете 03 в разрезе ответственных за их хранение лиц по условной оценке: один бланк – один рубль.</w:t>
      </w:r>
    </w:p>
    <w:p w:rsidR="00B54B04" w:rsidRPr="0056362E" w:rsidRDefault="00336ACB" w:rsidP="00B54B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F1B22">
        <w:rPr>
          <w:rFonts w:ascii="Times New Roman" w:hAnsi="Times New Roman" w:cs="Times New Roman"/>
          <w:sz w:val="24"/>
          <w:szCs w:val="24"/>
        </w:rPr>
        <w:t>8</w:t>
      </w:r>
      <w:r w:rsidR="00B54B04" w:rsidRPr="0056362E">
        <w:rPr>
          <w:rFonts w:ascii="Times New Roman" w:hAnsi="Times New Roman" w:cs="Times New Roman"/>
          <w:sz w:val="24"/>
          <w:szCs w:val="24"/>
        </w:rPr>
        <w:t xml:space="preserve">. На </w:t>
      </w:r>
      <w:proofErr w:type="spellStart"/>
      <w:r w:rsidR="00B54B04" w:rsidRPr="0056362E">
        <w:rPr>
          <w:rFonts w:ascii="Times New Roman" w:hAnsi="Times New Roman" w:cs="Times New Roman"/>
          <w:sz w:val="24"/>
          <w:szCs w:val="24"/>
        </w:rPr>
        <w:t>забалансовом</w:t>
      </w:r>
      <w:proofErr w:type="spellEnd"/>
      <w:r w:rsidR="00B54B04" w:rsidRPr="0056362E">
        <w:rPr>
          <w:rFonts w:ascii="Times New Roman" w:hAnsi="Times New Roman" w:cs="Times New Roman"/>
          <w:sz w:val="24"/>
          <w:szCs w:val="24"/>
        </w:rPr>
        <w:t xml:space="preserve"> счете 04 учет ведется по группам:</w:t>
      </w:r>
    </w:p>
    <w:p w:rsidR="00B54B04" w:rsidRPr="0056362E" w:rsidRDefault="00DB3F83" w:rsidP="00B54B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62E">
        <w:rPr>
          <w:rFonts w:ascii="Times New Roman" w:hAnsi="Times New Roman" w:cs="Times New Roman"/>
          <w:sz w:val="24"/>
          <w:szCs w:val="24"/>
        </w:rPr>
        <w:t>1)</w:t>
      </w:r>
      <w:r w:rsidR="00B54B04" w:rsidRPr="0056362E">
        <w:rPr>
          <w:rFonts w:ascii="Times New Roman" w:hAnsi="Times New Roman" w:cs="Times New Roman"/>
          <w:sz w:val="24"/>
          <w:szCs w:val="24"/>
        </w:rPr>
        <w:t xml:space="preserve"> задолженность по доходам;</w:t>
      </w:r>
    </w:p>
    <w:p w:rsidR="00B54B04" w:rsidRPr="0056362E" w:rsidRDefault="00DB3F83" w:rsidP="00B54B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62E">
        <w:rPr>
          <w:rFonts w:ascii="Times New Roman" w:hAnsi="Times New Roman" w:cs="Times New Roman"/>
          <w:sz w:val="24"/>
          <w:szCs w:val="24"/>
        </w:rPr>
        <w:t>2)</w:t>
      </w:r>
      <w:r w:rsidR="00B54B04" w:rsidRPr="0056362E">
        <w:rPr>
          <w:rFonts w:ascii="Times New Roman" w:hAnsi="Times New Roman" w:cs="Times New Roman"/>
          <w:sz w:val="24"/>
          <w:szCs w:val="24"/>
        </w:rPr>
        <w:t xml:space="preserve"> задолженность по авансам;</w:t>
      </w:r>
    </w:p>
    <w:p w:rsidR="00B54B04" w:rsidRPr="0056362E" w:rsidRDefault="00DB3F83" w:rsidP="00B54B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62E">
        <w:rPr>
          <w:rFonts w:ascii="Times New Roman" w:hAnsi="Times New Roman" w:cs="Times New Roman"/>
          <w:sz w:val="24"/>
          <w:szCs w:val="24"/>
        </w:rPr>
        <w:t>3)</w:t>
      </w:r>
      <w:r w:rsidR="00B54B04" w:rsidRPr="0056362E">
        <w:rPr>
          <w:rFonts w:ascii="Times New Roman" w:hAnsi="Times New Roman" w:cs="Times New Roman"/>
          <w:sz w:val="24"/>
          <w:szCs w:val="24"/>
        </w:rPr>
        <w:t xml:space="preserve"> задолженность подотчетных лиц;</w:t>
      </w:r>
    </w:p>
    <w:p w:rsidR="00B54B04" w:rsidRDefault="00DB3F83" w:rsidP="00223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62E">
        <w:rPr>
          <w:rFonts w:ascii="Times New Roman" w:hAnsi="Times New Roman" w:cs="Times New Roman"/>
          <w:sz w:val="24"/>
          <w:szCs w:val="24"/>
        </w:rPr>
        <w:t>4)</w:t>
      </w:r>
      <w:r w:rsidR="00B54B04" w:rsidRPr="0056362E">
        <w:rPr>
          <w:rFonts w:ascii="Times New Roman" w:hAnsi="Times New Roman" w:cs="Times New Roman"/>
          <w:sz w:val="24"/>
          <w:szCs w:val="24"/>
        </w:rPr>
        <w:t xml:space="preserve"> задолженность по недостачам.</w:t>
      </w:r>
    </w:p>
    <w:p w:rsidR="00223D72" w:rsidRPr="00223D72" w:rsidRDefault="00336ACB" w:rsidP="00223D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3D72"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3F1B22">
        <w:rPr>
          <w:rFonts w:ascii="Times New Roman" w:hAnsi="Times New Roman" w:cs="Times New Roman"/>
          <w:sz w:val="24"/>
          <w:szCs w:val="24"/>
        </w:rPr>
        <w:t>9</w:t>
      </w:r>
      <w:r w:rsidR="000527D3" w:rsidRPr="00223D72">
        <w:rPr>
          <w:rFonts w:ascii="Times New Roman" w:hAnsi="Times New Roman" w:cs="Times New Roman"/>
          <w:sz w:val="24"/>
          <w:szCs w:val="24"/>
        </w:rPr>
        <w:t xml:space="preserve">. </w:t>
      </w:r>
      <w:r w:rsidR="00223D72">
        <w:rPr>
          <w:rFonts w:ascii="Times New Roman" w:hAnsi="Times New Roman" w:cs="Times New Roman"/>
          <w:sz w:val="24"/>
          <w:szCs w:val="24"/>
          <w:lang w:eastAsia="ru-RU"/>
        </w:rPr>
        <w:t>Награды, призы, кубки,</w:t>
      </w:r>
      <w:r w:rsidR="00223D72" w:rsidRPr="00223D72">
        <w:rPr>
          <w:rFonts w:ascii="Times New Roman" w:hAnsi="Times New Roman" w:cs="Times New Roman"/>
          <w:sz w:val="24"/>
          <w:szCs w:val="24"/>
          <w:lang w:eastAsia="ru-RU"/>
        </w:rPr>
        <w:t xml:space="preserve"> ценные подарки, цветы, а также материальные ценности, приобретаемые в целях награждения (дарения), учитываются на </w:t>
      </w:r>
      <w:proofErr w:type="spellStart"/>
      <w:r w:rsidR="00223D72" w:rsidRPr="00223D72">
        <w:rPr>
          <w:rFonts w:ascii="Times New Roman" w:hAnsi="Times New Roman" w:cs="Times New Roman"/>
          <w:sz w:val="24"/>
          <w:szCs w:val="24"/>
          <w:lang w:eastAsia="ru-RU"/>
        </w:rPr>
        <w:t>забалансовом</w:t>
      </w:r>
      <w:proofErr w:type="spellEnd"/>
      <w:r w:rsidR="00223D72" w:rsidRPr="00223D72">
        <w:rPr>
          <w:rFonts w:ascii="Times New Roman" w:hAnsi="Times New Roman" w:cs="Times New Roman"/>
          <w:sz w:val="24"/>
          <w:szCs w:val="24"/>
          <w:lang w:eastAsia="ru-RU"/>
        </w:rPr>
        <w:t xml:space="preserve"> счете 07 в течение всего периода их нахождения в учреждении. Переходящие награды, призы, кубки учитываются по стоимости их приобретения.</w:t>
      </w:r>
    </w:p>
    <w:p w:rsidR="00223D72" w:rsidRPr="00223D72" w:rsidRDefault="00223D72" w:rsidP="00223D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3D72">
        <w:rPr>
          <w:rFonts w:ascii="Times New Roman" w:hAnsi="Times New Roman" w:cs="Times New Roman"/>
          <w:sz w:val="24"/>
          <w:szCs w:val="24"/>
          <w:lang w:eastAsia="ru-RU"/>
        </w:rPr>
        <w:t xml:space="preserve">Списание ценностей учитываемых на </w:t>
      </w:r>
      <w:proofErr w:type="spellStart"/>
      <w:r w:rsidRPr="00223D72">
        <w:rPr>
          <w:rFonts w:ascii="Times New Roman" w:hAnsi="Times New Roman" w:cs="Times New Roman"/>
          <w:sz w:val="24"/>
          <w:szCs w:val="24"/>
          <w:lang w:eastAsia="ru-RU"/>
        </w:rPr>
        <w:t>забалансовом</w:t>
      </w:r>
      <w:proofErr w:type="spellEnd"/>
      <w:r w:rsidRPr="00223D72">
        <w:rPr>
          <w:rFonts w:ascii="Times New Roman" w:hAnsi="Times New Roman" w:cs="Times New Roman"/>
          <w:sz w:val="24"/>
          <w:szCs w:val="24"/>
          <w:lang w:eastAsia="ru-RU"/>
        </w:rPr>
        <w:t xml:space="preserve"> счете  07  производится по стоимости их приобретения, на основании акт о списании материальных запасов (</w:t>
      </w:r>
      <w:hyperlink r:id="rId36" w:history="1">
        <w:r w:rsidRPr="00223D72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lang w:eastAsia="ru-RU"/>
          </w:rPr>
          <w:t>ф. 0504230</w:t>
        </w:r>
      </w:hyperlink>
      <w:r w:rsidRPr="00223D72">
        <w:rPr>
          <w:rFonts w:ascii="Times New Roman" w:hAnsi="Times New Roman" w:cs="Times New Roman"/>
          <w:sz w:val="24"/>
          <w:szCs w:val="24"/>
          <w:lang w:eastAsia="ru-RU"/>
        </w:rPr>
        <w:t xml:space="preserve">) с приложенными </w:t>
      </w:r>
      <w:proofErr w:type="gramStart"/>
      <w:r w:rsidRPr="00223D72">
        <w:rPr>
          <w:rFonts w:ascii="Times New Roman" w:hAnsi="Times New Roman" w:cs="Times New Roman"/>
          <w:sz w:val="24"/>
          <w:szCs w:val="24"/>
          <w:lang w:eastAsia="ru-RU"/>
        </w:rPr>
        <w:t>документами</w:t>
      </w:r>
      <w:proofErr w:type="gramEnd"/>
      <w:r w:rsidRPr="00223D72">
        <w:rPr>
          <w:rFonts w:ascii="Times New Roman" w:hAnsi="Times New Roman" w:cs="Times New Roman"/>
          <w:sz w:val="24"/>
          <w:szCs w:val="24"/>
          <w:lang w:eastAsia="ru-RU"/>
        </w:rPr>
        <w:t xml:space="preserve"> подтверждающими проведение мероприятия и вручение призов. </w:t>
      </w:r>
    </w:p>
    <w:p w:rsidR="00B54B04" w:rsidRPr="0056362E" w:rsidRDefault="003F1B22" w:rsidP="00223D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80</w:t>
      </w:r>
      <w:r w:rsidR="00B54B04" w:rsidRPr="0056362E">
        <w:rPr>
          <w:rFonts w:ascii="Times New Roman" w:hAnsi="Times New Roman" w:cs="Times New Roman"/>
          <w:sz w:val="24"/>
          <w:szCs w:val="24"/>
        </w:rPr>
        <w:t xml:space="preserve">. Аналитический учет невыясненных поступлений бюджета прошлых лет ведется на счете 19 </w:t>
      </w:r>
      <w:r w:rsidR="00595135" w:rsidRPr="0056362E">
        <w:rPr>
          <w:rFonts w:ascii="Times New Roman" w:hAnsi="Times New Roman" w:cs="Times New Roman"/>
          <w:sz w:val="24"/>
          <w:szCs w:val="24"/>
        </w:rPr>
        <w:t>с указанием даты зачисления невыясненных поступлений (на конец года) и даты их уточнений</w:t>
      </w:r>
      <w:r w:rsidR="00B54B04" w:rsidRPr="0056362E">
        <w:rPr>
          <w:rFonts w:ascii="Times New Roman" w:hAnsi="Times New Roman" w:cs="Times New Roman"/>
          <w:sz w:val="24"/>
          <w:szCs w:val="24"/>
        </w:rPr>
        <w:t>.</w:t>
      </w:r>
      <w:r w:rsidR="005B245D" w:rsidRPr="00563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4B04" w:rsidRPr="0056362E" w:rsidRDefault="00223D72" w:rsidP="00B54B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3F1B22">
        <w:rPr>
          <w:rFonts w:ascii="Times New Roman" w:hAnsi="Times New Roman" w:cs="Times New Roman"/>
          <w:sz w:val="24"/>
          <w:szCs w:val="24"/>
        </w:rPr>
        <w:t>1</w:t>
      </w:r>
      <w:r w:rsidR="00B54B04" w:rsidRPr="0056362E">
        <w:rPr>
          <w:rFonts w:ascii="Times New Roman" w:hAnsi="Times New Roman" w:cs="Times New Roman"/>
          <w:sz w:val="24"/>
          <w:szCs w:val="24"/>
        </w:rPr>
        <w:t xml:space="preserve">. На </w:t>
      </w:r>
      <w:proofErr w:type="spellStart"/>
      <w:r w:rsidR="00B54B04" w:rsidRPr="0056362E">
        <w:rPr>
          <w:rFonts w:ascii="Times New Roman" w:hAnsi="Times New Roman" w:cs="Times New Roman"/>
          <w:sz w:val="24"/>
          <w:szCs w:val="24"/>
        </w:rPr>
        <w:t>забалансовый</w:t>
      </w:r>
      <w:proofErr w:type="spellEnd"/>
      <w:r w:rsidR="00B54B04" w:rsidRPr="0056362E">
        <w:rPr>
          <w:rFonts w:ascii="Times New Roman" w:hAnsi="Times New Roman" w:cs="Times New Roman"/>
          <w:sz w:val="24"/>
          <w:szCs w:val="24"/>
        </w:rPr>
        <w:t xml:space="preserve"> счет 20 невостребованная кредитором задолженность принимается по </w:t>
      </w:r>
      <w:r w:rsidR="0092196A">
        <w:rPr>
          <w:rFonts w:ascii="Times New Roman" w:hAnsi="Times New Roman" w:cs="Times New Roman"/>
          <w:sz w:val="24"/>
          <w:szCs w:val="24"/>
        </w:rPr>
        <w:t xml:space="preserve">распоряжению </w:t>
      </w:r>
      <w:r w:rsidR="00853DF9">
        <w:rPr>
          <w:rFonts w:ascii="Times New Roman" w:hAnsi="Times New Roman" w:cs="Times New Roman"/>
          <w:sz w:val="24"/>
          <w:szCs w:val="24"/>
        </w:rPr>
        <w:t>председателя Городской Думы</w:t>
      </w:r>
      <w:r w:rsidR="00B54B04" w:rsidRPr="0056362E">
        <w:rPr>
          <w:rFonts w:ascii="Times New Roman" w:hAnsi="Times New Roman" w:cs="Times New Roman"/>
          <w:sz w:val="24"/>
          <w:szCs w:val="24"/>
        </w:rPr>
        <w:t>, которое издано на основании:</w:t>
      </w:r>
    </w:p>
    <w:p w:rsidR="00B54B04" w:rsidRPr="0056362E" w:rsidRDefault="00DB3F83" w:rsidP="00B54B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62E">
        <w:rPr>
          <w:rFonts w:ascii="Times New Roman" w:hAnsi="Times New Roman" w:cs="Times New Roman"/>
          <w:sz w:val="24"/>
          <w:szCs w:val="24"/>
        </w:rPr>
        <w:t>1)</w:t>
      </w:r>
      <w:r w:rsidR="00B54B04" w:rsidRPr="0056362E">
        <w:rPr>
          <w:rFonts w:ascii="Times New Roman" w:hAnsi="Times New Roman" w:cs="Times New Roman"/>
          <w:sz w:val="24"/>
          <w:szCs w:val="24"/>
        </w:rPr>
        <w:t xml:space="preserve"> инвентаризационной описи расчетов с покупателями, поставщиками и прочими дебиторами и кредиторами </w:t>
      </w:r>
      <w:hyperlink r:id="rId37" w:history="1">
        <w:r w:rsidR="00B54B04" w:rsidRPr="0056362E">
          <w:rPr>
            <w:rFonts w:ascii="Times New Roman" w:hAnsi="Times New Roman" w:cs="Times New Roman"/>
            <w:sz w:val="24"/>
            <w:szCs w:val="24"/>
          </w:rPr>
          <w:t>(ф. 0504089)</w:t>
        </w:r>
      </w:hyperlink>
      <w:r w:rsidR="00B54B04" w:rsidRPr="0056362E">
        <w:rPr>
          <w:rFonts w:ascii="Times New Roman" w:hAnsi="Times New Roman" w:cs="Times New Roman"/>
          <w:sz w:val="24"/>
          <w:szCs w:val="24"/>
        </w:rPr>
        <w:t>;</w:t>
      </w:r>
    </w:p>
    <w:p w:rsidR="00B54B04" w:rsidRPr="0056362E" w:rsidRDefault="00DB3F83" w:rsidP="00B54B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62E">
        <w:rPr>
          <w:rFonts w:ascii="Times New Roman" w:hAnsi="Times New Roman" w:cs="Times New Roman"/>
          <w:sz w:val="24"/>
          <w:szCs w:val="24"/>
        </w:rPr>
        <w:t>2)</w:t>
      </w:r>
      <w:r w:rsidR="00B54B04" w:rsidRPr="0056362E">
        <w:rPr>
          <w:rFonts w:ascii="Times New Roman" w:hAnsi="Times New Roman" w:cs="Times New Roman"/>
          <w:sz w:val="24"/>
          <w:szCs w:val="24"/>
        </w:rPr>
        <w:t xml:space="preserve"> докладной записки о выявлении кредиторской задолженности, не востребованной кредиторами.</w:t>
      </w:r>
    </w:p>
    <w:p w:rsidR="00B54B04" w:rsidRPr="0056362E" w:rsidRDefault="00B54B04" w:rsidP="00B54B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62E">
        <w:rPr>
          <w:rFonts w:ascii="Times New Roman" w:hAnsi="Times New Roman" w:cs="Times New Roman"/>
          <w:sz w:val="24"/>
          <w:szCs w:val="24"/>
        </w:rPr>
        <w:t xml:space="preserve">Списание задолженности с </w:t>
      </w:r>
      <w:proofErr w:type="spellStart"/>
      <w:r w:rsidRPr="0056362E">
        <w:rPr>
          <w:rFonts w:ascii="Times New Roman" w:hAnsi="Times New Roman" w:cs="Times New Roman"/>
          <w:sz w:val="24"/>
          <w:szCs w:val="24"/>
        </w:rPr>
        <w:t>забалансового</w:t>
      </w:r>
      <w:proofErr w:type="spellEnd"/>
      <w:r w:rsidRPr="0056362E">
        <w:rPr>
          <w:rFonts w:ascii="Times New Roman" w:hAnsi="Times New Roman" w:cs="Times New Roman"/>
          <w:sz w:val="24"/>
          <w:szCs w:val="24"/>
        </w:rPr>
        <w:t xml:space="preserve"> учета осуществляется</w:t>
      </w:r>
      <w:r w:rsidR="003B3EF5" w:rsidRPr="0056362E">
        <w:rPr>
          <w:rFonts w:ascii="Times New Roman" w:hAnsi="Times New Roman" w:cs="Times New Roman"/>
          <w:sz w:val="24"/>
          <w:szCs w:val="24"/>
        </w:rPr>
        <w:t xml:space="preserve"> по </w:t>
      </w:r>
      <w:r w:rsidR="0092196A">
        <w:rPr>
          <w:rFonts w:ascii="Times New Roman" w:hAnsi="Times New Roman" w:cs="Times New Roman"/>
          <w:sz w:val="24"/>
          <w:szCs w:val="24"/>
        </w:rPr>
        <w:t xml:space="preserve">распоряжению </w:t>
      </w:r>
      <w:r w:rsidR="00853DF9">
        <w:rPr>
          <w:rFonts w:ascii="Times New Roman" w:hAnsi="Times New Roman" w:cs="Times New Roman"/>
          <w:sz w:val="24"/>
          <w:szCs w:val="24"/>
        </w:rPr>
        <w:t>председателя Городской Думы</w:t>
      </w:r>
      <w:r w:rsidR="00853DF9" w:rsidRPr="0056362E">
        <w:rPr>
          <w:rFonts w:ascii="Times New Roman" w:hAnsi="Times New Roman" w:cs="Times New Roman"/>
          <w:sz w:val="24"/>
          <w:szCs w:val="24"/>
        </w:rPr>
        <w:t xml:space="preserve"> </w:t>
      </w:r>
      <w:r w:rsidRPr="0056362E">
        <w:rPr>
          <w:rFonts w:ascii="Times New Roman" w:hAnsi="Times New Roman" w:cs="Times New Roman"/>
          <w:sz w:val="24"/>
          <w:szCs w:val="24"/>
        </w:rPr>
        <w:t>по итогам инвентаризации на основании решения инвентаризационной комиссии в следующих случаях:</w:t>
      </w:r>
    </w:p>
    <w:p w:rsidR="00B54B04" w:rsidRPr="0056362E" w:rsidRDefault="00DB3F83" w:rsidP="00B54B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62E">
        <w:rPr>
          <w:rFonts w:ascii="Times New Roman" w:hAnsi="Times New Roman" w:cs="Times New Roman"/>
          <w:sz w:val="24"/>
          <w:szCs w:val="24"/>
        </w:rPr>
        <w:t>1)</w:t>
      </w:r>
      <w:r w:rsidR="00B54B04" w:rsidRPr="0056362E">
        <w:rPr>
          <w:rFonts w:ascii="Times New Roman" w:hAnsi="Times New Roman" w:cs="Times New Roman"/>
          <w:sz w:val="24"/>
          <w:szCs w:val="24"/>
        </w:rPr>
        <w:t xml:space="preserve"> по истечении пяти лет отражения задолженности на </w:t>
      </w:r>
      <w:proofErr w:type="spellStart"/>
      <w:r w:rsidR="00B54B04" w:rsidRPr="0056362E">
        <w:rPr>
          <w:rFonts w:ascii="Times New Roman" w:hAnsi="Times New Roman" w:cs="Times New Roman"/>
          <w:sz w:val="24"/>
          <w:szCs w:val="24"/>
        </w:rPr>
        <w:t>забалансовом</w:t>
      </w:r>
      <w:proofErr w:type="spellEnd"/>
      <w:r w:rsidR="00B54B04" w:rsidRPr="0056362E">
        <w:rPr>
          <w:rFonts w:ascii="Times New Roman" w:hAnsi="Times New Roman" w:cs="Times New Roman"/>
          <w:sz w:val="24"/>
          <w:szCs w:val="24"/>
        </w:rPr>
        <w:t xml:space="preserve"> учете;</w:t>
      </w:r>
    </w:p>
    <w:p w:rsidR="00B54B04" w:rsidRPr="0056362E" w:rsidRDefault="00DB3F83" w:rsidP="00B54B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62E">
        <w:rPr>
          <w:rFonts w:ascii="Times New Roman" w:hAnsi="Times New Roman" w:cs="Times New Roman"/>
          <w:sz w:val="24"/>
          <w:szCs w:val="24"/>
        </w:rPr>
        <w:t>2)</w:t>
      </w:r>
      <w:r w:rsidR="00B54B04" w:rsidRPr="0056362E">
        <w:rPr>
          <w:rFonts w:ascii="Times New Roman" w:hAnsi="Times New Roman" w:cs="Times New Roman"/>
          <w:sz w:val="24"/>
          <w:szCs w:val="24"/>
        </w:rPr>
        <w:t xml:space="preserve"> по завершении </w:t>
      </w:r>
      <w:proofErr w:type="gramStart"/>
      <w:r w:rsidR="00B54B04" w:rsidRPr="0056362E">
        <w:rPr>
          <w:rFonts w:ascii="Times New Roman" w:hAnsi="Times New Roman" w:cs="Times New Roman"/>
          <w:sz w:val="24"/>
          <w:szCs w:val="24"/>
        </w:rPr>
        <w:t>срока возможного возобновления процедуры взыскания задолженности</w:t>
      </w:r>
      <w:proofErr w:type="gramEnd"/>
      <w:r w:rsidR="00B54B04" w:rsidRPr="0056362E">
        <w:rPr>
          <w:rFonts w:ascii="Times New Roman" w:hAnsi="Times New Roman" w:cs="Times New Roman"/>
          <w:sz w:val="24"/>
          <w:szCs w:val="24"/>
        </w:rPr>
        <w:t xml:space="preserve"> согласно действующему законодательству;</w:t>
      </w:r>
    </w:p>
    <w:p w:rsidR="00B54B04" w:rsidRPr="0056362E" w:rsidRDefault="00DB3F83" w:rsidP="00FE6B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62E">
        <w:rPr>
          <w:rFonts w:ascii="Times New Roman" w:hAnsi="Times New Roman" w:cs="Times New Roman"/>
          <w:sz w:val="24"/>
          <w:szCs w:val="24"/>
        </w:rPr>
        <w:t>3)</w:t>
      </w:r>
      <w:r w:rsidR="00B54B04" w:rsidRPr="0056362E">
        <w:rPr>
          <w:rFonts w:ascii="Times New Roman" w:hAnsi="Times New Roman" w:cs="Times New Roman"/>
          <w:sz w:val="24"/>
          <w:szCs w:val="24"/>
        </w:rPr>
        <w:t xml:space="preserve"> при наличии документов, подтверждающих прекращение обязательства в связи со смертью (ликвидацией) контрагента.</w:t>
      </w:r>
      <w:r w:rsidR="00FE6B02" w:rsidRPr="00563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3F83" w:rsidRPr="0056362E" w:rsidRDefault="005D2C05" w:rsidP="00BF76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3F1B22">
        <w:rPr>
          <w:rFonts w:ascii="Times New Roman" w:hAnsi="Times New Roman" w:cs="Times New Roman"/>
          <w:sz w:val="24"/>
          <w:szCs w:val="24"/>
        </w:rPr>
        <w:t>2</w:t>
      </w:r>
      <w:r w:rsidR="00B54B04" w:rsidRPr="0056362E">
        <w:rPr>
          <w:rFonts w:ascii="Times New Roman" w:hAnsi="Times New Roman" w:cs="Times New Roman"/>
          <w:sz w:val="24"/>
          <w:szCs w:val="24"/>
        </w:rPr>
        <w:t xml:space="preserve">. Основные средства на </w:t>
      </w:r>
      <w:proofErr w:type="spellStart"/>
      <w:r w:rsidR="00B54B04" w:rsidRPr="0056362E">
        <w:rPr>
          <w:rFonts w:ascii="Times New Roman" w:hAnsi="Times New Roman" w:cs="Times New Roman"/>
          <w:sz w:val="24"/>
          <w:szCs w:val="24"/>
        </w:rPr>
        <w:t>забалансовом</w:t>
      </w:r>
      <w:proofErr w:type="spellEnd"/>
      <w:r w:rsidR="00B54B04" w:rsidRPr="0056362E">
        <w:rPr>
          <w:rFonts w:ascii="Times New Roman" w:hAnsi="Times New Roman" w:cs="Times New Roman"/>
          <w:sz w:val="24"/>
          <w:szCs w:val="24"/>
        </w:rPr>
        <w:t xml:space="preserve"> счете 21 учитываются по балансовой стоимости объекта.</w:t>
      </w:r>
      <w:r w:rsidR="00BF76B2" w:rsidRPr="00563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37F4" w:rsidRPr="00C86F82" w:rsidRDefault="004A37F4" w:rsidP="00D32E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992C34" w:rsidRPr="004A37F4" w:rsidRDefault="00992C34" w:rsidP="004A37F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37F4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4A37F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</w:p>
    <w:p w:rsidR="000C1D85" w:rsidRPr="00992C34" w:rsidRDefault="00776A3B" w:rsidP="004A37F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2C34">
        <w:rPr>
          <w:rFonts w:ascii="Times New Roman" w:hAnsi="Times New Roman" w:cs="Times New Roman"/>
          <w:b/>
          <w:sz w:val="24"/>
          <w:szCs w:val="24"/>
        </w:rPr>
        <w:t>Уч</w:t>
      </w:r>
      <w:r w:rsidR="000C1D85" w:rsidRPr="00992C34">
        <w:rPr>
          <w:rFonts w:ascii="Times New Roman" w:hAnsi="Times New Roman" w:cs="Times New Roman"/>
          <w:b/>
          <w:sz w:val="24"/>
          <w:szCs w:val="24"/>
        </w:rPr>
        <w:t>етная пол</w:t>
      </w:r>
      <w:r w:rsidR="00992C34">
        <w:rPr>
          <w:rFonts w:ascii="Times New Roman" w:hAnsi="Times New Roman" w:cs="Times New Roman"/>
          <w:b/>
          <w:sz w:val="24"/>
          <w:szCs w:val="24"/>
        </w:rPr>
        <w:t>итика для целей налогообложения</w:t>
      </w:r>
    </w:p>
    <w:p w:rsidR="000C1D85" w:rsidRPr="0056362E" w:rsidRDefault="00336ACB" w:rsidP="00DB3F8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3F1B22">
        <w:rPr>
          <w:rFonts w:ascii="Times New Roman" w:hAnsi="Times New Roman" w:cs="Times New Roman"/>
          <w:sz w:val="24"/>
          <w:szCs w:val="24"/>
        </w:rPr>
        <w:t>3</w:t>
      </w:r>
      <w:r w:rsidR="00DB3F83" w:rsidRPr="0056362E">
        <w:rPr>
          <w:rFonts w:ascii="Times New Roman" w:hAnsi="Times New Roman" w:cs="Times New Roman"/>
          <w:sz w:val="24"/>
          <w:szCs w:val="24"/>
        </w:rPr>
        <w:t xml:space="preserve">. </w:t>
      </w:r>
      <w:r w:rsidR="000C1D85" w:rsidRPr="0056362E">
        <w:rPr>
          <w:rFonts w:ascii="Times New Roman" w:hAnsi="Times New Roman" w:cs="Times New Roman"/>
          <w:sz w:val="24"/>
          <w:szCs w:val="24"/>
        </w:rPr>
        <w:t xml:space="preserve">Налоговый учет ведется в соответствии с Налоговым </w:t>
      </w:r>
      <w:hyperlink r:id="rId38" w:history="1">
        <w:r w:rsidR="000C1D85" w:rsidRPr="006C15E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кодексом</w:t>
        </w:r>
      </w:hyperlink>
      <w:r w:rsidR="000C1D85" w:rsidRPr="0056362E">
        <w:rPr>
          <w:rFonts w:ascii="Times New Roman" w:hAnsi="Times New Roman" w:cs="Times New Roman"/>
          <w:sz w:val="24"/>
          <w:szCs w:val="24"/>
        </w:rPr>
        <w:t xml:space="preserve"> Российской федерации (НК РФ) и иными нормативными правовыми актами Российской Федерации по вопросам налогообложения.</w:t>
      </w:r>
    </w:p>
    <w:p w:rsidR="000C1D85" w:rsidRPr="0056362E" w:rsidRDefault="00336ACB" w:rsidP="00DB3F8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3F1B22">
        <w:rPr>
          <w:rFonts w:ascii="Times New Roman" w:hAnsi="Times New Roman" w:cs="Times New Roman"/>
          <w:sz w:val="24"/>
          <w:szCs w:val="24"/>
        </w:rPr>
        <w:t>4</w:t>
      </w:r>
      <w:r w:rsidR="00DB3F83" w:rsidRPr="0056362E">
        <w:rPr>
          <w:rFonts w:ascii="Times New Roman" w:hAnsi="Times New Roman" w:cs="Times New Roman"/>
          <w:sz w:val="24"/>
          <w:szCs w:val="24"/>
        </w:rPr>
        <w:t>.</w:t>
      </w:r>
      <w:r w:rsidR="001F0D66" w:rsidRPr="0056362E">
        <w:rPr>
          <w:rFonts w:ascii="Times New Roman" w:hAnsi="Times New Roman" w:cs="Times New Roman"/>
          <w:sz w:val="24"/>
          <w:szCs w:val="24"/>
        </w:rPr>
        <w:t xml:space="preserve"> Налог</w:t>
      </w:r>
      <w:r w:rsidR="000C1D85" w:rsidRPr="0056362E">
        <w:rPr>
          <w:rFonts w:ascii="Times New Roman" w:hAnsi="Times New Roman" w:cs="Times New Roman"/>
          <w:sz w:val="24"/>
          <w:szCs w:val="24"/>
        </w:rPr>
        <w:t xml:space="preserve"> на добавленную стоимость (НДС):</w:t>
      </w:r>
    </w:p>
    <w:p w:rsidR="000C1D85" w:rsidRPr="0056362E" w:rsidRDefault="00853DF9" w:rsidP="00FD64E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Городская Дума</w:t>
      </w:r>
      <w:r w:rsidR="001F0D66" w:rsidRPr="0056362E">
        <w:rPr>
          <w:rFonts w:ascii="Times New Roman" w:hAnsi="Times New Roman" w:cs="Times New Roman"/>
          <w:sz w:val="24"/>
          <w:szCs w:val="24"/>
        </w:rPr>
        <w:t xml:space="preserve"> использует право на освобождение от исполнения обязанностей налогоплательщика, связанных с исчислением и уплатой налога (ст. 145, 146 НК РФ).</w:t>
      </w:r>
    </w:p>
    <w:p w:rsidR="000C1D85" w:rsidRPr="0056362E" w:rsidRDefault="00336ACB" w:rsidP="00FD64E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3F1B22">
        <w:rPr>
          <w:rFonts w:ascii="Times New Roman" w:hAnsi="Times New Roman" w:cs="Times New Roman"/>
          <w:sz w:val="24"/>
          <w:szCs w:val="24"/>
        </w:rPr>
        <w:t>5</w:t>
      </w:r>
      <w:r w:rsidR="001F0D66" w:rsidRPr="0056362E">
        <w:rPr>
          <w:rFonts w:ascii="Times New Roman" w:hAnsi="Times New Roman" w:cs="Times New Roman"/>
          <w:sz w:val="24"/>
          <w:szCs w:val="24"/>
        </w:rPr>
        <w:t>. Налог</w:t>
      </w:r>
      <w:r w:rsidR="000C1D85" w:rsidRPr="0056362E">
        <w:rPr>
          <w:rFonts w:ascii="Times New Roman" w:hAnsi="Times New Roman" w:cs="Times New Roman"/>
          <w:sz w:val="24"/>
          <w:szCs w:val="24"/>
        </w:rPr>
        <w:t xml:space="preserve"> на прибыль:</w:t>
      </w:r>
    </w:p>
    <w:p w:rsidR="000C1D85" w:rsidRPr="0056362E" w:rsidRDefault="00853DF9" w:rsidP="00FD64E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Городская Дума</w:t>
      </w:r>
      <w:r w:rsidR="001F0D66" w:rsidRPr="0056362E">
        <w:rPr>
          <w:rFonts w:ascii="Times New Roman" w:hAnsi="Times New Roman" w:cs="Times New Roman"/>
          <w:sz w:val="24"/>
          <w:szCs w:val="24"/>
        </w:rPr>
        <w:t xml:space="preserve"> не является плательщиком данного налога (ст. 251, 270 НК РФ)</w:t>
      </w:r>
      <w:r w:rsidR="003F1C41" w:rsidRPr="0056362E">
        <w:rPr>
          <w:rFonts w:ascii="Times New Roman" w:hAnsi="Times New Roman" w:cs="Times New Roman"/>
          <w:sz w:val="24"/>
          <w:szCs w:val="24"/>
        </w:rPr>
        <w:t>.</w:t>
      </w:r>
    </w:p>
    <w:p w:rsidR="001F0D66" w:rsidRPr="0056362E" w:rsidRDefault="001F0D66" w:rsidP="006C15E8">
      <w:pPr>
        <w:pStyle w:val="ConsPlusNormal"/>
        <w:numPr>
          <w:ilvl w:val="0"/>
          <w:numId w:val="25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6362E">
        <w:rPr>
          <w:rFonts w:ascii="Times New Roman" w:hAnsi="Times New Roman" w:cs="Times New Roman"/>
          <w:sz w:val="24"/>
          <w:szCs w:val="24"/>
        </w:rPr>
        <w:t>Земельный налог, налог на имущество:</w:t>
      </w:r>
    </w:p>
    <w:p w:rsidR="001676E2" w:rsidRPr="0056362E" w:rsidRDefault="00853DF9" w:rsidP="00167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Городская Дума</w:t>
      </w:r>
      <w:r w:rsidR="00FD64E1" w:rsidRPr="0056362E">
        <w:rPr>
          <w:rFonts w:ascii="Times New Roman" w:hAnsi="Times New Roman" w:cs="Times New Roman"/>
          <w:sz w:val="24"/>
          <w:szCs w:val="24"/>
        </w:rPr>
        <w:t xml:space="preserve"> освобожден</w:t>
      </w:r>
      <w:r w:rsidR="0092196A">
        <w:rPr>
          <w:rFonts w:ascii="Times New Roman" w:hAnsi="Times New Roman" w:cs="Times New Roman"/>
          <w:sz w:val="24"/>
          <w:szCs w:val="24"/>
        </w:rPr>
        <w:t>а</w:t>
      </w:r>
      <w:r w:rsidR="003F1C41" w:rsidRPr="0056362E">
        <w:rPr>
          <w:rFonts w:ascii="Times New Roman" w:hAnsi="Times New Roman" w:cs="Times New Roman"/>
          <w:sz w:val="24"/>
          <w:szCs w:val="24"/>
        </w:rPr>
        <w:t xml:space="preserve"> от уплаты данных налогов (Закон Иркутской области «О налоге на имущество» от 08.10.2007г</w:t>
      </w:r>
      <w:r w:rsidR="00DB3F83" w:rsidRPr="0056362E">
        <w:rPr>
          <w:rFonts w:ascii="Times New Roman" w:hAnsi="Times New Roman" w:cs="Times New Roman"/>
          <w:sz w:val="24"/>
          <w:szCs w:val="24"/>
        </w:rPr>
        <w:t>.</w:t>
      </w:r>
      <w:r w:rsidR="003F1C41" w:rsidRPr="0056362E">
        <w:rPr>
          <w:rFonts w:ascii="Times New Roman" w:hAnsi="Times New Roman" w:cs="Times New Roman"/>
          <w:sz w:val="24"/>
          <w:szCs w:val="24"/>
        </w:rPr>
        <w:t xml:space="preserve"> №</w:t>
      </w:r>
      <w:r w:rsidR="0010762C">
        <w:rPr>
          <w:rFonts w:ascii="Times New Roman" w:hAnsi="Times New Roman" w:cs="Times New Roman"/>
          <w:sz w:val="24"/>
          <w:szCs w:val="24"/>
        </w:rPr>
        <w:t xml:space="preserve"> </w:t>
      </w:r>
      <w:r w:rsidR="003F1C41" w:rsidRPr="0056362E">
        <w:rPr>
          <w:rFonts w:ascii="Times New Roman" w:hAnsi="Times New Roman" w:cs="Times New Roman"/>
          <w:sz w:val="24"/>
          <w:szCs w:val="24"/>
        </w:rPr>
        <w:t xml:space="preserve">75-ОЗ </w:t>
      </w:r>
      <w:r w:rsidR="00436A14" w:rsidRPr="0056362E">
        <w:rPr>
          <w:rFonts w:ascii="Times New Roman" w:hAnsi="Times New Roman" w:cs="Times New Roman"/>
          <w:sz w:val="24"/>
          <w:szCs w:val="24"/>
        </w:rPr>
        <w:t>п</w:t>
      </w:r>
      <w:r w:rsidR="00436A14">
        <w:rPr>
          <w:rFonts w:ascii="Times New Roman" w:hAnsi="Times New Roman" w:cs="Times New Roman"/>
          <w:sz w:val="24"/>
          <w:szCs w:val="24"/>
        </w:rPr>
        <w:t xml:space="preserve">ункт </w:t>
      </w:r>
      <w:r w:rsidR="00436A14" w:rsidRPr="0056362E">
        <w:rPr>
          <w:rFonts w:ascii="Times New Roman" w:hAnsi="Times New Roman" w:cs="Times New Roman"/>
          <w:sz w:val="24"/>
          <w:szCs w:val="24"/>
        </w:rPr>
        <w:t>1</w:t>
      </w:r>
      <w:r w:rsidR="00436A14">
        <w:rPr>
          <w:rFonts w:ascii="Times New Roman" w:hAnsi="Times New Roman" w:cs="Times New Roman"/>
          <w:sz w:val="24"/>
          <w:szCs w:val="24"/>
        </w:rPr>
        <w:t xml:space="preserve"> </w:t>
      </w:r>
      <w:r w:rsidR="003F1C41" w:rsidRPr="0056362E">
        <w:rPr>
          <w:rFonts w:ascii="Times New Roman" w:hAnsi="Times New Roman" w:cs="Times New Roman"/>
          <w:sz w:val="24"/>
          <w:szCs w:val="24"/>
        </w:rPr>
        <w:t>ст</w:t>
      </w:r>
      <w:r w:rsidR="0010762C">
        <w:rPr>
          <w:rFonts w:ascii="Times New Roman" w:hAnsi="Times New Roman" w:cs="Times New Roman"/>
          <w:sz w:val="24"/>
          <w:szCs w:val="24"/>
        </w:rPr>
        <w:t xml:space="preserve">атья </w:t>
      </w:r>
      <w:r w:rsidR="003F1C41" w:rsidRPr="0056362E">
        <w:rPr>
          <w:rFonts w:ascii="Times New Roman" w:hAnsi="Times New Roman" w:cs="Times New Roman"/>
          <w:sz w:val="24"/>
          <w:szCs w:val="24"/>
        </w:rPr>
        <w:t xml:space="preserve">2, </w:t>
      </w:r>
      <w:r w:rsidR="001676E2" w:rsidRPr="0056362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  <w:r w:rsidR="00436A14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167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Городской </w:t>
      </w:r>
      <w:r w:rsidR="001676E2" w:rsidRPr="00563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Думы </w:t>
      </w:r>
      <w:r w:rsidR="00167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пятого созыва </w:t>
      </w:r>
      <w:r w:rsidR="0010762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25.112009</w:t>
      </w:r>
      <w:r w:rsidR="001676E2" w:rsidRPr="0056362E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</w:t>
      </w:r>
      <w:r w:rsidR="00167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5/17 «</w:t>
      </w:r>
      <w:r w:rsidR="001676E2" w:rsidRPr="0056362E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земельном налоге на территории муниципальног</w:t>
      </w:r>
      <w:r w:rsidR="00680D7C">
        <w:rPr>
          <w:rFonts w:ascii="Times New Roman" w:eastAsia="Times New Roman" w:hAnsi="Times New Roman" w:cs="Times New Roman"/>
          <w:sz w:val="24"/>
          <w:szCs w:val="24"/>
          <w:lang w:eastAsia="ru-RU"/>
        </w:rPr>
        <w:t>о образования город Усть-</w:t>
      </w:r>
      <w:r w:rsidR="001676E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Илимск»</w:t>
      </w:r>
      <w:r w:rsidR="001676E2" w:rsidRPr="00563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107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ункт </w:t>
      </w:r>
      <w:r w:rsidR="001676E2" w:rsidRPr="0056362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676E2" w:rsidRPr="0056362E">
        <w:rPr>
          <w:rFonts w:ascii="Times New Roman" w:hAnsi="Times New Roman" w:cs="Times New Roman"/>
          <w:sz w:val="24"/>
          <w:szCs w:val="24"/>
        </w:rPr>
        <w:t>).</w:t>
      </w:r>
    </w:p>
    <w:p w:rsidR="0056362E" w:rsidRPr="0056362E" w:rsidRDefault="005D2C05" w:rsidP="0056362E">
      <w:pPr>
        <w:pStyle w:val="a5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3F1B2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6362E" w:rsidRPr="00563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F1C41" w:rsidRPr="00563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Сдача </w:t>
      </w:r>
      <w:r w:rsidR="000C1D85" w:rsidRPr="0056362E">
        <w:rPr>
          <w:rFonts w:ascii="Times New Roman" w:hAnsi="Times New Roman" w:cs="Times New Roman"/>
          <w:sz w:val="24"/>
          <w:szCs w:val="24"/>
        </w:rPr>
        <w:t>отчетности в ИФНС производятся</w:t>
      </w:r>
      <w:r w:rsidR="00DB3F83" w:rsidRPr="0056362E">
        <w:rPr>
          <w:rFonts w:ascii="Times New Roman" w:hAnsi="Times New Roman" w:cs="Times New Roman"/>
          <w:sz w:val="24"/>
          <w:szCs w:val="24"/>
        </w:rPr>
        <w:t xml:space="preserve"> отделом бухгалтерского учета и </w:t>
      </w:r>
      <w:r w:rsidR="000C1D85" w:rsidRPr="0056362E">
        <w:rPr>
          <w:rFonts w:ascii="Times New Roman" w:hAnsi="Times New Roman" w:cs="Times New Roman"/>
          <w:sz w:val="24"/>
          <w:szCs w:val="24"/>
        </w:rPr>
        <w:t>отчетности МКУ «ЦБУ</w:t>
      </w:r>
      <w:r w:rsidR="0010762C">
        <w:rPr>
          <w:rFonts w:ascii="Times New Roman" w:hAnsi="Times New Roman" w:cs="Times New Roman"/>
          <w:sz w:val="24"/>
          <w:szCs w:val="24"/>
        </w:rPr>
        <w:t xml:space="preserve"> и</w:t>
      </w:r>
      <w:r w:rsidR="00AC5C24" w:rsidRPr="005636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C5C24" w:rsidRPr="0056362E">
        <w:rPr>
          <w:rFonts w:ascii="Times New Roman" w:hAnsi="Times New Roman" w:cs="Times New Roman"/>
          <w:sz w:val="24"/>
          <w:szCs w:val="24"/>
        </w:rPr>
        <w:t>ИТ</w:t>
      </w:r>
      <w:proofErr w:type="gramEnd"/>
      <w:r w:rsidR="000C1D85" w:rsidRPr="0056362E">
        <w:rPr>
          <w:rFonts w:ascii="Times New Roman" w:hAnsi="Times New Roman" w:cs="Times New Roman"/>
          <w:sz w:val="24"/>
          <w:szCs w:val="24"/>
        </w:rPr>
        <w:t>» с формированием соответствующих аналитических регистров налогового учета.</w:t>
      </w:r>
    </w:p>
    <w:p w:rsidR="000C1D85" w:rsidRPr="0056362E" w:rsidRDefault="005D2C05" w:rsidP="0056362E">
      <w:pPr>
        <w:pStyle w:val="a5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3F1B22">
        <w:rPr>
          <w:rFonts w:ascii="Times New Roman" w:hAnsi="Times New Roman" w:cs="Times New Roman"/>
          <w:sz w:val="24"/>
          <w:szCs w:val="24"/>
        </w:rPr>
        <w:t>8</w:t>
      </w:r>
      <w:r w:rsidR="0056362E" w:rsidRPr="0056362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C1D85" w:rsidRPr="0056362E">
        <w:rPr>
          <w:rFonts w:ascii="Times New Roman" w:hAnsi="Times New Roman" w:cs="Times New Roman"/>
          <w:sz w:val="24"/>
          <w:szCs w:val="24"/>
        </w:rPr>
        <w:t>Расчет страховых взносов в Пенсионный фонд Р</w:t>
      </w:r>
      <w:r w:rsidR="0010762C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="000C1D85" w:rsidRPr="0056362E">
        <w:rPr>
          <w:rFonts w:ascii="Times New Roman" w:hAnsi="Times New Roman" w:cs="Times New Roman"/>
          <w:sz w:val="24"/>
          <w:szCs w:val="24"/>
        </w:rPr>
        <w:t>Ф</w:t>
      </w:r>
      <w:r w:rsidR="0010762C">
        <w:rPr>
          <w:rFonts w:ascii="Times New Roman" w:hAnsi="Times New Roman" w:cs="Times New Roman"/>
          <w:sz w:val="24"/>
          <w:szCs w:val="24"/>
        </w:rPr>
        <w:t>едерации</w:t>
      </w:r>
      <w:r w:rsidR="000C1D85" w:rsidRPr="0056362E">
        <w:rPr>
          <w:rFonts w:ascii="Times New Roman" w:hAnsi="Times New Roman" w:cs="Times New Roman"/>
          <w:sz w:val="24"/>
          <w:szCs w:val="24"/>
        </w:rPr>
        <w:t xml:space="preserve">, Фонд социального страхования </w:t>
      </w:r>
      <w:r w:rsidR="0010762C" w:rsidRPr="0056362E">
        <w:rPr>
          <w:rFonts w:ascii="Times New Roman" w:hAnsi="Times New Roman" w:cs="Times New Roman"/>
          <w:sz w:val="24"/>
          <w:szCs w:val="24"/>
        </w:rPr>
        <w:t>Р</w:t>
      </w:r>
      <w:r w:rsidR="0010762C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="0010762C" w:rsidRPr="0056362E">
        <w:rPr>
          <w:rFonts w:ascii="Times New Roman" w:hAnsi="Times New Roman" w:cs="Times New Roman"/>
          <w:sz w:val="24"/>
          <w:szCs w:val="24"/>
        </w:rPr>
        <w:t>Ф</w:t>
      </w:r>
      <w:r w:rsidR="0010762C">
        <w:rPr>
          <w:rFonts w:ascii="Times New Roman" w:hAnsi="Times New Roman" w:cs="Times New Roman"/>
          <w:sz w:val="24"/>
          <w:szCs w:val="24"/>
        </w:rPr>
        <w:t>едерации</w:t>
      </w:r>
      <w:r w:rsidR="000C1D85" w:rsidRPr="0056362E">
        <w:rPr>
          <w:rFonts w:ascii="Times New Roman" w:hAnsi="Times New Roman" w:cs="Times New Roman"/>
          <w:sz w:val="24"/>
          <w:szCs w:val="24"/>
        </w:rPr>
        <w:t xml:space="preserve">, Федеральный фонд обязательного медицинского страхования, налога на доходы физических лиц, взносов на обязательное пенсионное страхование и социальное страхование от несчастных случаев и </w:t>
      </w:r>
      <w:r w:rsidR="000C1D85" w:rsidRPr="0056362E">
        <w:rPr>
          <w:rFonts w:ascii="Times New Roman" w:hAnsi="Times New Roman" w:cs="Times New Roman"/>
          <w:sz w:val="24"/>
          <w:szCs w:val="24"/>
        </w:rPr>
        <w:lastRenderedPageBreak/>
        <w:t xml:space="preserve">профессиональных заболеваний (далее – страховые взносы), сдачу отчетности по налогу на доходы физических лиц и отчетности по страховым взносам производятся </w:t>
      </w:r>
      <w:r w:rsidR="00FD64E1" w:rsidRPr="0056362E">
        <w:rPr>
          <w:rFonts w:ascii="Times New Roman" w:hAnsi="Times New Roman" w:cs="Times New Roman"/>
          <w:sz w:val="24"/>
          <w:szCs w:val="24"/>
        </w:rPr>
        <w:t>отделом</w:t>
      </w:r>
      <w:r w:rsidR="000C1D85" w:rsidRPr="0056362E">
        <w:rPr>
          <w:rFonts w:ascii="Times New Roman" w:hAnsi="Times New Roman" w:cs="Times New Roman"/>
          <w:sz w:val="24"/>
          <w:szCs w:val="24"/>
        </w:rPr>
        <w:t xml:space="preserve"> бухгалтерского учета и отчетности МКУ</w:t>
      </w:r>
      <w:proofErr w:type="gramEnd"/>
      <w:r w:rsidR="000C1D85" w:rsidRPr="0056362E">
        <w:rPr>
          <w:rFonts w:ascii="Times New Roman" w:hAnsi="Times New Roman" w:cs="Times New Roman"/>
          <w:sz w:val="24"/>
          <w:szCs w:val="24"/>
        </w:rPr>
        <w:t xml:space="preserve"> «ЦБУ</w:t>
      </w:r>
      <w:r w:rsidR="0010762C">
        <w:rPr>
          <w:rFonts w:ascii="Times New Roman" w:hAnsi="Times New Roman" w:cs="Times New Roman"/>
          <w:sz w:val="24"/>
          <w:szCs w:val="24"/>
        </w:rPr>
        <w:t xml:space="preserve"> и</w:t>
      </w:r>
      <w:r w:rsidR="00FD64E1" w:rsidRPr="005636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D64E1" w:rsidRPr="0056362E">
        <w:rPr>
          <w:rFonts w:ascii="Times New Roman" w:hAnsi="Times New Roman" w:cs="Times New Roman"/>
          <w:sz w:val="24"/>
          <w:szCs w:val="24"/>
        </w:rPr>
        <w:t>ИТ</w:t>
      </w:r>
      <w:proofErr w:type="gramEnd"/>
      <w:r w:rsidR="000C1D85" w:rsidRPr="0056362E">
        <w:rPr>
          <w:rFonts w:ascii="Times New Roman" w:hAnsi="Times New Roman" w:cs="Times New Roman"/>
          <w:sz w:val="24"/>
          <w:szCs w:val="24"/>
        </w:rPr>
        <w:t>» с формированием соответствующих аналитических регистров налогового учета.</w:t>
      </w:r>
    </w:p>
    <w:p w:rsidR="000C1D85" w:rsidRPr="0056362E" w:rsidRDefault="005D2C05" w:rsidP="0056362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3F1B22">
        <w:rPr>
          <w:rFonts w:ascii="Times New Roman" w:hAnsi="Times New Roman" w:cs="Times New Roman"/>
          <w:sz w:val="24"/>
          <w:szCs w:val="24"/>
        </w:rPr>
        <w:t>9</w:t>
      </w:r>
      <w:r w:rsidR="0056362E" w:rsidRPr="0056362E">
        <w:rPr>
          <w:rFonts w:ascii="Times New Roman" w:hAnsi="Times New Roman" w:cs="Times New Roman"/>
          <w:sz w:val="24"/>
          <w:szCs w:val="24"/>
        </w:rPr>
        <w:t xml:space="preserve">. </w:t>
      </w:r>
      <w:r w:rsidR="000C1D85" w:rsidRPr="0056362E">
        <w:rPr>
          <w:rFonts w:ascii="Times New Roman" w:hAnsi="Times New Roman" w:cs="Times New Roman"/>
          <w:sz w:val="24"/>
          <w:szCs w:val="24"/>
        </w:rPr>
        <w:t xml:space="preserve">Налоговая отчетность сдается в налоговые органы и соответствующие фонды по месту учета </w:t>
      </w:r>
      <w:r w:rsidR="006364D5">
        <w:rPr>
          <w:rFonts w:ascii="Times New Roman" w:hAnsi="Times New Roman" w:cs="Times New Roman"/>
          <w:sz w:val="24"/>
          <w:szCs w:val="24"/>
        </w:rPr>
        <w:t>Городской Думы</w:t>
      </w:r>
      <w:r w:rsidR="000C1D85" w:rsidRPr="0056362E">
        <w:rPr>
          <w:rFonts w:ascii="Times New Roman" w:hAnsi="Times New Roman" w:cs="Times New Roman"/>
          <w:sz w:val="24"/>
          <w:szCs w:val="24"/>
        </w:rPr>
        <w:t xml:space="preserve"> в порядке, установленном законодательством Р</w:t>
      </w:r>
      <w:r w:rsidR="0056362E" w:rsidRPr="0056362E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="000C1D85" w:rsidRPr="0056362E">
        <w:rPr>
          <w:rFonts w:ascii="Times New Roman" w:hAnsi="Times New Roman" w:cs="Times New Roman"/>
          <w:sz w:val="24"/>
          <w:szCs w:val="24"/>
        </w:rPr>
        <w:t>Ф</w:t>
      </w:r>
      <w:r w:rsidR="0056362E" w:rsidRPr="0056362E">
        <w:rPr>
          <w:rFonts w:ascii="Times New Roman" w:hAnsi="Times New Roman" w:cs="Times New Roman"/>
          <w:sz w:val="24"/>
          <w:szCs w:val="24"/>
        </w:rPr>
        <w:t>едерации</w:t>
      </w:r>
      <w:r w:rsidR="000C1D85" w:rsidRPr="0056362E">
        <w:rPr>
          <w:rFonts w:ascii="Times New Roman" w:hAnsi="Times New Roman" w:cs="Times New Roman"/>
          <w:sz w:val="24"/>
          <w:szCs w:val="24"/>
        </w:rPr>
        <w:t xml:space="preserve"> о налогах и сборах, по телекоммуникационным каналам связи с использование</w:t>
      </w:r>
      <w:r w:rsidR="00FD64E1" w:rsidRPr="0056362E">
        <w:rPr>
          <w:rFonts w:ascii="Times New Roman" w:hAnsi="Times New Roman" w:cs="Times New Roman"/>
          <w:sz w:val="24"/>
          <w:szCs w:val="24"/>
        </w:rPr>
        <w:t xml:space="preserve">м </w:t>
      </w:r>
      <w:r w:rsidR="00680D7C">
        <w:rPr>
          <w:rFonts w:ascii="Times New Roman" w:hAnsi="Times New Roman" w:cs="Times New Roman"/>
          <w:sz w:val="24"/>
          <w:szCs w:val="24"/>
        </w:rPr>
        <w:t>программного продукта «Контур-</w:t>
      </w:r>
      <w:bookmarkStart w:id="13" w:name="_GoBack"/>
      <w:bookmarkEnd w:id="13"/>
      <w:r w:rsidR="000C1D85" w:rsidRPr="0056362E">
        <w:rPr>
          <w:rFonts w:ascii="Times New Roman" w:hAnsi="Times New Roman" w:cs="Times New Roman"/>
          <w:sz w:val="24"/>
          <w:szCs w:val="24"/>
        </w:rPr>
        <w:t>Экстерн».</w:t>
      </w:r>
    </w:p>
    <w:p w:rsidR="000C1D85" w:rsidRPr="0056362E" w:rsidRDefault="003F1B22" w:rsidP="0056362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90</w:t>
      </w:r>
      <w:r w:rsidR="0056362E" w:rsidRPr="0079339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C1D85" w:rsidRPr="0079339A">
        <w:rPr>
          <w:rFonts w:ascii="Times New Roman" w:hAnsi="Times New Roman" w:cs="Times New Roman"/>
          <w:sz w:val="24"/>
          <w:szCs w:val="24"/>
        </w:rPr>
        <w:t>Начисление сумм</w:t>
      </w:r>
      <w:r w:rsidR="000C1D85" w:rsidRPr="0056362E">
        <w:rPr>
          <w:rFonts w:ascii="Times New Roman" w:hAnsi="Times New Roman" w:cs="Times New Roman"/>
          <w:sz w:val="24"/>
          <w:szCs w:val="24"/>
        </w:rPr>
        <w:t xml:space="preserve"> налогов (кроме страховых взносо</w:t>
      </w:r>
      <w:r w:rsidR="00177905" w:rsidRPr="0056362E">
        <w:rPr>
          <w:rFonts w:ascii="Times New Roman" w:hAnsi="Times New Roman" w:cs="Times New Roman"/>
          <w:sz w:val="24"/>
          <w:szCs w:val="24"/>
        </w:rPr>
        <w:t>в в ПФ РФ, ФСС РФ, ФФОМС</w:t>
      </w:r>
      <w:r w:rsidR="000C1D85" w:rsidRPr="0056362E">
        <w:rPr>
          <w:rFonts w:ascii="Times New Roman" w:hAnsi="Times New Roman" w:cs="Times New Roman"/>
          <w:sz w:val="24"/>
          <w:szCs w:val="24"/>
        </w:rPr>
        <w:t xml:space="preserve"> и НДФЛ) в базу данных АС «Смета» производится в квартале, следующим за отчетным, но не позднее срока сдачи отчетности, указанного в </w:t>
      </w:r>
      <w:r w:rsidR="00177905" w:rsidRPr="0056362E">
        <w:rPr>
          <w:rFonts w:ascii="Times New Roman" w:hAnsi="Times New Roman" w:cs="Times New Roman"/>
          <w:sz w:val="24"/>
          <w:szCs w:val="24"/>
        </w:rPr>
        <w:t>НК РФ</w:t>
      </w:r>
      <w:r w:rsidR="000C1D85" w:rsidRPr="0056362E">
        <w:rPr>
          <w:rFonts w:ascii="Times New Roman" w:hAnsi="Times New Roman" w:cs="Times New Roman"/>
          <w:sz w:val="24"/>
          <w:szCs w:val="24"/>
        </w:rPr>
        <w:t xml:space="preserve"> для соответствующего налога.</w:t>
      </w:r>
      <w:proofErr w:type="gramEnd"/>
      <w:r w:rsidR="000C1D85" w:rsidRPr="0056362E">
        <w:rPr>
          <w:rFonts w:ascii="Times New Roman" w:hAnsi="Times New Roman" w:cs="Times New Roman"/>
          <w:sz w:val="24"/>
          <w:szCs w:val="24"/>
        </w:rPr>
        <w:t xml:space="preserve"> Начисление сумм страховых взносов и НДФЛ в базу данных АС «Смета» производится не позднее последнего дня текущего месяца.</w:t>
      </w:r>
    </w:p>
    <w:p w:rsidR="000C1D85" w:rsidRPr="0056362E" w:rsidRDefault="005D2C05" w:rsidP="0056362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3F1B22">
        <w:rPr>
          <w:rFonts w:ascii="Times New Roman" w:hAnsi="Times New Roman" w:cs="Times New Roman"/>
          <w:sz w:val="24"/>
          <w:szCs w:val="24"/>
        </w:rPr>
        <w:t>1</w:t>
      </w:r>
      <w:r w:rsidR="0056362E" w:rsidRPr="0056362E">
        <w:rPr>
          <w:rFonts w:ascii="Times New Roman" w:hAnsi="Times New Roman" w:cs="Times New Roman"/>
          <w:sz w:val="24"/>
          <w:szCs w:val="24"/>
        </w:rPr>
        <w:t xml:space="preserve">. </w:t>
      </w:r>
      <w:r w:rsidR="000C1D85" w:rsidRPr="0056362E">
        <w:rPr>
          <w:rFonts w:ascii="Times New Roman" w:hAnsi="Times New Roman" w:cs="Times New Roman"/>
          <w:sz w:val="24"/>
          <w:szCs w:val="24"/>
        </w:rPr>
        <w:t>Корректировка сумм исчисленного налога в базе данных АС «Смета» производится в периоде, когда представляется корректирующая отчетность в налоговые органы.</w:t>
      </w:r>
    </w:p>
    <w:p w:rsidR="000C1D85" w:rsidRPr="0056362E" w:rsidRDefault="005D2C05" w:rsidP="0056362E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3F1B22">
        <w:rPr>
          <w:rFonts w:ascii="Times New Roman" w:hAnsi="Times New Roman" w:cs="Times New Roman"/>
          <w:sz w:val="24"/>
          <w:szCs w:val="24"/>
        </w:rPr>
        <w:t>2</w:t>
      </w:r>
      <w:r w:rsidR="0056362E" w:rsidRPr="0056362E">
        <w:rPr>
          <w:rFonts w:ascii="Times New Roman" w:hAnsi="Times New Roman" w:cs="Times New Roman"/>
          <w:sz w:val="24"/>
          <w:szCs w:val="24"/>
        </w:rPr>
        <w:t xml:space="preserve">. </w:t>
      </w:r>
      <w:r w:rsidR="000C1D85" w:rsidRPr="0056362E">
        <w:rPr>
          <w:rFonts w:ascii="Times New Roman" w:hAnsi="Times New Roman" w:cs="Times New Roman"/>
          <w:sz w:val="24"/>
          <w:szCs w:val="24"/>
        </w:rPr>
        <w:t>Сверка по расчетам с бюджетом и фон</w:t>
      </w:r>
      <w:r w:rsidR="00FD64E1" w:rsidRPr="0056362E">
        <w:rPr>
          <w:rFonts w:ascii="Times New Roman" w:hAnsi="Times New Roman" w:cs="Times New Roman"/>
          <w:sz w:val="24"/>
          <w:szCs w:val="24"/>
        </w:rPr>
        <w:t xml:space="preserve">дами (ИФНС, ФСС, ПФ) проводится </w:t>
      </w:r>
      <w:r w:rsidR="000C1D85" w:rsidRPr="0056362E">
        <w:rPr>
          <w:rFonts w:ascii="Times New Roman" w:hAnsi="Times New Roman" w:cs="Times New Roman"/>
          <w:sz w:val="24"/>
          <w:szCs w:val="24"/>
        </w:rPr>
        <w:t>не реже 1 раза в квартал.</w:t>
      </w:r>
    </w:p>
    <w:p w:rsidR="00E950B2" w:rsidRPr="0056362E" w:rsidRDefault="005D2C05" w:rsidP="00FD64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3F1B2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F1C41" w:rsidRPr="0056362E">
        <w:rPr>
          <w:rFonts w:ascii="Times New Roman" w:hAnsi="Times New Roman" w:cs="Times New Roman"/>
          <w:sz w:val="24"/>
          <w:szCs w:val="24"/>
        </w:rPr>
        <w:t xml:space="preserve">Учетная политика </w:t>
      </w:r>
      <w:r w:rsidR="006364D5">
        <w:rPr>
          <w:rFonts w:ascii="Times New Roman" w:hAnsi="Times New Roman" w:cs="Times New Roman"/>
          <w:sz w:val="24"/>
          <w:szCs w:val="24"/>
        </w:rPr>
        <w:t>Городской Думы</w:t>
      </w:r>
      <w:r w:rsidR="003F1C41" w:rsidRPr="0056362E">
        <w:rPr>
          <w:rFonts w:ascii="Times New Roman" w:hAnsi="Times New Roman" w:cs="Times New Roman"/>
          <w:sz w:val="24"/>
          <w:szCs w:val="24"/>
        </w:rPr>
        <w:t xml:space="preserve"> применяется с момента ее утверждения последовательно из года в год. Изменения вводятся с начала финансового года или в случае изменения </w:t>
      </w:r>
      <w:r w:rsidR="00B36B47" w:rsidRPr="0056362E">
        <w:rPr>
          <w:rFonts w:ascii="Times New Roman" w:hAnsi="Times New Roman" w:cs="Times New Roman"/>
          <w:sz w:val="24"/>
          <w:szCs w:val="24"/>
        </w:rPr>
        <w:t>законодательства Р</w:t>
      </w:r>
      <w:r w:rsidR="00265672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="00B36B47" w:rsidRPr="0056362E">
        <w:rPr>
          <w:rFonts w:ascii="Times New Roman" w:hAnsi="Times New Roman" w:cs="Times New Roman"/>
          <w:sz w:val="24"/>
          <w:szCs w:val="24"/>
        </w:rPr>
        <w:t>Ф</w:t>
      </w:r>
      <w:r w:rsidR="00265672">
        <w:rPr>
          <w:rFonts w:ascii="Times New Roman" w:hAnsi="Times New Roman" w:cs="Times New Roman"/>
          <w:sz w:val="24"/>
          <w:szCs w:val="24"/>
        </w:rPr>
        <w:t>едерации</w:t>
      </w:r>
      <w:r w:rsidR="00B36B47" w:rsidRPr="0056362E">
        <w:rPr>
          <w:rFonts w:ascii="Times New Roman" w:hAnsi="Times New Roman" w:cs="Times New Roman"/>
          <w:sz w:val="24"/>
          <w:szCs w:val="24"/>
        </w:rPr>
        <w:t xml:space="preserve"> и нормативных актов органов, осуществляющих регулирование бухгалтерского учета, а также существенных изменений условий деятельности </w:t>
      </w:r>
      <w:r w:rsidR="006364D5">
        <w:rPr>
          <w:rFonts w:ascii="Times New Roman" w:hAnsi="Times New Roman" w:cs="Times New Roman"/>
          <w:sz w:val="24"/>
          <w:szCs w:val="24"/>
        </w:rPr>
        <w:t>Городской Думы</w:t>
      </w:r>
      <w:r w:rsidR="00B36B47" w:rsidRPr="0056362E">
        <w:rPr>
          <w:rFonts w:ascii="Times New Roman" w:hAnsi="Times New Roman" w:cs="Times New Roman"/>
          <w:sz w:val="24"/>
          <w:szCs w:val="24"/>
        </w:rPr>
        <w:t xml:space="preserve">. </w:t>
      </w:r>
      <w:r w:rsidR="003F1C41" w:rsidRPr="0056362E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950B2" w:rsidRPr="0056362E" w:rsidSect="002E337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79B" w:rsidRDefault="005F179B" w:rsidP="002E337B">
      <w:pPr>
        <w:spacing w:after="0" w:line="240" w:lineRule="auto"/>
      </w:pPr>
      <w:r>
        <w:separator/>
      </w:r>
    </w:p>
  </w:endnote>
  <w:endnote w:type="continuationSeparator" w:id="0">
    <w:p w:rsidR="005F179B" w:rsidRDefault="005F179B" w:rsidP="002E3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79B" w:rsidRDefault="005F179B" w:rsidP="002E337B">
      <w:pPr>
        <w:spacing w:after="0" w:line="240" w:lineRule="auto"/>
      </w:pPr>
      <w:r>
        <w:separator/>
      </w:r>
    </w:p>
  </w:footnote>
  <w:footnote w:type="continuationSeparator" w:id="0">
    <w:p w:rsidR="005F179B" w:rsidRDefault="005F179B" w:rsidP="002E33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C3291"/>
    <w:multiLevelType w:val="hybridMultilevel"/>
    <w:tmpl w:val="132C0404"/>
    <w:lvl w:ilvl="0" w:tplc="C31E00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9403C7"/>
    <w:multiLevelType w:val="hybridMultilevel"/>
    <w:tmpl w:val="73A64B52"/>
    <w:lvl w:ilvl="0" w:tplc="859A06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50273C"/>
    <w:multiLevelType w:val="hybridMultilevel"/>
    <w:tmpl w:val="B42ED9E0"/>
    <w:styleLink w:val="16"/>
    <w:lvl w:ilvl="0" w:tplc="DF5EA7FA">
      <w:start w:val="1"/>
      <w:numFmt w:val="bullet"/>
      <w:lvlText w:val="·"/>
      <w:lvlJc w:val="left"/>
      <w:pPr>
        <w:tabs>
          <w:tab w:val="num" w:pos="1416"/>
        </w:tabs>
        <w:ind w:left="707" w:firstLine="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CC86A8DA">
      <w:start w:val="1"/>
      <w:numFmt w:val="bullet"/>
      <w:lvlText w:val="o"/>
      <w:lvlJc w:val="left"/>
      <w:pPr>
        <w:tabs>
          <w:tab w:val="num" w:pos="1429"/>
        </w:tabs>
        <w:ind w:left="720" w:firstLine="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413E6BA6">
      <w:start w:val="1"/>
      <w:numFmt w:val="bullet"/>
      <w:lvlText w:val="▪"/>
      <w:lvlJc w:val="left"/>
      <w:pPr>
        <w:tabs>
          <w:tab w:val="num" w:pos="2149"/>
        </w:tabs>
        <w:ind w:left="1440" w:firstLine="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21C629CA">
      <w:start w:val="1"/>
      <w:numFmt w:val="bullet"/>
      <w:lvlText w:val="▪"/>
      <w:lvlJc w:val="left"/>
      <w:pPr>
        <w:tabs>
          <w:tab w:val="num" w:pos="2869"/>
        </w:tabs>
        <w:ind w:left="2160" w:firstLine="3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AD7AC72A">
      <w:start w:val="1"/>
      <w:numFmt w:val="bullet"/>
      <w:lvlText w:val="▪"/>
      <w:lvlJc w:val="left"/>
      <w:pPr>
        <w:tabs>
          <w:tab w:val="num" w:pos="3589"/>
        </w:tabs>
        <w:ind w:left="2880" w:firstLine="5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25C0BE9E">
      <w:start w:val="1"/>
      <w:numFmt w:val="bullet"/>
      <w:lvlText w:val="▪"/>
      <w:lvlJc w:val="left"/>
      <w:pPr>
        <w:tabs>
          <w:tab w:val="num" w:pos="4309"/>
        </w:tabs>
        <w:ind w:left="3600" w:firstLine="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579697E0">
      <w:start w:val="1"/>
      <w:numFmt w:val="bullet"/>
      <w:lvlText w:val="▪"/>
      <w:lvlJc w:val="left"/>
      <w:pPr>
        <w:tabs>
          <w:tab w:val="num" w:pos="5029"/>
        </w:tabs>
        <w:ind w:left="4320" w:firstLine="7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FA72AE8C">
      <w:start w:val="1"/>
      <w:numFmt w:val="bullet"/>
      <w:lvlText w:val="▪"/>
      <w:lvlJc w:val="left"/>
      <w:pPr>
        <w:tabs>
          <w:tab w:val="num" w:pos="5749"/>
        </w:tabs>
        <w:ind w:left="5040" w:firstLine="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E500B5D0">
      <w:start w:val="1"/>
      <w:numFmt w:val="bullet"/>
      <w:lvlText w:val="▪"/>
      <w:lvlJc w:val="left"/>
      <w:pPr>
        <w:tabs>
          <w:tab w:val="num" w:pos="6469"/>
        </w:tabs>
        <w:ind w:left="5760" w:firstLine="9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3">
    <w:nsid w:val="11CF6100"/>
    <w:multiLevelType w:val="hybridMultilevel"/>
    <w:tmpl w:val="AE347F1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725B3A"/>
    <w:multiLevelType w:val="hybridMultilevel"/>
    <w:tmpl w:val="9C80728E"/>
    <w:lvl w:ilvl="0" w:tplc="A0709320">
      <w:start w:val="4"/>
      <w:numFmt w:val="decimal"/>
      <w:lvlText w:val="%1."/>
      <w:lvlJc w:val="left"/>
      <w:pPr>
        <w:ind w:left="1080" w:hanging="360"/>
      </w:pPr>
      <w:rPr>
        <w:rFonts w:cstheme="minorBidi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3D5328"/>
    <w:multiLevelType w:val="hybridMultilevel"/>
    <w:tmpl w:val="6ABC16D2"/>
    <w:lvl w:ilvl="0" w:tplc="16B6A2CE">
      <w:start w:val="8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DB13392"/>
    <w:multiLevelType w:val="multilevel"/>
    <w:tmpl w:val="2D0693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AD02D4D"/>
    <w:multiLevelType w:val="hybridMultilevel"/>
    <w:tmpl w:val="17768998"/>
    <w:lvl w:ilvl="0" w:tplc="3E50085C">
      <w:start w:val="6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E3A20BB"/>
    <w:multiLevelType w:val="hybridMultilevel"/>
    <w:tmpl w:val="96B89368"/>
    <w:styleLink w:val="a"/>
    <w:lvl w:ilvl="0" w:tplc="8174C430">
      <w:start w:val="1"/>
      <w:numFmt w:val="bullet"/>
      <w:lvlText w:val="-"/>
      <w:lvlJc w:val="left"/>
      <w:pPr>
        <w:tabs>
          <w:tab w:val="num" w:pos="88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8849"/>
          <w:tab w:val="left" w:pos="8849"/>
          <w:tab w:val="left" w:pos="8849"/>
          <w:tab w:val="left" w:pos="8849"/>
          <w:tab w:val="left" w:pos="8849"/>
          <w:tab w:val="left" w:pos="8849"/>
        </w:tabs>
        <w:ind w:left="174" w:firstLine="5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85AADB8">
      <w:start w:val="1"/>
      <w:numFmt w:val="bullet"/>
      <w:lvlText w:val="-"/>
      <w:lvlJc w:val="left"/>
      <w:pPr>
        <w:tabs>
          <w:tab w:val="left" w:pos="916"/>
          <w:tab w:val="num" w:pos="148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8849"/>
          <w:tab w:val="left" w:pos="8849"/>
          <w:tab w:val="left" w:pos="8849"/>
          <w:tab w:val="left" w:pos="8849"/>
          <w:tab w:val="left" w:pos="8849"/>
          <w:tab w:val="left" w:pos="8849"/>
        </w:tabs>
        <w:ind w:left="774" w:firstLine="5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39458BA">
      <w:start w:val="1"/>
      <w:numFmt w:val="bullet"/>
      <w:lvlText w:val="-"/>
      <w:lvlJc w:val="left"/>
      <w:pPr>
        <w:tabs>
          <w:tab w:val="left" w:pos="916"/>
          <w:tab w:val="left" w:pos="1832"/>
          <w:tab w:val="num" w:pos="208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8849"/>
          <w:tab w:val="left" w:pos="8849"/>
          <w:tab w:val="left" w:pos="8849"/>
          <w:tab w:val="left" w:pos="8849"/>
          <w:tab w:val="left" w:pos="8849"/>
          <w:tab w:val="left" w:pos="8849"/>
        </w:tabs>
        <w:ind w:left="1374" w:firstLine="5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340ED7E">
      <w:start w:val="1"/>
      <w:numFmt w:val="bullet"/>
      <w:lvlText w:val="-"/>
      <w:lvlJc w:val="left"/>
      <w:pPr>
        <w:tabs>
          <w:tab w:val="left" w:pos="916"/>
          <w:tab w:val="left" w:pos="1832"/>
          <w:tab w:val="num" w:pos="268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8849"/>
          <w:tab w:val="left" w:pos="8849"/>
          <w:tab w:val="left" w:pos="8849"/>
          <w:tab w:val="left" w:pos="8849"/>
          <w:tab w:val="left" w:pos="8849"/>
          <w:tab w:val="left" w:pos="8849"/>
        </w:tabs>
        <w:ind w:left="1974" w:firstLine="5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AF60FC4">
      <w:start w:val="1"/>
      <w:numFmt w:val="bullet"/>
      <w:lvlText w:val="-"/>
      <w:lvlJc w:val="left"/>
      <w:pPr>
        <w:tabs>
          <w:tab w:val="left" w:pos="916"/>
          <w:tab w:val="left" w:pos="1832"/>
          <w:tab w:val="left" w:pos="2748"/>
          <w:tab w:val="num" w:pos="328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8849"/>
          <w:tab w:val="left" w:pos="8849"/>
          <w:tab w:val="left" w:pos="8849"/>
          <w:tab w:val="left" w:pos="8849"/>
          <w:tab w:val="left" w:pos="8849"/>
          <w:tab w:val="left" w:pos="8849"/>
        </w:tabs>
        <w:ind w:left="2574" w:firstLine="5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F2E9522">
      <w:start w:val="1"/>
      <w:numFmt w:val="bullet"/>
      <w:lvlText w:val="-"/>
      <w:lvlJc w:val="left"/>
      <w:pPr>
        <w:tabs>
          <w:tab w:val="left" w:pos="916"/>
          <w:tab w:val="left" w:pos="1832"/>
          <w:tab w:val="left" w:pos="2748"/>
          <w:tab w:val="left" w:pos="3664"/>
          <w:tab w:val="num" w:pos="3883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8849"/>
          <w:tab w:val="left" w:pos="8849"/>
          <w:tab w:val="left" w:pos="8849"/>
          <w:tab w:val="left" w:pos="8849"/>
          <w:tab w:val="left" w:pos="8849"/>
          <w:tab w:val="left" w:pos="8849"/>
        </w:tabs>
        <w:ind w:left="3174" w:firstLine="5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1926E38">
      <w:start w:val="1"/>
      <w:numFmt w:val="bullet"/>
      <w:lvlText w:val="-"/>
      <w:lvlJc w:val="left"/>
      <w:pPr>
        <w:tabs>
          <w:tab w:val="left" w:pos="916"/>
          <w:tab w:val="left" w:pos="1832"/>
          <w:tab w:val="left" w:pos="2748"/>
          <w:tab w:val="left" w:pos="3664"/>
          <w:tab w:val="num" w:pos="4483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8849"/>
          <w:tab w:val="left" w:pos="8849"/>
          <w:tab w:val="left" w:pos="8849"/>
          <w:tab w:val="left" w:pos="8849"/>
          <w:tab w:val="left" w:pos="8849"/>
          <w:tab w:val="left" w:pos="8849"/>
        </w:tabs>
        <w:ind w:left="3774" w:firstLine="5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FD6D0F2">
      <w:start w:val="1"/>
      <w:numFmt w:val="bullet"/>
      <w:lvlText w:val="-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num" w:pos="5083"/>
          <w:tab w:val="left" w:pos="5496"/>
          <w:tab w:val="left" w:pos="6412"/>
          <w:tab w:val="left" w:pos="7328"/>
          <w:tab w:val="left" w:pos="8244"/>
          <w:tab w:val="left" w:pos="8849"/>
          <w:tab w:val="left" w:pos="8849"/>
          <w:tab w:val="left" w:pos="8849"/>
          <w:tab w:val="left" w:pos="8849"/>
          <w:tab w:val="left" w:pos="8849"/>
          <w:tab w:val="left" w:pos="8849"/>
          <w:tab w:val="left" w:pos="8849"/>
        </w:tabs>
        <w:ind w:left="4374" w:firstLine="5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C7A28D4">
      <w:start w:val="1"/>
      <w:numFmt w:val="bullet"/>
      <w:lvlText w:val="-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num" w:pos="5683"/>
          <w:tab w:val="left" w:pos="6412"/>
          <w:tab w:val="left" w:pos="7328"/>
          <w:tab w:val="left" w:pos="8244"/>
          <w:tab w:val="left" w:pos="8849"/>
          <w:tab w:val="left" w:pos="8849"/>
          <w:tab w:val="left" w:pos="8849"/>
          <w:tab w:val="left" w:pos="8849"/>
          <w:tab w:val="left" w:pos="8849"/>
          <w:tab w:val="left" w:pos="8849"/>
          <w:tab w:val="left" w:pos="8849"/>
        </w:tabs>
        <w:ind w:left="4974" w:firstLine="5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30530A91"/>
    <w:multiLevelType w:val="hybridMultilevel"/>
    <w:tmpl w:val="08224930"/>
    <w:lvl w:ilvl="0" w:tplc="9B742A6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24F3C6D"/>
    <w:multiLevelType w:val="hybridMultilevel"/>
    <w:tmpl w:val="D460293E"/>
    <w:numStyleLink w:val="17"/>
  </w:abstractNum>
  <w:abstractNum w:abstractNumId="11">
    <w:nsid w:val="3F794961"/>
    <w:multiLevelType w:val="multilevel"/>
    <w:tmpl w:val="ABBCC9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>
    <w:nsid w:val="42BD0A33"/>
    <w:multiLevelType w:val="multilevel"/>
    <w:tmpl w:val="0C3C9BE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45E63942"/>
    <w:multiLevelType w:val="hybridMultilevel"/>
    <w:tmpl w:val="96B89368"/>
    <w:numStyleLink w:val="a"/>
  </w:abstractNum>
  <w:abstractNum w:abstractNumId="14">
    <w:nsid w:val="495C1043"/>
    <w:multiLevelType w:val="hybridMultilevel"/>
    <w:tmpl w:val="B42ED9E0"/>
    <w:numStyleLink w:val="16"/>
  </w:abstractNum>
  <w:abstractNum w:abstractNumId="15">
    <w:nsid w:val="4F9D7EE7"/>
    <w:multiLevelType w:val="hybridMultilevel"/>
    <w:tmpl w:val="DDCA1ACA"/>
    <w:lvl w:ilvl="0" w:tplc="0419000F">
      <w:start w:val="8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A80D4D"/>
    <w:multiLevelType w:val="hybridMultilevel"/>
    <w:tmpl w:val="BBE61C80"/>
    <w:lvl w:ilvl="0" w:tplc="19B81A70">
      <w:start w:val="8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9B66006"/>
    <w:multiLevelType w:val="hybridMultilevel"/>
    <w:tmpl w:val="33328276"/>
    <w:lvl w:ilvl="0" w:tplc="4EE87B5E">
      <w:start w:val="8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E156F31"/>
    <w:multiLevelType w:val="multilevel"/>
    <w:tmpl w:val="4C5CE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>
    <w:nsid w:val="72B54B09"/>
    <w:multiLevelType w:val="hybridMultilevel"/>
    <w:tmpl w:val="D460293E"/>
    <w:styleLink w:val="17"/>
    <w:lvl w:ilvl="0" w:tplc="95BE273C">
      <w:start w:val="1"/>
      <w:numFmt w:val="bullet"/>
      <w:lvlText w:val="·"/>
      <w:lvlJc w:val="left"/>
      <w:pPr>
        <w:tabs>
          <w:tab w:val="num" w:pos="1416"/>
        </w:tabs>
        <w:ind w:left="707" w:firstLine="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851CF524">
      <w:start w:val="1"/>
      <w:numFmt w:val="bullet"/>
      <w:lvlText w:val="o"/>
      <w:lvlJc w:val="left"/>
      <w:pPr>
        <w:tabs>
          <w:tab w:val="num" w:pos="1429"/>
        </w:tabs>
        <w:ind w:left="720" w:firstLine="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0958CFE4">
      <w:start w:val="1"/>
      <w:numFmt w:val="bullet"/>
      <w:lvlText w:val="▪"/>
      <w:lvlJc w:val="left"/>
      <w:pPr>
        <w:tabs>
          <w:tab w:val="num" w:pos="2149"/>
        </w:tabs>
        <w:ind w:left="1440" w:firstLine="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F028BE8E">
      <w:start w:val="1"/>
      <w:numFmt w:val="bullet"/>
      <w:lvlText w:val="▪"/>
      <w:lvlJc w:val="left"/>
      <w:pPr>
        <w:tabs>
          <w:tab w:val="num" w:pos="2869"/>
        </w:tabs>
        <w:ind w:left="2160" w:firstLine="3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D7520FEE">
      <w:start w:val="1"/>
      <w:numFmt w:val="bullet"/>
      <w:lvlText w:val="▪"/>
      <w:lvlJc w:val="left"/>
      <w:pPr>
        <w:tabs>
          <w:tab w:val="num" w:pos="3589"/>
        </w:tabs>
        <w:ind w:left="2880" w:firstLine="5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894496C8">
      <w:start w:val="1"/>
      <w:numFmt w:val="bullet"/>
      <w:lvlText w:val="▪"/>
      <w:lvlJc w:val="left"/>
      <w:pPr>
        <w:tabs>
          <w:tab w:val="num" w:pos="4309"/>
        </w:tabs>
        <w:ind w:left="3600" w:firstLine="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E392D716">
      <w:start w:val="1"/>
      <w:numFmt w:val="bullet"/>
      <w:lvlText w:val="▪"/>
      <w:lvlJc w:val="left"/>
      <w:pPr>
        <w:tabs>
          <w:tab w:val="num" w:pos="5029"/>
        </w:tabs>
        <w:ind w:left="4320" w:firstLine="7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F4725B42">
      <w:start w:val="1"/>
      <w:numFmt w:val="bullet"/>
      <w:lvlText w:val="▪"/>
      <w:lvlJc w:val="left"/>
      <w:pPr>
        <w:tabs>
          <w:tab w:val="num" w:pos="5749"/>
        </w:tabs>
        <w:ind w:left="5040" w:firstLine="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8F8C78DA">
      <w:start w:val="1"/>
      <w:numFmt w:val="bullet"/>
      <w:lvlText w:val="▪"/>
      <w:lvlJc w:val="left"/>
      <w:pPr>
        <w:tabs>
          <w:tab w:val="num" w:pos="6469"/>
        </w:tabs>
        <w:ind w:left="5760" w:firstLine="9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20">
    <w:nsid w:val="78A8220B"/>
    <w:multiLevelType w:val="hybridMultilevel"/>
    <w:tmpl w:val="F53CA160"/>
    <w:lvl w:ilvl="0" w:tplc="69D6A4F6">
      <w:start w:val="8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B861565"/>
    <w:multiLevelType w:val="hybridMultilevel"/>
    <w:tmpl w:val="C0760A60"/>
    <w:lvl w:ilvl="0" w:tplc="18A27CBC">
      <w:start w:val="6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FE546BF"/>
    <w:multiLevelType w:val="hybridMultilevel"/>
    <w:tmpl w:val="7BB42354"/>
    <w:lvl w:ilvl="0" w:tplc="64DE2C2C">
      <w:start w:val="9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1"/>
  </w:num>
  <w:num w:numId="4">
    <w:abstractNumId w:val="6"/>
  </w:num>
  <w:num w:numId="5">
    <w:abstractNumId w:val="3"/>
  </w:num>
  <w:num w:numId="6">
    <w:abstractNumId w:val="12"/>
  </w:num>
  <w:num w:numId="7">
    <w:abstractNumId w:val="8"/>
  </w:num>
  <w:num w:numId="8">
    <w:abstractNumId w:val="13"/>
  </w:num>
  <w:num w:numId="9">
    <w:abstractNumId w:val="13"/>
    <w:lvlOverride w:ilvl="0">
      <w:lvl w:ilvl="0" w:tplc="A1FEF708">
        <w:start w:val="1"/>
        <w:numFmt w:val="bullet"/>
        <w:lvlText w:val="-"/>
        <w:lvlJc w:val="left"/>
        <w:pPr>
          <w:tabs>
            <w:tab w:val="num" w:pos="883"/>
          </w:tabs>
          <w:ind w:left="174" w:firstLine="5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86CDD9E">
        <w:start w:val="1"/>
        <w:numFmt w:val="bullet"/>
        <w:lvlText w:val="-"/>
        <w:lvlJc w:val="left"/>
        <w:pPr>
          <w:tabs>
            <w:tab w:val="num" w:pos="1483"/>
          </w:tabs>
          <w:ind w:left="774" w:firstLine="5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4E499EC">
        <w:start w:val="1"/>
        <w:numFmt w:val="bullet"/>
        <w:lvlText w:val="-"/>
        <w:lvlJc w:val="left"/>
        <w:pPr>
          <w:tabs>
            <w:tab w:val="num" w:pos="2083"/>
          </w:tabs>
          <w:ind w:left="1374" w:firstLine="5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75E49EC">
        <w:start w:val="1"/>
        <w:numFmt w:val="bullet"/>
        <w:lvlText w:val="-"/>
        <w:lvlJc w:val="left"/>
        <w:pPr>
          <w:tabs>
            <w:tab w:val="num" w:pos="2683"/>
          </w:tabs>
          <w:ind w:left="1974" w:firstLine="5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E6E6D7A">
        <w:start w:val="1"/>
        <w:numFmt w:val="bullet"/>
        <w:lvlText w:val="-"/>
        <w:lvlJc w:val="left"/>
        <w:pPr>
          <w:tabs>
            <w:tab w:val="num" w:pos="3283"/>
          </w:tabs>
          <w:ind w:left="2574" w:firstLine="5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48CE396">
        <w:start w:val="1"/>
        <w:numFmt w:val="bullet"/>
        <w:lvlText w:val="-"/>
        <w:lvlJc w:val="left"/>
        <w:pPr>
          <w:tabs>
            <w:tab w:val="num" w:pos="3883"/>
          </w:tabs>
          <w:ind w:left="3174" w:firstLine="5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46E1AAC">
        <w:start w:val="1"/>
        <w:numFmt w:val="bullet"/>
        <w:lvlText w:val="-"/>
        <w:lvlJc w:val="left"/>
        <w:pPr>
          <w:tabs>
            <w:tab w:val="num" w:pos="4483"/>
          </w:tabs>
          <w:ind w:left="3774" w:firstLine="5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41A5780">
        <w:start w:val="1"/>
        <w:numFmt w:val="bullet"/>
        <w:lvlText w:val="-"/>
        <w:lvlJc w:val="left"/>
        <w:pPr>
          <w:tabs>
            <w:tab w:val="num" w:pos="5083"/>
          </w:tabs>
          <w:ind w:left="4374" w:firstLine="5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774EE7E">
        <w:start w:val="1"/>
        <w:numFmt w:val="bullet"/>
        <w:lvlText w:val="-"/>
        <w:lvlJc w:val="left"/>
        <w:pPr>
          <w:tabs>
            <w:tab w:val="num" w:pos="5683"/>
          </w:tabs>
          <w:ind w:left="4974" w:firstLine="5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13"/>
    <w:lvlOverride w:ilvl="0">
      <w:lvl w:ilvl="0" w:tplc="A1FEF708">
        <w:start w:val="1"/>
        <w:numFmt w:val="bullet"/>
        <w:lvlText w:val="-"/>
        <w:lvlJc w:val="left"/>
        <w:pPr>
          <w:tabs>
            <w:tab w:val="num" w:pos="883"/>
          </w:tabs>
          <w:ind w:left="174" w:firstLine="5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86CDD9E">
        <w:start w:val="1"/>
        <w:numFmt w:val="bullet"/>
        <w:lvlText w:val="-"/>
        <w:lvlJc w:val="left"/>
        <w:pPr>
          <w:tabs>
            <w:tab w:val="num" w:pos="1483"/>
          </w:tabs>
          <w:ind w:left="774" w:firstLine="5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4E499EC">
        <w:start w:val="1"/>
        <w:numFmt w:val="bullet"/>
        <w:lvlText w:val="-"/>
        <w:lvlJc w:val="left"/>
        <w:pPr>
          <w:tabs>
            <w:tab w:val="num" w:pos="2083"/>
          </w:tabs>
          <w:ind w:left="1374" w:firstLine="5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75E49EC">
        <w:start w:val="1"/>
        <w:numFmt w:val="bullet"/>
        <w:lvlText w:val="-"/>
        <w:lvlJc w:val="left"/>
        <w:pPr>
          <w:tabs>
            <w:tab w:val="num" w:pos="2683"/>
          </w:tabs>
          <w:ind w:left="1974" w:firstLine="5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E6E6D7A">
        <w:start w:val="1"/>
        <w:numFmt w:val="bullet"/>
        <w:lvlText w:val="-"/>
        <w:lvlJc w:val="left"/>
        <w:pPr>
          <w:tabs>
            <w:tab w:val="num" w:pos="3283"/>
          </w:tabs>
          <w:ind w:left="2574" w:firstLine="5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48CE396">
        <w:start w:val="1"/>
        <w:numFmt w:val="bullet"/>
        <w:lvlText w:val="-"/>
        <w:lvlJc w:val="left"/>
        <w:pPr>
          <w:tabs>
            <w:tab w:val="num" w:pos="3883"/>
          </w:tabs>
          <w:ind w:left="3174" w:firstLine="5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46E1AAC">
        <w:start w:val="1"/>
        <w:numFmt w:val="bullet"/>
        <w:lvlText w:val="-"/>
        <w:lvlJc w:val="left"/>
        <w:pPr>
          <w:tabs>
            <w:tab w:val="num" w:pos="4483"/>
          </w:tabs>
          <w:ind w:left="3774" w:firstLine="5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41A5780">
        <w:start w:val="1"/>
        <w:numFmt w:val="bullet"/>
        <w:lvlText w:val="-"/>
        <w:lvlJc w:val="left"/>
        <w:pPr>
          <w:tabs>
            <w:tab w:val="num" w:pos="5083"/>
          </w:tabs>
          <w:ind w:left="4374" w:firstLine="5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774EE7E">
        <w:start w:val="1"/>
        <w:numFmt w:val="bullet"/>
        <w:lvlText w:val="-"/>
        <w:lvlJc w:val="left"/>
        <w:pPr>
          <w:tabs>
            <w:tab w:val="num" w:pos="5683"/>
          </w:tabs>
          <w:ind w:left="4974" w:firstLine="5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2"/>
  </w:num>
  <w:num w:numId="12">
    <w:abstractNumId w:val="14"/>
  </w:num>
  <w:num w:numId="13">
    <w:abstractNumId w:val="19"/>
  </w:num>
  <w:num w:numId="14">
    <w:abstractNumId w:val="10"/>
  </w:num>
  <w:num w:numId="15">
    <w:abstractNumId w:val="0"/>
  </w:num>
  <w:num w:numId="16">
    <w:abstractNumId w:val="21"/>
  </w:num>
  <w:num w:numId="17">
    <w:abstractNumId w:val="7"/>
  </w:num>
  <w:num w:numId="18">
    <w:abstractNumId w:val="15"/>
  </w:num>
  <w:num w:numId="19">
    <w:abstractNumId w:val="22"/>
  </w:num>
  <w:num w:numId="20">
    <w:abstractNumId w:val="9"/>
  </w:num>
  <w:num w:numId="21">
    <w:abstractNumId w:val="5"/>
  </w:num>
  <w:num w:numId="22">
    <w:abstractNumId w:val="17"/>
  </w:num>
  <w:num w:numId="23">
    <w:abstractNumId w:val="1"/>
  </w:num>
  <w:num w:numId="24">
    <w:abstractNumId w:val="16"/>
  </w:num>
  <w:num w:numId="25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36EC"/>
    <w:rsid w:val="00034ED1"/>
    <w:rsid w:val="00041145"/>
    <w:rsid w:val="000527D3"/>
    <w:rsid w:val="00085937"/>
    <w:rsid w:val="000901C4"/>
    <w:rsid w:val="000A0ADB"/>
    <w:rsid w:val="000B73AE"/>
    <w:rsid w:val="000C1D85"/>
    <w:rsid w:val="000E5684"/>
    <w:rsid w:val="00103306"/>
    <w:rsid w:val="0010762C"/>
    <w:rsid w:val="001136EC"/>
    <w:rsid w:val="00113DA0"/>
    <w:rsid w:val="001168ED"/>
    <w:rsid w:val="001179B3"/>
    <w:rsid w:val="00121D81"/>
    <w:rsid w:val="00132BB1"/>
    <w:rsid w:val="001358A9"/>
    <w:rsid w:val="0014398A"/>
    <w:rsid w:val="00144122"/>
    <w:rsid w:val="0015275A"/>
    <w:rsid w:val="00164C42"/>
    <w:rsid w:val="001676E2"/>
    <w:rsid w:val="00177905"/>
    <w:rsid w:val="00177C44"/>
    <w:rsid w:val="00187AC3"/>
    <w:rsid w:val="00190989"/>
    <w:rsid w:val="001943AE"/>
    <w:rsid w:val="001974ED"/>
    <w:rsid w:val="001B5231"/>
    <w:rsid w:val="001C11F9"/>
    <w:rsid w:val="001D7B9A"/>
    <w:rsid w:val="001E28D2"/>
    <w:rsid w:val="001F0D66"/>
    <w:rsid w:val="00201683"/>
    <w:rsid w:val="002235EB"/>
    <w:rsid w:val="00223D72"/>
    <w:rsid w:val="00223F74"/>
    <w:rsid w:val="002309B3"/>
    <w:rsid w:val="00245E35"/>
    <w:rsid w:val="00262430"/>
    <w:rsid w:val="00265672"/>
    <w:rsid w:val="0026720E"/>
    <w:rsid w:val="00275430"/>
    <w:rsid w:val="00277767"/>
    <w:rsid w:val="002824E3"/>
    <w:rsid w:val="002830C2"/>
    <w:rsid w:val="00285D11"/>
    <w:rsid w:val="002C4C9D"/>
    <w:rsid w:val="002C5118"/>
    <w:rsid w:val="002D557E"/>
    <w:rsid w:val="002D7AE9"/>
    <w:rsid w:val="002E337B"/>
    <w:rsid w:val="002E46AC"/>
    <w:rsid w:val="002F05FF"/>
    <w:rsid w:val="002F1753"/>
    <w:rsid w:val="002F2059"/>
    <w:rsid w:val="00300FDE"/>
    <w:rsid w:val="00304E26"/>
    <w:rsid w:val="003078C7"/>
    <w:rsid w:val="003112D7"/>
    <w:rsid w:val="00315B70"/>
    <w:rsid w:val="00322724"/>
    <w:rsid w:val="00336ACB"/>
    <w:rsid w:val="0034198F"/>
    <w:rsid w:val="00347A33"/>
    <w:rsid w:val="0035507C"/>
    <w:rsid w:val="00356237"/>
    <w:rsid w:val="00362128"/>
    <w:rsid w:val="003700B5"/>
    <w:rsid w:val="003736DA"/>
    <w:rsid w:val="003A1638"/>
    <w:rsid w:val="003B3EF5"/>
    <w:rsid w:val="003D336C"/>
    <w:rsid w:val="003E7C8F"/>
    <w:rsid w:val="003F1B22"/>
    <w:rsid w:val="003F1C41"/>
    <w:rsid w:val="00407BE7"/>
    <w:rsid w:val="00411F5B"/>
    <w:rsid w:val="00436A14"/>
    <w:rsid w:val="00442754"/>
    <w:rsid w:val="004445BF"/>
    <w:rsid w:val="0044680E"/>
    <w:rsid w:val="00457165"/>
    <w:rsid w:val="00481C53"/>
    <w:rsid w:val="00486AD8"/>
    <w:rsid w:val="004A37F4"/>
    <w:rsid w:val="004A7A7F"/>
    <w:rsid w:val="004B05EB"/>
    <w:rsid w:val="004E0ECB"/>
    <w:rsid w:val="004F2781"/>
    <w:rsid w:val="00501C6B"/>
    <w:rsid w:val="00515462"/>
    <w:rsid w:val="00525FDE"/>
    <w:rsid w:val="00531D49"/>
    <w:rsid w:val="00535CE9"/>
    <w:rsid w:val="005360C5"/>
    <w:rsid w:val="00552BC3"/>
    <w:rsid w:val="00554745"/>
    <w:rsid w:val="0055630E"/>
    <w:rsid w:val="0056362E"/>
    <w:rsid w:val="00566165"/>
    <w:rsid w:val="005721FC"/>
    <w:rsid w:val="005929A8"/>
    <w:rsid w:val="00595135"/>
    <w:rsid w:val="0059687A"/>
    <w:rsid w:val="005970EA"/>
    <w:rsid w:val="005976E9"/>
    <w:rsid w:val="00597B7E"/>
    <w:rsid w:val="005A26F3"/>
    <w:rsid w:val="005A5ECA"/>
    <w:rsid w:val="005B245D"/>
    <w:rsid w:val="005C09F5"/>
    <w:rsid w:val="005C5793"/>
    <w:rsid w:val="005D289F"/>
    <w:rsid w:val="005D2C05"/>
    <w:rsid w:val="005D2D2C"/>
    <w:rsid w:val="005D7FE7"/>
    <w:rsid w:val="005F179B"/>
    <w:rsid w:val="005F51EC"/>
    <w:rsid w:val="00601390"/>
    <w:rsid w:val="00604304"/>
    <w:rsid w:val="00604E3D"/>
    <w:rsid w:val="00605719"/>
    <w:rsid w:val="00616741"/>
    <w:rsid w:val="00617044"/>
    <w:rsid w:val="00620FF4"/>
    <w:rsid w:val="0062553A"/>
    <w:rsid w:val="006315B2"/>
    <w:rsid w:val="006342E0"/>
    <w:rsid w:val="00634AC0"/>
    <w:rsid w:val="006364D5"/>
    <w:rsid w:val="00637754"/>
    <w:rsid w:val="00647E5F"/>
    <w:rsid w:val="00652D5E"/>
    <w:rsid w:val="00680D7C"/>
    <w:rsid w:val="00690C47"/>
    <w:rsid w:val="006A015A"/>
    <w:rsid w:val="006A415C"/>
    <w:rsid w:val="006A5A54"/>
    <w:rsid w:val="006B168D"/>
    <w:rsid w:val="006B372E"/>
    <w:rsid w:val="006C15E8"/>
    <w:rsid w:val="006D3BAC"/>
    <w:rsid w:val="006E3580"/>
    <w:rsid w:val="006E6467"/>
    <w:rsid w:val="006F34CA"/>
    <w:rsid w:val="007029D9"/>
    <w:rsid w:val="007134FE"/>
    <w:rsid w:val="007146E5"/>
    <w:rsid w:val="00722166"/>
    <w:rsid w:val="0073432B"/>
    <w:rsid w:val="00761F06"/>
    <w:rsid w:val="00776A3B"/>
    <w:rsid w:val="00777F7F"/>
    <w:rsid w:val="00782A47"/>
    <w:rsid w:val="00784CA6"/>
    <w:rsid w:val="00786DB6"/>
    <w:rsid w:val="0079339A"/>
    <w:rsid w:val="00797875"/>
    <w:rsid w:val="007A1577"/>
    <w:rsid w:val="007A40B1"/>
    <w:rsid w:val="007B7C80"/>
    <w:rsid w:val="007C6032"/>
    <w:rsid w:val="007D542A"/>
    <w:rsid w:val="007E5686"/>
    <w:rsid w:val="007F31F3"/>
    <w:rsid w:val="0081025D"/>
    <w:rsid w:val="008234D0"/>
    <w:rsid w:val="00823FC8"/>
    <w:rsid w:val="00835F41"/>
    <w:rsid w:val="008449C2"/>
    <w:rsid w:val="00853DF9"/>
    <w:rsid w:val="008631BF"/>
    <w:rsid w:val="008634F1"/>
    <w:rsid w:val="008725B4"/>
    <w:rsid w:val="00875178"/>
    <w:rsid w:val="008774F2"/>
    <w:rsid w:val="008878FA"/>
    <w:rsid w:val="00891F7E"/>
    <w:rsid w:val="00894349"/>
    <w:rsid w:val="008B0545"/>
    <w:rsid w:val="008C420D"/>
    <w:rsid w:val="008C43EA"/>
    <w:rsid w:val="008D2F8B"/>
    <w:rsid w:val="008E3C74"/>
    <w:rsid w:val="008E6164"/>
    <w:rsid w:val="00906156"/>
    <w:rsid w:val="0092196A"/>
    <w:rsid w:val="00924037"/>
    <w:rsid w:val="00936723"/>
    <w:rsid w:val="00956600"/>
    <w:rsid w:val="00960B94"/>
    <w:rsid w:val="00984A1D"/>
    <w:rsid w:val="0098526F"/>
    <w:rsid w:val="00992C34"/>
    <w:rsid w:val="00996DE9"/>
    <w:rsid w:val="009E61A0"/>
    <w:rsid w:val="009F0AD3"/>
    <w:rsid w:val="009F6144"/>
    <w:rsid w:val="00A10BF5"/>
    <w:rsid w:val="00A24797"/>
    <w:rsid w:val="00A31625"/>
    <w:rsid w:val="00A405E5"/>
    <w:rsid w:val="00A57A01"/>
    <w:rsid w:val="00A6370B"/>
    <w:rsid w:val="00A643FC"/>
    <w:rsid w:val="00A64CAB"/>
    <w:rsid w:val="00A73FAA"/>
    <w:rsid w:val="00A87288"/>
    <w:rsid w:val="00A964A1"/>
    <w:rsid w:val="00AA4FC3"/>
    <w:rsid w:val="00AB237E"/>
    <w:rsid w:val="00AC5C24"/>
    <w:rsid w:val="00AD47FA"/>
    <w:rsid w:val="00AF2803"/>
    <w:rsid w:val="00AF3B11"/>
    <w:rsid w:val="00AF6A3C"/>
    <w:rsid w:val="00B01633"/>
    <w:rsid w:val="00B16F81"/>
    <w:rsid w:val="00B36B47"/>
    <w:rsid w:val="00B462BF"/>
    <w:rsid w:val="00B47E69"/>
    <w:rsid w:val="00B54B04"/>
    <w:rsid w:val="00B64C4A"/>
    <w:rsid w:val="00B654F7"/>
    <w:rsid w:val="00B74423"/>
    <w:rsid w:val="00B91C1A"/>
    <w:rsid w:val="00BA1033"/>
    <w:rsid w:val="00BA33F7"/>
    <w:rsid w:val="00BA7739"/>
    <w:rsid w:val="00BB26A1"/>
    <w:rsid w:val="00BC3CBD"/>
    <w:rsid w:val="00BC613D"/>
    <w:rsid w:val="00BF0E62"/>
    <w:rsid w:val="00BF49E1"/>
    <w:rsid w:val="00BF76B2"/>
    <w:rsid w:val="00C062C0"/>
    <w:rsid w:val="00C14C68"/>
    <w:rsid w:val="00C22356"/>
    <w:rsid w:val="00C34967"/>
    <w:rsid w:val="00C439F7"/>
    <w:rsid w:val="00C451C3"/>
    <w:rsid w:val="00C5038E"/>
    <w:rsid w:val="00C5218E"/>
    <w:rsid w:val="00C60A8A"/>
    <w:rsid w:val="00C66EB2"/>
    <w:rsid w:val="00C771DF"/>
    <w:rsid w:val="00C86F82"/>
    <w:rsid w:val="00C95D9D"/>
    <w:rsid w:val="00CA1D2F"/>
    <w:rsid w:val="00CC7390"/>
    <w:rsid w:val="00CD6E9B"/>
    <w:rsid w:val="00CE10E2"/>
    <w:rsid w:val="00CE3077"/>
    <w:rsid w:val="00CE6241"/>
    <w:rsid w:val="00D00C00"/>
    <w:rsid w:val="00D0699D"/>
    <w:rsid w:val="00D14CC3"/>
    <w:rsid w:val="00D15B86"/>
    <w:rsid w:val="00D21EA8"/>
    <w:rsid w:val="00D2680A"/>
    <w:rsid w:val="00D32ED2"/>
    <w:rsid w:val="00D52BAD"/>
    <w:rsid w:val="00D578C9"/>
    <w:rsid w:val="00D61674"/>
    <w:rsid w:val="00D640FC"/>
    <w:rsid w:val="00D67876"/>
    <w:rsid w:val="00D747C9"/>
    <w:rsid w:val="00D7589A"/>
    <w:rsid w:val="00D81207"/>
    <w:rsid w:val="00D849F7"/>
    <w:rsid w:val="00D937F9"/>
    <w:rsid w:val="00D96903"/>
    <w:rsid w:val="00D97A61"/>
    <w:rsid w:val="00DA0619"/>
    <w:rsid w:val="00DB3F83"/>
    <w:rsid w:val="00DC12CF"/>
    <w:rsid w:val="00DC2A60"/>
    <w:rsid w:val="00DE289D"/>
    <w:rsid w:val="00DE2A81"/>
    <w:rsid w:val="00E00647"/>
    <w:rsid w:val="00E01B36"/>
    <w:rsid w:val="00E22E4B"/>
    <w:rsid w:val="00E47ABA"/>
    <w:rsid w:val="00E64383"/>
    <w:rsid w:val="00E81B4C"/>
    <w:rsid w:val="00E900BD"/>
    <w:rsid w:val="00E91ADB"/>
    <w:rsid w:val="00E91C51"/>
    <w:rsid w:val="00E950B2"/>
    <w:rsid w:val="00E96887"/>
    <w:rsid w:val="00EA4180"/>
    <w:rsid w:val="00EA5903"/>
    <w:rsid w:val="00EC6A12"/>
    <w:rsid w:val="00ED1ED5"/>
    <w:rsid w:val="00ED3310"/>
    <w:rsid w:val="00EE67F0"/>
    <w:rsid w:val="00EF22B1"/>
    <w:rsid w:val="00EF7A6E"/>
    <w:rsid w:val="00F0423E"/>
    <w:rsid w:val="00F2159A"/>
    <w:rsid w:val="00F2455A"/>
    <w:rsid w:val="00F30766"/>
    <w:rsid w:val="00F309FD"/>
    <w:rsid w:val="00F64E35"/>
    <w:rsid w:val="00F7662B"/>
    <w:rsid w:val="00F805D3"/>
    <w:rsid w:val="00F9107A"/>
    <w:rsid w:val="00F954E0"/>
    <w:rsid w:val="00F96400"/>
    <w:rsid w:val="00F96492"/>
    <w:rsid w:val="00FB044F"/>
    <w:rsid w:val="00FB1BF9"/>
    <w:rsid w:val="00FB3A07"/>
    <w:rsid w:val="00FB3F68"/>
    <w:rsid w:val="00FB63D8"/>
    <w:rsid w:val="00FC5658"/>
    <w:rsid w:val="00FD0C2F"/>
    <w:rsid w:val="00FD64E1"/>
    <w:rsid w:val="00FE4633"/>
    <w:rsid w:val="00FE6B02"/>
    <w:rsid w:val="00FE798C"/>
    <w:rsid w:val="00FF437A"/>
    <w:rsid w:val="00FF46FF"/>
    <w:rsid w:val="00FF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6438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AF3B11"/>
    <w:rPr>
      <w:color w:val="0000FF"/>
      <w:u w:val="single"/>
    </w:rPr>
  </w:style>
  <w:style w:type="paragraph" w:customStyle="1" w:styleId="hp">
    <w:name w:val="hp"/>
    <w:basedOn w:val="a0"/>
    <w:rsid w:val="00AF3B11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p1">
    <w:name w:val="hp1"/>
    <w:basedOn w:val="a0"/>
    <w:rsid w:val="00AF3B11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85D1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0"/>
    <w:qFormat/>
    <w:rsid w:val="00C60A8A"/>
    <w:pPr>
      <w:ind w:left="720"/>
      <w:contextualSpacing/>
    </w:pPr>
  </w:style>
  <w:style w:type="paragraph" w:styleId="a6">
    <w:name w:val="Normal (Web)"/>
    <w:basedOn w:val="a0"/>
    <w:uiPriority w:val="99"/>
    <w:unhideWhenUsed/>
    <w:rsid w:val="00E81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1"/>
    <w:rsid w:val="00E81B4C"/>
  </w:style>
  <w:style w:type="paragraph" w:customStyle="1" w:styleId="ConsPlusNonformat">
    <w:name w:val="ConsPlusNonformat"/>
    <w:rsid w:val="006E646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0"/>
    <w:link w:val="HTML0"/>
    <w:uiPriority w:val="99"/>
    <w:unhideWhenUsed/>
    <w:rsid w:val="006170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61704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fwc">
    <w:name w:val="sfwc"/>
    <w:basedOn w:val="a1"/>
    <w:rsid w:val="00617044"/>
  </w:style>
  <w:style w:type="paragraph" w:styleId="a7">
    <w:name w:val="No Spacing"/>
    <w:uiPriority w:val="1"/>
    <w:qFormat/>
    <w:rsid w:val="007A40B1"/>
    <w:pPr>
      <w:spacing w:after="0" w:line="240" w:lineRule="auto"/>
    </w:pPr>
  </w:style>
  <w:style w:type="table" w:styleId="a8">
    <w:name w:val="Table Grid"/>
    <w:basedOn w:val="a2"/>
    <w:uiPriority w:val="59"/>
    <w:rsid w:val="007A40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782A4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9">
    <w:name w:val="Нет"/>
    <w:rsid w:val="00782A47"/>
  </w:style>
  <w:style w:type="character" w:customStyle="1" w:styleId="Hyperlink3">
    <w:name w:val="Hyperlink.3"/>
    <w:basedOn w:val="a9"/>
    <w:rsid w:val="00782A47"/>
    <w:rPr>
      <w:rFonts w:ascii="Times New Roman" w:eastAsia="Times New Roman" w:hAnsi="Times New Roman" w:cs="Times New Roman"/>
      <w:sz w:val="24"/>
      <w:szCs w:val="24"/>
    </w:rPr>
  </w:style>
  <w:style w:type="numbering" w:customStyle="1" w:styleId="a">
    <w:name w:val="Пункты"/>
    <w:rsid w:val="00782A47"/>
    <w:pPr>
      <w:numPr>
        <w:numId w:val="7"/>
      </w:numPr>
    </w:pPr>
  </w:style>
  <w:style w:type="numbering" w:customStyle="1" w:styleId="16">
    <w:name w:val="Импортированный стиль 16"/>
    <w:rsid w:val="00782A47"/>
    <w:pPr>
      <w:numPr>
        <w:numId w:val="11"/>
      </w:numPr>
    </w:pPr>
  </w:style>
  <w:style w:type="numbering" w:customStyle="1" w:styleId="17">
    <w:name w:val="Импортированный стиль 17"/>
    <w:rsid w:val="00782A47"/>
    <w:pPr>
      <w:numPr>
        <w:numId w:val="13"/>
      </w:numPr>
    </w:pPr>
  </w:style>
  <w:style w:type="paragraph" w:customStyle="1" w:styleId="copyright-info">
    <w:name w:val="copyright-info"/>
    <w:basedOn w:val="a0"/>
    <w:rsid w:val="00EA4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mall">
    <w:name w:val="small"/>
    <w:basedOn w:val="a1"/>
    <w:rsid w:val="00597B7E"/>
    <w:rPr>
      <w:sz w:val="16"/>
      <w:szCs w:val="16"/>
    </w:rPr>
  </w:style>
  <w:style w:type="paragraph" w:styleId="aa">
    <w:name w:val="header"/>
    <w:basedOn w:val="a0"/>
    <w:link w:val="ab"/>
    <w:uiPriority w:val="99"/>
    <w:unhideWhenUsed/>
    <w:rsid w:val="002E3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2E337B"/>
  </w:style>
  <w:style w:type="paragraph" w:styleId="ac">
    <w:name w:val="footer"/>
    <w:basedOn w:val="a0"/>
    <w:link w:val="ad"/>
    <w:uiPriority w:val="99"/>
    <w:unhideWhenUsed/>
    <w:rsid w:val="002E3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2E337B"/>
  </w:style>
  <w:style w:type="paragraph" w:styleId="ae">
    <w:name w:val="Balloon Text"/>
    <w:basedOn w:val="a0"/>
    <w:link w:val="af"/>
    <w:uiPriority w:val="99"/>
    <w:semiHidden/>
    <w:unhideWhenUsed/>
    <w:rsid w:val="002E3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2E3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6438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AF3B11"/>
    <w:rPr>
      <w:color w:val="0000FF"/>
      <w:u w:val="single"/>
    </w:rPr>
  </w:style>
  <w:style w:type="paragraph" w:customStyle="1" w:styleId="hp">
    <w:name w:val="hp"/>
    <w:basedOn w:val="a0"/>
    <w:rsid w:val="00AF3B11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p1">
    <w:name w:val="hp1"/>
    <w:basedOn w:val="a0"/>
    <w:rsid w:val="00AF3B11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85D1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0"/>
    <w:qFormat/>
    <w:rsid w:val="00C60A8A"/>
    <w:pPr>
      <w:ind w:left="720"/>
      <w:contextualSpacing/>
    </w:pPr>
  </w:style>
  <w:style w:type="paragraph" w:styleId="a6">
    <w:name w:val="Normal (Web)"/>
    <w:basedOn w:val="a0"/>
    <w:uiPriority w:val="99"/>
    <w:unhideWhenUsed/>
    <w:rsid w:val="00E81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1"/>
    <w:rsid w:val="00E81B4C"/>
  </w:style>
  <w:style w:type="paragraph" w:customStyle="1" w:styleId="ConsPlusNonformat">
    <w:name w:val="ConsPlusNonformat"/>
    <w:rsid w:val="006E646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0"/>
    <w:link w:val="HTML0"/>
    <w:uiPriority w:val="99"/>
    <w:unhideWhenUsed/>
    <w:rsid w:val="006170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61704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fwc">
    <w:name w:val="sfwc"/>
    <w:basedOn w:val="a1"/>
    <w:rsid w:val="00617044"/>
  </w:style>
  <w:style w:type="paragraph" w:styleId="a7">
    <w:name w:val="No Spacing"/>
    <w:uiPriority w:val="1"/>
    <w:qFormat/>
    <w:rsid w:val="007A40B1"/>
    <w:pPr>
      <w:spacing w:after="0" w:line="240" w:lineRule="auto"/>
    </w:pPr>
  </w:style>
  <w:style w:type="table" w:styleId="a8">
    <w:name w:val="Table Grid"/>
    <w:basedOn w:val="a2"/>
    <w:uiPriority w:val="59"/>
    <w:rsid w:val="007A40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782A4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9">
    <w:name w:val="Нет"/>
    <w:rsid w:val="00782A47"/>
  </w:style>
  <w:style w:type="character" w:customStyle="1" w:styleId="Hyperlink3">
    <w:name w:val="Hyperlink.3"/>
    <w:basedOn w:val="a9"/>
    <w:rsid w:val="00782A47"/>
    <w:rPr>
      <w:rFonts w:ascii="Times New Roman" w:eastAsia="Times New Roman" w:hAnsi="Times New Roman" w:cs="Times New Roman"/>
      <w:sz w:val="24"/>
      <w:szCs w:val="24"/>
    </w:rPr>
  </w:style>
  <w:style w:type="numbering" w:customStyle="1" w:styleId="a">
    <w:name w:val="Пункты"/>
    <w:rsid w:val="00782A47"/>
    <w:pPr>
      <w:numPr>
        <w:numId w:val="7"/>
      </w:numPr>
    </w:pPr>
  </w:style>
  <w:style w:type="numbering" w:customStyle="1" w:styleId="16">
    <w:name w:val="Импортированный стиль 16"/>
    <w:rsid w:val="00782A47"/>
    <w:pPr>
      <w:numPr>
        <w:numId w:val="11"/>
      </w:numPr>
    </w:pPr>
  </w:style>
  <w:style w:type="numbering" w:customStyle="1" w:styleId="17">
    <w:name w:val="Импортированный стиль 17"/>
    <w:rsid w:val="00782A47"/>
    <w:pPr>
      <w:numPr>
        <w:numId w:val="13"/>
      </w:numPr>
    </w:pPr>
  </w:style>
  <w:style w:type="paragraph" w:customStyle="1" w:styleId="copyright-info">
    <w:name w:val="copyright-info"/>
    <w:basedOn w:val="a0"/>
    <w:rsid w:val="00EA4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mall">
    <w:name w:val="small"/>
    <w:basedOn w:val="a1"/>
    <w:rsid w:val="00597B7E"/>
    <w:rPr>
      <w:sz w:val="16"/>
      <w:szCs w:val="16"/>
    </w:rPr>
  </w:style>
  <w:style w:type="paragraph" w:styleId="aa">
    <w:name w:val="header"/>
    <w:basedOn w:val="a0"/>
    <w:link w:val="ab"/>
    <w:uiPriority w:val="99"/>
    <w:unhideWhenUsed/>
    <w:rsid w:val="002E3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2E337B"/>
  </w:style>
  <w:style w:type="paragraph" w:styleId="ac">
    <w:name w:val="footer"/>
    <w:basedOn w:val="a0"/>
    <w:link w:val="ad"/>
    <w:uiPriority w:val="99"/>
    <w:unhideWhenUsed/>
    <w:rsid w:val="002E3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2E337B"/>
  </w:style>
  <w:style w:type="paragraph" w:styleId="ae">
    <w:name w:val="Balloon Text"/>
    <w:basedOn w:val="a0"/>
    <w:link w:val="af"/>
    <w:uiPriority w:val="99"/>
    <w:semiHidden/>
    <w:unhideWhenUsed/>
    <w:rsid w:val="002E3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2E3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72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71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6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38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240718B313CB108691A7CF91056AF419B028283FF088E78EAC3248918031C4DC2F57EF6D95D586F0A142250DAd4b9I" TargetMode="External"/><Relationship Id="rId18" Type="http://schemas.openxmlformats.org/officeDocument/2006/relationships/hyperlink" Target="consultantplus://offline/ref=960974D5FB6C571785FD54D02115C9396FE64998DB58F29B74DA65CD4F59BD7C360029EE69AE04F7495D8C4E560C477FC02B5DA43B608990eED8J" TargetMode="External"/><Relationship Id="rId26" Type="http://schemas.openxmlformats.org/officeDocument/2006/relationships/hyperlink" Target="consultantplus://offline/ref=FF533F3CC58697C233B14C2E5BED147C614A4E4DE160CD9ED480D57122A76711B19BD99DC951A37CFACFD09569C82D2ABD121EA6CC6E547E2A76J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e-mcfr.ru/document-service-webapp/wkrudefault/documents/atlas-doc-attach/attachment.doc?src=file:///apps/WEBS/docs/attach/WKRU-TAL-DOCS-PHC/attachment_22306.doc&amp;documentTitle=attachment_22306.doc" TargetMode="External"/><Relationship Id="rId34" Type="http://schemas.openxmlformats.org/officeDocument/2006/relationships/hyperlink" Target="consultantplus://offline/ref=D37842E50C23C873217A25551F220C1BE238C89072A09C83A6733261C125F77B4F10F4788B0214F99A4DAA23C2B34B219B1C74850903H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240718B313CB108691A7CF91056AF419B028283FF088E78EAC3248918031C4DD0F526FAD95447680B0174019F14D286A2F21F66FCF81FAFdCbFI" TargetMode="External"/><Relationship Id="rId17" Type="http://schemas.openxmlformats.org/officeDocument/2006/relationships/hyperlink" Target="https://www.gosfinansy.ru/" TargetMode="External"/><Relationship Id="rId25" Type="http://schemas.openxmlformats.org/officeDocument/2006/relationships/hyperlink" Target="consultantplus://offline/ref=A1457C6ADFA215AA2A0B50D0B54667F1580FB2E64756736225317F89FB8AFFF56F185DEDE1033B6282995A0B9CCBB3E4A7DCB32D661956B1OA73J" TargetMode="External"/><Relationship Id="rId33" Type="http://schemas.openxmlformats.org/officeDocument/2006/relationships/hyperlink" Target="consultantplus://offline/ref=243375649A6DE2D72FF69F4F445D2F5DBAB96E1E754F230D44BD3BBB75109B390E4B6C7CA79FFF20EB995E4D41D7520AE240D47491EC0BB1e0R6C" TargetMode="External"/><Relationship Id="rId38" Type="http://schemas.openxmlformats.org/officeDocument/2006/relationships/hyperlink" Target="consultantplus://offline/ref=9D5D5D367211AC12DD3ECE5DE3B200327549669AAC896CFFF4079C5988TAPF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F61345EB354651022A35742EB42D97E9812A00F0CC92E5C5C899217B1C83A459F9171E79BFA3B689B4297F0CAd4y5I" TargetMode="External"/><Relationship Id="rId20" Type="http://schemas.openxmlformats.org/officeDocument/2006/relationships/hyperlink" Target="consultantplus://offline/ref=904D81E5AD8BE06E51B88E2ADB86E217E0505E861A91E64D1AA7BCCED079FD86F6DE501AAE447DD7BF93E24A161A272FC3E0FF92B6CEC03FZAJ" TargetMode="External"/><Relationship Id="rId29" Type="http://schemas.openxmlformats.org/officeDocument/2006/relationships/hyperlink" Target="consultantplus://offline/ref=18DAD329E3EF6619B97742E22078431E5DA009B30485B52743F22E59650510E5ECBE969CD0CB23A821D38A898F247A0ECA0491FC3931A14874i6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70ADCFDAF137F17193B6139107C6CE9FEBE3D19F22187529CF6FA2C18AFE9F08056E8005FD9609E5678EE4222FFCF1A313BC60483F125E5w6w2D" TargetMode="External"/><Relationship Id="rId24" Type="http://schemas.openxmlformats.org/officeDocument/2006/relationships/hyperlink" Target="consultantplus://offline/ref=27489318FEE4E92D29400CBEE74D1146C083871EB8BAAB0F9522D68BE04ED0F89C59486778DE0F5718F5BCC95B328B11A0F31E5B07330143x8i4J" TargetMode="External"/><Relationship Id="rId32" Type="http://schemas.openxmlformats.org/officeDocument/2006/relationships/hyperlink" Target="consultantplus://offline/ref=243375649A6DE2D72FF69F4F445D2F5DBAB96E1E754F230D44BD3BBB75109B390E4B6C7CA79FFF21E0995E4D41D7520AE240D47491EC0BB1e0R6C" TargetMode="External"/><Relationship Id="rId37" Type="http://schemas.openxmlformats.org/officeDocument/2006/relationships/hyperlink" Target="consultantplus://offline/ref=479C3B304994C1F32524126B5686526EE7FB6CCD77EC4F9DAEB705B595C39619EAA89F6D8351AE5453B58CE3A3B6C7E66CB36554F536861CuFF2I" TargetMode="Externa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DC2768181C11E27C9C1E36EF903A176D936C5889029863FF49B4427F78B9AF686D0F8701D2F0543AD8679A7D4FF1D1912EA0CE3B56841k6tFI" TargetMode="External"/><Relationship Id="rId23" Type="http://schemas.openxmlformats.org/officeDocument/2006/relationships/hyperlink" Target="consultantplus://offline/ref=313085ACCD8F2A5FB853B17E228C21817D68B2839E7AD318698F609927C2EA644900E13229919DB0B59A9B0D9Du3nBJ" TargetMode="External"/><Relationship Id="rId28" Type="http://schemas.openxmlformats.org/officeDocument/2006/relationships/hyperlink" Target="consultantplus://offline/ref=3E414C4ECEE84A279AAE3186E5834F5B1AC7DD152DCB34D370FBAA2957548EE923F844AEB41723DA29D08C0B33FB99BB85BB55135D8650FCK0iCH" TargetMode="External"/><Relationship Id="rId36" Type="http://schemas.openxmlformats.org/officeDocument/2006/relationships/hyperlink" Target="javascript:void(0)" TargetMode="External"/><Relationship Id="rId10" Type="http://schemas.openxmlformats.org/officeDocument/2006/relationships/hyperlink" Target="consultantplus://offline/ref=670ADCFDAF137F17193B6139107C6CE9FFB7341EF02A87529CF6FA2C18AFE9F08056E8005FD9609E5678EE4222FFCF1A313BC60483F125E5w6w2D" TargetMode="External"/><Relationship Id="rId19" Type="http://schemas.openxmlformats.org/officeDocument/2006/relationships/hyperlink" Target="consultantplus://offline/ref=D79F70DCAAB0D8214DF912B0011A11D24E05EDD4FCA37FA086FF92D40BAC7364592A289FDC91C4A85D9AE93A4F414427DC7315A80643E7m6YDJ" TargetMode="External"/><Relationship Id="rId31" Type="http://schemas.openxmlformats.org/officeDocument/2006/relationships/hyperlink" Target="consultantplus://offline/ref=243375649A6DE2D72FF69F4F445D2F5DBAB96E1E754F230D44BD3BBB75109B390E4B6C7CA79FFF20EA995E4D41D7520AE240D47491EC0BB1e0R6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sfinansy.ru/" TargetMode="External"/><Relationship Id="rId14" Type="http://schemas.openxmlformats.org/officeDocument/2006/relationships/hyperlink" Target="consultantplus://offline/ref=C240718B313CB108691A74F70156AF4191038F81F906D372E29A288B1F0C435AD7BC2AFBD951476C005E71148E4CDF8FB5ED1F79E0FA1EdAb6I" TargetMode="External"/><Relationship Id="rId22" Type="http://schemas.openxmlformats.org/officeDocument/2006/relationships/hyperlink" Target="consultantplus://offline/ref=7F4B73F7A9D08B4DAB2837B49A99878BDB223576B6D4180E1BE2A4D221A105B8332BE0F60A2163AFB0134C83BAF25543CF0D5101B1F1E3YDe7J" TargetMode="External"/><Relationship Id="rId27" Type="http://schemas.openxmlformats.org/officeDocument/2006/relationships/hyperlink" Target="consultantplus://offline/ref=205F7720EBEAE742936C0D672D3B115BECAE7C597CC6BE447A0F594ECE868179A31698A3263211E669DD20FAFFC99551234BF121C0F19DD26AI3G" TargetMode="External"/><Relationship Id="rId30" Type="http://schemas.openxmlformats.org/officeDocument/2006/relationships/hyperlink" Target="consultantplus://offline/ref=243375649A6DE2D72FF69F4F445D2F5DBAB96E1E754F230D44BD3BBB75109B390E4B6C7CA79FFF20EB995E4D41D7520AE240D47491EC0BB1e0R6C" TargetMode="External"/><Relationship Id="rId35" Type="http://schemas.openxmlformats.org/officeDocument/2006/relationships/hyperlink" Target="consultantplus://offline/ref=D37842E50C23C873217A25551F220C1BE238C89072A09C83A6733261C125F77B4F10F4788B0B43AEDB13F37387F847218400758585A2CDC4010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C2FD8-042E-4F21-A1F8-0E6A7BC1A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10</Pages>
  <Words>5195</Words>
  <Characters>29613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Белик Татьяна Ивановна</dc:creator>
  <cp:lastModifiedBy>Рычкова Татьяна Анатольевна</cp:lastModifiedBy>
  <cp:revision>20</cp:revision>
  <cp:lastPrinted>2019-03-25T09:02:00Z</cp:lastPrinted>
  <dcterms:created xsi:type="dcterms:W3CDTF">2019-03-22T04:13:00Z</dcterms:created>
  <dcterms:modified xsi:type="dcterms:W3CDTF">2019-06-27T04:41:00Z</dcterms:modified>
</cp:coreProperties>
</file>